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41A6" w14:textId="293D9EBE" w:rsidR="00627366" w:rsidRDefault="006F1256" w:rsidP="006F1256">
      <w:pPr>
        <w:rPr>
          <w:rFonts w:ascii="Verdana" w:hAnsi="Verdana"/>
          <w:b/>
          <w:bCs/>
          <w:color w:val="000000"/>
          <w:shd w:val="clear" w:color="auto" w:fill="FFFFFF"/>
        </w:rPr>
      </w:pPr>
      <w:r>
        <w:rPr>
          <w:rFonts w:ascii="Verdana" w:hAnsi="Verdana"/>
          <w:b/>
          <w:bCs/>
          <w:color w:val="000000"/>
          <w:shd w:val="clear" w:color="auto" w:fill="FFFFFF"/>
        </w:rPr>
        <w:t>Коломієць Олена Борисівна. Педагогічне забезпечення культурологічної складової у підготовці студентів технічних вищих навчальних закладів: дис... канд. пед. наук: 13.00.04 / Інститут вищої освіти АПН України. - К., 2004</w:t>
      </w:r>
    </w:p>
    <w:p w14:paraId="1788D997" w14:textId="77777777" w:rsidR="006F1256" w:rsidRPr="006F1256" w:rsidRDefault="006F1256" w:rsidP="006F125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1256">
        <w:rPr>
          <w:rFonts w:ascii="Times New Roman" w:eastAsia="Times New Roman" w:hAnsi="Times New Roman" w:cs="Times New Roman"/>
          <w:color w:val="000000"/>
          <w:sz w:val="27"/>
          <w:szCs w:val="27"/>
        </w:rPr>
        <w:t>Коломієць О.Б. Педагогічне забезпечення культурологічної складової у підготовці студентів технічних ВНЗ. – Рукопис.</w:t>
      </w:r>
    </w:p>
    <w:p w14:paraId="7810432E" w14:textId="77777777" w:rsidR="006F1256" w:rsidRPr="006F1256" w:rsidRDefault="006F1256" w:rsidP="006F125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1256">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13.00.04 – теорія і методика професійної освіти – Інститут вищої освіти АПН України, Київ, 2004.</w:t>
      </w:r>
    </w:p>
    <w:p w14:paraId="22EE26EF" w14:textId="77777777" w:rsidR="006F1256" w:rsidRPr="006F1256" w:rsidRDefault="006F1256" w:rsidP="006F125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1256">
        <w:rPr>
          <w:rFonts w:ascii="Times New Roman" w:eastAsia="Times New Roman" w:hAnsi="Times New Roman" w:cs="Times New Roman"/>
          <w:color w:val="000000"/>
          <w:sz w:val="27"/>
          <w:szCs w:val="27"/>
        </w:rPr>
        <w:t>Дисертацію присвячено дослідженню актуальної проблеми педагогічного забезпечення культурологічної складової у підготовці студентів технічних вищих навчальних закладів, що є важливим напрямком реалізації завдань модернізації вищої технічної освіти через її гуманізацію та гуманітаризацію.</w:t>
      </w:r>
    </w:p>
    <w:p w14:paraId="255875F8" w14:textId="77777777" w:rsidR="006F1256" w:rsidRPr="006F1256" w:rsidRDefault="006F1256" w:rsidP="006F125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1256">
        <w:rPr>
          <w:rFonts w:ascii="Times New Roman" w:eastAsia="Times New Roman" w:hAnsi="Times New Roman" w:cs="Times New Roman"/>
          <w:color w:val="000000"/>
          <w:sz w:val="27"/>
          <w:szCs w:val="27"/>
        </w:rPr>
        <w:t>Вивчення та узагальнення досвіду культурологічної підготовки студентів у реальних умовах технічного ВНЗ дозволило визначити і теоретично обгрунтувати педагогічно продуктивні умови, форми і методи, що забезпечують процес формування гуманістичної культури майбутнього фахівця, розробити теоретичну модель означеного процесу. В ході дослідження розроблено критерії формування гуманістичної культури майбутнього фахівця, проаналізовано показники рівнів опанування гуманістичної культури студентами технічного ВНЗ. Результати дослідження свідчать про позитивний вплив запропонованої автором методики на процес формування гуманістичної культури студентів вищих технічних навчальних закладів.</w:t>
      </w:r>
    </w:p>
    <w:p w14:paraId="3BFFAB3A" w14:textId="77777777" w:rsidR="006F1256" w:rsidRPr="006F1256" w:rsidRDefault="006F1256" w:rsidP="006F1256"/>
    <w:sectPr w:rsidR="006F1256" w:rsidRPr="006F125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AAB7" w14:textId="77777777" w:rsidR="00BF2F26" w:rsidRDefault="00BF2F26">
      <w:pPr>
        <w:spacing w:after="0" w:line="240" w:lineRule="auto"/>
      </w:pPr>
      <w:r>
        <w:separator/>
      </w:r>
    </w:p>
  </w:endnote>
  <w:endnote w:type="continuationSeparator" w:id="0">
    <w:p w14:paraId="457E11E4" w14:textId="77777777" w:rsidR="00BF2F26" w:rsidRDefault="00BF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C02D" w14:textId="77777777" w:rsidR="00BF2F26" w:rsidRDefault="00BF2F26">
      <w:pPr>
        <w:spacing w:after="0" w:line="240" w:lineRule="auto"/>
      </w:pPr>
      <w:r>
        <w:separator/>
      </w:r>
    </w:p>
  </w:footnote>
  <w:footnote w:type="continuationSeparator" w:id="0">
    <w:p w14:paraId="283D9467" w14:textId="77777777" w:rsidR="00BF2F26" w:rsidRDefault="00BF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F2F2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0E"/>
    <w:rsid w:val="000D03F5"/>
    <w:rsid w:val="000D0A4D"/>
    <w:rsid w:val="000D0BA9"/>
    <w:rsid w:val="000D0E97"/>
    <w:rsid w:val="000D0FDD"/>
    <w:rsid w:val="000D11B2"/>
    <w:rsid w:val="000D1B88"/>
    <w:rsid w:val="000D1E6D"/>
    <w:rsid w:val="000D27AE"/>
    <w:rsid w:val="000D2CA7"/>
    <w:rsid w:val="000D2FDB"/>
    <w:rsid w:val="000D30BF"/>
    <w:rsid w:val="000D4086"/>
    <w:rsid w:val="000D439C"/>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5B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01E"/>
    <w:rsid w:val="004F025F"/>
    <w:rsid w:val="004F0C83"/>
    <w:rsid w:val="004F0E98"/>
    <w:rsid w:val="004F193E"/>
    <w:rsid w:val="004F24F1"/>
    <w:rsid w:val="004F26CF"/>
    <w:rsid w:val="004F4754"/>
    <w:rsid w:val="004F4EE2"/>
    <w:rsid w:val="004F4F13"/>
    <w:rsid w:val="004F63D0"/>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753"/>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CE5"/>
    <w:rsid w:val="00626885"/>
    <w:rsid w:val="00626BB2"/>
    <w:rsid w:val="0062723B"/>
    <w:rsid w:val="00627366"/>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256"/>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4886"/>
    <w:rsid w:val="00904AC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FD7"/>
    <w:rsid w:val="009364C3"/>
    <w:rsid w:val="00936ACA"/>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2F26"/>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31E"/>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B82"/>
    <w:rsid w:val="00CA1CBB"/>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30425</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6218</cp:revision>
  <dcterms:created xsi:type="dcterms:W3CDTF">2024-06-20T08:51:00Z</dcterms:created>
  <dcterms:modified xsi:type="dcterms:W3CDTF">2024-07-22T13:49:00Z</dcterms:modified>
  <cp:category/>
</cp:coreProperties>
</file>