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74BF0" w:rsidRDefault="00F74BF0" w:rsidP="00F74BF0">
      <w:r w:rsidRPr="00D858E0">
        <w:rPr>
          <w:rFonts w:ascii="Times New Roman" w:eastAsia="Times New Roman" w:hAnsi="Times New Roman" w:cs="Times New Roman"/>
          <w:b/>
          <w:sz w:val="24"/>
          <w:szCs w:val="24"/>
        </w:rPr>
        <w:t>Фещенко Валерій Петрович</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 xml:space="preserve"> інженер з лісосировинних ресурсів, Державне підприємство «Овруцьке лісове господарство».</w:t>
      </w:r>
      <w:r w:rsidRPr="00D858E0">
        <w:rPr>
          <w:rFonts w:ascii="Times New Roman" w:eastAsia="Times New Roman" w:hAnsi="Times New Roman" w:cs="Times New Roman"/>
          <w:bCs/>
          <w:sz w:val="24"/>
          <w:szCs w:val="24"/>
        </w:rPr>
        <w:t xml:space="preserve"> </w:t>
      </w:r>
      <w:r w:rsidRPr="00D858E0">
        <w:rPr>
          <w:rFonts w:ascii="Times New Roman" w:eastAsia="Times New Roman" w:hAnsi="Times New Roman" w:cs="Times New Roman"/>
          <w:sz w:val="24"/>
          <w:szCs w:val="24"/>
        </w:rPr>
        <w:t>Назва дисертації: «Постпірогенні зміни рослинності природного заповідника «Древлянський». Шифр та назва спеціальності – 03.00.16 – Екологія. Спецрада Д 26.371.01 Інституту агроекології і природокористування</w:t>
      </w:r>
    </w:p>
    <w:sectPr w:rsidR="005B1831" w:rsidRPr="00F74B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74BF0" w:rsidRPr="00F74B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577BE-B873-45AA-A3B2-6DF2F7C8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2021-08-01T11:32:00Z</dcterms:created>
  <dcterms:modified xsi:type="dcterms:W3CDTF">2021-08-01T13:29:00Z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