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4FC7A" w14:textId="77777777" w:rsidR="00825A02" w:rsidRDefault="00825A02" w:rsidP="00825A0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Взаимодействие государственной системы образования и Русской Православной Церкви в сфере духовно-нравственного воспитания подрастающего поколения</w:t>
      </w:r>
    </w:p>
    <w:bookmarkEnd w:id="0"/>
    <w:p w14:paraId="058F9229" w14:textId="29E6CF5B" w:rsidR="00825A02" w:rsidRDefault="00825A02" w:rsidP="00825A0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Королькова, Инга Владиленовна</w:t>
      </w:r>
      <w:r>
        <w:rPr>
          <w:rFonts w:ascii="Verdana" w:hAnsi="Verdana"/>
          <w:color w:val="000000"/>
          <w:sz w:val="18"/>
          <w:szCs w:val="18"/>
        </w:rPr>
        <w:br/>
      </w:r>
      <w:r>
        <w:rPr>
          <w:rFonts w:ascii="Verdana" w:hAnsi="Verdana"/>
          <w:color w:val="000000"/>
          <w:sz w:val="18"/>
          <w:szCs w:val="18"/>
        </w:rPr>
        <w:br/>
      </w:r>
    </w:p>
    <w:p w14:paraId="7B8547D7" w14:textId="77777777" w:rsidR="00825A02" w:rsidRDefault="00825A02" w:rsidP="00825A0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321EB7B" w14:textId="77777777" w:rsidR="00825A02" w:rsidRDefault="00825A02" w:rsidP="00825A02">
      <w:pPr>
        <w:rPr>
          <w:rFonts w:ascii="Verdana" w:hAnsi="Verdana"/>
          <w:color w:val="000000"/>
          <w:sz w:val="18"/>
          <w:szCs w:val="18"/>
        </w:rPr>
      </w:pPr>
      <w:r>
        <w:rPr>
          <w:rFonts w:ascii="Verdana" w:hAnsi="Verdana"/>
          <w:color w:val="000000"/>
          <w:sz w:val="18"/>
          <w:szCs w:val="18"/>
        </w:rPr>
        <w:t>2012</w:t>
      </w:r>
    </w:p>
    <w:p w14:paraId="0753A893" w14:textId="77777777" w:rsidR="00825A02" w:rsidRDefault="00825A02" w:rsidP="00825A02">
      <w:pPr>
        <w:rPr>
          <w:rFonts w:ascii="Verdana" w:hAnsi="Verdana"/>
          <w:b/>
          <w:bCs/>
          <w:color w:val="000000"/>
          <w:sz w:val="18"/>
          <w:szCs w:val="18"/>
        </w:rPr>
      </w:pPr>
      <w:r>
        <w:rPr>
          <w:rFonts w:ascii="Verdana" w:hAnsi="Verdana"/>
          <w:b/>
          <w:bCs/>
          <w:color w:val="000000"/>
          <w:sz w:val="18"/>
          <w:szCs w:val="18"/>
        </w:rPr>
        <w:t>Автор научной работы: </w:t>
      </w:r>
    </w:p>
    <w:p w14:paraId="2F76CF8B" w14:textId="77777777" w:rsidR="00825A02" w:rsidRDefault="00825A02" w:rsidP="00825A02">
      <w:pPr>
        <w:rPr>
          <w:rFonts w:ascii="Verdana" w:hAnsi="Verdana"/>
          <w:color w:val="000000"/>
          <w:sz w:val="18"/>
          <w:szCs w:val="18"/>
        </w:rPr>
      </w:pPr>
      <w:r>
        <w:rPr>
          <w:rFonts w:ascii="Verdana" w:hAnsi="Verdana"/>
          <w:color w:val="000000"/>
          <w:sz w:val="18"/>
          <w:szCs w:val="18"/>
        </w:rPr>
        <w:t>Королькова, Инга Владиленовна</w:t>
      </w:r>
    </w:p>
    <w:p w14:paraId="7C04CD8D" w14:textId="77777777" w:rsidR="00825A02" w:rsidRDefault="00825A02" w:rsidP="00825A02">
      <w:pPr>
        <w:rPr>
          <w:rFonts w:ascii="Verdana" w:hAnsi="Verdana"/>
          <w:b/>
          <w:bCs/>
          <w:color w:val="000000"/>
          <w:sz w:val="18"/>
          <w:szCs w:val="18"/>
        </w:rPr>
      </w:pPr>
      <w:r>
        <w:rPr>
          <w:rFonts w:ascii="Verdana" w:hAnsi="Verdana"/>
          <w:b/>
          <w:bCs/>
          <w:color w:val="000000"/>
          <w:sz w:val="18"/>
          <w:szCs w:val="18"/>
        </w:rPr>
        <w:t>Ученая cтепень: </w:t>
      </w:r>
    </w:p>
    <w:p w14:paraId="5F4E940E" w14:textId="77777777" w:rsidR="00825A02" w:rsidRDefault="00825A02" w:rsidP="00825A02">
      <w:pPr>
        <w:rPr>
          <w:rFonts w:ascii="Verdana" w:hAnsi="Verdana"/>
          <w:color w:val="000000"/>
          <w:sz w:val="18"/>
          <w:szCs w:val="18"/>
        </w:rPr>
      </w:pPr>
      <w:r>
        <w:rPr>
          <w:rFonts w:ascii="Verdana" w:hAnsi="Verdana"/>
          <w:color w:val="000000"/>
          <w:sz w:val="18"/>
          <w:szCs w:val="18"/>
        </w:rPr>
        <w:t>кандидат педагогических наук</w:t>
      </w:r>
    </w:p>
    <w:p w14:paraId="6492C469" w14:textId="77777777" w:rsidR="00825A02" w:rsidRDefault="00825A02" w:rsidP="00825A02">
      <w:pPr>
        <w:rPr>
          <w:rFonts w:ascii="Verdana" w:hAnsi="Verdana"/>
          <w:b/>
          <w:bCs/>
          <w:color w:val="000000"/>
          <w:sz w:val="18"/>
          <w:szCs w:val="18"/>
        </w:rPr>
      </w:pPr>
      <w:r>
        <w:rPr>
          <w:rFonts w:ascii="Verdana" w:hAnsi="Verdana"/>
          <w:b/>
          <w:bCs/>
          <w:color w:val="000000"/>
          <w:sz w:val="18"/>
          <w:szCs w:val="18"/>
        </w:rPr>
        <w:t>Место защиты диссертации: </w:t>
      </w:r>
    </w:p>
    <w:p w14:paraId="6D85DC7D" w14:textId="77777777" w:rsidR="00825A02" w:rsidRDefault="00825A02" w:rsidP="00825A02">
      <w:pPr>
        <w:rPr>
          <w:rFonts w:ascii="Verdana" w:hAnsi="Verdana"/>
          <w:color w:val="000000"/>
          <w:sz w:val="18"/>
          <w:szCs w:val="18"/>
        </w:rPr>
      </w:pPr>
      <w:r>
        <w:rPr>
          <w:rFonts w:ascii="Verdana" w:hAnsi="Verdana"/>
          <w:color w:val="000000"/>
          <w:sz w:val="18"/>
          <w:szCs w:val="18"/>
        </w:rPr>
        <w:t>Москва</w:t>
      </w:r>
    </w:p>
    <w:p w14:paraId="43689A46" w14:textId="77777777" w:rsidR="00825A02" w:rsidRDefault="00825A02" w:rsidP="00825A02">
      <w:pPr>
        <w:rPr>
          <w:rFonts w:ascii="Verdana" w:hAnsi="Verdana"/>
          <w:b/>
          <w:bCs/>
          <w:color w:val="000000"/>
          <w:sz w:val="18"/>
          <w:szCs w:val="18"/>
        </w:rPr>
      </w:pPr>
      <w:r>
        <w:rPr>
          <w:rFonts w:ascii="Verdana" w:hAnsi="Verdana"/>
          <w:b/>
          <w:bCs/>
          <w:color w:val="000000"/>
          <w:sz w:val="18"/>
          <w:szCs w:val="18"/>
        </w:rPr>
        <w:t>Код cпециальности ВАК: </w:t>
      </w:r>
    </w:p>
    <w:p w14:paraId="1EF35ACE" w14:textId="77777777" w:rsidR="00825A02" w:rsidRDefault="00825A02" w:rsidP="00825A02">
      <w:pPr>
        <w:rPr>
          <w:rFonts w:ascii="Verdana" w:hAnsi="Verdana"/>
          <w:color w:val="000000"/>
          <w:sz w:val="18"/>
          <w:szCs w:val="18"/>
        </w:rPr>
      </w:pPr>
      <w:r>
        <w:rPr>
          <w:rFonts w:ascii="Verdana" w:hAnsi="Verdana"/>
          <w:color w:val="000000"/>
          <w:sz w:val="18"/>
          <w:szCs w:val="18"/>
        </w:rPr>
        <w:t>13.00.01</w:t>
      </w:r>
    </w:p>
    <w:p w14:paraId="78EF4F79" w14:textId="77777777" w:rsidR="00825A02" w:rsidRDefault="00825A02" w:rsidP="00825A02">
      <w:pPr>
        <w:rPr>
          <w:rFonts w:ascii="Verdana" w:hAnsi="Verdana"/>
          <w:b/>
          <w:bCs/>
          <w:color w:val="000000"/>
          <w:sz w:val="18"/>
          <w:szCs w:val="18"/>
        </w:rPr>
      </w:pPr>
      <w:r>
        <w:rPr>
          <w:rFonts w:ascii="Verdana" w:hAnsi="Verdana"/>
          <w:b/>
          <w:bCs/>
          <w:color w:val="000000"/>
          <w:sz w:val="18"/>
          <w:szCs w:val="18"/>
        </w:rPr>
        <w:t>Специальность: </w:t>
      </w:r>
    </w:p>
    <w:p w14:paraId="0FC8CF78" w14:textId="77777777" w:rsidR="00825A02" w:rsidRDefault="00825A02" w:rsidP="00825A0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5CBE179" w14:textId="77777777" w:rsidR="00825A02" w:rsidRDefault="00825A02" w:rsidP="00825A02">
      <w:pPr>
        <w:rPr>
          <w:rFonts w:ascii="Verdana" w:hAnsi="Verdana"/>
          <w:b/>
          <w:bCs/>
          <w:color w:val="000000"/>
          <w:sz w:val="18"/>
          <w:szCs w:val="18"/>
        </w:rPr>
      </w:pPr>
      <w:r>
        <w:rPr>
          <w:rFonts w:ascii="Verdana" w:hAnsi="Verdana"/>
          <w:b/>
          <w:bCs/>
          <w:color w:val="000000"/>
          <w:sz w:val="18"/>
          <w:szCs w:val="18"/>
        </w:rPr>
        <w:t>Количество cтраниц: </w:t>
      </w:r>
    </w:p>
    <w:p w14:paraId="19959F40" w14:textId="77777777" w:rsidR="00825A02" w:rsidRDefault="00825A02" w:rsidP="00825A02">
      <w:pPr>
        <w:rPr>
          <w:rFonts w:ascii="Verdana" w:hAnsi="Verdana"/>
          <w:color w:val="000000"/>
          <w:sz w:val="18"/>
          <w:szCs w:val="18"/>
        </w:rPr>
      </w:pPr>
      <w:r>
        <w:rPr>
          <w:rFonts w:ascii="Verdana" w:hAnsi="Verdana"/>
          <w:color w:val="000000"/>
          <w:sz w:val="18"/>
          <w:szCs w:val="18"/>
        </w:rPr>
        <w:t>251</w:t>
      </w:r>
    </w:p>
    <w:p w14:paraId="1C0B07E2" w14:textId="77777777" w:rsidR="00825A02" w:rsidRDefault="00825A02" w:rsidP="00825A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Королькова, Инга Владиленовна</w:t>
      </w:r>
    </w:p>
    <w:p w14:paraId="6E3A345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F6627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ПЕДАГОГИЧЕСКИЕ АСПЕКТЫ ВЗАИМОДЕЙСТВИЯ</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СИСТЕМЫ ОБРАЗОВАНИЯ И РУССКОЙ</w:t>
      </w:r>
      <w:r>
        <w:rPr>
          <w:rStyle w:val="WW8Num2z0"/>
          <w:rFonts w:ascii="Verdana" w:hAnsi="Verdana"/>
          <w:color w:val="000000"/>
          <w:sz w:val="18"/>
          <w:szCs w:val="18"/>
        </w:rPr>
        <w:t> </w:t>
      </w:r>
      <w:r>
        <w:rPr>
          <w:rStyle w:val="WW8Num3z0"/>
          <w:rFonts w:ascii="Verdana" w:hAnsi="Verdana"/>
          <w:color w:val="4682B4"/>
          <w:sz w:val="18"/>
          <w:szCs w:val="18"/>
        </w:rPr>
        <w:t>ПРАВОСЛАВНОЙ</w:t>
      </w:r>
      <w:r>
        <w:rPr>
          <w:rStyle w:val="WW8Num2z0"/>
          <w:rFonts w:ascii="Verdana" w:hAnsi="Verdana"/>
          <w:color w:val="000000"/>
          <w:sz w:val="18"/>
          <w:szCs w:val="18"/>
        </w:rPr>
        <w:t> </w:t>
      </w:r>
      <w:r>
        <w:rPr>
          <w:rFonts w:ascii="Verdana" w:hAnsi="Verdana"/>
          <w:color w:val="000000"/>
          <w:sz w:val="18"/>
          <w:szCs w:val="18"/>
        </w:rPr>
        <w:t>ЦЕРКВИ В ДУХОВНО-НРАВСТВЕННОМ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0C2B607F"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Взаимодействие</w:t>
      </w:r>
      <w:r>
        <w:rPr>
          <w:rStyle w:val="WW8Num2z0"/>
          <w:rFonts w:ascii="Verdana" w:hAnsi="Verdana"/>
          <w:color w:val="000000"/>
          <w:sz w:val="18"/>
          <w:szCs w:val="18"/>
        </w:rPr>
        <w:t> </w:t>
      </w:r>
      <w:r>
        <w:rPr>
          <w:rFonts w:ascii="Verdana" w:hAnsi="Verdana"/>
          <w:color w:val="000000"/>
          <w:sz w:val="18"/>
          <w:szCs w:val="18"/>
        </w:rPr>
        <w:t>государственной системы образования и</w:t>
      </w:r>
      <w:r>
        <w:rPr>
          <w:rStyle w:val="WW8Num2z0"/>
          <w:rFonts w:ascii="Verdana" w:hAnsi="Verdana"/>
          <w:color w:val="000000"/>
          <w:sz w:val="18"/>
          <w:szCs w:val="18"/>
        </w:rPr>
        <w:t> </w:t>
      </w:r>
      <w:r>
        <w:rPr>
          <w:rStyle w:val="WW8Num3z0"/>
          <w:rFonts w:ascii="Verdana" w:hAnsi="Verdana"/>
          <w:color w:val="4682B4"/>
          <w:sz w:val="18"/>
          <w:szCs w:val="18"/>
        </w:rPr>
        <w:t>Русской</w:t>
      </w:r>
      <w:r>
        <w:rPr>
          <w:rStyle w:val="WW8Num2z0"/>
          <w:rFonts w:ascii="Verdana" w:hAnsi="Verdana"/>
          <w:color w:val="000000"/>
          <w:sz w:val="18"/>
          <w:szCs w:val="18"/>
        </w:rPr>
        <w:t> </w:t>
      </w:r>
      <w:r>
        <w:rPr>
          <w:rFonts w:ascii="Verdana" w:hAnsi="Verdana"/>
          <w:color w:val="000000"/>
          <w:sz w:val="18"/>
          <w:szCs w:val="18"/>
        </w:rPr>
        <w:t>Православной Церкви как педагогическая проблема.</w:t>
      </w:r>
    </w:p>
    <w:p w14:paraId="77219AA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Историко-логический анализ этапов взаимодействия и взаимоотношений Православной</w:t>
      </w:r>
      <w:r>
        <w:rPr>
          <w:rStyle w:val="WW8Num2z0"/>
          <w:rFonts w:ascii="Verdana" w:hAnsi="Verdana"/>
          <w:color w:val="000000"/>
          <w:sz w:val="18"/>
          <w:szCs w:val="18"/>
        </w:rPr>
        <w:t> </w:t>
      </w:r>
      <w:r>
        <w:rPr>
          <w:rStyle w:val="WW8Num3z0"/>
          <w:rFonts w:ascii="Verdana" w:hAnsi="Verdana"/>
          <w:color w:val="4682B4"/>
          <w:sz w:val="18"/>
          <w:szCs w:val="18"/>
        </w:rPr>
        <w:t>Церкви</w:t>
      </w:r>
      <w:r>
        <w:rPr>
          <w:rStyle w:val="WW8Num2z0"/>
          <w:rFonts w:ascii="Verdana" w:hAnsi="Verdana"/>
          <w:color w:val="000000"/>
          <w:sz w:val="18"/>
          <w:szCs w:val="18"/>
        </w:rPr>
        <w:t> </w:t>
      </w:r>
      <w:r>
        <w:rPr>
          <w:rFonts w:ascii="Verdana" w:hAnsi="Verdana"/>
          <w:color w:val="000000"/>
          <w:sz w:val="18"/>
          <w:szCs w:val="18"/>
        </w:rPr>
        <w:t>и системы образования в России.</w:t>
      </w:r>
    </w:p>
    <w:p w14:paraId="5F36496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опыта взаимодействия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и религиозных организаций в России и за рубежом.</w:t>
      </w:r>
    </w:p>
    <w:p w14:paraId="40AA43A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EF1BAE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ОПЫТНО-ПОИСКОВАЯ РАБОТА ПО ВЫЯВЛЕНИЮ СПОСОБОВ ВЗАИМОДЕЙСТВИЯ ГОСУДАРСТВЕННОЙ СИСТЕМЫ</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И РУССКОЙ ПРАВОСЛАВНОЙ ЦЕРКВИ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ОБЩЕСТВЕННОГО ВОСПИТАНИЯ ДЕТЕЙ И МОЛОДЕЖИ 2.1 Разработка функциональной модели совместно-сопряженной и совместно-распределенной деятельности государственной системы образования и Русской Православной Церкви в сфере духовнонравственного</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подрастающего поколения</w:t>
      </w:r>
    </w:p>
    <w:p w14:paraId="7A9BFEF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Результаты опыта реализации выявленных и согласованных способов взаимодействия государственной системы образования и</w:t>
      </w:r>
    </w:p>
    <w:p w14:paraId="4D913BC5"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Русской Православной Церкви.</w:t>
      </w:r>
    </w:p>
    <w:p w14:paraId="57AEE01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AD79EEE" w14:textId="77777777" w:rsidR="00825A02" w:rsidRDefault="00825A02" w:rsidP="00825A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"Взаимодействие государственной системы образования и Русской Православной Церкви в сфере духовно-нравственного воспитания подрастающего поколения"</w:t>
      </w:r>
    </w:p>
    <w:p w14:paraId="6CF902B9"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В последние годы проблема духовно-нравственного развития и воспитания новых поколений на основе традиционных ценностей является предметом озабоченности общества, что находит отражение в публицистике, горячих общественных дискуссиях, общественных инициативных движениях, актуальном педагогическом опыте, научно-педагогических исследованиях.</w:t>
      </w:r>
    </w:p>
    <w:p w14:paraId="27EA7390"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общественных дискуссиях выявилось, что общество связывает с традиционными ценностями ожидания в области противодействия негативным явлениям современности, таким как различные зависимости, инфантилизация, криминализация и прочие. По данным Генеральной прокуратуры РФ, уровень подростковой преступности в стране остаётся высоким [105, 113].</w:t>
      </w:r>
    </w:p>
    <w:p w14:paraId="686014A1"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возможности школы и семьи оказываются недостаточными для организации духовно-нравственного воспитания. Современность характеризуется значительным влиянием социальной и медийной среды потребительского общества на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Господствовавшие в прошлые десятилетия в отечественном педагогическом сообществе представления о духовно-нравственном мире человека и путях его развития оказались недостаточными для педагогической практики общественного воспитания, руководимой традиционными общественными идеалами, ориентированными на «</w:t>
      </w:r>
      <w:r>
        <w:rPr>
          <w:rStyle w:val="WW8Num3z0"/>
          <w:rFonts w:ascii="Verdana" w:hAnsi="Verdana"/>
          <w:color w:val="4682B4"/>
          <w:sz w:val="18"/>
          <w:szCs w:val="18"/>
        </w:rPr>
        <w:t>вечные ценности</w:t>
      </w:r>
      <w:r>
        <w:rPr>
          <w:rFonts w:ascii="Verdana" w:hAnsi="Verdana"/>
          <w:color w:val="000000"/>
          <w:sz w:val="18"/>
          <w:szCs w:val="18"/>
        </w:rPr>
        <w:t>» альтруизма, социальной солидарности, милосердия, служения общему благу. Между тем, вес этих ценностей в обществе высок и именно они составляют</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основу конституционного строя Российской Федерации. Следовательно, необходимо найти механизмы трансляции этих ценностей новым поколениям в сложившихся условиях.</w:t>
      </w:r>
    </w:p>
    <w:p w14:paraId="490462F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педагогической науке разрабатываются понятия «духовно-нравственное воспитание», «духовно-нравственное развитие», исследуется их связь, осмысливается педагогическая практика, ориентированная на решение задач духовно-нравственного развития и воспитания посредством интеграции традиционных ценностей в образовательное пространство.</w:t>
      </w:r>
    </w:p>
    <w:p w14:paraId="48558EF2"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ответ на социальные потребности общества проблема духовно-нравственного воспитания поставлена на видное место в государственной образовательной политике.</w:t>
      </w:r>
    </w:p>
    <w:p w14:paraId="1559C55D"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Закон РФ «</w:t>
      </w:r>
      <w:r>
        <w:rPr>
          <w:rStyle w:val="WW8Num3z0"/>
          <w:rFonts w:ascii="Verdana" w:hAnsi="Verdana"/>
          <w:color w:val="4682B4"/>
          <w:sz w:val="18"/>
          <w:szCs w:val="18"/>
        </w:rPr>
        <w:t>Об образовании</w:t>
      </w:r>
      <w:r>
        <w:rPr>
          <w:rFonts w:ascii="Verdana" w:hAnsi="Verdana"/>
          <w:color w:val="000000"/>
          <w:sz w:val="18"/>
          <w:szCs w:val="18"/>
        </w:rPr>
        <w:t>» в 2007 году внесены положения, которые определяют, что результат освоения образовательных программ должен обеспечивать «духовно-нравственное развитие, воспитание, качество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(ст. 9, п. 6), а содержание образования должно обеспечивать «формирование духовно-нравственной личности» (ст. 14, п. 2).</w:t>
      </w:r>
    </w:p>
    <w:p w14:paraId="2FF54665"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 для формирования в образовательном пространстве России механизмов решения этих задач создает новый Федеральный государственный образовательный стандарт. Методологической основой Федерального государственного образовательного стандарта является «Концепция духовно-нравственного развития и воспитания личности гражданина России». Она определяет ценностно-нормативную основу взаимодействия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Fonts w:ascii="Verdana" w:hAnsi="Verdana"/>
          <w:color w:val="000000"/>
          <w:sz w:val="18"/>
          <w:szCs w:val="18"/>
        </w:rPr>
        <w:t>учреждений с другими субъектами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с семьей, общественными организациями, религиозными объединениями, учреждениями дополнительного образования,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w:t>
      </w:r>
    </w:p>
    <w:p w14:paraId="6F9A60B6"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указывается на то, что содержанием духовно-нравственного развития и воспитания является освоение ценностей, хранимых в религиозных, этнических, культурных, семейных, социальных традициях и передаваемых от поколения к поколению. Они определяются как базовые национальные ценности. Концепция ориентирует на освоение «</w:t>
      </w:r>
      <w:r>
        <w:rPr>
          <w:rStyle w:val="WW8Num3z0"/>
          <w:rFonts w:ascii="Verdana" w:hAnsi="Verdana"/>
          <w:color w:val="4682B4"/>
          <w:sz w:val="18"/>
          <w:szCs w:val="18"/>
        </w:rPr>
        <w:t>живой</w:t>
      </w:r>
      <w:r>
        <w:rPr>
          <w:rFonts w:ascii="Verdana" w:hAnsi="Verdana"/>
          <w:color w:val="000000"/>
          <w:sz w:val="18"/>
          <w:szCs w:val="18"/>
        </w:rPr>
        <w:t xml:space="preserve">» реальности ценностей, реально вплетенных в социально-культурную ткань общества посредством создания образовательного пространства образовательных учреждений, открытого навстречу актуальным </w:t>
      </w:r>
      <w:r>
        <w:rPr>
          <w:rFonts w:ascii="Verdana" w:hAnsi="Verdana"/>
          <w:color w:val="000000"/>
          <w:sz w:val="18"/>
          <w:szCs w:val="18"/>
        </w:rPr>
        <w:lastRenderedPageBreak/>
        <w:t>традициям культуры.</w:t>
      </w:r>
    </w:p>
    <w:p w14:paraId="107D2606"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Этому способствует новый стандарт, представляющий собой своеобразную «</w:t>
      </w:r>
      <w:r>
        <w:rPr>
          <w:rStyle w:val="WW8Num3z0"/>
          <w:rFonts w:ascii="Verdana" w:hAnsi="Verdana"/>
          <w:color w:val="4682B4"/>
          <w:sz w:val="18"/>
          <w:szCs w:val="18"/>
        </w:rPr>
        <w:t>проектную документацию</w:t>
      </w:r>
      <w:r>
        <w:rPr>
          <w:rFonts w:ascii="Verdana" w:hAnsi="Verdana"/>
          <w:color w:val="000000"/>
          <w:sz w:val="18"/>
          <w:szCs w:val="18"/>
        </w:rPr>
        <w:t>» строительства обновленной российской школы, созданный на основе общественного договора общества, государства, личности. Один из ключевых элементов содержания общественного договора - это</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школе найти способы передачи базовых ценностей новым поколениям.</w:t>
      </w:r>
    </w:p>
    <w:p w14:paraId="2C286A0E"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структуру учебного плана вошла новая</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область «Основы духовно-нравственной культуры народов России». Согласно Стандарту основными задачами реализации ее содержания являются воспитание способности к духовному развитию и</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совершенствованию.</w:t>
      </w:r>
    </w:p>
    <w:p w14:paraId="25796591"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Опережая введение новой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в федеральный компонент базисного учебного плана 4 класса уже с 2012 года вошел предмет «</w:t>
      </w:r>
      <w:r>
        <w:rPr>
          <w:rStyle w:val="WW8Num3z0"/>
          <w:rFonts w:ascii="Verdana" w:hAnsi="Verdana"/>
          <w:color w:val="4682B4"/>
          <w:sz w:val="18"/>
          <w:szCs w:val="18"/>
        </w:rPr>
        <w:t>Основы религиозных культур и светской этики</w:t>
      </w:r>
      <w:r>
        <w:rPr>
          <w:rFonts w:ascii="Verdana" w:hAnsi="Verdana"/>
          <w:color w:val="000000"/>
          <w:sz w:val="18"/>
          <w:szCs w:val="18"/>
        </w:rPr>
        <w:t>», предполагающий возможность освоения</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системы традиционной религиозной культуры по выбору семьи. Поручение Президента Российской Федерации от 2 августа 2009 г. (Пр-2009 ВП-П44-4632) [112] и Распоряжение Председателя Правительства Российской Федерации от 11 августа 2009 г. (ВП-П44-4632) [114] явились нормативно-правовой основой разработки и введения в учебный процесс общеобразовательных школ комплексного учебного курса «</w:t>
      </w:r>
      <w:r>
        <w:rPr>
          <w:rStyle w:val="WW8Num3z0"/>
          <w:rFonts w:ascii="Verdana" w:hAnsi="Verdana"/>
          <w:color w:val="4682B4"/>
          <w:sz w:val="18"/>
          <w:szCs w:val="18"/>
        </w:rPr>
        <w:t>Основы религиозных культур и светской этики</w:t>
      </w:r>
      <w:r>
        <w:rPr>
          <w:rFonts w:ascii="Verdana" w:hAnsi="Verdana"/>
          <w:color w:val="000000"/>
          <w:sz w:val="18"/>
          <w:szCs w:val="18"/>
        </w:rPr>
        <w:t>», который включил 6 модулей: «</w:t>
      </w:r>
      <w:r>
        <w:rPr>
          <w:rStyle w:val="WW8Num3z0"/>
          <w:rFonts w:ascii="Verdana" w:hAnsi="Verdana"/>
          <w:color w:val="4682B4"/>
          <w:sz w:val="18"/>
          <w:szCs w:val="18"/>
        </w:rPr>
        <w:t>Основы православной культуры</w:t>
      </w:r>
      <w:r>
        <w:rPr>
          <w:rFonts w:ascii="Verdana" w:hAnsi="Verdana"/>
          <w:color w:val="000000"/>
          <w:sz w:val="18"/>
          <w:szCs w:val="18"/>
        </w:rPr>
        <w:t>», «</w:t>
      </w:r>
      <w:r>
        <w:rPr>
          <w:rStyle w:val="WW8Num3z0"/>
          <w:rFonts w:ascii="Verdana" w:hAnsi="Verdana"/>
          <w:color w:val="4682B4"/>
          <w:sz w:val="18"/>
          <w:szCs w:val="18"/>
        </w:rPr>
        <w:t>Основы исламской культуры</w:t>
      </w:r>
      <w:r>
        <w:rPr>
          <w:rFonts w:ascii="Verdana" w:hAnsi="Verdana"/>
          <w:color w:val="000000"/>
          <w:sz w:val="18"/>
          <w:szCs w:val="18"/>
        </w:rPr>
        <w:t>», «</w:t>
      </w:r>
      <w:r>
        <w:rPr>
          <w:rStyle w:val="WW8Num3z0"/>
          <w:rFonts w:ascii="Verdana" w:hAnsi="Verdana"/>
          <w:color w:val="4682B4"/>
          <w:sz w:val="18"/>
          <w:szCs w:val="18"/>
        </w:rPr>
        <w:t>Основы буддийской культуры</w:t>
      </w:r>
      <w:r>
        <w:rPr>
          <w:rFonts w:ascii="Verdana" w:hAnsi="Verdana"/>
          <w:color w:val="000000"/>
          <w:sz w:val="18"/>
          <w:szCs w:val="18"/>
        </w:rPr>
        <w:t>», «</w:t>
      </w:r>
      <w:r>
        <w:rPr>
          <w:rStyle w:val="WW8Num3z0"/>
          <w:rFonts w:ascii="Verdana" w:hAnsi="Verdana"/>
          <w:color w:val="4682B4"/>
          <w:sz w:val="18"/>
          <w:szCs w:val="18"/>
        </w:rPr>
        <w:t>Основы иудейской культуры</w:t>
      </w:r>
      <w:r>
        <w:rPr>
          <w:rFonts w:ascii="Verdana" w:hAnsi="Verdana"/>
          <w:color w:val="000000"/>
          <w:sz w:val="18"/>
          <w:szCs w:val="18"/>
        </w:rPr>
        <w:t>», «</w:t>
      </w:r>
      <w:r>
        <w:rPr>
          <w:rStyle w:val="WW8Num3z0"/>
          <w:rFonts w:ascii="Verdana" w:hAnsi="Verdana"/>
          <w:color w:val="4682B4"/>
          <w:sz w:val="18"/>
          <w:szCs w:val="18"/>
        </w:rPr>
        <w:t>Основы мировых религиозных культур</w:t>
      </w:r>
      <w:r>
        <w:rPr>
          <w:rFonts w:ascii="Verdana" w:hAnsi="Verdana"/>
          <w:color w:val="000000"/>
          <w:sz w:val="18"/>
          <w:szCs w:val="18"/>
        </w:rPr>
        <w:t>», «</w:t>
      </w:r>
      <w:r>
        <w:rPr>
          <w:rStyle w:val="WW8Num3z0"/>
          <w:rFonts w:ascii="Verdana" w:hAnsi="Verdana"/>
          <w:color w:val="4682B4"/>
          <w:sz w:val="18"/>
          <w:szCs w:val="18"/>
        </w:rPr>
        <w:t>Основы светской этики</w:t>
      </w:r>
      <w:r>
        <w:rPr>
          <w:rFonts w:ascii="Verdana" w:hAnsi="Verdana"/>
          <w:color w:val="000000"/>
          <w:sz w:val="18"/>
          <w:szCs w:val="18"/>
        </w:rPr>
        <w:t>». Апробация курса «</w:t>
      </w:r>
      <w:r>
        <w:rPr>
          <w:rStyle w:val="WW8Num3z0"/>
          <w:rFonts w:ascii="Verdana" w:hAnsi="Verdana"/>
          <w:color w:val="4682B4"/>
          <w:sz w:val="18"/>
          <w:szCs w:val="18"/>
        </w:rPr>
        <w:t>Основы религиозных культур и светской этики</w:t>
      </w:r>
      <w:r>
        <w:rPr>
          <w:rFonts w:ascii="Verdana" w:hAnsi="Verdana"/>
          <w:color w:val="000000"/>
          <w:sz w:val="18"/>
          <w:szCs w:val="18"/>
        </w:rPr>
        <w:t>» в 2010-2011 г.г. показала, что выбор модуля православной культуры составляет треть — около 32 % [25, С. 3].</w:t>
      </w:r>
    </w:p>
    <w:p w14:paraId="3D3A3448"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новейшей истории нашей страны в содержание светского образования на федеральном уровне включена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такого содержания. Самим фактом ее наличия в учебных планах школ признается необходимость полноценного возрождения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функции общеобразовательных учреждений, признается, что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должно строиться с учетом духовно-нравственного опыта традиционных для нашего государства религиозных конфессий.</w:t>
      </w:r>
    </w:p>
    <w:p w14:paraId="7CF4885E"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наследие Русской Православной Церкви заключает в себе неисчерпаемый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не подверженный идеологическим колебаниям, поскольку он основан на неизменных ценностях. «В Православии и суровой русской природе лежат истоки русской души и ключи к её пониманию. В Православии были</w:t>
      </w:r>
      <w:r>
        <w:rPr>
          <w:rStyle w:val="WW8Num2z0"/>
          <w:rFonts w:ascii="Verdana" w:hAnsi="Verdana"/>
          <w:color w:val="000000"/>
          <w:sz w:val="18"/>
          <w:szCs w:val="18"/>
        </w:rPr>
        <w:t> </w:t>
      </w:r>
      <w:r>
        <w:rPr>
          <w:rStyle w:val="WW8Num3z0"/>
          <w:rFonts w:ascii="Verdana" w:hAnsi="Verdana"/>
          <w:color w:val="4682B4"/>
          <w:sz w:val="18"/>
          <w:szCs w:val="18"/>
        </w:rPr>
        <w:t>воспитаны</w:t>
      </w:r>
      <w:r>
        <w:rPr>
          <w:rStyle w:val="WW8Num2z0"/>
          <w:rFonts w:ascii="Verdana" w:hAnsi="Verdana"/>
          <w:color w:val="000000"/>
          <w:sz w:val="18"/>
          <w:szCs w:val="18"/>
        </w:rPr>
        <w:t> </w:t>
      </w:r>
      <w:r>
        <w:rPr>
          <w:rFonts w:ascii="Verdana" w:hAnsi="Verdana"/>
          <w:color w:val="000000"/>
          <w:sz w:val="18"/>
          <w:szCs w:val="18"/>
        </w:rPr>
        <w:t>наши военачальники -полководцы и солдаты, писатели и художники, учёные, естествоиспытатели, врачи, подвижники благочестия. В настоящее время лишь Православная Церковь может предложить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Fonts w:ascii="Verdana" w:hAnsi="Verdana"/>
          <w:color w:val="000000"/>
          <w:sz w:val="18"/>
          <w:szCs w:val="18"/>
        </w:rPr>
        <w:t>, позитивную воспитательную систему, апробированную на протяжении десяти веков» [118]. Взаимодействие государства и Русской Православной Церкви представляет собой уникальный феномен совместных, взаимодополняемых ресурсов для решения важнейших вопросов, с которыми не в состоянии справиться ни одна из отдельно взятых сторон.</w:t>
      </w:r>
    </w:p>
    <w:p w14:paraId="4C2072A9"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Россия искони формировалась и жила в лоне Восточной Православной Византийской цивилизации. Ее основ и следует придерживаться на всех исторических поворотах. К ней следует возвратиться и сегодня после насильственного отлучения в XX веке, вернуть уклад жизни, традиционные ценности и культуру. Для того, чтобы общество могло выжить и сохранить свою уникальную культуру, необходимо передавать те духовные,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Fonts w:ascii="Verdana" w:hAnsi="Verdana"/>
          <w:color w:val="000000"/>
          <w:sz w:val="18"/>
          <w:szCs w:val="18"/>
        </w:rPr>
        <w:t>ориентиры, на которых держалось общество на протяжении сотен лет . Чтобы продолжать нашу историю, нам необходимо сделать образование таким, чтобы оно обеспечивало устойчивость нашей культуры, нашей цивилизации» [101].</w:t>
      </w:r>
    </w:p>
    <w:p w14:paraId="13DBA89F"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Органичной частью Федеральных государственных образовательных стандартов общего образования нового поколения стала Программа духовно-нравственного развития и воспитания, обучающихся на начальной ступени общего образования, ориентирующая школу на системное взаимодействие с традиционными российскими религиозными организациями как институтами общественного участия в обучении и воспитании детей совместно с семьей.</w:t>
      </w:r>
    </w:p>
    <w:p w14:paraId="6CE08C76"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Построение механизмов, предусмотренных Федеральным государственным образовательным стандартом, требует системного решения проблемы организации взаимодействия и налаживания партнерских взаимоотношений государственной системы образования и традиционных религиозных организаций. Однако в этом направлении обнаруживаются определённые трудности и противоречия.</w:t>
      </w:r>
    </w:p>
    <w:p w14:paraId="7D798D9D"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20 лет исторического бытия постсоветской России в рамках законодательства светского государства эмпирически сложился богатый опыт использования потенциала Русской Православной Церкви и других традиционных религиозных организаций в духовно-нравственном воспитании, который показывает положительные результаты в современных условиях. В связи с этим взаимодействие различных социальных структур и Русской Православной Церкви получает широкое распространение в различных регионах России. Наиболее интенсивно данное взаимодействие развивается в сфере образования. Практика показала, что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Fonts w:ascii="Verdana" w:hAnsi="Verdana"/>
          <w:color w:val="000000"/>
          <w:sz w:val="18"/>
          <w:szCs w:val="18"/>
        </w:rPr>
        <w:t>, демократического общества принципам законодательства светского государства наиболее отвечает процесс построения взаимоотношений, основанный на договорах, соглашениях, с последующим разворачиванием совместно-распределенной деятельности с использованием проектно-программного подхода (определение общих целей, предмета, содержания, разработка целевых проектов и программ по направлениям деятельности с распределением функций и предметов ответственности).</w:t>
      </w:r>
    </w:p>
    <w:p w14:paraId="3B3ABEE4"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систематического развития такого опыта подчеркнуто в материалах международной конференции «</w:t>
      </w:r>
      <w:r>
        <w:rPr>
          <w:rStyle w:val="WW8Num3z0"/>
          <w:rFonts w:ascii="Verdana" w:hAnsi="Verdana"/>
          <w:color w:val="4682B4"/>
          <w:sz w:val="18"/>
          <w:szCs w:val="18"/>
        </w:rPr>
        <w:t>Государство и религии: взаимодействие на благо развития общества</w:t>
      </w:r>
      <w:r>
        <w:rPr>
          <w:rFonts w:ascii="Verdana" w:hAnsi="Verdana"/>
          <w:color w:val="000000"/>
          <w:sz w:val="18"/>
          <w:szCs w:val="18"/>
        </w:rPr>
        <w:t>», на которой отмечалось, что «развитие цивилизованных форм и механизмов взаимодействия между государством, конфессиями и гражданским обществом - насущная задача, успешное решение которой создаст новые стимулы для поступательного развития России, ее духовного возрождения и успешной модернизации. Необходимо выстроить эти механизмы, определить рамки взаимодействия государственных и общественных сил, выделить области, где такое сотрудничество может дать наибольшую отдачу для духовного воспитания граждан России, утверждения духа общественного согласия, противодействия экстремизму, развития отечественной культуры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[12, С. 99].</w:t>
      </w:r>
    </w:p>
    <w:p w14:paraId="57B9F83C"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социально-культурного и этноконфессионального разнообразия регионов России в различных субъектах Федерации этот опыт имеет разную степень распространения и системности. Опыт взаимодействия, эмпирически сложившийся в Свердловской области, является одним из наиболее системных в России, что выявляется в процессе межрегионального взаимодействия. Указанные обстоятельства подчеркивают актуальность проведения исследования процесса становления взаимодействия государственной системы образования и Русской Православной Церкви в сфере духовно-нравственного воспитания на материале опыта Свердловской области с целью выявления условий построения системно организованного взаимодействия, партнерских взаимоотношений и их социально-педагогических эффектов (совместная разработка и издание учебно-методических комплексов «</w:t>
      </w:r>
      <w:r>
        <w:rPr>
          <w:rStyle w:val="WW8Num3z0"/>
          <w:rFonts w:ascii="Verdana" w:hAnsi="Verdana"/>
          <w:color w:val="4682B4"/>
          <w:sz w:val="18"/>
          <w:szCs w:val="18"/>
        </w:rPr>
        <w:t>Православная культура</w:t>
      </w:r>
      <w:r>
        <w:rPr>
          <w:rFonts w:ascii="Verdana" w:hAnsi="Verdana"/>
          <w:color w:val="000000"/>
          <w:sz w:val="18"/>
          <w:szCs w:val="18"/>
        </w:rPr>
        <w:t>» 1-11 классы,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основы семейной жизни» 10-11 классы; организация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школ по совместно разработанным программам «</w:t>
      </w:r>
      <w:r>
        <w:rPr>
          <w:rStyle w:val="WW8Num3z0"/>
          <w:rFonts w:ascii="Verdana" w:hAnsi="Verdana"/>
          <w:color w:val="4682B4"/>
          <w:sz w:val="18"/>
          <w:szCs w:val="18"/>
        </w:rPr>
        <w:t>Духовные основы образования</w:t>
      </w:r>
      <w:r>
        <w:rPr>
          <w:rFonts w:ascii="Verdana" w:hAnsi="Verdana"/>
          <w:color w:val="000000"/>
          <w:sz w:val="18"/>
          <w:szCs w:val="18"/>
        </w:rPr>
        <w:t>» и «Урал. Человек. Истоки»; реализация совместных образовательных программ в общеобразовательных школах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w:t>
      </w:r>
      <w:r>
        <w:rPr>
          <w:rStyle w:val="WW8Num3z0"/>
          <w:rFonts w:ascii="Verdana" w:hAnsi="Verdana"/>
          <w:color w:val="4682B4"/>
          <w:sz w:val="18"/>
          <w:szCs w:val="18"/>
        </w:rPr>
        <w:t>Годовой круг народных праздников</w:t>
      </w:r>
      <w:r>
        <w:rPr>
          <w:rFonts w:ascii="Verdana" w:hAnsi="Verdana"/>
          <w:color w:val="000000"/>
          <w:sz w:val="18"/>
          <w:szCs w:val="18"/>
        </w:rPr>
        <w:t>», «</w:t>
      </w:r>
      <w:r>
        <w:rPr>
          <w:rStyle w:val="WW8Num3z0"/>
          <w:rFonts w:ascii="Verdana" w:hAnsi="Verdana"/>
          <w:color w:val="4682B4"/>
          <w:sz w:val="18"/>
          <w:szCs w:val="18"/>
        </w:rPr>
        <w:t>Дни славянской письменности и культуры</w:t>
      </w:r>
      <w:r>
        <w:rPr>
          <w:rFonts w:ascii="Verdana" w:hAnsi="Verdana"/>
          <w:color w:val="000000"/>
          <w:sz w:val="18"/>
          <w:szCs w:val="18"/>
        </w:rPr>
        <w:t>» и др.)</w:t>
      </w:r>
    </w:p>
    <w:p w14:paraId="1474F39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в научно-теоретическом плане обусловлена необходимостью теоретико-педагогического определения содержания новой социально-педагогической реальности, обусловленной изменением места и статуса религии в общественном сознании, ростом доверия общества к Русской Православной Церкви и по-новому высвечивающей ценность трудов выдающихся отечественных педагогов и мыслителей прошлого (В. В.</w:t>
      </w:r>
    </w:p>
    <w:p w14:paraId="65B26B08"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Зеньковский,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xml:space="preserve">, К.Д. Ушинский и др.), заложивших научные основы традиционного </w:t>
      </w:r>
      <w:r>
        <w:rPr>
          <w:rFonts w:ascii="Verdana" w:hAnsi="Verdana"/>
          <w:color w:val="000000"/>
          <w:sz w:val="18"/>
          <w:szCs w:val="18"/>
        </w:rPr>
        <w:lastRenderedPageBreak/>
        <w:t>духовно-нравственного воспитания. Однако значение их идей еще не до конца раскрыто современным педагогическим сознанием и потому ограниченно используется в образовательной практике.</w:t>
      </w:r>
    </w:p>
    <w:p w14:paraId="08C0F710"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настоящего исследования в научно-организационном и научно-методическом плане обусловлена необходимостью выявления необходимых организационно-педагогических условий взаимодействия государственной системы образования и Русской Православной Церкви в сфере духовно-нравственного воспитания. Отсутствие их теоретического осмысления сдерживает</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использование богатого эмпирического опыта, а в ряде случаев приводит к ошибкам в практике.</w:t>
      </w:r>
    </w:p>
    <w:p w14:paraId="6DD2DC87"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перспектив и рисков взаимодействия между государственной системой образования и религиозными организациями в воспитании подрастающего поколения содержатся в работах современных исследователей (Ф.Н.</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Д.Ю. Лескин, И.В. Метлик, Т.В.</w:t>
      </w:r>
      <w:r>
        <w:rPr>
          <w:rStyle w:val="WW8Num2z0"/>
          <w:rFonts w:ascii="Verdana" w:hAnsi="Verdana"/>
          <w:color w:val="000000"/>
          <w:sz w:val="18"/>
          <w:szCs w:val="18"/>
        </w:rPr>
        <w:t> </w:t>
      </w:r>
      <w:r>
        <w:rPr>
          <w:rStyle w:val="WW8Num3z0"/>
          <w:rFonts w:ascii="Verdana" w:hAnsi="Verdana"/>
          <w:color w:val="4682B4"/>
          <w:sz w:val="18"/>
          <w:szCs w:val="18"/>
        </w:rPr>
        <w:t>Склярова</w:t>
      </w:r>
      <w:r>
        <w:rPr>
          <w:rFonts w:ascii="Verdana" w:hAnsi="Verdana"/>
          <w:color w:val="000000"/>
          <w:sz w:val="18"/>
          <w:szCs w:val="18"/>
        </w:rPr>
        <w:t>, В.И. Слободчиков, И.А. Соловцова и др.).</w:t>
      </w:r>
    </w:p>
    <w:p w14:paraId="4D631E54"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логике демократического, поликультурного общества основой такого взаимодействия является демократическое волеизъявление граждан, осуществляемое не только через процедурные механизмы, но и через формы непосредственной демократии, проявляющиеся в пространстве публичного дискурса как мировоззренческая и смысловая ориентация гражданского общества Российской Федерации на традиционные ценности, источником которых является религиозная традиция. Именно наличие такого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подтверждаемое социологическими исследованиями и реальной практикой выбора образовательных траекторий в системе непрерывного образования, позволяет выработать единую содержательно-смысловую платформу взаимодействия государственной системы образования и Русской Православной Церкви с тем, чтобы сначала согласовать содержание и смысл взаимодействия, а потом, в свете и в духе этого согласованного взаимопонимания смысла совместной деятельности, начинать выстраивать механизмы и определять условия, которые будут способствовать такому взаимодействию.</w:t>
      </w:r>
    </w:p>
    <w:p w14:paraId="6E8F5CF2"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логике такого подхода содержанием взаимодействия государственной системы образования и Русской Православной Церкви в настоящее время является реализация совместно выработанных путей и средств введения в содержание современного образования опыта духовно-нравственного воспитания подрастающего поколения, накопленного в Православной исторической и культурной традиции, при этом большое значение имеет согласование</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аспектов значения православной традиции в истории государственности и культуры России. Законодательство признает ее определяющую роль (Закон РФ «</w:t>
      </w:r>
      <w:r>
        <w:rPr>
          <w:rStyle w:val="WW8Num3z0"/>
          <w:rFonts w:ascii="Verdana" w:hAnsi="Verdana"/>
          <w:color w:val="4682B4"/>
          <w:sz w:val="18"/>
          <w:szCs w:val="18"/>
        </w:rPr>
        <w:t>О свободе совести и о религиозных объединениях</w:t>
      </w:r>
      <w:r>
        <w:rPr>
          <w:rFonts w:ascii="Verdana" w:hAnsi="Verdana"/>
          <w:color w:val="000000"/>
          <w:sz w:val="18"/>
          <w:szCs w:val="18"/>
        </w:rPr>
        <w:t>»). Ряд научных исследований раскрывают</w:t>
      </w:r>
      <w:r>
        <w:rPr>
          <w:rStyle w:val="WW8Num2z0"/>
          <w:rFonts w:ascii="Verdana" w:hAnsi="Verdana"/>
          <w:color w:val="000000"/>
          <w:sz w:val="18"/>
          <w:szCs w:val="18"/>
        </w:rPr>
        <w:t> </w:t>
      </w:r>
      <w:r>
        <w:rPr>
          <w:rStyle w:val="WW8Num3z0"/>
          <w:rFonts w:ascii="Verdana" w:hAnsi="Verdana"/>
          <w:color w:val="4682B4"/>
          <w:sz w:val="18"/>
          <w:szCs w:val="18"/>
        </w:rPr>
        <w:t>культурообразующее</w:t>
      </w:r>
      <w:r>
        <w:rPr>
          <w:rStyle w:val="WW8Num2z0"/>
          <w:rFonts w:ascii="Verdana" w:hAnsi="Verdana"/>
          <w:color w:val="000000"/>
          <w:sz w:val="18"/>
          <w:szCs w:val="18"/>
        </w:rPr>
        <w:t> </w:t>
      </w:r>
      <w:r>
        <w:rPr>
          <w:rFonts w:ascii="Verdana" w:hAnsi="Verdana"/>
          <w:color w:val="000000"/>
          <w:sz w:val="18"/>
          <w:szCs w:val="18"/>
        </w:rPr>
        <w:t>значение православия для менталитета, типа личности, образовательных стратегий, бытовой культуры, стратегий самоорганизации,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идеалов, ценностных систем в различных субкультурных сообществах России. Важные идеи высказываются в цивилизационном подходе (М.В.</w:t>
      </w:r>
      <w:r>
        <w:rPr>
          <w:rStyle w:val="WW8Num2z0"/>
          <w:rFonts w:ascii="Verdana" w:hAnsi="Verdana"/>
          <w:color w:val="000000"/>
          <w:sz w:val="18"/>
          <w:szCs w:val="18"/>
        </w:rPr>
        <w:t> </w:t>
      </w:r>
      <w:r>
        <w:rPr>
          <w:rStyle w:val="WW8Num3z0"/>
          <w:rFonts w:ascii="Verdana" w:hAnsi="Verdana"/>
          <w:color w:val="4682B4"/>
          <w:sz w:val="18"/>
          <w:szCs w:val="18"/>
        </w:rPr>
        <w:t>Захарченко</w:t>
      </w:r>
      <w:r>
        <w:rPr>
          <w:rFonts w:ascii="Verdana" w:hAnsi="Verdana"/>
          <w:color w:val="000000"/>
          <w:sz w:val="18"/>
          <w:szCs w:val="18"/>
        </w:rPr>
        <w:t>, A.C. Панарин, В.Н. Расторгуев, архимандрит Георгий (</w:t>
      </w:r>
      <w:r>
        <w:rPr>
          <w:rStyle w:val="WW8Num3z0"/>
          <w:rFonts w:ascii="Verdana" w:hAnsi="Verdana"/>
          <w:color w:val="4682B4"/>
          <w:sz w:val="18"/>
          <w:szCs w:val="18"/>
        </w:rPr>
        <w:t>Шестун</w:t>
      </w:r>
      <w:r>
        <w:rPr>
          <w:rFonts w:ascii="Verdana" w:hAnsi="Verdana"/>
          <w:color w:val="000000"/>
          <w:sz w:val="18"/>
          <w:szCs w:val="18"/>
        </w:rPr>
        <w:t>), игумен Киприян (Ященко) и др.), в рамках которого православие рассматривается как цивилизационная традиция. Это значит, что значительная часть граждан России, не будучи включенными в вероисповедальную практику Православной Церкви, являются «</w:t>
      </w:r>
      <w:r>
        <w:rPr>
          <w:rStyle w:val="WW8Num3z0"/>
          <w:rFonts w:ascii="Verdana" w:hAnsi="Verdana"/>
          <w:color w:val="4682B4"/>
          <w:sz w:val="18"/>
          <w:szCs w:val="18"/>
        </w:rPr>
        <w:t>православными по идентичности</w:t>
      </w:r>
      <w:r>
        <w:rPr>
          <w:rFonts w:ascii="Verdana" w:hAnsi="Verdana"/>
          <w:color w:val="000000"/>
          <w:sz w:val="18"/>
          <w:szCs w:val="18"/>
        </w:rPr>
        <w:t>» (термин И.П.</w:t>
      </w:r>
      <w:r>
        <w:rPr>
          <w:rStyle w:val="WW8Num2z0"/>
          <w:rFonts w:ascii="Verdana" w:hAnsi="Verdana"/>
          <w:color w:val="000000"/>
          <w:sz w:val="18"/>
          <w:szCs w:val="18"/>
        </w:rPr>
        <w:t> </w:t>
      </w:r>
      <w:r>
        <w:rPr>
          <w:rStyle w:val="WW8Num3z0"/>
          <w:rFonts w:ascii="Verdana" w:hAnsi="Verdana"/>
          <w:color w:val="4682B4"/>
          <w:sz w:val="18"/>
          <w:szCs w:val="18"/>
        </w:rPr>
        <w:t>Рязанцева</w:t>
      </w:r>
      <w:r>
        <w:rPr>
          <w:rFonts w:ascii="Verdana" w:hAnsi="Verdana"/>
          <w:color w:val="000000"/>
          <w:sz w:val="18"/>
          <w:szCs w:val="18"/>
        </w:rPr>
        <w:t>), т. е. благодаря родовому и семейному преданию, их нравственные выборы ориентированы на мировоззренческие доминанты и ценностную систему православной традиции. Традиция, по словам М.В. Захарченко, никогда не . «дана» - традиция всегда «</w:t>
      </w:r>
      <w:r>
        <w:rPr>
          <w:rStyle w:val="WW8Num3z0"/>
          <w:rFonts w:ascii="Verdana" w:hAnsi="Verdana"/>
          <w:color w:val="4682B4"/>
          <w:sz w:val="18"/>
          <w:szCs w:val="18"/>
        </w:rPr>
        <w:t>создается</w:t>
      </w:r>
      <w:r>
        <w:rPr>
          <w:rFonts w:ascii="Verdana" w:hAnsi="Verdana"/>
          <w:color w:val="000000"/>
          <w:sz w:val="18"/>
          <w:szCs w:val="18"/>
        </w:rPr>
        <w:t>». Традиция возрождается в том случае, когда ряд элементов наделяется</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звучанием [18, С. 14].</w:t>
      </w:r>
    </w:p>
    <w:p w14:paraId="0CEDA75A"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взаимодействии государственной системы образования и Русской Православной Церкви в сфере духовно-нравственного воспитания можно выделить две составляющие: ценностно-целевая основа, которая определяет сущность и предмет взаимодействия, и нормирование распределения функций и в совместной деятельности. Поэтому исследование включило в себя два компонента — исследование процесса формирования ценностно-целевой основы деятельности, которая на данном этапе процесса выступает в форме национального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 xml:space="preserve">идеала, и исследование процесса </w:t>
      </w:r>
      <w:r>
        <w:rPr>
          <w:rFonts w:ascii="Verdana" w:hAnsi="Verdana"/>
          <w:color w:val="000000"/>
          <w:sz w:val="18"/>
          <w:szCs w:val="18"/>
        </w:rPr>
        <w:lastRenderedPageBreak/>
        <w:t>развития совместно-распределенной деятельности сторон с использованием программно - проектного подхода на основе договорных отношений.</w:t>
      </w:r>
    </w:p>
    <w:p w14:paraId="1439EFDB"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конструктивного взаимодействия государственной системы образования и Русской Православной Церкви в сфере духовно-нравственного воспитания затруднено рядом противоречий:</w:t>
      </w:r>
    </w:p>
    <w:p w14:paraId="0DB354F7"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запросом современного российского общества в духовно-нравственном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личности и размытостью мировоззренческих основ отечественного образования;</w:t>
      </w:r>
    </w:p>
    <w:p w14:paraId="33CF483F"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теоретическим обоснованием</w:t>
      </w:r>
      <w:r>
        <w:rPr>
          <w:rStyle w:val="WW8Num2z0"/>
          <w:rFonts w:ascii="Verdana" w:hAnsi="Verdana"/>
          <w:color w:val="000000"/>
          <w:sz w:val="18"/>
          <w:szCs w:val="18"/>
        </w:rPr>
        <w:t> </w:t>
      </w:r>
      <w:r>
        <w:rPr>
          <w:rStyle w:val="WW8Num3z0"/>
          <w:rFonts w:ascii="Verdana" w:hAnsi="Verdana"/>
          <w:color w:val="4682B4"/>
          <w:sz w:val="18"/>
          <w:szCs w:val="18"/>
        </w:rPr>
        <w:t>культурообразующей</w:t>
      </w:r>
      <w:r>
        <w:rPr>
          <w:rStyle w:val="WW8Num2z0"/>
          <w:rFonts w:ascii="Verdana" w:hAnsi="Verdana"/>
          <w:color w:val="000000"/>
          <w:sz w:val="18"/>
          <w:szCs w:val="18"/>
        </w:rPr>
        <w:t> </w:t>
      </w:r>
      <w:r>
        <w:rPr>
          <w:rFonts w:ascii="Verdana" w:hAnsi="Verdana"/>
          <w:color w:val="000000"/>
          <w:sz w:val="18"/>
          <w:szCs w:val="18"/>
        </w:rPr>
        <w:t>роли Православной традиции и теоретическим осмыслением понятия светскости образования в логике атеистической идеологии;</w:t>
      </w:r>
    </w:p>
    <w:p w14:paraId="32135B6D"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сформулированными в государственной образовательной политике задачами восстановления исторической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поколений и сохраняющейся в теории и практике образования недооценкой Русской Православной Церкви как источника и носителя</w:t>
      </w:r>
      <w:r>
        <w:rPr>
          <w:rStyle w:val="WW8Num2z0"/>
          <w:rFonts w:ascii="Verdana" w:hAnsi="Verdana"/>
          <w:color w:val="000000"/>
          <w:sz w:val="18"/>
          <w:szCs w:val="18"/>
        </w:rPr>
        <w:t> </w:t>
      </w:r>
      <w:r>
        <w:rPr>
          <w:rStyle w:val="WW8Num3z0"/>
          <w:rFonts w:ascii="Verdana" w:hAnsi="Verdana"/>
          <w:color w:val="4682B4"/>
          <w:sz w:val="18"/>
          <w:szCs w:val="18"/>
        </w:rPr>
        <w:t>культурообразующих</w:t>
      </w:r>
      <w:r>
        <w:rPr>
          <w:rStyle w:val="WW8Num2z0"/>
          <w:rFonts w:ascii="Verdana" w:hAnsi="Verdana"/>
          <w:color w:val="000000"/>
          <w:sz w:val="18"/>
          <w:szCs w:val="18"/>
        </w:rPr>
        <w:t> </w:t>
      </w:r>
      <w:r>
        <w:rPr>
          <w:rFonts w:ascii="Verdana" w:hAnsi="Verdana"/>
          <w:color w:val="000000"/>
          <w:sz w:val="18"/>
          <w:szCs w:val="18"/>
        </w:rPr>
        <w:t>традиций;</w:t>
      </w:r>
    </w:p>
    <w:p w14:paraId="2BA72377"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представлениями о вселенском и узко конфессиональном статусе опыта Русской Православной Церкви в сфере духовно-нравственного становления человека;</w:t>
      </w:r>
    </w:p>
    <w:p w14:paraId="46084EEB"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цивилизационным и этноконфессиональным подходом в оценке значения опыта Русской Православной Церкви по духовно-нравственному воспитанию человека в теоретическом осмыслении содержания духовно-нравственного развития и воспитания;</w:t>
      </w:r>
    </w:p>
    <w:p w14:paraId="47C85A2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востребованностью сегодняшней системой образования опыта Русской Православной Церкви по духовно-нравственному становлению человека и недостаточным теоретическим осмыслением педагогических и управленческих средств использования такого опыта; между многообразием эмпирического опыта взаимодействия государственной системы образования и Русской Православной Церкви в субъектах Российской Федерации и отсутствием теоретических моделей его описания и распространения.</w:t>
      </w:r>
    </w:p>
    <w:p w14:paraId="6C382ACA"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выявленных противоречий, была определена тема диссертационного исследования: «Взаимодействие государственной системы образования и Русской Православной Церкви в сфере духовно-нравственного воспитания подрастающего поколения»</w:t>
      </w:r>
    </w:p>
    <w:p w14:paraId="41CE7B4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данных противоречий позволил сформулировать проблему диссертационного педагогического исследования: выявление ценностно-целевых оснований и способов нормирования совместной деятельности государственной системы образования и Русской Православной Церкви как социальных партнеров в создании условий духовно-нравственного развития и воспитания подрастающего поколения.</w:t>
      </w:r>
    </w:p>
    <w:p w14:paraId="295CEC73"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взаимодействие государства и институтов гражданского общества в сфере культуры, науки, религии и образования.</w:t>
      </w:r>
    </w:p>
    <w:p w14:paraId="6CE7C972"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организационно-педагогические условия и механизмы взаимодействия государственной системы образования и Русской Православной Церкви в сфере духовно-нравственного воспитания подрастающего поколения.</w:t>
      </w:r>
    </w:p>
    <w:p w14:paraId="13281A2B"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содержание и структуру функциональной модели взаимодействия государственной системы образования и Русской Православной Церкви в сфере общественного воспитания детей и молодежи.</w:t>
      </w:r>
    </w:p>
    <w:p w14:paraId="0480B1ED"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взаимодействие государственной системы образования и Русской Православной Церкви в духовно-нравственном воспитании подрастающего поколения будет эффективным при:</w:t>
      </w:r>
    </w:p>
    <w:p w14:paraId="58367D74"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учете культурно-исторических традиций взаимодействия Русской Православной Церкви и государственной системы образования в России; достижении взаимопонимания в определении смысла, целей,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 и содержания духовно-нравственного развития и воспитания подрастающего поколения России в условиях поликультурного, демократического общества; обеспечении нормативно-правового оформления совместно-сопряженной деятельности в форме договоров и соглашений и реализации совместно-распределённой деятельности на основе диалога и партнёрского сотрудничества;</w:t>
      </w:r>
    </w:p>
    <w:p w14:paraId="3D77B95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создании организационно-педагогических условий и согласованных механизмов </w:t>
      </w:r>
      <w:r>
        <w:rPr>
          <w:rFonts w:ascii="Verdana" w:hAnsi="Verdana"/>
          <w:color w:val="000000"/>
          <w:sz w:val="18"/>
          <w:szCs w:val="18"/>
        </w:rPr>
        <w:lastRenderedPageBreak/>
        <w:t>взаимодействия государственной системы образования и Русской Православной Церкви при реализации духовно-нравственного воспитания детей в государственной и муниципальной системе образования.</w:t>
      </w:r>
    </w:p>
    <w:p w14:paraId="350EDFAE"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 гипотезы исследования, были сформулированы следующие задачи:</w:t>
      </w:r>
    </w:p>
    <w:p w14:paraId="16A7E736"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исторические этапы общественного воспитания в России с целью выявления взаимных интересов общества, государства и церкви в формировании национального воспитательного идеала.</w:t>
      </w:r>
    </w:p>
    <w:p w14:paraId="425DC3A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Осуществить анализ опыта взаимодействия государственной системы образования и религиозных организаций в России и за рубежом.</w:t>
      </w:r>
    </w:p>
    <w:p w14:paraId="2227D0F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анализа опыта совместной деятельности государственной системы образования и Русской Православной Церкви в Свердловской области выявить основания взаимопонимания в определении общих смыслов, целей и содержания духовно-нравственного воспитания подрастающего поколения в современной России.</w:t>
      </w:r>
    </w:p>
    <w:p w14:paraId="6C891BED"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пути и средства возрождения традиций взаимодействия и взаимоотношений государственной системы образования и Русской Православной Церкви в сфере духовно-нравственного воспитания.</w:t>
      </w:r>
    </w:p>
    <w:p w14:paraId="63013EC5"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организационно-педагогические условия и согласованные механизмы взаимодействия и взаимоотношений государственной системы образования и Русской Православной Церкви в сфере духовно-нравственного воспитания подрастающего поколения.</w:t>
      </w:r>
    </w:p>
    <w:p w14:paraId="41D1E62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функциональную модель совместно-сопряженной и совместно-распределенной деятельности государственной системы образования и Русской Православной Церкви в духовно-нравственном воспитании подрастающего поколения и проверить ее эффективность в опытно-поисковой работе.</w:t>
      </w:r>
    </w:p>
    <w:p w14:paraId="2C775729"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научные труды по проблемам духовно-нравственного воспитания, развития и становления личности в различных сферах жизни. Теоретико-педагогическая мысль отечественной педагогической традиции, рассматривающая духовно-нравственное воспитание как ключевой элемент образования, представлена в трудах: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Н.И. Пирогова, П.Ф. Каптерева,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Style w:val="WW8Num2z0"/>
          <w:rFonts w:ascii="Verdana" w:hAnsi="Verdana"/>
          <w:color w:val="000000"/>
          <w:sz w:val="18"/>
          <w:szCs w:val="18"/>
        </w:rPr>
        <w:t> </w:t>
      </w:r>
      <w:r>
        <w:rPr>
          <w:rFonts w:ascii="Verdana" w:hAnsi="Verdana"/>
          <w:color w:val="000000"/>
          <w:sz w:val="18"/>
          <w:szCs w:val="18"/>
        </w:rPr>
        <w:t>и пр. Философско-педагогическим вопросам образования посвящены исследования таких ученых как Г.С.</w:t>
      </w:r>
      <w:r>
        <w:rPr>
          <w:rStyle w:val="WW8Num2z0"/>
          <w:rFonts w:ascii="Verdana" w:hAnsi="Verdana"/>
          <w:color w:val="000000"/>
          <w:sz w:val="18"/>
          <w:szCs w:val="18"/>
        </w:rPr>
        <w:t> </w:t>
      </w:r>
      <w:r>
        <w:rPr>
          <w:rStyle w:val="WW8Num3z0"/>
          <w:rFonts w:ascii="Verdana" w:hAnsi="Verdana"/>
          <w:color w:val="4682B4"/>
          <w:sz w:val="18"/>
          <w:szCs w:val="18"/>
        </w:rPr>
        <w:t>Винский</w:t>
      </w:r>
      <w:r>
        <w:rPr>
          <w:rFonts w:ascii="Verdana" w:hAnsi="Verdana"/>
          <w:color w:val="000000"/>
          <w:sz w:val="18"/>
          <w:szCs w:val="18"/>
        </w:rPr>
        <w:t>, B.C. Безрукова, Ю.К. Бабанский,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И.А. Ильин, В.В. Краевский,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A.B. Мудрик, В.И. Слободчиков и др. Теоретические исследования ресурсного значения традиций для развития образования и способов интеграции ценностных систем традиции в современное образование нашли отражение в работах А .Я.</w:t>
      </w:r>
      <w:r>
        <w:rPr>
          <w:rStyle w:val="WW8Num3z0"/>
          <w:rFonts w:ascii="Verdana" w:hAnsi="Verdana"/>
          <w:color w:val="4682B4"/>
          <w:sz w:val="18"/>
          <w:szCs w:val="18"/>
        </w:rPr>
        <w:t>Данилюка</w:t>
      </w:r>
      <w:r>
        <w:rPr>
          <w:rFonts w:ascii="Verdana" w:hAnsi="Verdana"/>
          <w:color w:val="000000"/>
          <w:sz w:val="18"/>
          <w:szCs w:val="18"/>
        </w:rPr>
        <w:t>, М.В. Захарченко, C.B. Жолована, Т.И.</w:t>
      </w:r>
      <w:r>
        <w:rPr>
          <w:rStyle w:val="WW8Num2z0"/>
          <w:rFonts w:ascii="Verdana" w:hAnsi="Verdana"/>
          <w:color w:val="000000"/>
          <w:sz w:val="18"/>
          <w:szCs w:val="18"/>
        </w:rPr>
        <w:t> </w:t>
      </w:r>
      <w:r>
        <w:rPr>
          <w:rStyle w:val="WW8Num3z0"/>
          <w:rFonts w:ascii="Verdana" w:hAnsi="Verdana"/>
          <w:color w:val="4682B4"/>
          <w:sz w:val="18"/>
          <w:szCs w:val="18"/>
        </w:rPr>
        <w:t>Петраковой</w:t>
      </w:r>
      <w:r>
        <w:rPr>
          <w:rFonts w:ascii="Verdana" w:hAnsi="Verdana"/>
          <w:color w:val="000000"/>
          <w:sz w:val="18"/>
          <w:szCs w:val="18"/>
        </w:rPr>
        <w:t>, Е.В. Шестуна. В отечественной психологии, в работах Б.С.</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Ф.Е. Василюка, A.A. Гостева,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Е.И. Исаева, Б.В. Ничипорова,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 Л.Ф. Шеховцовой и других рассматриваются вопросы формирования духовной, ценностно-смысловой сферы личности как особой формы рационального знания о становлении субъективного духа человека в пределах его индивидуальной жизни. Методологические разработки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духовно-нравственному воспитанию в педагогической практике представлены в работах В.В.</w:t>
      </w:r>
      <w:r>
        <w:rPr>
          <w:rStyle w:val="WW8Num2z0"/>
          <w:rFonts w:ascii="Verdana" w:hAnsi="Verdana"/>
          <w:color w:val="000000"/>
          <w:sz w:val="18"/>
          <w:szCs w:val="18"/>
        </w:rPr>
        <w:t> </w:t>
      </w:r>
      <w:r>
        <w:rPr>
          <w:rStyle w:val="WW8Num3z0"/>
          <w:rFonts w:ascii="Verdana" w:hAnsi="Verdana"/>
          <w:color w:val="4682B4"/>
          <w:sz w:val="18"/>
          <w:szCs w:val="18"/>
        </w:rPr>
        <w:t>Абраменковой</w:t>
      </w:r>
      <w:r>
        <w:rPr>
          <w:rFonts w:ascii="Verdana" w:hAnsi="Verdana"/>
          <w:color w:val="000000"/>
          <w:sz w:val="18"/>
          <w:szCs w:val="18"/>
        </w:rPr>
        <w:t>, В.А. Беляевой, Т.И. Власовой, A.A.</w:t>
      </w:r>
      <w:r>
        <w:rPr>
          <w:rStyle w:val="WW8Num2z0"/>
          <w:rFonts w:ascii="Verdana" w:hAnsi="Verdana"/>
          <w:color w:val="000000"/>
          <w:sz w:val="18"/>
          <w:szCs w:val="18"/>
        </w:rPr>
        <w:t> </w:t>
      </w:r>
      <w:r>
        <w:rPr>
          <w:rStyle w:val="WW8Num3z0"/>
          <w:rFonts w:ascii="Verdana" w:hAnsi="Verdana"/>
          <w:color w:val="4682B4"/>
          <w:sz w:val="18"/>
          <w:szCs w:val="18"/>
        </w:rPr>
        <w:t>Макареня</w:t>
      </w:r>
      <w:r>
        <w:rPr>
          <w:rFonts w:ascii="Verdana" w:hAnsi="Verdana"/>
          <w:color w:val="000000"/>
          <w:sz w:val="18"/>
          <w:szCs w:val="18"/>
        </w:rPr>
        <w:t>,</w:t>
      </w:r>
    </w:p>
    <w:p w14:paraId="7957966F"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Медушевского</w:t>
      </w:r>
      <w:r>
        <w:rPr>
          <w:rFonts w:ascii="Verdana" w:hAnsi="Verdana"/>
          <w:color w:val="000000"/>
          <w:sz w:val="18"/>
          <w:szCs w:val="18"/>
        </w:rPr>
        <w:t>, В.М. Меньшикова, И.В. Метлика, Т.И.</w:t>
      </w:r>
      <w:r>
        <w:rPr>
          <w:rStyle w:val="WW8Num2z0"/>
          <w:rFonts w:ascii="Verdana" w:hAnsi="Verdana"/>
          <w:color w:val="000000"/>
          <w:sz w:val="18"/>
          <w:szCs w:val="18"/>
        </w:rPr>
        <w:t> </w:t>
      </w:r>
      <w:r>
        <w:rPr>
          <w:rStyle w:val="WW8Num3z0"/>
          <w:rFonts w:ascii="Verdana" w:hAnsi="Verdana"/>
          <w:color w:val="4682B4"/>
          <w:sz w:val="18"/>
          <w:szCs w:val="18"/>
        </w:rPr>
        <w:t>Петраковой</w:t>
      </w:r>
      <w:r>
        <w:rPr>
          <w:rFonts w:ascii="Verdana" w:hAnsi="Verdana"/>
          <w:color w:val="000000"/>
          <w:sz w:val="18"/>
          <w:szCs w:val="18"/>
        </w:rPr>
        <w:t>, Т.В. Скляровой, И.А.Соловцовой, В.Ю.</w:t>
      </w:r>
      <w:r>
        <w:rPr>
          <w:rStyle w:val="WW8Num2z0"/>
          <w:rFonts w:ascii="Verdana" w:hAnsi="Verdana"/>
          <w:color w:val="000000"/>
          <w:sz w:val="18"/>
          <w:szCs w:val="18"/>
        </w:rPr>
        <w:t> </w:t>
      </w:r>
      <w:r>
        <w:rPr>
          <w:rStyle w:val="WW8Num3z0"/>
          <w:rFonts w:ascii="Verdana" w:hAnsi="Verdana"/>
          <w:color w:val="4682B4"/>
          <w:sz w:val="18"/>
          <w:szCs w:val="18"/>
        </w:rPr>
        <w:t>Троицкого</w:t>
      </w:r>
      <w:r>
        <w:rPr>
          <w:rFonts w:ascii="Verdana" w:hAnsi="Verdana"/>
          <w:color w:val="000000"/>
          <w:sz w:val="18"/>
          <w:szCs w:val="18"/>
        </w:rPr>
        <w:t>, JI.JI. Шевченко, Р.В. Янушкявичюс, O.JI.</w:t>
      </w:r>
      <w:r>
        <w:rPr>
          <w:rStyle w:val="WW8Num2z0"/>
          <w:rFonts w:ascii="Verdana" w:hAnsi="Verdana"/>
          <w:color w:val="000000"/>
          <w:sz w:val="18"/>
          <w:szCs w:val="18"/>
        </w:rPr>
        <w:t> </w:t>
      </w:r>
      <w:r>
        <w:rPr>
          <w:rStyle w:val="WW8Num3z0"/>
          <w:rFonts w:ascii="Verdana" w:hAnsi="Verdana"/>
          <w:color w:val="4682B4"/>
          <w:sz w:val="18"/>
          <w:szCs w:val="18"/>
        </w:rPr>
        <w:t>Янушкявичене</w:t>
      </w:r>
      <w:r>
        <w:rPr>
          <w:rFonts w:ascii="Verdana" w:hAnsi="Verdana"/>
          <w:color w:val="000000"/>
          <w:sz w:val="18"/>
          <w:szCs w:val="18"/>
        </w:rPr>
        <w:t>. Вопросы организации и управления образованием нашли отражения в исследованиях Д.А.</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М.И. Рожкова, Н.М. Розенберга,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А.Б. Тменова, B.C. Черепанова, Е.В.</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w:t>
      </w:r>
    </w:p>
    <w:p w14:paraId="303318A9"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задач исследования и проверки выдвинутой гипотезы использовались следующие методы: теоретические — историографический и категориальный анализ научно-педагогической литературы, моделирование и проектирование путей и средств продуктивных взаимоотношений государственной системы образования и Русской Православной Церкви, системно-структурный анализ; компаративные — позволяющие выделить общие элементы в понимании сущности духовно-</w:t>
      </w:r>
      <w:r>
        <w:rPr>
          <w:rFonts w:ascii="Verdana" w:hAnsi="Verdana"/>
          <w:color w:val="000000"/>
          <w:sz w:val="18"/>
          <w:szCs w:val="18"/>
        </w:rPr>
        <w:lastRenderedPageBreak/>
        <w:t>нравственного воспитания государственной системой образования и Русской Православной Церкви; историко-логический метод, позволивший выявить особенности государственно-церковных отношений в России в различные исторические периоды; эмпирические - опросно-диагностические методы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беседы), анализ творческих работ и проектных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обобщение педагогического опыта, квалиметрические и статистические методы при оценке результатов исследования.</w:t>
      </w:r>
    </w:p>
    <w:p w14:paraId="3345DA72"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2003- 2012 годы и включало в себя три этапа.</w:t>
      </w:r>
    </w:p>
    <w:p w14:paraId="19DA131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 (2003-2005 годы) осуществлялся теоретический анализ педагогической литературы, проводилось накопление эмпирического материала, обобщение практического опыта, формулировались задачи исследования, устанавливался уровень разработанности проблемы, её перспективность для совершенствования условий духовно-нравственного воспитания подрастающего поколения.</w:t>
      </w:r>
    </w:p>
    <w:p w14:paraId="5E1B44BA"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 (2006-2010 годы) была уточнена тема исследования, выдвинута гипотеза исследования, определены его цель, объект и предмет. На этом же этапе была разработана методика и технология опытно-поисковой работы, создавался инструментарий для отслеживания результатов, проводилась проектно-исследовательская работа в условиях реального взаимодействия государственной системы образования Свердловской области и Екатеринбургской епархии Русской Православной Церкви.</w:t>
      </w:r>
    </w:p>
    <w:p w14:paraId="57287893"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(2011-2012 годы) обрабатывались эмпирические данные, проверялись теоретические и практические положения исследования, проводилось обобщение результатов опытно-поисковой работы.</w:t>
      </w:r>
    </w:p>
    <w:p w14:paraId="46A6738C"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лаборатории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Православия Уральского отделения Российской академии образования. В реестре рабочих тем Уральского отделения Российской академии образования по общему направлению работы «</w:t>
      </w:r>
      <w:r>
        <w:rPr>
          <w:rStyle w:val="WW8Num3z0"/>
          <w:rFonts w:ascii="Verdana" w:hAnsi="Verdana"/>
          <w:color w:val="4682B4"/>
          <w:sz w:val="18"/>
          <w:szCs w:val="18"/>
        </w:rPr>
        <w:t>Образование в Уральском регионе: научные основы развития и инноваций</w:t>
      </w:r>
      <w:r>
        <w:rPr>
          <w:rFonts w:ascii="Verdana" w:hAnsi="Verdana"/>
          <w:color w:val="000000"/>
          <w:sz w:val="18"/>
          <w:szCs w:val="18"/>
        </w:rPr>
        <w:t>» зарегистрирована тема №155 «Система духовно-нравственного воспитания в социокультурном пространстве Свердловской области на основе традиций Православного мировоззрения». В рамках этого направления работы велись исследования по теме диссертации. Исследование проводилось в рамках взаимодействия с Министерством общего и профессионального образования Свердловской области, Государственным бюджетным образовательным учреждением дополнительного профессионального образования Свердловской области «</w:t>
      </w:r>
      <w:r>
        <w:rPr>
          <w:rStyle w:val="WW8Num3z0"/>
          <w:rFonts w:ascii="Verdana" w:hAnsi="Verdana"/>
          <w:color w:val="4682B4"/>
          <w:sz w:val="18"/>
          <w:szCs w:val="18"/>
        </w:rPr>
        <w:t>Институт развития образования</w:t>
      </w:r>
      <w:r>
        <w:rPr>
          <w:rFonts w:ascii="Verdana" w:hAnsi="Verdana"/>
          <w:color w:val="000000"/>
          <w:sz w:val="18"/>
          <w:szCs w:val="18"/>
        </w:rPr>
        <w:t>», управлениями образованием городских округов,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учреждениями, отделами епархий, благочиниями, приходами Екатеринбургской митрополии.</w:t>
      </w:r>
    </w:p>
    <w:p w14:paraId="7AAB9B05"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исследования. Основные положения и результаты исследования были изложены на Международных образовательных Рождественских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(2008-2012 годы), на международных научно-практических конференциях «Семья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(2007-2009 годы), на научно-практических конференциях «</w:t>
      </w:r>
      <w:r>
        <w:rPr>
          <w:rStyle w:val="WW8Num3z0"/>
          <w:rFonts w:ascii="Verdana" w:hAnsi="Verdana"/>
          <w:color w:val="4682B4"/>
          <w:sz w:val="18"/>
          <w:szCs w:val="18"/>
        </w:rPr>
        <w:t>Школа и будущее России</w:t>
      </w:r>
      <w:r>
        <w:rPr>
          <w:rFonts w:ascii="Verdana" w:hAnsi="Verdana"/>
          <w:color w:val="000000"/>
          <w:sz w:val="18"/>
          <w:szCs w:val="18"/>
        </w:rPr>
        <w:t>» (2005-20 Югг) на заседаниях лаборатории педагогики Православия Уральского отделения Российской академии образования, на Симеоновских образовательных чтениях (г. Екатеринбург 2005-2009 годы), на педагогических советах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объединениях педагогов школ Екатеринбурга и Свердловской области, на конференциях Уральского государственного педагогического университета (2011-2012 годы),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Уральского государственного педагогического университета.</w:t>
      </w:r>
    </w:p>
    <w:p w14:paraId="246714DD"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выводов и результатов исследования обеспечивается: источниковой базой, включающей философские, психолого-педагогические работы, нормативно-правовые материалы в сфере общего образования; применением современной методологии научного исследования, системным характером теоретико-методологических положений, их</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 xml:space="preserve">и последовательностью; использованием методов, адекватных целям и задачам исследования; многообразием фактологического материала, широкой апробацией материалов </w:t>
      </w:r>
      <w:r>
        <w:rPr>
          <w:rFonts w:ascii="Verdana" w:hAnsi="Verdana"/>
          <w:color w:val="000000"/>
          <w:sz w:val="18"/>
          <w:szCs w:val="18"/>
        </w:rPr>
        <w:lastRenderedPageBreak/>
        <w:t>исследования в образовательной и управленческой практике системы образования, репрезентативностью полученных результатов; сочетанием качественных и количественных методов анализа результатов исследования.</w:t>
      </w:r>
    </w:p>
    <w:p w14:paraId="21983A7A"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соискателя состоит в организации исследования по проблемам взаимодействия государственной системы образования и Русской Православной Церкви в духовно-нравственном воспитании подрастающего поколения в Свердловской области и участии ее на всех этапах исследования. Соискатель принимала непосредственное участие в подборе, формировании и анализе информационной базы исследования, в формировании выборки, на которой проводилась апробация модели, в апробации полученных результатов исследования, которые были после обработки и интерпретации сформулированы в выводах и предложениях. Основные положения исследования соискатель осветила в научных публикациях.</w:t>
      </w:r>
    </w:p>
    <w:p w14:paraId="68082C24"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в рамках существующих представлений научной педагогики уточнено содержание понятия «</w:t>
      </w:r>
      <w:r>
        <w:rPr>
          <w:rStyle w:val="WW8Num3z0"/>
          <w:rFonts w:ascii="Verdana" w:hAnsi="Verdana"/>
          <w:color w:val="4682B4"/>
          <w:sz w:val="18"/>
          <w:szCs w:val="18"/>
        </w:rPr>
        <w:t>национальный воспитательный идеал</w:t>
      </w:r>
      <w:r>
        <w:rPr>
          <w:rFonts w:ascii="Verdana" w:hAnsi="Verdana"/>
          <w:color w:val="000000"/>
          <w:sz w:val="18"/>
          <w:szCs w:val="18"/>
        </w:rPr>
        <w:t>» для разных историко-педагогических периодов. Выявлены типы взаимодействия и характер взаимоотношений церкви, государства и общества в разные исторические периоды становления отечественной педагогической практики.</w:t>
      </w:r>
    </w:p>
    <w:p w14:paraId="1C92486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этап - конец X века до конца XVII века - симфонически-созидательный; 2 этап - конец XVII века до 1918 года - ограниченно-сотруднический; 3 этап -1918 год - 1991 год - партийно-идеологический; 4 этап - 1992 год - 2000 год -формально-восстановительный; 5 этап - 2001 год - по настоящее время -содержательно-поисковый.</w:t>
      </w:r>
    </w:p>
    <w:p w14:paraId="32F083C4"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функциональная модель современной совместно-сопряженной и совместно-распределенной деятельности государственной системы образования и Русской Православной Церкви, позволяющая осуществлять ориентационную, диагностическую, оценочную и организационно-управленческую деятельность в процессе реализации совместных проектов и программ на основе договорных отношений.</w:t>
      </w:r>
    </w:p>
    <w:p w14:paraId="4FFBC2B4"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конкретизированы способы применения антропологического подхода в решении проблемы создания условий взаимопонимания при определении смыслов, целей и содержания духовно-нравственного воспитания подрастающего поколения в совместной деятельности государственной системы образования и Русской Православной Церкви по духовно-нравственному воспитанию.</w:t>
      </w:r>
    </w:p>
    <w:p w14:paraId="08695EB1"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Раскрыто содержание понятий: «</w:t>
      </w:r>
      <w:r>
        <w:rPr>
          <w:rStyle w:val="WW8Num3z0"/>
          <w:rFonts w:ascii="Verdana" w:hAnsi="Verdana"/>
          <w:color w:val="4682B4"/>
          <w:sz w:val="18"/>
          <w:szCs w:val="18"/>
        </w:rPr>
        <w:t>взаимодействие</w:t>
      </w:r>
      <w:r>
        <w:rPr>
          <w:rFonts w:ascii="Verdana" w:hAnsi="Verdana"/>
          <w:color w:val="000000"/>
          <w:sz w:val="18"/>
          <w:szCs w:val="18"/>
        </w:rPr>
        <w:t>», «</w:t>
      </w:r>
      <w:r>
        <w:rPr>
          <w:rStyle w:val="WW8Num3z0"/>
          <w:rFonts w:ascii="Verdana" w:hAnsi="Verdana"/>
          <w:color w:val="4682B4"/>
          <w:sz w:val="18"/>
          <w:szCs w:val="18"/>
        </w:rPr>
        <w:t>взаимоотношение</w:t>
      </w:r>
      <w:r>
        <w:rPr>
          <w:rFonts w:ascii="Verdana" w:hAnsi="Verdana"/>
          <w:color w:val="000000"/>
          <w:sz w:val="18"/>
          <w:szCs w:val="18"/>
        </w:rPr>
        <w:t>», «совместно-сопряженная деятельность и совместно-распределенная деятельность государственной системы образования и Русской Православной Церкви в сфере духовно-нравственного воспитания подрастающего поколения».</w:t>
      </w:r>
    </w:p>
    <w:p w14:paraId="4D6263F9"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Продемонстрирована эффективность функциональной модели совместно-сопряженной и совместно-распределенной деятельности как инструмента для анализа регионального опыта взаимодействия государственной системы образования и Русской Православной Церкви и критериальной оценки уровня их взаимодействия в сфере духовно-нравственного развития и воспитания личности.</w:t>
      </w:r>
    </w:p>
    <w:p w14:paraId="52A21FB9"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уточнено содержание понятия «</w:t>
      </w:r>
      <w:r>
        <w:rPr>
          <w:rStyle w:val="WW8Num3z0"/>
          <w:rFonts w:ascii="Verdana" w:hAnsi="Verdana"/>
          <w:color w:val="4682B4"/>
          <w:sz w:val="18"/>
          <w:szCs w:val="18"/>
        </w:rPr>
        <w:t>национальный воспитательный идеал</w:t>
      </w:r>
      <w:r>
        <w:rPr>
          <w:rFonts w:ascii="Verdana" w:hAnsi="Verdana"/>
          <w:color w:val="000000"/>
          <w:sz w:val="18"/>
          <w:szCs w:val="18"/>
        </w:rPr>
        <w:t>» как основы взаимного согласования представлений о смыслах, целях и ценностных основах духовно-нравственного воспитания подрастающего поколения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Fonts w:ascii="Verdana" w:hAnsi="Verdana"/>
          <w:color w:val="000000"/>
          <w:sz w:val="18"/>
          <w:szCs w:val="18"/>
        </w:rPr>
        <w:t>, демократическом обществе России.</w:t>
      </w:r>
    </w:p>
    <w:p w14:paraId="30A7D500"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инструменты формирования организационнопедагогических условий и конкретные механизмы взаимодействия и взаимоотношений государственной системы образования и Русской Православной Церкви в конкретном субъекте Российской Федерации (Свердловская область) на основе договорных отношений и совместно-распределенной деятельности с использованием программно-проектного подхода.</w:t>
      </w:r>
    </w:p>
    <w:p w14:paraId="31A31DD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Определено, что модель совместно-сопряженной и совместно-распределенной деятельности </w:t>
      </w:r>
      <w:r>
        <w:rPr>
          <w:rFonts w:ascii="Verdana" w:hAnsi="Verdana"/>
          <w:color w:val="000000"/>
          <w:sz w:val="18"/>
          <w:szCs w:val="18"/>
        </w:rPr>
        <w:lastRenderedPageBreak/>
        <w:t>государственной системы образования и Русской Православной Церкви имеет инструментальный характер и позволяет выявить и задействовать дополнительные ресурсы в отечественной традиции духовно-нравственного воспитания подрастающего поколения. Определены средства оценки и контроля процесса и уровня взаимодействия государства и церкви в данной сфере.</w:t>
      </w:r>
    </w:p>
    <w:p w14:paraId="59BCADD3"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66566FF"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Сущностью современных взаимоотношений государственной системы образования и Русской Православной Церкви является восстановление и согласование исторических смыслов и мировоззренческих основ духовно-нравственного развития и воспитания подрастающего поколения в современной России; совместное построение образовательной практики, в которой формируется система отношений личности к обществу, государству, церкви, к другому человеку.</w:t>
      </w:r>
    </w:p>
    <w:p w14:paraId="6B2D1B54"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 педагогической точки зрения, история взаимодействия и взаимоотношений государства, общества и церкви в сфере отечественного образования может быть представлена в следующих этапах:</w:t>
      </w:r>
    </w:p>
    <w:p w14:paraId="3C7E456D"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этап - конец X века до конца XVII века — симфонически-созидательный на основе совместно-распределенной деятельности: патриархальный крестьянин, ремесленник - верный, самоотверженный защитник страны, труженик и хороший</w:t>
      </w:r>
      <w:r>
        <w:rPr>
          <w:rStyle w:val="WW8Num2z0"/>
          <w:rFonts w:ascii="Verdana" w:hAnsi="Verdana"/>
          <w:color w:val="000000"/>
          <w:sz w:val="18"/>
          <w:szCs w:val="18"/>
        </w:rPr>
        <w:t> </w:t>
      </w:r>
      <w:r>
        <w:rPr>
          <w:rStyle w:val="WW8Num3z0"/>
          <w:rFonts w:ascii="Verdana" w:hAnsi="Verdana"/>
          <w:color w:val="4682B4"/>
          <w:sz w:val="18"/>
          <w:szCs w:val="18"/>
        </w:rPr>
        <w:t>семьянин</w:t>
      </w:r>
      <w:r>
        <w:rPr>
          <w:rFonts w:ascii="Verdana" w:hAnsi="Verdana"/>
          <w:color w:val="000000"/>
          <w:sz w:val="18"/>
          <w:szCs w:val="18"/>
        </w:rPr>
        <w:t>, православный христианин.</w:t>
      </w:r>
    </w:p>
    <w:p w14:paraId="533A2D41"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 конец XVII века до 1918 года — ограниченно-сотруднический на основе совместно-сопряжённой деятельности: идеал полезного государству и Отечеству гражданина - государственный человек,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подготовленный специалист товарного производства и хороший семьянин, обязательно верующий человек, православный христианин, веротерпимый в отношении инаковерующих.</w:t>
      </w:r>
    </w:p>
    <w:p w14:paraId="79E6FB77"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этап - 1918 год - 1991 год — партийно-идеологический в условиях отсутствия взаимоотношений и взаимодействия: всесторонне развитая личность, патриот, способный на героическое служение, вплоть до самопожертвования во имя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своей страны и своего народа, проявляющий пренебрежение материальным во имя идеального, строитель коммунизма: грамотный труженик индустриального, коллективного труда и хороший семьянин, понимающий семью как основную экономическую ячейку общества, атеист.</w:t>
      </w:r>
    </w:p>
    <w:p w14:paraId="2D49F0CE"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этап - 1992 год - 2000 год — формально-восстановительный на основе совместно-сопряжённой деятельности: либеральный воспитательный идеал: свободная в своем самоопределении и развитии личность,</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характеристики культурной традиции являются проблемой общественного самоопределения и не включены в идеал.</w:t>
      </w:r>
    </w:p>
    <w:p w14:paraId="08A7C9F5"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этап - 2001 год — по настоящее время — содержательно-поисковый на основе совместно-распределённой деятельности:</w:t>
      </w:r>
      <w:r>
        <w:rPr>
          <w:rStyle w:val="WW8Num2z0"/>
          <w:rFonts w:ascii="Verdana" w:hAnsi="Verdana"/>
          <w:color w:val="000000"/>
          <w:sz w:val="18"/>
          <w:szCs w:val="18"/>
        </w:rPr>
        <w:t> </w:t>
      </w:r>
      <w:r>
        <w:rPr>
          <w:rStyle w:val="WW8Num3z0"/>
          <w:rFonts w:ascii="Verdana" w:hAnsi="Verdana"/>
          <w:color w:val="4682B4"/>
          <w:sz w:val="18"/>
          <w:szCs w:val="18"/>
        </w:rPr>
        <w:t>высоконравственный</w:t>
      </w:r>
      <w:r>
        <w:rPr>
          <w:rFonts w:ascii="Verdana" w:hAnsi="Verdana"/>
          <w:color w:val="000000"/>
          <w:sz w:val="18"/>
          <w:szCs w:val="18"/>
        </w:rPr>
        <w:t>,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выстраивающий нравственное поведение на основе личного отношения к традиционным ценностям.</w:t>
      </w:r>
    </w:p>
    <w:p w14:paraId="27FB7B8B"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взаимодействия государственной системы образования и Русской Православной Церкви в сфере духовно-нравственного воспитания подрастающего поколения обеспечивается организацией проектной и программной деятельности на договорной основе, нормативно - правовым оформлением совместно-сопряженной деятельности и реализацией совместно-распределённой деятельности на основе общих ценностей и согласованных целей.</w:t>
      </w:r>
    </w:p>
    <w:p w14:paraId="75BF5E8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Функциональная модель совместно-сопряженной и совместно-распределенной деятельности государственной системы образования и Русской Православной Церкви включает в себя основные, опорные функции: организационно-управленческую, нормативно-правовую, научно-методическую и проектно-программную, инновационную и повышение квалификации, информационно-коммуникативную, а также организационно-педагогические условия: опора на культурно-исторический опыт, организация коллективной деятельности, распределение полномочий и обязанностей, ответственность за результат.</w:t>
      </w:r>
    </w:p>
    <w:p w14:paraId="499A7BD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Эффективность взаимодействия государственной системы образования и Русской Православной Церкви проверяется по следующим показателям: системность взаимодействия, т.е. полнота взаимодействия по отношению к каждому компоненту системы образования; конструктивность взаимодействия или качественный характер взаимодействия; уровень согласованности механизмов взаимодействия, т.е. наличие согласованных механизмов.</w:t>
      </w:r>
    </w:p>
    <w:p w14:paraId="468DF1C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библиографического списка (включает 122 наименования) и 9 приложений; иллюстрирована 9 таблицами, 3 рисунками и 1 схемой.</w:t>
      </w:r>
    </w:p>
    <w:p w14:paraId="4E820144" w14:textId="77777777" w:rsidR="00825A02" w:rsidRDefault="00825A02" w:rsidP="00825A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Королькова, Инга Владиленовна</w:t>
      </w:r>
    </w:p>
    <w:p w14:paraId="6C776597"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B815488"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и описана функциональная модель совместно-сопряженной и совместно-распределенной деятельности государственной системы образования и Русской Православной Церкви, включающая комплекс функций: организационно-управленческая, научно-методическая и проектно-программная, нормативно-правовая, функция подготовки кадров, инновационная и повышение квалификации педагогических работников, информационно-коммуникативная функция, а также организационно-педагогические условия: обращение к культурно-историческому опыту, коллективность, распределенность полномочий, ответственность за результаты совместной деятельности.</w:t>
      </w:r>
    </w:p>
    <w:p w14:paraId="6B94B6DA"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показатели, признаки и критерии системности взаимодействия, что создало возможность проверки эффективности разработанной модели.</w:t>
      </w:r>
    </w:p>
    <w:p w14:paraId="4337B40B"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Диагностика уровня взаимодействия на начальном этапе показала отсутствие системно организованной совместно-распределенной деятельности, чем объясняется недостаточный (низкий) уровень взаимодействия.</w:t>
      </w:r>
    </w:p>
    <w:p w14:paraId="4B02E4BC"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Результаты начального этапа исследования дали возможность предположить, что инициатива развития взаимодействия государственной системы образования и Русской Православной Церкви исходит снизу (образовательные учреждения - приходы) и сверху (федеральный уровень) и сдерживается на региональном и муниципальном уровнях в силу отсутствия согласованных механизмов совместно-распределенной деятельности.</w:t>
      </w:r>
    </w:p>
    <w:p w14:paraId="490DD8DD"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Реализация модели совместно-сопряженной и совместно-распределенной деятельности показала, что она представляет значительный интерес для структурных подразделений государственной системы образования и Русской Православной Церкви (образовательные учреждения - приходы; муниципальные органы управления образованием - благочиния; региональные органы управления образованием - епархии).</w:t>
      </w:r>
    </w:p>
    <w:p w14:paraId="33456496"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Результаты опытно-поисковой работы подтвердили эффективность разработанной функциональной модели совместно-сопряженной и совместно-распределенной деятельности государственной системы образования и Русской Православной Церкви.</w:t>
      </w:r>
    </w:p>
    <w:p w14:paraId="0830A137"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CA582D6"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проблема взаимодействия государственной системы образования и традиционных религиозных организаций актуальна и в социальном, и в</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Fonts w:ascii="Verdana" w:hAnsi="Verdana"/>
          <w:color w:val="000000"/>
          <w:sz w:val="18"/>
          <w:szCs w:val="18"/>
        </w:rPr>
        <w:t>, и управленческо-педагогическом плане. Важность поднятой в исследовании проблематики подтверждается событиями в социокультурной среде, в обращении многих исследователей к поиску адекватных форм духовно-нравственного воспитания</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введением в базисный учебный план общего образования обязательной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«Основы духовно-нравственной культуры народов России». Разрешение отмеченных проблем возможно при развитии взаимодействия государственной системы образования и Русской Православной Церкви как носителей базовых национальных ценностей.</w:t>
      </w:r>
    </w:p>
    <w:p w14:paraId="04992D01"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Диссертационное исследование было направлено на изучение взаимодействия </w:t>
      </w:r>
      <w:r>
        <w:rPr>
          <w:rFonts w:ascii="Verdana" w:hAnsi="Verdana"/>
          <w:color w:val="000000"/>
          <w:sz w:val="18"/>
          <w:szCs w:val="18"/>
        </w:rPr>
        <w:lastRenderedPageBreak/>
        <w:t>государственной системы образования и Русской Православной Церкви в сфере духовно-нравственного воспитания подрастающего поколения, поиск и выработку механизмов, способных включить в содержание современного образования накопленный опыт Русской Православной Церкви в сфере духовно-нравственного воспитания, подтверждающий свою результативность и в современных условиях. Таким образом, исследование направлено на поиск оснований, условий и средств гармонического, продуктивного, плодотворного сотрудничества государственной системы образования и Русской Православной Церкви, где основанием взаимодействия являются единые мировоззренческие основы, условиями являются организационно-педагогические условия, а средствами -согласованные механизмы со-управления.</w:t>
      </w:r>
    </w:p>
    <w:p w14:paraId="03602A00"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теоретическая и практическая работа по изучению предмета исследования позволила подтвердить обоснованную в первой главе гипотезу и прийти к следующим общим выводам:</w:t>
      </w:r>
    </w:p>
    <w:p w14:paraId="1B38030A" w14:textId="77777777" w:rsidR="00825A02" w:rsidRDefault="00825A02" w:rsidP="00825A0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Сущностью современных взаимоотношений государственной системы образования и Русской Православной Церкви является согласованная, совместно-распределенная деятельность по выработке единых представлений о базовых смыслах современного образования, о духовно-нравственном становлении личности, о мировоззренческих основах современного отечественного образования и национальном</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идеале, а также по выстраиванию образовательной практики, в которой закладывается система отношений личности к обществу, государству, церкви и к человеку.</w:t>
      </w:r>
    </w:p>
    <w:p w14:paraId="4ED96395"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Содержанием взаимодействия государственной системы образования и Русской Православной Церкви в настоящее время является реализация совместно выработанных путей и средств введения в содержание современного образования опыта духовно-нравственного воспитания подрастающего поколения, накопленного в православной традиции.</w:t>
      </w:r>
    </w:p>
    <w:p w14:paraId="04CE39E0"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Процесс взаимодействия государственной системы образования и Русской Православной Церкви обеспечивается при соблюдении следующих принципов:</w:t>
      </w:r>
    </w:p>
    <w:p w14:paraId="768F0BAE"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единство смыслов и целей духовно-нравственного образования;</w:t>
      </w:r>
    </w:p>
    <w:p w14:paraId="68C01316"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общее понимание содержания духовно-нравственного воспитания;</w:t>
      </w:r>
    </w:p>
    <w:p w14:paraId="2BA91D04"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уважительное отношение к накопленному сторонами опыту в данной области и к культурно-историческим традициям взаимодействия Русской Православной Церкви и системы образования в России;</w:t>
      </w:r>
    </w:p>
    <w:p w14:paraId="11CAFD1F"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соблюдение принципа суверенности в деятельности государственной системы образования и Русской Православной Церкви.</w:t>
      </w:r>
    </w:p>
    <w:p w14:paraId="335D397F"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Общим механизмом реализации системы потенциально возможных взаимодействий между государственной системой образования и Русской Православной Церковью в сфере духовно-нравственного воспитания подрастающего поколения является функциональная модель их совместно-сопряженной и совместно-распределенной деятельности, которая включает в себя основные, опорные функции: организационно-управленческую, нормативно-правовую, научно-методическую и проектно-программную, инновационную и повышение квалификации, информационно-коммуникативную, а также организационно-педагогические условия: опора на культурно-исторический опыт, организация коллективной деятельности, распределение полномочий и обязанностей, ответственность за результат.</w:t>
      </w:r>
    </w:p>
    <w:p w14:paraId="1A738F8F"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Построение эффективного взаимодействия государственной системы образования и Русской Православной Церкви на основе совместно-распределенной деятельности способствует преодолению разногласий и конфронтации и переходу в значительном числе случаев на уровень конструктивных взаимоотношений, предполагающий научно организованное социальное партнерство, диалог и сотрудничество.</w:t>
      </w:r>
    </w:p>
    <w:p w14:paraId="5E57334B" w14:textId="77777777" w:rsidR="00825A02" w:rsidRDefault="00825A02" w:rsidP="00825A0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подтвердило правильность гипотезы. Цель исследования достигнута, поставленные задачи решены.</w:t>
      </w:r>
    </w:p>
    <w:p w14:paraId="5257B5FD" w14:textId="77777777" w:rsidR="00825A02" w:rsidRDefault="00825A02" w:rsidP="00825A0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Королькова, Инга Владиленовна, 2012 год</w:t>
      </w:r>
    </w:p>
    <w:p w14:paraId="09ED7A6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 Андреева, Г.М. Социальная психология Текст. :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Г.М. Андреева. 5-е изд., испр. и доп. - М. : Аспект Пресс, 2002. - 364 с.</w:t>
      </w:r>
    </w:p>
    <w:p w14:paraId="767DDD4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 Безрукова, B.C.</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Проективная педагогика Текст. : учеб. пособие для инженер.-пед. ин-тов и индустр.-пед. Техникумов / B.C. Безрукова.- Екатеринбург : Деловая книга, 1996. 344 с.</w:t>
      </w:r>
    </w:p>
    <w:p w14:paraId="559E72B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 Беликов, В.А.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Текст. : монография / В.А. Беликов.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- 357 с.</w:t>
      </w:r>
    </w:p>
    <w:p w14:paraId="3AA39772"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Образование: историко-культурный феномен Текст. : курс лекций / Е.П. Белозерцев. СПб. : Юридический центр Пресс, 2004.- 704 с.</w:t>
      </w:r>
    </w:p>
    <w:p w14:paraId="30F5B66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 Берковщ, JI. Агрессия: причины, последствия и контроль Текст. / JI. Беркович. СПб. : Прайм-Еврознак, 2002. - 512 с.</w:t>
      </w:r>
    </w:p>
    <w:p w14:paraId="5D63338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 Большой энциклопедический словарь Текст. / гл. ред. A.M. Прохоров. -2-е изд., перераб. и доп. М.: Большая Российская энциклопедия, 1998. -1456 с.</w:t>
      </w:r>
    </w:p>
    <w:p w14:paraId="41BDB9E2"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Текст. : учебное пособие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М., Ростов-н/Д : Учитель, 1999. - 560 с.</w:t>
      </w:r>
    </w:p>
    <w:p w14:paraId="2690F12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JJ.H. Основы управления проектами Текст. : учеб. пособие / Л.Н. Воронина, З.В.</w:t>
      </w:r>
      <w:r>
        <w:rPr>
          <w:rStyle w:val="WW8Num2z0"/>
          <w:rFonts w:ascii="Verdana" w:hAnsi="Verdana"/>
          <w:color w:val="000000"/>
          <w:sz w:val="18"/>
          <w:szCs w:val="18"/>
        </w:rPr>
        <w:t> </w:t>
      </w:r>
      <w:r>
        <w:rPr>
          <w:rStyle w:val="WW8Num3z0"/>
          <w:rFonts w:ascii="Verdana" w:hAnsi="Verdana"/>
          <w:color w:val="4682B4"/>
          <w:sz w:val="18"/>
          <w:szCs w:val="18"/>
        </w:rPr>
        <w:t>Сенчук</w:t>
      </w:r>
      <w:r>
        <w:rPr>
          <w:rFonts w:ascii="Verdana" w:hAnsi="Verdana"/>
          <w:color w:val="000000"/>
          <w:sz w:val="18"/>
          <w:szCs w:val="18"/>
        </w:rPr>
        <w:t>. Екатеринбург : УГТУ-УПИ, 2009. - 132с.</w:t>
      </w:r>
    </w:p>
    <w:p w14:paraId="217FA3F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 Георгий (</w:t>
      </w:r>
      <w:r>
        <w:rPr>
          <w:rStyle w:val="WW8Num3z0"/>
          <w:rFonts w:ascii="Verdana" w:hAnsi="Verdana"/>
          <w:color w:val="4682B4"/>
          <w:sz w:val="18"/>
          <w:szCs w:val="18"/>
        </w:rPr>
        <w:t>Шестун</w:t>
      </w:r>
      <w:r>
        <w:rPr>
          <w:rFonts w:ascii="Verdana" w:hAnsi="Verdana"/>
          <w:color w:val="000000"/>
          <w:sz w:val="18"/>
          <w:szCs w:val="18"/>
        </w:rPr>
        <w:t>), игумен. Православная педагогика Текст. : монография / игумен Георгий (Шестун) 4-е изд. - М. : ПРО-ПРЕСС, 2010 - 672 с.</w:t>
      </w:r>
    </w:p>
    <w:p w14:paraId="38C2ACF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 Головин, С.Ю. Словарь психолога-практика Текст. / сост. С.Ю. Головин.- 2 изд., перераб. и доп. Мн. : Харвест, 2001. - 976 с.</w:t>
      </w:r>
    </w:p>
    <w:p w14:paraId="1F72AFA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11. Горбунова, М.Ю. Социальная психология Текст. : краткий курс лекций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М.Ю. Горбунова. М. : Владос Пресс, 2006. - 224 с.о</w:t>
      </w:r>
    </w:p>
    <w:p w14:paraId="0DC9D31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12. Государство и религии: взаимодействие на благо развития общества Текст. : Материалы международной конференции. М. : Экон-Информ, 2009.- 136 с.</w:t>
      </w:r>
    </w:p>
    <w:p w14:paraId="12B4EEE2"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13. Греков, БД. Киевская Русь Текст. / Б.Д. Греков. М. : Госполитиздат, 1953.-568 с.</w:t>
      </w:r>
    </w:p>
    <w:p w14:paraId="423D046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14. Деяния Священного Собора Православной Российской Церкви 19171918гг. Текст. Т. 2. - М., 1994.</w:t>
      </w:r>
    </w:p>
    <w:p w14:paraId="39DFCFDF"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Дивногорцева</w:t>
      </w:r>
      <w:r>
        <w:rPr>
          <w:rFonts w:ascii="Verdana" w:hAnsi="Verdana"/>
          <w:color w:val="000000"/>
          <w:sz w:val="18"/>
          <w:szCs w:val="18"/>
        </w:rPr>
        <w:t>, С.Ю. Теоретическая педагогика Текст. : учеб. пособие : в 2 ч. / С.Ю. Дивногорцева. М. : ПСТГУ, 2004. - Ч. 1 : Введение в педагогическую специальность. Теория и методика воспитания. - 2004. -193 с.</w:t>
      </w:r>
    </w:p>
    <w:p w14:paraId="5A3664A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16. Захарченко, М.В. Традиция в истории: опыт типологической интерпретации Текст. : монография / М.В. Захарченко . СПб. : СПбГУПМ, 2002. - 228 с.</w:t>
      </w:r>
    </w:p>
    <w:p w14:paraId="73C0D8F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17. Зенъковский, В.В. Проблемы воспитания в свете христианской антропологии Текст. / В.В. Зеньковский. М. : Школа-Пресс, 1996. -271с.</w:t>
      </w:r>
    </w:p>
    <w:p w14:paraId="4850B50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18. Знаменский, П.В., протоиерей. Духовные школы в России до реформы 1808 года Текст. / П.В. Знаменский. СПб. : Летний сад, Коло, 2001. — 800 с.</w:t>
      </w:r>
    </w:p>
    <w:p w14:paraId="5B3DAF0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19. Ильин, И.А.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духовного обновления Текст. / И.А.Ильин // Почему мы верим в Россию: Сочинения. М., 2006. - С. 123-374.</w:t>
      </w:r>
    </w:p>
    <w:p w14:paraId="68705F1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Е.И Введение в антропологию образования Текст. : монография / Е.И. Исаев,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Биробиджан : изд-во ПТУ им. Шолом-Алейхема, 2012. - 215 с.</w:t>
      </w:r>
    </w:p>
    <w:p w14:paraId="39FC83A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21. История России с древнейших времен до конца XVII века Текст. : учеб. пособие для студентов вузов по спец. 030401 «</w:t>
      </w:r>
      <w:r>
        <w:rPr>
          <w:rStyle w:val="WW8Num3z0"/>
          <w:rFonts w:ascii="Verdana" w:hAnsi="Verdana"/>
          <w:color w:val="4682B4"/>
          <w:sz w:val="18"/>
          <w:szCs w:val="18"/>
        </w:rPr>
        <w:t>История</w:t>
      </w:r>
      <w:r>
        <w:rPr>
          <w:rFonts w:ascii="Verdana" w:hAnsi="Verdana"/>
          <w:color w:val="000000"/>
          <w:sz w:val="18"/>
          <w:szCs w:val="18"/>
        </w:rPr>
        <w:t>» / JI.H. Вдовина [и др.]; под ред. JI.B. Милова. М. : Эксмо, 2006. - 768 с.</w:t>
      </w:r>
    </w:p>
    <w:p w14:paraId="2754053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22. Калъной, ИИ Философия для аспирантов Текст. : учебник / И.И.</w:t>
      </w:r>
      <w:r>
        <w:rPr>
          <w:rStyle w:val="WW8Num2z0"/>
          <w:rFonts w:ascii="Verdana" w:hAnsi="Verdana"/>
          <w:color w:val="000000"/>
          <w:sz w:val="18"/>
          <w:szCs w:val="18"/>
        </w:rPr>
        <w:t> </w:t>
      </w:r>
      <w:r>
        <w:rPr>
          <w:rStyle w:val="WW8Num3z0"/>
          <w:rFonts w:ascii="Verdana" w:hAnsi="Verdana"/>
          <w:color w:val="4682B4"/>
          <w:sz w:val="18"/>
          <w:szCs w:val="18"/>
        </w:rPr>
        <w:t>Кальной</w:t>
      </w:r>
      <w:r>
        <w:rPr>
          <w:rFonts w:ascii="Verdana" w:hAnsi="Verdana"/>
          <w:color w:val="000000"/>
          <w:sz w:val="18"/>
          <w:szCs w:val="18"/>
        </w:rPr>
        <w:t>, Ю.А. Сандулов : под ред. И.И. Кального. 3-е изд., стер. -СПб.: Лань, 2003.-512 с.</w:t>
      </w:r>
    </w:p>
    <w:p w14:paraId="5D58335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23. Карпичев, B.C. Организация и самоорганизация социальных систем. Словарь Текст. / B.C. Карпичев.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- 282 с.</w:t>
      </w:r>
    </w:p>
    <w:p w14:paraId="1BB68B3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Козырева, Е.И.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педагога-исследователя как условие развития педагогической культуры Текст. / Е.И. Козырева // Козырева, Е.И. Методология и методика естественных наук. Вып.4. - Сб. науч. тр. -Омск :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1999. - 24 с.</w:t>
      </w:r>
    </w:p>
    <w:p w14:paraId="45069092"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25. Козырев, Ф.Н. Религия как предмет изучения: опыт построения феноменологической модели Текст. / Ф.Н. Козырев // Вестник Оренбургского государственного университета. 2006. - № 2 (52). - Т.1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 С. 57-66.</w:t>
      </w:r>
    </w:p>
    <w:p w14:paraId="27E50C9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26. Комментарий к Закону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 отв. ред. В.И. Шкатулла. М. : Юристъ, 1998.- 558 с.</w:t>
      </w:r>
    </w:p>
    <w:p w14:paraId="19214870"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Кукушкина</w:t>
      </w:r>
      <w:r>
        <w:rPr>
          <w:rFonts w:ascii="Verdana" w:hAnsi="Verdana"/>
          <w:color w:val="000000"/>
          <w:sz w:val="18"/>
          <w:szCs w:val="18"/>
        </w:rPr>
        <w:t>, Е.И. Мировоззрение, познание, практика Текст. / Е.И. Кукушкина, Л.Б.</w:t>
      </w:r>
      <w:r>
        <w:rPr>
          <w:rStyle w:val="WW8Num2z0"/>
          <w:rFonts w:ascii="Verdana" w:hAnsi="Verdana"/>
          <w:color w:val="000000"/>
          <w:sz w:val="18"/>
          <w:szCs w:val="18"/>
        </w:rPr>
        <w:t> </w:t>
      </w:r>
      <w:r>
        <w:rPr>
          <w:rStyle w:val="WW8Num3z0"/>
          <w:rFonts w:ascii="Verdana" w:hAnsi="Verdana"/>
          <w:color w:val="4682B4"/>
          <w:sz w:val="18"/>
          <w:szCs w:val="18"/>
        </w:rPr>
        <w:t>Логунова</w:t>
      </w:r>
      <w:r>
        <w:rPr>
          <w:rFonts w:ascii="Verdana" w:hAnsi="Verdana"/>
          <w:color w:val="000000"/>
          <w:sz w:val="18"/>
          <w:szCs w:val="18"/>
        </w:rPr>
        <w:t>. М. : Политиздат, 1989. - 303 с.</w:t>
      </w:r>
    </w:p>
    <w:p w14:paraId="2CE4B805"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28. Ласло Э. Пути, ведущие в грядущее тысячелетие. Проблемы и перспективы Текст. / Э. Ласло //</w:t>
      </w:r>
      <w:r>
        <w:rPr>
          <w:rStyle w:val="WW8Num2z0"/>
          <w:rFonts w:ascii="Verdana" w:hAnsi="Verdana"/>
          <w:color w:val="000000"/>
          <w:sz w:val="18"/>
          <w:szCs w:val="18"/>
        </w:rPr>
        <w:t> </w:t>
      </w:r>
      <w:r>
        <w:rPr>
          <w:rStyle w:val="WW8Num3z0"/>
          <w:rFonts w:ascii="Verdana" w:hAnsi="Verdana"/>
          <w:color w:val="4682B4"/>
          <w:sz w:val="18"/>
          <w:szCs w:val="18"/>
        </w:rPr>
        <w:t>ВИЕТ</w:t>
      </w:r>
      <w:r>
        <w:rPr>
          <w:rFonts w:ascii="Verdana" w:hAnsi="Verdana"/>
          <w:color w:val="000000"/>
          <w:sz w:val="18"/>
          <w:szCs w:val="18"/>
        </w:rPr>
        <w:t>. 1997. - № 4. - С. 87.</w:t>
      </w:r>
    </w:p>
    <w:p w14:paraId="5D746EA8"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29. Леонтьев, A.A. История образования в России от Древней Руси до конца XX века Текст. / A.A. Леонтьев // Русский язык. 2001. - № 33-34.</w:t>
      </w:r>
    </w:p>
    <w:p w14:paraId="56C610E0"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30. Леонтьев, А.Н. Деятельность. Сознание. Личность Текст. / А.Н. Леонтьев. М. : Смысл; Академия, 2004. - 352 с.</w:t>
      </w:r>
    </w:p>
    <w:p w14:paraId="07824628"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31. Леонтьев, А.Н. Избранные психологические произведения Текст. : в 2 т. / А.Н. Леонтьев. М. : Педагогика, 1983. - Т. 1 - 392 с.</w:t>
      </w:r>
    </w:p>
    <w:p w14:paraId="2BCA2BC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32. Лихачев, Б.Т. Педагогика: Курс лекций Текст.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и слушателей</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ФПК / Б.Т. Лихачев. 4-е изд., перераб. и доп. - М. : Юрайт-М, 2001. - 607 с.</w:t>
      </w:r>
    </w:p>
    <w:p w14:paraId="05FE0A1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33. Лосев, А.Ф. Высший синтез: неизвестный Лосев Текст. / А.Ф. Лосев -М. : ЧеРо, 2005.-264 с.</w:t>
      </w:r>
    </w:p>
    <w:p w14:paraId="7DD6194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34. Лосский, Н.О. Условия абсолютного добра Текст. / Н.О. Лосский. М. : Политиздат, 1991. - 367 с.</w:t>
      </w:r>
    </w:p>
    <w:p w14:paraId="19949B7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35. Луков, В.А.</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экспертиза в сфере образования: анализ ответов экспертов на вопрос о содержании понятия «</w:t>
      </w:r>
      <w:r>
        <w:rPr>
          <w:rStyle w:val="WW8Num3z0"/>
          <w:rFonts w:ascii="Verdana" w:hAnsi="Verdana"/>
          <w:color w:val="4682B4"/>
          <w:sz w:val="18"/>
          <w:szCs w:val="18"/>
        </w:rPr>
        <w:t>образование</w:t>
      </w:r>
      <w:r>
        <w:rPr>
          <w:rFonts w:ascii="Verdana" w:hAnsi="Verdana"/>
          <w:color w:val="000000"/>
          <w:sz w:val="18"/>
          <w:szCs w:val="18"/>
        </w:rPr>
        <w:t>» Текст. / Валер.А. Луков, Вл.А. Луков//Знание. Понимание. Умение. 2010. - № 3. - С. 27-43.</w:t>
      </w:r>
    </w:p>
    <w:p w14:paraId="751D535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Макареня</w:t>
      </w:r>
      <w:r>
        <w:rPr>
          <w:rFonts w:ascii="Verdana" w:hAnsi="Verdana"/>
          <w:color w:val="000000"/>
          <w:sz w:val="18"/>
          <w:szCs w:val="18"/>
        </w:rPr>
        <w:t>, A.A. Культуротворческая среда: статус, структура, функционирование Текст. / A.A. Макареня. Тюмень :</w:t>
      </w:r>
      <w:r>
        <w:rPr>
          <w:rStyle w:val="WW8Num2z0"/>
          <w:rFonts w:ascii="Verdana" w:hAnsi="Verdana"/>
          <w:color w:val="000000"/>
          <w:sz w:val="18"/>
          <w:szCs w:val="18"/>
        </w:rPr>
        <w:t> </w:t>
      </w:r>
      <w:r>
        <w:rPr>
          <w:rStyle w:val="WW8Num3z0"/>
          <w:rFonts w:ascii="Verdana" w:hAnsi="Verdana"/>
          <w:color w:val="4682B4"/>
          <w:sz w:val="18"/>
          <w:szCs w:val="18"/>
        </w:rPr>
        <w:t>ТОГИРРО</w:t>
      </w:r>
      <w:r>
        <w:rPr>
          <w:rFonts w:ascii="Verdana" w:hAnsi="Verdana"/>
          <w:color w:val="000000"/>
          <w:sz w:val="18"/>
          <w:szCs w:val="18"/>
        </w:rPr>
        <w:t>, 1997. -65 с.</w:t>
      </w:r>
    </w:p>
    <w:p w14:paraId="0112F70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37. Валаамского монастыря, 1994. 407 с. - (История Русской Церкви : в 9 т. -Т.1).</w:t>
      </w:r>
    </w:p>
    <w:p w14:paraId="4F9C0A95"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Метлик</w:t>
      </w:r>
      <w:r>
        <w:rPr>
          <w:rFonts w:ascii="Verdana" w:hAnsi="Verdana"/>
          <w:color w:val="000000"/>
          <w:sz w:val="18"/>
          <w:szCs w:val="18"/>
        </w:rPr>
        <w:t>, И.В. Ценностное ядро гражданского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И.В. Метлик // Воспитание школьников. 2011. - № 8. - С. 3-10.</w:t>
      </w:r>
    </w:p>
    <w:p w14:paraId="304EC8B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39. Моисеева, H.H. Формирование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к субъект-субъектному взаимодействию Текст. : дис. . канд. психол. наук: 19.00.07/ H.H. Моисеева. Самара, 2007. - 219 с.</w:t>
      </w:r>
    </w:p>
    <w:p w14:paraId="597666C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40. Немое, P.C. Психология Текст. : учебник для вузов : в 3 кн. / P.C.</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М. : Просвещение, 1995. - Кн. 3 : Экспериментальная педагогическая психология и психодиагностика. - 512 с.</w:t>
      </w:r>
    </w:p>
    <w:p w14:paraId="2E519B6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Светское образование и духовное просвещение: проблемы взаимодействия Текст. : выступл. на XVIII Междунар. Рождеств.</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чтениях / Н.Д. Никандров // Вестник Университета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 УРАО, 2009. - № 5(48). - С. 8-13.</w:t>
      </w:r>
    </w:p>
    <w:p w14:paraId="0BC3F10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42. Новая философская энциклопедия Текст. : в 4 т. / Ин-т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Нач. общ.-науч. фонд; Научно-ред. совет: преде. В.С Степин. М. : Мысль, 2010.-Т.1.-744 с.</w:t>
      </w:r>
    </w:p>
    <w:p w14:paraId="77033465"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43. Новиков, Д.А. Управление проектами: организационные механизмы Текст. / Д.А. Новиков. М. : ПМСОФТ, 2007. - 140 с.</w:t>
      </w:r>
    </w:p>
    <w:p w14:paraId="50FDFB2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44. Основы социальной концепции Русской Православной Церкви Текст. -М., 2001.- 128 с.</w:t>
      </w:r>
    </w:p>
    <w:p w14:paraId="3A98055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45. Павлов, С.Н. Организационно-педагогические условия формирования общественного мнения органами местного самоуправления Текст. : автореф. дис. . канд. пед. наук / С.Н. Павлов. Магнитогорск, 1999. -23с.</w:t>
      </w:r>
    </w:p>
    <w:p w14:paraId="7510D69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46. Педагогика Текст. : учеб. пособие для вузов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xml:space="preserve">. М. : Просвещение, </w:t>
      </w:r>
      <w:r>
        <w:rPr>
          <w:rFonts w:ascii="Verdana" w:hAnsi="Verdana"/>
          <w:color w:val="000000"/>
          <w:sz w:val="18"/>
          <w:szCs w:val="18"/>
        </w:rPr>
        <w:lastRenderedPageBreak/>
        <w:t>1983. - 608 с.</w:t>
      </w:r>
    </w:p>
    <w:p w14:paraId="2204EA0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47. Педагогика и психология высшей школы Текст. : учеб. пособие / под ред. М.В. Булановой-Топорковой. Ростов-н-Д : Феникс, 2002. - 544 с.</w:t>
      </w:r>
    </w:p>
    <w:p w14:paraId="31929E3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48. Петракова, Т.И.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образования в процессе духовно-нравственного воспитания подростков Текст. : дис. . д-ра пед. наук: 13.00.01./Т.Н. Петракова. -М., 1999.-440 с.</w:t>
      </w:r>
    </w:p>
    <w:p w14:paraId="60CC094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49. Петракова, Т.Н. Духовные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Текст. / Т.Н. Петракова. М. : ИМПЭТО, 1997. - 96 с.</w:t>
      </w:r>
    </w:p>
    <w:p w14:paraId="0E8DDC1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50. Пирогов, Н.И. Вопросы жизни. Дневник старого врача Текст. / сост. А.Д. Тюриков. Иваново, 2008. - 427 с.</w:t>
      </w:r>
    </w:p>
    <w:p w14:paraId="73402CC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51. Погорелое, С.Т. Категория «</w:t>
      </w:r>
      <w:r>
        <w:rPr>
          <w:rStyle w:val="WW8Num3z0"/>
          <w:rFonts w:ascii="Verdana" w:hAnsi="Verdana"/>
          <w:color w:val="4682B4"/>
          <w:sz w:val="18"/>
          <w:szCs w:val="18"/>
        </w:rPr>
        <w:t>воспитание</w:t>
      </w:r>
      <w:r>
        <w:rPr>
          <w:rFonts w:ascii="Verdana" w:hAnsi="Verdana"/>
          <w:color w:val="000000"/>
          <w:sz w:val="18"/>
          <w:szCs w:val="18"/>
        </w:rPr>
        <w:t>» в традиции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С.Т. Погорелов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-2008.- № 6. С. 14-26.</w:t>
      </w:r>
    </w:p>
    <w:p w14:paraId="0002956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Погорелов</w:t>
      </w:r>
      <w:r>
        <w:rPr>
          <w:rFonts w:ascii="Verdana" w:hAnsi="Verdana"/>
          <w:color w:val="000000"/>
          <w:sz w:val="18"/>
          <w:szCs w:val="18"/>
        </w:rPr>
        <w:t>, С.Т. Основы православной антропологии и педагогики Текст. / С.Т. Погорелов // Образование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 сб. материалов семинара / сост. С.Т. Погорелов, Н.Б.</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Изд. 3-е, перераб. и доп. -2005.-С. 103-117.</w:t>
      </w:r>
    </w:p>
    <w:p w14:paraId="7E2A526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53. Погорелое, С.Т. Проблема воспитания духовной культуры личности в педагогическом знании Текст. / С.Т. Погорелов // Просветитель. -Екатеринбург, 2008. № 3. - С. 3-10.</w:t>
      </w:r>
    </w:p>
    <w:p w14:paraId="38A920C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54. Рапов, О.М. Русская церковь в IX первой трети XII в. Принятие христианства Текст. / О.М. Рапов. - М. : Высшая школа, 1988. - 416 с.</w:t>
      </w:r>
    </w:p>
    <w:p w14:paraId="4B5B396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55. Рожков, М.И. Воспитание гражданина:</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социальности Текст. : конспекты</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для учителя 10-11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М.И. Рожков. М. : ВЛАДОС, 2011. - 86 с.</w:t>
      </w:r>
    </w:p>
    <w:p w14:paraId="05B5E65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Организация воспитательного процесса в школе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 вузов / М.И. Рожков,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ВЛАДОС, 2000. - 256 с.</w:t>
      </w:r>
    </w:p>
    <w:p w14:paraId="2E5304E8"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57. Розенберг, Н.М. Проблемы измерений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Текст. / Н.М. Розенберг. Киев : Высшая школа, 1979. - 175 с.</w:t>
      </w:r>
    </w:p>
    <w:p w14:paraId="41EFF59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58. Российский энциклопедический словарь Текст. : в 2 кн. / гл. ред.: A.M. Прохоров. М. : Большая Российская энциклопедия, 2001. - Кн. 2: Н-Я. -2015 с.</w:t>
      </w:r>
    </w:p>
    <w:p w14:paraId="2DACD235"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59. Рыбаков, Б.А. Рождение Руси Текст. / Б.А. Рыбаков. М. : АиФ Принт, 2003.-447 с.</w:t>
      </w:r>
    </w:p>
    <w:p w14:paraId="5A0911DF"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60. Сахаров, A.M. Образование и развитие Российского государства в XIV -XVII Текст. / A.M. Сахаров. М. : Высшая школа, 1969. - 223 с.</w:t>
      </w:r>
    </w:p>
    <w:p w14:paraId="28FF70F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под ред. В.А. Сластенина. М.: Академия, 2002. - 576 с.</w:t>
      </w:r>
    </w:p>
    <w:p w14:paraId="6A9D0B6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62. Слободчиков, В.И. Антропологическая перспектива отечественного образования Текст. / В.И. Слободчиков. Екатеринбург:</w:t>
      </w:r>
    </w:p>
    <w:p w14:paraId="25CBEC5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63. Информационно-издательский отдел Екатеринбургской епархии, 2009. -264 с.</w:t>
      </w:r>
    </w:p>
    <w:p w14:paraId="1B37026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64. Слободчиков, В.И. Концептуальные основы антропологии современного образования Текст. / В.И.Слободчиков // Образование и наука. 2010. -№1. - С. 11-22.</w:t>
      </w:r>
    </w:p>
    <w:p w14:paraId="2864DF40"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человека: введение в психологию субъективности Текст. : учеб. пос. для вузов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 Школа-пресс, 1995. - 384 с.</w:t>
      </w:r>
    </w:p>
    <w:p w14:paraId="40D550F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66. Смолич, И.К. История Русской Церкви. 1700 1917 Текст. / И.К. Смолич. - М. : Изд-во Спасо-Преображенского Валаамского монастыря, 1996.-799 с.</w:t>
      </w:r>
    </w:p>
    <w:p w14:paraId="528F44A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Соловцова</w:t>
      </w:r>
      <w:r>
        <w:rPr>
          <w:rFonts w:ascii="Verdana" w:hAnsi="Verdana"/>
          <w:color w:val="000000"/>
          <w:sz w:val="18"/>
          <w:szCs w:val="18"/>
        </w:rPr>
        <w:t>, И.А. Духовное воспитание в православной и светской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диссертация . доктора педагогических наук : 13.00.01 / Волгогр.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Волгоград, 2006. - 330 с.</w:t>
      </w:r>
    </w:p>
    <w:p w14:paraId="5D4AAF3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68. Соловцова, И.А. Духовное воспитание: система понятий Текст. / И.А. Соловцова // Педагогика. 2008. - № 4. - С. 11-17.</w:t>
      </w:r>
    </w:p>
    <w:p w14:paraId="153088F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69. Соловцова, И.А. Проблемы духовного воспитания в свете христианской антропологии Текст. / И. А. Соловцова // Теоретические и прикладные проблемы педагогической и детской антропологии: Материалы II</w:t>
      </w:r>
    </w:p>
    <w:p w14:paraId="0202C66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Международной научно-практической конференции (31 октября 2 ноября 2005 г.) - </w:t>
      </w:r>
      <w:r>
        <w:rPr>
          <w:rFonts w:ascii="Verdana" w:hAnsi="Verdana"/>
          <w:color w:val="000000"/>
          <w:sz w:val="18"/>
          <w:szCs w:val="18"/>
        </w:rPr>
        <w:lastRenderedPageBreak/>
        <w:t>Ставрополь :</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Ставрополь: ООО Бюро новостей, 2005. - С. 22-23</w:t>
      </w:r>
    </w:p>
    <w:p w14:paraId="3F82BF2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71. Сорокин, П.А. Система социологии Текст.: в 2 т. / П.А. Сорокин. М. : Наука. - Т.1. : Социальная аналитика. Учение о строении простейшего (родового) социального явления. - 1993. - 447 с.</w:t>
      </w:r>
    </w:p>
    <w:p w14:paraId="15ED060E"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72. Социология. Основы общей теории Текст. : учеб.для вузов по спец.020300 «</w:t>
      </w:r>
      <w:r>
        <w:rPr>
          <w:rStyle w:val="WW8Num3z0"/>
          <w:rFonts w:ascii="Verdana" w:hAnsi="Verdana"/>
          <w:color w:val="4682B4"/>
          <w:sz w:val="18"/>
          <w:szCs w:val="18"/>
        </w:rPr>
        <w:t>Социология</w:t>
      </w:r>
      <w:r>
        <w:rPr>
          <w:rFonts w:ascii="Verdana" w:hAnsi="Verdana"/>
          <w:color w:val="000000"/>
          <w:sz w:val="18"/>
          <w:szCs w:val="18"/>
        </w:rPr>
        <w:t>» / Г.В.Осипов, Л.Н.Москвичев, А.В.Кабыща и др.; отв.ред. Г.В.Осипов, Л.Н.Москвичев; Ин-т социал.-полит. исслед. -М.: НОРМА, 2003. 912с.</w:t>
      </w:r>
    </w:p>
    <w:p w14:paraId="410E165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Введение в квалиметрию высшей школы Текст. : учеб. пособие / А.И.</w:t>
      </w:r>
      <w:r>
        <w:rPr>
          <w:rStyle w:val="WW8Num2z0"/>
          <w:rFonts w:ascii="Verdana" w:hAnsi="Verdana"/>
          <w:color w:val="000000"/>
          <w:sz w:val="18"/>
          <w:szCs w:val="18"/>
        </w:rPr>
        <w:t> </w:t>
      </w:r>
      <w:r>
        <w:rPr>
          <w:rStyle w:val="WW8Num3z0"/>
          <w:rFonts w:ascii="Verdana" w:hAnsi="Verdana"/>
          <w:color w:val="4682B4"/>
          <w:sz w:val="18"/>
          <w:szCs w:val="18"/>
        </w:rPr>
        <w:t>Субетго</w:t>
      </w:r>
      <w:r>
        <w:rPr>
          <w:rFonts w:ascii="Verdana" w:hAnsi="Verdana"/>
          <w:color w:val="000000"/>
          <w:sz w:val="18"/>
          <w:szCs w:val="18"/>
        </w:rPr>
        <w:t>. М.: ИЦ Гособразования СССР, 1990. - 379 с.</w:t>
      </w:r>
    </w:p>
    <w:p w14:paraId="547CA80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Проблемы воспитания всесторонне развитой личности Текст. / В.А. Сухомлинский. Киев :</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1979. -686 с.</w:t>
      </w:r>
    </w:p>
    <w:p w14:paraId="4D460D5F"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75. Сухомлинский, В.А. Сердце отдаю детям Текст. / В.А. Сухомлинский. -Киев : Радянська школа, 1974. 287 с.</w:t>
      </w:r>
    </w:p>
    <w:p w14:paraId="137BDBA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76. Тменов, А.Б. Адаптивная система обучения: адаптация к механизмам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Текст. / А.Б. Тменов. Владикавказ : Изд-во</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1996. -18с.</w:t>
      </w:r>
    </w:p>
    <w:p w14:paraId="11A5EC2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77. Тростников, В.Н. Православная цивилизация Текст. / В.Н. Тростников. -М.: Сибирский цирюльник, 2004. 272 с.</w:t>
      </w:r>
    </w:p>
    <w:p w14:paraId="2561A29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З.И. Словарь-справочник современного общего образования: акмеологические,</w:t>
      </w:r>
      <w:r>
        <w:rPr>
          <w:rStyle w:val="WW8Num2z0"/>
          <w:rFonts w:ascii="Verdana" w:hAnsi="Verdana"/>
          <w:color w:val="000000"/>
          <w:sz w:val="18"/>
          <w:szCs w:val="18"/>
        </w:rPr>
        <w:t> </w:t>
      </w: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и экологические тайны Текст. / З.И.</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E.H. Богданов, Н.П. Щербак. СПб. : Питер, 2004. - 464 с.</w:t>
      </w:r>
    </w:p>
    <w:p w14:paraId="2DA7F99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Текст. : в 2 т. / под ред. А.И. Пискунова (отв. ред.) и др. М. : Педагогика, 1974. - Т. 1 : Теоретические проблемы педагогики. - 584 с.</w:t>
      </w:r>
    </w:p>
    <w:p w14:paraId="201FC5B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80. Финогентов, В. Мировоззренческая составляющая образования Текст. / В. Финогентов // Здравый смысл. 2011. - № 3 (60). - С. 12-20.</w:t>
      </w:r>
    </w:p>
    <w:p w14:paraId="7DEFDFF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81. Цыпин, В., протоиерей. История Русской Церкви: 1917-1997 Текст. / протоиерей В. Цыпин. М. : Изд-во Спасо-Преображенского Валаамского монастыря, 1997. - 831 с. - (История Русской Церкви : в 9 т. - Т.9).</w:t>
      </w:r>
    </w:p>
    <w:p w14:paraId="7670815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82. Черепанов, B.C. Проблема измерений в педагогике: концептуально-программный подход Текст. / B.C. Черепанов // Образование и наука. -1999. -№ 1. С.159-164.</w:t>
      </w:r>
    </w:p>
    <w:p w14:paraId="551FBD40"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83. Чехов, Н.В. Типы русской школы в их историческом развитии Текст. / Н.В. Чехов. М.: Товарищество Мир, 1923. - 198 с.</w:t>
      </w:r>
    </w:p>
    <w:p w14:paraId="3DAC32D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84. Чичерин, Б.Н. Курс государственной науки Текст.: в 3 т. / Б. Н. Чичерин. М. : типография товарищества И. Н. Кушнерев и Ко, 1894. - Т.2 : Наука об обществе или социология. - 437 с.</w:t>
      </w:r>
    </w:p>
    <w:p w14:paraId="12264B5A"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85. Шестун, Е. Православная педагогика Текст. / Е. Шестун. Самара : Самарский информационный концерн, 1998. - 576 с.</w:t>
      </w:r>
    </w:p>
    <w:p w14:paraId="622583D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86. Шеховцова, JI. Ф. Сравнительный анализ концепции человека в современной психологии и христианской антропологии Текст. / Л.Ф. Шеховцова. СПб. : Санкт-Петербургский государственный университет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2000. - 268 с.</w:t>
      </w:r>
    </w:p>
    <w:p w14:paraId="544018F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87. Яковлев, Е.В.</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Style w:val="WW8Num2z0"/>
          <w:rFonts w:ascii="Verdana" w:hAnsi="Verdana"/>
          <w:color w:val="000000"/>
          <w:sz w:val="18"/>
          <w:szCs w:val="18"/>
        </w:rPr>
        <w:t> </w:t>
      </w:r>
      <w:r>
        <w:rPr>
          <w:rFonts w:ascii="Verdana" w:hAnsi="Verdana"/>
          <w:color w:val="000000"/>
          <w:sz w:val="18"/>
          <w:szCs w:val="18"/>
        </w:rPr>
        <w:t>подход в педагогическом исследовании: новое видение Текст. / Е.В. Яковлев // Педагогика. 1999. - №3. - С. 49-54.</w:t>
      </w:r>
    </w:p>
    <w:p w14:paraId="3A0A7C3F"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Янушкявичене</w:t>
      </w:r>
      <w:r>
        <w:rPr>
          <w:rFonts w:ascii="Verdana" w:hAnsi="Verdana"/>
          <w:color w:val="000000"/>
          <w:sz w:val="18"/>
          <w:szCs w:val="18"/>
        </w:rPr>
        <w:t>, O.JI. Основы нравственности Текст. : учеб. пособие для школьников и студентов / O.JI. Янушкявичене, Р.В.</w:t>
      </w:r>
      <w:r>
        <w:rPr>
          <w:rStyle w:val="WW8Num2z0"/>
          <w:rFonts w:ascii="Verdana" w:hAnsi="Verdana"/>
          <w:color w:val="000000"/>
          <w:sz w:val="18"/>
          <w:szCs w:val="18"/>
        </w:rPr>
        <w:t> </w:t>
      </w:r>
      <w:r>
        <w:rPr>
          <w:rStyle w:val="WW8Num3z0"/>
          <w:rFonts w:ascii="Verdana" w:hAnsi="Verdana"/>
          <w:color w:val="4682B4"/>
          <w:sz w:val="18"/>
          <w:szCs w:val="18"/>
        </w:rPr>
        <w:t>Янушкявичюс</w:t>
      </w:r>
      <w:r>
        <w:rPr>
          <w:rFonts w:ascii="Verdana" w:hAnsi="Verdana"/>
          <w:color w:val="000000"/>
          <w:sz w:val="18"/>
          <w:szCs w:val="18"/>
        </w:rPr>
        <w:t>. 3-е изд., испр. и доп. - М. : Про-Пресс, 2000. - 456 с.</w:t>
      </w:r>
    </w:p>
    <w:p w14:paraId="3F4D3F6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89. Ярхо, В. Как</w:t>
      </w:r>
      <w:r>
        <w:rPr>
          <w:rStyle w:val="WW8Num2z0"/>
          <w:rFonts w:ascii="Verdana" w:hAnsi="Verdana"/>
          <w:color w:val="000000"/>
          <w:sz w:val="18"/>
          <w:szCs w:val="18"/>
        </w:rPr>
        <w:t> </w:t>
      </w:r>
      <w:r>
        <w:rPr>
          <w:rStyle w:val="WW8Num3z0"/>
          <w:rFonts w:ascii="Verdana" w:hAnsi="Verdana"/>
          <w:color w:val="4682B4"/>
          <w:sz w:val="18"/>
          <w:szCs w:val="18"/>
        </w:rPr>
        <w:t>учили</w:t>
      </w:r>
      <w:r>
        <w:rPr>
          <w:rStyle w:val="WW8Num2z0"/>
          <w:rFonts w:ascii="Verdana" w:hAnsi="Verdana"/>
          <w:color w:val="000000"/>
          <w:sz w:val="18"/>
          <w:szCs w:val="18"/>
        </w:rPr>
        <w:t> </w:t>
      </w:r>
      <w:r>
        <w:rPr>
          <w:rFonts w:ascii="Verdana" w:hAnsi="Verdana"/>
          <w:color w:val="000000"/>
          <w:sz w:val="18"/>
          <w:szCs w:val="18"/>
        </w:rPr>
        <w:t>и учились в Древней Руси Текст. / В. Ярхо // Наука и жизнь. 2002. - №7. - С. 18-26.1. Электронный ресурс:</w:t>
      </w:r>
    </w:p>
    <w:p w14:paraId="1186F77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90. Верещагин, С.Н. Социальное партнерство одно из условий развития деятельности в современных условиях. Электронный ресурс. - Режим доступа: http://festival.lseptember.ru/articles/533428/. (дата обращения: 01.11.2012).</w:t>
      </w:r>
    </w:p>
    <w:p w14:paraId="01D052E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Выступление Святейшего Патриарха Кирилла на открытии XVIII Международных </w:t>
      </w:r>
      <w:r>
        <w:rPr>
          <w:rFonts w:ascii="Verdana" w:hAnsi="Verdana"/>
          <w:color w:val="000000"/>
          <w:sz w:val="18"/>
          <w:szCs w:val="18"/>
        </w:rPr>
        <w:lastRenderedPageBreak/>
        <w:t>Рождественских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2010 Электронный ресурс. -Режим доступа: http://www.patriarchia.ru/db/text/1048821.html. (дата обращения: 29.04.2012).</w:t>
      </w:r>
    </w:p>
    <w:p w14:paraId="3009CE2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Галицкая</w:t>
      </w:r>
      <w:r>
        <w:rPr>
          <w:rStyle w:val="WW8Num2z0"/>
          <w:rFonts w:ascii="Verdana" w:hAnsi="Verdana"/>
          <w:color w:val="000000"/>
          <w:sz w:val="18"/>
          <w:szCs w:val="18"/>
        </w:rPr>
        <w:t> </w:t>
      </w:r>
      <w:r>
        <w:rPr>
          <w:rFonts w:ascii="Verdana" w:hAnsi="Verdana"/>
          <w:color w:val="000000"/>
          <w:sz w:val="18"/>
          <w:szCs w:val="18"/>
        </w:rPr>
        <w:t>И.А., Метлик И.В. Понятие «духовно-нравственное воспитание» в современной педагогической теории и практике Электронный ресурс. Режим доступа: http://www.verav.m/common/mpublic.php?num=578. (дата обращения: 29.04.2012).</w:t>
      </w:r>
    </w:p>
    <w:p w14:paraId="03374EC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93. Георгий (Шестун), игумен. Образование и цивилизация Электронный ресурс. / игумен Георгий (Шестун),</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М.В. -Режим доступа: http://www.samara.orthodoxy.ru/Smi/Npg/0783.html; (дата обращения: 24.04.2012).</w:t>
      </w:r>
    </w:p>
    <w:p w14:paraId="7BD6A64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94. Гражданский Кодекс РФ Электронный ресурс. Режим доступа: http://base.garant.ru/10164072/ (дата обращения: 17.04.2012).</w:t>
      </w:r>
    </w:p>
    <w:p w14:paraId="74B6A8A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95.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10.07.1992 N 3266-1 Электронный ресурс. Режим доступа: http://lsentyabrya.ru/zknd/obra/ (дата обращения: 29.08.2012).</w:t>
      </w:r>
    </w:p>
    <w:p w14:paraId="1E71B104"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96.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Электронный ресурс. Режим flocTyna:http://www.un.org/ru/documents/declconv/conventions/childcon.sht ml (дата обращения: 02.02.2012).</w:t>
      </w:r>
    </w:p>
    <w:p w14:paraId="0AA0BAE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97. Конституция РФ Электронный ресурс. Режим доступа: http://www.constitution.ru/ (дата обращения: 02.03.2012).</w:t>
      </w:r>
    </w:p>
    <w:p w14:paraId="532ED83B"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98. Материалы методологического семинара Западно-Уральского института экономики и права, прошедшего 24 марта 2010 г. Электронный ресурс. Режим доступа: http://www.permeparhia.ru/index.php?id=2280. (дата обращения: 29.04.2012).</w:t>
      </w:r>
    </w:p>
    <w:p w14:paraId="472A1EA2"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99. Метлик, И.В. Государство и Церковь: к единому пониманию условий и содержания взаимодействия в области образования. Электронный ресурс. Режим доступа: http://www.verav.ru/common/mpublic.php?num=119 (дата обращения: 12.04.2012).</w:t>
      </w:r>
    </w:p>
    <w:p w14:paraId="35E60677"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100. Поручение Президента Российской Федерации от 2 августа 2009 г. (Пр-2009 ВП-П44-4632). Электронный ресурс. Режим доступа:ЬИр:/Мо.gendocs.ru/docs/index-267728.html (дата обращения: 29.04.2012).</w:t>
      </w:r>
    </w:p>
    <w:p w14:paraId="5492E65C"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101. Пресс-служба Генеральной Прокуратуры России Электронный ресурс. Режим доступа: http://forsmi.ru/node/l 2022/print?printversion=normal; (дата обращения: 29.08.2012).</w:t>
      </w:r>
    </w:p>
    <w:p w14:paraId="229C3D2D"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102. Распоряжение Председателя Правительства Российской Федерации от 11 августа 2009 г. (ВП-П44-4632) Электронный ресурс. Режим доступа:http://74202s055.edusite.ru/DswMedia/normativnyimipravovyimiosnoYamirazr abotkiiv. (дата обращения: 29.04.2012).</w:t>
      </w:r>
    </w:p>
    <w:p w14:paraId="5EE3B473"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103. Рязанцев, И.П. Выступление на круглом столе «</w:t>
      </w:r>
      <w:r>
        <w:rPr>
          <w:rStyle w:val="WW8Num3z0"/>
          <w:rFonts w:ascii="Verdana" w:hAnsi="Verdana"/>
          <w:color w:val="4682B4"/>
          <w:sz w:val="18"/>
          <w:szCs w:val="18"/>
        </w:rPr>
        <w:t>Социология православия: актуальные проблемы</w:t>
      </w:r>
      <w:r>
        <w:rPr>
          <w:rFonts w:ascii="Verdana" w:hAnsi="Verdana"/>
          <w:color w:val="000000"/>
          <w:sz w:val="18"/>
          <w:szCs w:val="18"/>
        </w:rPr>
        <w:t>» 12 января 2012 года Электронный ресурс. Режим доступа: http://sreda.org/2012/sotsiologiya-pravoslaviya-aktualnyie-problemyi/1386 (дата обращения: 22.04.2012).</w:t>
      </w:r>
    </w:p>
    <w:p w14:paraId="608E7618"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104.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 ://www.psychological .ru/default. aspx?s=0&amp;p=3 8 &amp;0a 1 =310&amp;0o 1 =2&amp;0s 1= l&amp;0pl=5 (дата обращения: 29.04.2012).</w:t>
      </w:r>
    </w:p>
    <w:p w14:paraId="54555A26"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Склярова</w:t>
      </w:r>
      <w:r>
        <w:rPr>
          <w:rStyle w:val="WW8Num2z0"/>
          <w:rFonts w:ascii="Verdana" w:hAnsi="Verdana"/>
          <w:color w:val="000000"/>
          <w:sz w:val="18"/>
          <w:szCs w:val="18"/>
        </w:rPr>
        <w:t> </w:t>
      </w:r>
      <w:r>
        <w:rPr>
          <w:rFonts w:ascii="Verdana" w:hAnsi="Verdana"/>
          <w:color w:val="000000"/>
          <w:sz w:val="18"/>
          <w:szCs w:val="18"/>
        </w:rPr>
        <w:t>T.B. Пути и возможности православного воспитания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Электронный ресурс. Режим доступа: http://www.reshma.nov.ru/alm/vopped/puti.htm. (дата обращения: 29.08.2012).</w:t>
      </w:r>
    </w:p>
    <w:p w14:paraId="69703F11"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106. Современная энциклопедия Электронный ресурс. Режим доступа: http://dic.academic.ru/dic.nsf/enclp/34490, (дата обращения: 14.04.2012).</w:t>
      </w:r>
    </w:p>
    <w:p w14:paraId="12305229"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107. Толковый словарь русского языка под редакцией Д.Н.Ушакова Электронный ресурс. Режим доступа: http://ushdict.narod.ru/. (дата обращения: 19.05.2012).</w:t>
      </w:r>
    </w:p>
    <w:p w14:paraId="62CCA058" w14:textId="77777777" w:rsidR="00825A02" w:rsidRDefault="00825A02" w:rsidP="00825A02">
      <w:pPr>
        <w:pStyle w:val="WW8Num1z2"/>
        <w:shd w:val="clear" w:color="auto" w:fill="F7F7F7"/>
        <w:spacing w:after="0"/>
        <w:rPr>
          <w:rFonts w:ascii="Verdana" w:hAnsi="Verdana"/>
          <w:color w:val="000000"/>
          <w:sz w:val="18"/>
          <w:szCs w:val="18"/>
        </w:rPr>
      </w:pPr>
      <w:r>
        <w:rPr>
          <w:rFonts w:ascii="Verdana" w:hAnsi="Verdana"/>
          <w:color w:val="000000"/>
          <w:sz w:val="18"/>
          <w:szCs w:val="18"/>
        </w:rPr>
        <w:t>108. Толковый Словарь Русского Языка Электронный ресурс. Режим доступа: http://www.vedu.ru/ExpDic/ (дата обращения: 29.08.2012).</w:t>
      </w:r>
    </w:p>
    <w:p w14:paraId="6FE6D482" w14:textId="5AD4016A" w:rsidR="00825A02" w:rsidRPr="00825A02" w:rsidRDefault="00825A02" w:rsidP="00825A02">
      <w:r>
        <w:rPr>
          <w:rFonts w:ascii="Verdana" w:hAnsi="Verdana"/>
          <w:color w:val="000000"/>
          <w:sz w:val="18"/>
          <w:szCs w:val="18"/>
        </w:rPr>
        <w:br/>
      </w:r>
      <w:r>
        <w:rPr>
          <w:rFonts w:ascii="Verdana" w:hAnsi="Verdana"/>
          <w:color w:val="000000"/>
          <w:sz w:val="18"/>
          <w:szCs w:val="18"/>
        </w:rPr>
        <w:br/>
      </w:r>
    </w:p>
    <w:sectPr w:rsidR="00825A02" w:rsidRPr="00825A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3226" w14:textId="77777777" w:rsidR="00632D32" w:rsidRDefault="00632D32">
      <w:pPr>
        <w:spacing w:after="0" w:line="240" w:lineRule="auto"/>
      </w:pPr>
      <w:r>
        <w:separator/>
      </w:r>
    </w:p>
  </w:endnote>
  <w:endnote w:type="continuationSeparator" w:id="0">
    <w:p w14:paraId="2D9CE817" w14:textId="77777777" w:rsidR="00632D32" w:rsidRDefault="0063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58E7" w14:textId="77777777" w:rsidR="00632D32" w:rsidRDefault="00632D32">
      <w:pPr>
        <w:spacing w:after="0" w:line="240" w:lineRule="auto"/>
      </w:pPr>
      <w:r>
        <w:separator/>
      </w:r>
    </w:p>
  </w:footnote>
  <w:footnote w:type="continuationSeparator" w:id="0">
    <w:p w14:paraId="322FA3D7" w14:textId="77777777" w:rsidR="00632D32" w:rsidRDefault="00632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2D32"/>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17</Pages>
  <Words>9169</Words>
  <Characters>52265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cp:revision>
  <cp:lastPrinted>2009-02-06T05:36:00Z</cp:lastPrinted>
  <dcterms:created xsi:type="dcterms:W3CDTF">2016-09-19T15:12:00Z</dcterms:created>
  <dcterms:modified xsi:type="dcterms:W3CDTF">2016-10-22T09:42:00Z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