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D54C9" w:rsidRDefault="006D54C9" w:rsidP="006D54C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проблемы земельной реформы в Российской Федерации</w:t>
      </w:r>
    </w:p>
    <w:p w:rsidR="006D54C9" w:rsidRDefault="006D54C9" w:rsidP="006D54C9">
      <w:pPr>
        <w:spacing w:line="270" w:lineRule="atLeast"/>
        <w:rPr>
          <w:rFonts w:ascii="Verdana" w:hAnsi="Verdana"/>
          <w:b/>
          <w:bCs/>
          <w:color w:val="000000"/>
          <w:sz w:val="18"/>
          <w:szCs w:val="18"/>
        </w:rPr>
      </w:pPr>
      <w:r>
        <w:rPr>
          <w:rFonts w:ascii="Verdana" w:hAnsi="Verdana"/>
          <w:b/>
          <w:bCs/>
          <w:color w:val="000000"/>
          <w:sz w:val="18"/>
          <w:szCs w:val="18"/>
        </w:rPr>
        <w:t>Год: </w:t>
      </w:r>
    </w:p>
    <w:p w:rsidR="006D54C9" w:rsidRDefault="006D54C9" w:rsidP="006D54C9">
      <w:pPr>
        <w:spacing w:line="270" w:lineRule="atLeast"/>
        <w:rPr>
          <w:rFonts w:ascii="Verdana" w:hAnsi="Verdana"/>
          <w:color w:val="000000"/>
          <w:sz w:val="18"/>
          <w:szCs w:val="18"/>
        </w:rPr>
      </w:pPr>
      <w:r>
        <w:rPr>
          <w:rFonts w:ascii="Verdana" w:hAnsi="Verdana"/>
          <w:color w:val="000000"/>
          <w:sz w:val="18"/>
          <w:szCs w:val="18"/>
        </w:rPr>
        <w:t>2013</w:t>
      </w:r>
    </w:p>
    <w:p w:rsidR="006D54C9" w:rsidRDefault="006D54C9" w:rsidP="006D54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D54C9" w:rsidRDefault="006D54C9" w:rsidP="006D54C9">
      <w:pPr>
        <w:spacing w:line="270" w:lineRule="atLeast"/>
        <w:rPr>
          <w:rFonts w:ascii="Verdana" w:hAnsi="Verdana"/>
          <w:color w:val="000000"/>
          <w:sz w:val="18"/>
          <w:szCs w:val="18"/>
        </w:rPr>
      </w:pPr>
      <w:r>
        <w:rPr>
          <w:rFonts w:ascii="Verdana" w:hAnsi="Verdana"/>
          <w:color w:val="000000"/>
          <w:sz w:val="18"/>
          <w:szCs w:val="18"/>
        </w:rPr>
        <w:t>Грачкова, Юлия Леонидовна</w:t>
      </w:r>
    </w:p>
    <w:p w:rsidR="006D54C9" w:rsidRDefault="006D54C9" w:rsidP="006D54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D54C9" w:rsidRDefault="006D54C9" w:rsidP="006D54C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D54C9" w:rsidRDefault="006D54C9" w:rsidP="006D54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D54C9" w:rsidRDefault="006D54C9" w:rsidP="006D54C9">
      <w:pPr>
        <w:spacing w:line="270" w:lineRule="atLeast"/>
        <w:rPr>
          <w:rFonts w:ascii="Verdana" w:hAnsi="Verdana"/>
          <w:color w:val="000000"/>
          <w:sz w:val="18"/>
          <w:szCs w:val="18"/>
        </w:rPr>
      </w:pPr>
      <w:r>
        <w:rPr>
          <w:rFonts w:ascii="Verdana" w:hAnsi="Verdana"/>
          <w:color w:val="000000"/>
          <w:sz w:val="18"/>
          <w:szCs w:val="18"/>
        </w:rPr>
        <w:t>Москва</w:t>
      </w:r>
    </w:p>
    <w:p w:rsidR="006D54C9" w:rsidRDefault="006D54C9" w:rsidP="006D54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D54C9" w:rsidRDefault="006D54C9" w:rsidP="006D54C9">
      <w:pPr>
        <w:spacing w:line="270" w:lineRule="atLeast"/>
        <w:rPr>
          <w:rFonts w:ascii="Verdana" w:hAnsi="Verdana"/>
          <w:color w:val="000000"/>
          <w:sz w:val="18"/>
          <w:szCs w:val="18"/>
        </w:rPr>
      </w:pPr>
      <w:r>
        <w:rPr>
          <w:rFonts w:ascii="Verdana" w:hAnsi="Verdana"/>
          <w:color w:val="000000"/>
          <w:sz w:val="18"/>
          <w:szCs w:val="18"/>
        </w:rPr>
        <w:t>12.00.06</w:t>
      </w:r>
    </w:p>
    <w:p w:rsidR="006D54C9" w:rsidRDefault="006D54C9" w:rsidP="006D54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D54C9" w:rsidRDefault="006D54C9" w:rsidP="006D54C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D54C9" w:rsidRDefault="006D54C9" w:rsidP="006D54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D54C9" w:rsidRDefault="006D54C9" w:rsidP="006D54C9">
      <w:pPr>
        <w:spacing w:line="270" w:lineRule="atLeast"/>
        <w:rPr>
          <w:rFonts w:ascii="Verdana" w:hAnsi="Verdana"/>
          <w:color w:val="000000"/>
          <w:sz w:val="18"/>
          <w:szCs w:val="18"/>
        </w:rPr>
      </w:pPr>
      <w:r>
        <w:rPr>
          <w:rFonts w:ascii="Verdana" w:hAnsi="Verdana"/>
          <w:color w:val="000000"/>
          <w:sz w:val="18"/>
          <w:szCs w:val="18"/>
        </w:rPr>
        <w:t>226</w:t>
      </w:r>
    </w:p>
    <w:p w:rsidR="006D54C9" w:rsidRDefault="006D54C9" w:rsidP="006D54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Грачкова, Юлия Леонидовна</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земельной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предпосылки земельной</w:t>
      </w:r>
      <w:r>
        <w:rPr>
          <w:rStyle w:val="WW8Num3z0"/>
          <w:rFonts w:ascii="Verdana" w:hAnsi="Verdana"/>
          <w:color w:val="000000"/>
          <w:sz w:val="18"/>
          <w:szCs w:val="18"/>
        </w:rPr>
        <w:t> </w:t>
      </w:r>
      <w:r>
        <w:rPr>
          <w:rStyle w:val="WW8Num4z0"/>
          <w:rFonts w:ascii="Verdana" w:hAnsi="Verdana"/>
          <w:color w:val="4682B4"/>
          <w:sz w:val="18"/>
          <w:szCs w:val="18"/>
        </w:rPr>
        <w:t>реформы</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Законодательство о земельной реформе и этапы ее проведения.</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Зарубежный опыт правового регулирования использования и охраны земель сельскохозяйственного назначения.</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отношений в области использования и охраны земель сельскохозяйственного назначения в условиях земельной реформы.</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состав земель сельскохозяйственного назначения.</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Порядок предоставления земельных участков из состава земель сельскохозяйственного назначения.</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Состояние и совершенствование правового регулирования использования и охраны земель сельскохозяйственного назначения.</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 обеспечение оборота земель сельскохозяйственного назначения в условиях земельной реформы.</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Особенности правового регулирования отношений в области оборота земель сельскохозяйственного назначения.</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Совершенствование законодательства об обороте земель сельскохозяйственного назначения.</w:t>
      </w:r>
    </w:p>
    <w:p w:rsidR="006D54C9" w:rsidRDefault="006D54C9" w:rsidP="006D54C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земельной реформы в Российской Федерации"</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характеризующихся нестабильной макроэкономической обстановкой в результате глобального финансово-экономического кризиса, возникает необходимость создания условий для эффективного использования и охраны земель сельскохозяйственного назначения. От этого во многом зависит развитие аграрного сектора экономики и обеспечение продовольственной безопасности, что приобретает особое значение в связи с вступлением России 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и другие факторы актуализируют необходимость продолжения реализации земельной реформы, начатой еще в 1990-е годы прошлого столетия.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Одной из основных задач проведения земельной реформы в Российской Федерации на первоначальном этапе являлось выведение государства из сельскохозяйственного кризиса. В этой связи реформа касалась в первую очередь земель сельскохозяйственного назначения, а право частной собственности на землю впервые было введено именно в сельском хозяйстве. На сегодняшний день земельная реформа в Российской Федерации не завершена - повышения </w:t>
      </w:r>
      <w:r>
        <w:rPr>
          <w:rFonts w:ascii="Verdana" w:hAnsi="Verdana"/>
          <w:color w:val="000000"/>
          <w:sz w:val="18"/>
          <w:szCs w:val="18"/>
        </w:rPr>
        <w:lastRenderedPageBreak/>
        <w:t>эффективности использования земли, увеличения социального, инвестиционного и производительного потенциала сельскохозяйственного производства все еще не произошло.</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в России сосредоточено 9% мировой продуктивной пашни и более 50% черноземов, обеспеченность государства продовольствием собственного производства составляет 67%. При этом площадь земель сельскохозяйственного назначения продолжает сокращаться, о чем свидетельствуют официальные статистические данные. Только за период с 1990 по 2009 г. площадь сельскохозяйственных угодий уменьшилась на 1,9 млн га, сокращение площади земель, используемых под пашню, составило более 10,8 млн га1.</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сих пор остается нерешенным вопрос о земельных долях. В результате реализации земельной реформы в Российской Федерации ориентировочная численность собственников земельных долей составила более 12 млн человек. К настоящему времени из них только 1,4 млн человек или 12% от общего числа собственников осуществили государственную регистрацию прав2.</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 разработана единая концепция системы охраны земель сельскохозяйственного назначения - за 2011 г. в Российской Федерации были выявлены нарушения земельного законодательства на 3, 37 млн га земли, из них 38, 7 тыс. га было обнаружено нарушенных земель с нанесением</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почвам3.</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обстоятельства требуют разработки теоретических и практических основ реализации земельной реформы на современном этапе.</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Реформирование земельных отношений в Российской Федерации продолжается более 20 лет. Однако в теории земельного права не сформированы однозначные подходы к определению понятия «</w:t>
      </w:r>
      <w:r>
        <w:rPr>
          <w:rStyle w:val="WW8Num4z0"/>
          <w:rFonts w:ascii="Verdana" w:hAnsi="Verdana"/>
          <w:color w:val="4682B4"/>
          <w:sz w:val="18"/>
          <w:szCs w:val="18"/>
        </w:rPr>
        <w:t>земельная реформа</w:t>
      </w:r>
      <w:r>
        <w:rPr>
          <w:rFonts w:ascii="Verdana" w:hAnsi="Verdana"/>
          <w:color w:val="000000"/>
          <w:sz w:val="18"/>
          <w:szCs w:val="18"/>
        </w:rPr>
        <w:t>», ее целей, направлений, характера, а также к выделению этапов ее проведения. Отсутствует научно обоснованная концепция реализации земельной реформы, что становится существенным препятствием для достижения целей земельных преобразований в России. Вопрос эффективности использования земель по-прежнему остается крайне актуальным. Недостаток продовольствия собственного производства</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Доклад Министерства сельского хозяйства Российской Федерации о состоянии и использовании земель сельскохозяйственного назначения за 2011 г. [Электронный ресурс] URL: http://www.mcx.ru/ (дата обращения - 05.09.2012 г.). " Там же.</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3Доклад Федеральной службы по ветеринарному и фитосанитарному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об осуществлении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в соответствующих сферах деятельности и об эффективности такого контроля (надзора) за 2011 год [Электронный ресурс] URL: http://www.fsvps.ru/fsvps-docs/ru/usefulinf/Files/doklad201 l.pdf (дата обращения - 05.09.2012). вызывает необходимость принятия неотложных мер по повышению эффективности использования земель сельскохозяйственного назначения.</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проблемы отражаются на состоянии законодательства о земельной реформе, содержащего</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а также негативно сказываются на практике его применения, в том числе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теоретическое исследование правовых проблем реализации земельной реформы в Российской Федерации обусловлено необходимостью поиска эффективных механизмов правового регулирования использования, предоставления, охраны, оборота земель сельскохозяйственного назначения на современном этапе земельной реформы и предопределено целесообразностью всестороннего анализа законодательства о земельной реформе, выявления в нем</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а также трудностей в практике его применения.</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науке земельного права специального монографического исследования темы диссертации не проводилось. В земельно-правовой научной литературе в основном рассматривались общие проблемы реализации земельной реформы в Российской Федерации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Т.Г. Волкова, Е.А. Галиновская,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С.А. Никольский, К.Г. Пандаков, А.Е.</w:t>
      </w:r>
      <w:r>
        <w:rPr>
          <w:rStyle w:val="WW8Num3z0"/>
          <w:rFonts w:ascii="Verdana" w:hAnsi="Verdana"/>
          <w:color w:val="000000"/>
          <w:sz w:val="18"/>
          <w:szCs w:val="18"/>
        </w:rPr>
        <w:t> </w:t>
      </w:r>
      <w:r>
        <w:rPr>
          <w:rStyle w:val="WW8Num4z0"/>
          <w:rFonts w:ascii="Verdana" w:hAnsi="Verdana"/>
          <w:color w:val="4682B4"/>
          <w:sz w:val="18"/>
          <w:szCs w:val="18"/>
        </w:rPr>
        <w:t>Черноморец</w:t>
      </w:r>
      <w:r>
        <w:rPr>
          <w:rFonts w:ascii="Verdana" w:hAnsi="Verdana"/>
          <w:color w:val="000000"/>
          <w:sz w:val="18"/>
          <w:szCs w:val="18"/>
        </w:rPr>
        <w:t>, И.О. Краснова и др.). Специальные исследования были посвящены особенностям реализации земельных реформ и правовому регулированию земельных отношений в зарубеленых странах (H.H.</w:t>
      </w:r>
      <w:r>
        <w:rPr>
          <w:rStyle w:val="WW8Num3z0"/>
          <w:rFonts w:ascii="Verdana" w:hAnsi="Verdana"/>
          <w:color w:val="000000"/>
          <w:sz w:val="18"/>
          <w:szCs w:val="18"/>
        </w:rPr>
        <w:t> </w:t>
      </w:r>
      <w:r>
        <w:rPr>
          <w:rStyle w:val="WW8Num4z0"/>
          <w:rFonts w:ascii="Verdana" w:hAnsi="Verdana"/>
          <w:color w:val="4682B4"/>
          <w:sz w:val="18"/>
          <w:szCs w:val="18"/>
        </w:rPr>
        <w:t>Веденин</w:t>
      </w:r>
      <w:r>
        <w:rPr>
          <w:rFonts w:ascii="Verdana" w:hAnsi="Verdana"/>
          <w:color w:val="000000"/>
          <w:sz w:val="18"/>
          <w:szCs w:val="18"/>
        </w:rPr>
        <w:t>, М.Х. Вахаев, Р.Т. Жиругов, C.B.</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М.М. Ишмуратов, Э.И. Павлова, М.И.</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М.М. Барашнян, Е.С. Строев и др.).</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Общие вопросы правового режима земель сельскохозяйственного назначения нашли отражение в разделах учебников и учебных пособий по курсам земельного и аграрного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Н.Г. Жаворонкова, М.И.</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H.A. Сыродоев и др.).</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приватизации, охраны, использования земель сельскохозяйственного назначения стали предметом анализа в работах таких ученых, как Г.С.</w:t>
      </w:r>
      <w:r>
        <w:rPr>
          <w:rStyle w:val="WW8Num3z0"/>
          <w:rFonts w:ascii="Verdana" w:hAnsi="Verdana"/>
          <w:color w:val="000000"/>
          <w:sz w:val="18"/>
          <w:szCs w:val="18"/>
        </w:rPr>
        <w:t> </w:t>
      </w:r>
      <w:r>
        <w:rPr>
          <w:rStyle w:val="WW8Num4z0"/>
          <w:rFonts w:ascii="Verdana" w:hAnsi="Verdana"/>
          <w:color w:val="4682B4"/>
          <w:sz w:val="18"/>
          <w:szCs w:val="18"/>
        </w:rPr>
        <w:t>Башмаков</w:t>
      </w:r>
      <w:r>
        <w:rPr>
          <w:rFonts w:ascii="Verdana" w:hAnsi="Verdana"/>
          <w:color w:val="000000"/>
          <w:sz w:val="18"/>
          <w:szCs w:val="18"/>
        </w:rPr>
        <w:t>, З.С. Беляева, С.А. Боголюбов, И.С.</w:t>
      </w:r>
      <w:r>
        <w:rPr>
          <w:rStyle w:val="WW8Num3z0"/>
          <w:rFonts w:ascii="Verdana" w:hAnsi="Verdana"/>
          <w:color w:val="000000"/>
          <w:sz w:val="18"/>
          <w:szCs w:val="18"/>
        </w:rPr>
        <w:t> </w:t>
      </w:r>
      <w:r>
        <w:rPr>
          <w:rStyle w:val="WW8Num4z0"/>
          <w:rFonts w:ascii="Verdana" w:hAnsi="Verdana"/>
          <w:color w:val="4682B4"/>
          <w:sz w:val="18"/>
          <w:szCs w:val="18"/>
        </w:rPr>
        <w:t>Иващук</w:t>
      </w:r>
      <w:r>
        <w:rPr>
          <w:rFonts w:ascii="Verdana" w:hAnsi="Verdana"/>
          <w:color w:val="000000"/>
          <w:sz w:val="18"/>
          <w:szCs w:val="18"/>
        </w:rPr>
        <w:t>, И.А. Иконицкая, М.И. Козырь, Н.И.</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Ю.В. Мольков, O.A. Самончик, Т.Т.</w:t>
      </w:r>
      <w:r>
        <w:rPr>
          <w:rStyle w:val="WW8Num3z0"/>
          <w:rFonts w:ascii="Verdana" w:hAnsi="Verdana"/>
          <w:color w:val="000000"/>
          <w:sz w:val="18"/>
          <w:szCs w:val="18"/>
        </w:rPr>
        <w:t> </w:t>
      </w:r>
      <w:r>
        <w:rPr>
          <w:rStyle w:val="WW8Num4z0"/>
          <w:rFonts w:ascii="Verdana" w:hAnsi="Verdana"/>
          <w:color w:val="4682B4"/>
          <w:sz w:val="18"/>
          <w:szCs w:val="18"/>
        </w:rPr>
        <w:t>Тагирова</w:t>
      </w:r>
      <w:r>
        <w:rPr>
          <w:rFonts w:ascii="Verdana" w:hAnsi="Verdana"/>
          <w:color w:val="000000"/>
          <w:sz w:val="18"/>
          <w:szCs w:val="18"/>
        </w:rPr>
        <w:t>, Л.П. Фомина, Н.И. Шайгада.</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 оборота земель сельскохозяйственного назначения рассматривались в работах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Т.В. Волковой, Г.В. Выпхановой,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Е.А. Галиновской, В.В. Милосердова, Н.И.</w:t>
      </w:r>
      <w:r>
        <w:rPr>
          <w:rStyle w:val="WW8Num3z0"/>
          <w:rFonts w:ascii="Verdana" w:hAnsi="Verdana"/>
          <w:color w:val="000000"/>
          <w:sz w:val="18"/>
          <w:szCs w:val="18"/>
        </w:rPr>
        <w:t> </w:t>
      </w:r>
      <w:r>
        <w:rPr>
          <w:rStyle w:val="WW8Num4z0"/>
          <w:rFonts w:ascii="Verdana" w:hAnsi="Verdana"/>
          <w:color w:val="4682B4"/>
          <w:sz w:val="18"/>
          <w:szCs w:val="18"/>
        </w:rPr>
        <w:t>Кресниковой</w:t>
      </w:r>
      <w:r>
        <w:rPr>
          <w:rFonts w:ascii="Verdana" w:hAnsi="Verdana"/>
          <w:color w:val="000000"/>
          <w:sz w:val="18"/>
          <w:szCs w:val="18"/>
        </w:rPr>
        <w:t>, Н.И. Краснова, Т.В. Петровой, С.И.</w:t>
      </w:r>
      <w:r>
        <w:rPr>
          <w:rStyle w:val="WW8Num3z0"/>
          <w:rFonts w:ascii="Verdana" w:hAnsi="Verdana"/>
          <w:color w:val="000000"/>
          <w:sz w:val="18"/>
          <w:szCs w:val="18"/>
        </w:rPr>
        <w:t> </w:t>
      </w:r>
      <w:r>
        <w:rPr>
          <w:rStyle w:val="WW8Num4z0"/>
          <w:rFonts w:ascii="Verdana" w:hAnsi="Verdana"/>
          <w:color w:val="4682B4"/>
          <w:sz w:val="18"/>
          <w:szCs w:val="18"/>
        </w:rPr>
        <w:t>Герасина</w:t>
      </w:r>
      <w:r>
        <w:rPr>
          <w:rFonts w:ascii="Verdana" w:hAnsi="Verdana"/>
          <w:color w:val="000000"/>
          <w:sz w:val="18"/>
          <w:szCs w:val="18"/>
        </w:rPr>
        <w:t>, Ф.П. Румянцева, М.Г. Пономарева, A.B.</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и др.</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отношений собственности на земельные доли были предметом исследования O.A.</w:t>
      </w:r>
      <w:r>
        <w:rPr>
          <w:rStyle w:val="WW8Num3z0"/>
          <w:rFonts w:ascii="Verdana" w:hAnsi="Verdana"/>
          <w:color w:val="000000"/>
          <w:sz w:val="18"/>
          <w:szCs w:val="18"/>
        </w:rPr>
        <w:t> </w:t>
      </w:r>
      <w:r>
        <w:rPr>
          <w:rStyle w:val="WW8Num4z0"/>
          <w:rFonts w:ascii="Verdana" w:hAnsi="Verdana"/>
          <w:color w:val="4682B4"/>
          <w:sz w:val="18"/>
          <w:szCs w:val="18"/>
        </w:rPr>
        <w:t>Жарковой</w:t>
      </w:r>
      <w:r>
        <w:rPr>
          <w:rFonts w:ascii="Verdana" w:hAnsi="Verdana"/>
          <w:color w:val="000000"/>
          <w:sz w:val="18"/>
          <w:szCs w:val="18"/>
        </w:rPr>
        <w:t>, Г.В. Савенко, H.H. Мельникова,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Д.Г. Хасанова, Н.В. Фирсовой, Н.О. Ведышевой, H.Ii. Школиной и д.р.</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Теоретическими разработками земельных,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иных прав граждан, ведущих крестьянские (фермерские) и личные подсобные хозяйства, а также сельскохозяйственных коммерческих организаций занимались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Б.Д. Клюкин, В.Н. Никитина, И.В.</w:t>
      </w:r>
      <w:r>
        <w:rPr>
          <w:rStyle w:val="WW8Num3z0"/>
          <w:rFonts w:ascii="Verdana" w:hAnsi="Verdana"/>
          <w:color w:val="000000"/>
          <w:sz w:val="18"/>
          <w:szCs w:val="18"/>
        </w:rPr>
        <w:t> </w:t>
      </w:r>
      <w:r>
        <w:rPr>
          <w:rStyle w:val="WW8Num4z0"/>
          <w:rFonts w:ascii="Verdana" w:hAnsi="Verdana"/>
          <w:color w:val="4682B4"/>
          <w:sz w:val="18"/>
          <w:szCs w:val="18"/>
        </w:rPr>
        <w:t>Павлов</w:t>
      </w:r>
      <w:r>
        <w:rPr>
          <w:rFonts w:ascii="Verdana" w:hAnsi="Verdana"/>
          <w:color w:val="000000"/>
          <w:sz w:val="18"/>
          <w:szCs w:val="18"/>
        </w:rPr>
        <w:t>, И.Ф. Панкратов, В.В. Петров, Я.Я.</w:t>
      </w:r>
      <w:r>
        <w:rPr>
          <w:rStyle w:val="WW8Num3z0"/>
          <w:rFonts w:ascii="Verdana" w:hAnsi="Verdana"/>
          <w:color w:val="000000"/>
          <w:sz w:val="18"/>
          <w:szCs w:val="18"/>
        </w:rPr>
        <w:t> </w:t>
      </w:r>
      <w:r>
        <w:rPr>
          <w:rStyle w:val="WW8Num4z0"/>
          <w:rFonts w:ascii="Verdana" w:hAnsi="Verdana"/>
          <w:color w:val="4682B4"/>
          <w:sz w:val="18"/>
          <w:szCs w:val="18"/>
        </w:rPr>
        <w:t>Чигир</w:t>
      </w:r>
      <w:r>
        <w:rPr>
          <w:rFonts w:ascii="Verdana" w:hAnsi="Verdana"/>
          <w:color w:val="000000"/>
          <w:sz w:val="18"/>
          <w:szCs w:val="18"/>
        </w:rPr>
        <w:t>, Г.В. Чубуков, В.В. Устюкова, H.H.</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и др.</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земельно-правовые научные разработки, с одной стороны, подтверждают актуальность темы настоящего диссертационного исследования, а с другой - свидетельствуют об отсутствии системного комплексного рассмотрения теоретико-правовых основ, законодательства и проблем реализации земельной реформы применительно к землям сельскохозяйственного назначения, в этом и состоит новизна научного диссертационного исследования.</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связи с реализацией земельной реформы в Российской Федерации применительно к землям сельскохозяйственного назначения, развитие которых сопровождается проблемами</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Fonts w:ascii="Verdana" w:hAnsi="Verdana"/>
          <w:color w:val="000000"/>
          <w:sz w:val="18"/>
          <w:szCs w:val="18"/>
        </w:rPr>
        <w:t>, законодательного и правоприменительного характера.</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правовые нормы, которые регулируют общественные отношения, возникающие по поводу и в связи с реализацией земельной реформы в Российской Федерации на примере земель сельскохозяйственного назначения; опыт</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российское и зарубежное законодательство в области использования, охраны, предоставления, оборота земель сельскохозяйственного назначения; практика применения законодательства о земельной реформе, в том числе</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 научные концепции, доктринальные подходы и теоретические положения, относящиеся к правовым отношениям, складывающимся в процессе реализации земельной реформы в Российской Федерации.</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работы является проведение системного комплексного анализа правового обеспечения реализации земельной реформы в Российской Федерации применительно к землям сельскохозяйственного назначения,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на федеральном уровне, уровнях субъектов Российской Федерации, выработка предложений по оптимизации правового регулирования возникающих в этой области отношений с учетом выявленных проблем.</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цель достигается посредством решения следующих задач:</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относящегося к теме диссертации понятийного аппарата, используемого в научных разработках и содержащегося в земельном и ином законодательстве, уточнение содержания существующих правовых понятий и формулирование их определений;</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основных предпосылок, целей и направлений реализации земельной реформы в Российской Федерации применительно к землям сельскохозяйственного назначения;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законодательства о земельной реформе с учетом критериев, выработанных наукой земельного права;</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определение этапов реализации земельной реформы применительно к землям сельскохозяйственного назначения и анализ итогов каждого из них; исследование зарубежного опыта правового регулирования использования и охраны земель сельскохозяйственного назначения </w:t>
      </w:r>
      <w:r>
        <w:rPr>
          <w:rFonts w:ascii="Verdana" w:hAnsi="Verdana"/>
          <w:color w:val="000000"/>
          <w:sz w:val="18"/>
          <w:szCs w:val="18"/>
        </w:rPr>
        <w:lastRenderedPageBreak/>
        <w:t>с целью определения перспектив развития законодательства о земельной реформе в Российской Федерации;</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особенностей правового регулирования отношений в области оборота земель сельскохозяйственного назначения;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состояния, выявление проблем, а также выработка предложений по совершенствованию правового регулирования отношений в сфере оборота, предоставления, рационального использования и охраны земель сельскохозяйственного назначения в условиях реализации земельной реформы в Российской Федерации.</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помимо выше перечисленных научных трудов ученых 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области аграрного и земельного права труды ведущих специалистов в области гражданского права: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В.П. Мозолина, Л.А. Грось, А.Л.</w:t>
      </w:r>
      <w:r>
        <w:rPr>
          <w:rStyle w:val="WW8Num3z0"/>
          <w:rFonts w:ascii="Verdana" w:hAnsi="Verdana"/>
          <w:color w:val="000000"/>
          <w:sz w:val="18"/>
          <w:szCs w:val="18"/>
        </w:rPr>
        <w:t> </w:t>
      </w:r>
      <w:r>
        <w:rPr>
          <w:rStyle w:val="WW8Num4z0"/>
          <w:rFonts w:ascii="Verdana" w:hAnsi="Verdana"/>
          <w:color w:val="4682B4"/>
          <w:sz w:val="18"/>
          <w:szCs w:val="18"/>
        </w:rPr>
        <w:t>Маковского</w:t>
      </w:r>
      <w:r>
        <w:rPr>
          <w:rFonts w:ascii="Verdana" w:hAnsi="Verdana"/>
          <w:color w:val="000000"/>
          <w:sz w:val="18"/>
          <w:szCs w:val="18"/>
        </w:rPr>
        <w:t>. Кроме того, в основе настоящего диссертационного исследования лежат труды дореволюционных ученых и писателей, таких как С.Ю.</w:t>
      </w:r>
      <w:r>
        <w:rPr>
          <w:rStyle w:val="WW8Num3z0"/>
          <w:rFonts w:ascii="Verdana" w:hAnsi="Verdana"/>
          <w:color w:val="000000"/>
          <w:sz w:val="18"/>
          <w:szCs w:val="18"/>
        </w:rPr>
        <w:t> </w:t>
      </w:r>
      <w:r>
        <w:rPr>
          <w:rStyle w:val="WW8Num4z0"/>
          <w:rFonts w:ascii="Verdana" w:hAnsi="Verdana"/>
          <w:color w:val="4682B4"/>
          <w:sz w:val="18"/>
          <w:szCs w:val="18"/>
        </w:rPr>
        <w:t>Витте</w:t>
      </w:r>
      <w:r>
        <w:rPr>
          <w:rFonts w:ascii="Verdana" w:hAnsi="Verdana"/>
          <w:color w:val="000000"/>
          <w:sz w:val="18"/>
          <w:szCs w:val="18"/>
        </w:rPr>
        <w:t>, П.А. Столыпин, Г. Шершеневич и др.</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российское (федеральное и региональное) земельное и иное законодательство, законодательство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зарубежное земельное законодательство.</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эмпирическую основу исследования вошли статистические и аналитические данные о состоянии, использовании, охране, обороте земель сельскохозяйственного назначения в процессе реализации земельной реформы, правоприменительной практики в данной области, материалы судебной практики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различных округов), архивные и иные материалы, относящиеся к объекту исследования, а также личный опыт</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экспертной деятельности автора.</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проведении диссертационного исследования были использованы универсальные методы: исторический, диалектический, социологический, эмпирический, логический; общенаучные методы познания - анализ и синтез, обобщение, моделирование и т.д., а также специальные юридические методы: понятийно-правовой, сравнительно-правовой, формально-юридический и др. В работе были использованы системно-структурный, комплексный и целостный исследовательские подходы. Формулирование и обоснование теоретических положений, предложений по совершенствованию законодательства, практических рекомендаций и выводов осуществлены на основе методов, применяемых в различных науках: философии, социологии, юридических отраслях науки - общей теории государства и права, земельного, гражданского права. Применение различных методов и подходов в их сочетании позволило решить поставленные диссертантом задачи и достичь обозначенной цели.</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Исследование представляет собой первое комплексное исследование правовых проблем и состояния реализации земельной реформы в Российской Федерации применительно к землям сельскохозяйственного назначения. Разработаны теоретико-правовые и нормативно-правовые основы проведения земельной реформы в Российской Федерации, в том числе обосновано и предложено новое для теории земельного права комплексное определение понятия «</w:t>
      </w:r>
      <w:r>
        <w:rPr>
          <w:rStyle w:val="WW8Num4z0"/>
          <w:rFonts w:ascii="Verdana" w:hAnsi="Verdana"/>
          <w:color w:val="4682B4"/>
          <w:sz w:val="18"/>
          <w:szCs w:val="18"/>
        </w:rPr>
        <w:t>земельная реформа</w:t>
      </w:r>
      <w:r>
        <w:rPr>
          <w:rFonts w:ascii="Verdana" w:hAnsi="Verdana"/>
          <w:color w:val="000000"/>
          <w:sz w:val="18"/>
          <w:szCs w:val="18"/>
        </w:rPr>
        <w:t>», сформулирован авторский критерий рассмотрения законодательства о земельной реформе применительно к землям сельскохозяйственного назначения и на основе данного критерия выделены этапы реализации земельной реформы. Даны определения правовых понятий: правовая охрана земель сельскохозяйственного назначения», «</w:t>
      </w:r>
      <w:r>
        <w:rPr>
          <w:rStyle w:val="WW8Num4z0"/>
          <w:rFonts w:ascii="Verdana" w:hAnsi="Verdana"/>
          <w:color w:val="4682B4"/>
          <w:sz w:val="18"/>
          <w:szCs w:val="18"/>
        </w:rPr>
        <w:t>оборот земель сельскохозяйственного назначения</w:t>
      </w:r>
      <w:r>
        <w:rPr>
          <w:rFonts w:ascii="Verdana" w:hAnsi="Verdana"/>
          <w:color w:val="000000"/>
          <w:sz w:val="18"/>
          <w:szCs w:val="18"/>
        </w:rPr>
        <w:t>». Проведен анализ правового регулирования охраны и использования земель сельскохозяйственного назначения в зарубежных странах с целыо определения перспектив развития земельной реформы в Российской Федерации. Выработаны предложения по совершенствованию законодательства в области предоставления, охраны, использования, оборота земель сельскохозяйственного назначения, в том числе с учетом зарубежного опыта правового регулирования аналогичных отношений.</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научные положения и выводы:</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В условиях отсутствия легального определения понятия земельной реформы, несовершенства законодательства, обеспечивающего ее проведение, </w:t>
      </w:r>
      <w:r>
        <w:rPr>
          <w:rFonts w:ascii="Verdana" w:hAnsi="Verdana"/>
          <w:color w:val="000000"/>
          <w:sz w:val="18"/>
          <w:szCs w:val="18"/>
        </w:rPr>
        <w:lastRenderedPageBreak/>
        <w:t>множественности</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подходов к правовому понятию, содержанию и этапам земельной реформы предлагается авторское определение понятия, учитывающее цели, основные направления проведения реформы, а также</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соответствующие этапам реализации земельной реформы в России.</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Земельную реформу в Российской Федерации предлагается понимать как процесс радикального изменения и совершенствования земельных отношений, обеспеченный системой правовых, организационных, экономических и иных мер, имеющий целыо организацию эффективного землепользования, направленный на создание условий для равноправного развития различных форм хозяйствования на земле, признания равенства частной и других форм собственности на землю, развития оборота земель, рационального использования и охраны земель.</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законодательства о земельной реформе выделены этапы ее реализации применительно к землям сельскохозяйственного назначения в зависимости от принятых нормативных правовых актов, обеспечивающих достижение целей и основных направлений реформы:</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отмена монополии государства на землю на территории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введение права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земельные участки, предоставляемые в первую очередь для сельскохозяйственного производства (1990-1993);</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вовлечение земельных участков из земель сельскохозяйственного назначения в гражданский оборот, снятие ограничений в распоряжении земельными участками и земельными долями, закрепление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социальной функции собственности на землю (1993-1998);</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правового обеспечения охраны земель сельскохозяйственного назначения, а также государственного земельного кадастра (с 1999 по 2001 г.);</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современный период реформирования земельных отношений (с 2001 г. по настоящее время) характеризуется: специальным правовым регулированием оборота земель сельскохозяйственного назначения; заменой государственного земельного кадастра на государственный учет земельных участков в составе кадастра недвижимости; наметившейся тенденцией изменения земельного законодательства, направленного на отмену принципа деления земель по целевому назначению на категории.</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необходимость разработки Концепции земельной реформы в Российской Федерации, предусматривающей особенности ее проведения на землях сельскохозяйственного назначения, базирующейся на принципах оптимального сочетания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в регулировании земельных отношений, учета экономического, социального и экологического значения земель сельскохозяйственного назначения. Концепция должна включать:</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оценку состояния, а также определение перспектив и направлений проведения земельной реформы, в том числе на землях сельскохозяйственного назначения;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действующего законодательства в области регулирования отношений по предоставлению, использованию, учету, охране, обороту земель сельскохозяйственного назначения;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цели, принципы и задачи земельной государственной политики, особенности ее реализации на землях сельскохозяйственного назначения;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правовые, организационные, финансовые, информационные и другие механизмы, а также основные этапы реализации земельной реформы в Российской Федерации применительно к землям сельскохозяйственного назначения.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совершенствовании государственной земельной политики Российской Федерации и российского законодательства, обеспечивающего проведение земельной реформы на землях сельскохозяйственного назначения, предлагается учесть положительный зарубежный опыт правового регулирования земельных отношений:</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требований, направленных на реализацию социальной функции права собственности на землю, посредством осуществления контроля за</w:t>
      </w:r>
      <w:r>
        <w:rPr>
          <w:rStyle w:val="WW8Num3z0"/>
          <w:rFonts w:ascii="Verdana" w:hAnsi="Verdana"/>
          <w:color w:val="000000"/>
          <w:sz w:val="18"/>
          <w:szCs w:val="18"/>
        </w:rPr>
        <w:t> </w:t>
      </w:r>
      <w:r>
        <w:rPr>
          <w:rStyle w:val="WW8Num4z0"/>
          <w:rFonts w:ascii="Verdana" w:hAnsi="Verdana"/>
          <w:color w:val="4682B4"/>
          <w:sz w:val="18"/>
          <w:szCs w:val="18"/>
        </w:rPr>
        <w:t>сделками</w:t>
      </w:r>
      <w:r>
        <w:rPr>
          <w:rStyle w:val="WW8Num3z0"/>
          <w:rFonts w:ascii="Verdana" w:hAnsi="Verdana"/>
          <w:color w:val="000000"/>
          <w:sz w:val="18"/>
          <w:szCs w:val="18"/>
        </w:rPr>
        <w:t> </w:t>
      </w:r>
      <w:r>
        <w:rPr>
          <w:rFonts w:ascii="Verdana" w:hAnsi="Verdana"/>
          <w:color w:val="000000"/>
          <w:sz w:val="18"/>
          <w:szCs w:val="18"/>
        </w:rPr>
        <w:t xml:space="preserve">с земельными участками сельскохозяйственного назначения; установления требований к лицам, </w:t>
      </w:r>
      <w:r>
        <w:rPr>
          <w:rFonts w:ascii="Verdana" w:hAnsi="Verdana"/>
          <w:color w:val="000000"/>
          <w:sz w:val="18"/>
          <w:szCs w:val="18"/>
        </w:rPr>
        <w:lastRenderedPageBreak/>
        <w:t>претендующим на получение таких земельных участков на праве частной собственности (наличие специальной сельскохозяйственной профессиональной подготовки или образования, опыта работы в сельском хозяйстве);</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 специального закона «</w:t>
      </w:r>
      <w:r>
        <w:rPr>
          <w:rStyle w:val="WW8Num4z0"/>
          <w:rFonts w:ascii="Verdana" w:hAnsi="Verdana"/>
          <w:color w:val="4682B4"/>
          <w:sz w:val="18"/>
          <w:szCs w:val="18"/>
        </w:rPr>
        <w:t>Об аренде земельного участка сельскохозяйственного назначения</w:t>
      </w:r>
      <w:r>
        <w:rPr>
          <w:rFonts w:ascii="Verdana" w:hAnsi="Verdana"/>
          <w:color w:val="000000"/>
          <w:sz w:val="18"/>
          <w:szCs w:val="18"/>
        </w:rPr>
        <w:t>»;</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включение в законодательство правовых норм, направленных на проведение учета земель как используемых в сельском хозяйстве, так и пригодных для такого использования;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механизмов оказания финансовой государственной поддержки (налоговых льгот, субсидии) сельскохозяйственным товаропроизводителям на проведение мероприятий по охране земель сельскохозяйственного назначения;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целевого использования земельных участков сельскохозяйственного назначения путем ограничения оснований перевода земель сельскохозяйственных угодий в земли иных категорий.</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Для обеспечения эффективного использования сельскохозяйственных угодий как наиболее ценных и высокопродуктивных земель диссертантом предлагается в составе сведений государственного кадастра недвижимости об объекте недвижимости выделять сведения о состоянии сельскохозяйственных угодий, полученные в результате государственного мониторинга земель сельскохозяйственного назначения и земель, используемых или предоставленных для ведения сельского хозяйства в составе земель иных категорий.</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ходе проведенного исследования обосновано и сформулировано новое для теории земельного права определение понятия «</w:t>
      </w:r>
      <w:r>
        <w:rPr>
          <w:rStyle w:val="WW8Num4z0"/>
          <w:rFonts w:ascii="Verdana" w:hAnsi="Verdana"/>
          <w:color w:val="4682B4"/>
          <w:sz w:val="18"/>
          <w:szCs w:val="18"/>
        </w:rPr>
        <w:t>оборот земель сельскохозяйственного назначения</w:t>
      </w:r>
      <w:r>
        <w:rPr>
          <w:rFonts w:ascii="Verdana" w:hAnsi="Verdana"/>
          <w:color w:val="000000"/>
          <w:sz w:val="18"/>
          <w:szCs w:val="18"/>
        </w:rPr>
        <w:t>», отражающее механизм воздействия как земельно-правовых, так и гражданско-правовых норм на отношения по обороту земель сельскохозяйственного назначения.</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оборотом земель сельскохозяйственного назначения предлагается понимать переход земельных участков из земель сельскохозяйственного назначения и (или) земельных долей, а также прав на них от одного лица к другому на основании</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в порядке универсального правопреемства либо иным способом, в том числе в порядке предоставления или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из земель сельскохозяйственного назначения в государственную или муниципальную собственность, осуществляемый в соответствии с нормами и общими принципами гражданского законодательства с учетом особенностей, установленных земельным законодательством.</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целях совершенствования правового регулирования охраны земель сельскохозяйственного назначения как одного из основных направлений земельной реформы необходимо обеспечить:</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развитие государственного мониторинга сельскохозяйственных земель, а также создание системы информационного обеспечения использования и охраны земель сельскохозяйственного назначения и иных земель сельскохозяйственного использования;</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оказание государственной поддержки охраны земель сельскохозяйственного назначения посредством осуществления целевого финансирования расходов, связанных с выполнением таких мероприятий за счет бюджетных и внебюджетных источников; закрепления в налоговом законодательстве возможности предоставления на эти цели налоговых льгот; совершенствования порядка предоставления целевых средств сельскохозяйственным товаропроизводителям на проведение мероприятий по охране земель сельскохозяйственного назначения.</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повышения эффективности использования земель сельскохозяйственного назначения на современном этапе земельной реформы предлагается в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внести следующие изменения:</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сократить до двух лет срок, установленный ст. 6 Закона в три года, по истечении которого земельный участок из земель сельскохозяйственного назначения может быть принудительно</w:t>
      </w:r>
      <w:r>
        <w:rPr>
          <w:rStyle w:val="WW8Num3z0"/>
          <w:rFonts w:ascii="Verdana" w:hAnsi="Verdana"/>
          <w:color w:val="000000"/>
          <w:sz w:val="18"/>
          <w:szCs w:val="18"/>
        </w:rPr>
        <w:t> </w:t>
      </w:r>
      <w:r>
        <w:rPr>
          <w:rStyle w:val="WW8Num4z0"/>
          <w:rFonts w:ascii="Verdana" w:hAnsi="Verdana"/>
          <w:color w:val="4682B4"/>
          <w:sz w:val="18"/>
          <w:szCs w:val="18"/>
        </w:rPr>
        <w:t>изъят</w:t>
      </w:r>
      <w:r>
        <w:rPr>
          <w:rStyle w:val="WW8Num3z0"/>
          <w:rFonts w:ascii="Verdana" w:hAnsi="Verdana"/>
          <w:color w:val="000000"/>
          <w:sz w:val="18"/>
          <w:szCs w:val="18"/>
        </w:rPr>
        <w:t> </w:t>
      </w:r>
      <w:r>
        <w:rPr>
          <w:rFonts w:ascii="Verdana" w:hAnsi="Verdana"/>
          <w:color w:val="000000"/>
          <w:sz w:val="18"/>
          <w:szCs w:val="18"/>
        </w:rPr>
        <w:t>у собственника, если он не использует его по целевому назначению;</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обязанность органа исполнительной власти субъекта Российской Федерации обращаться в суд с требованием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земельного участка сельскохозяйственного назначения неиспользуемого или используемого не по назначению. В связи с этим п. 8 ст. 6 Закона, предоставляющий право органу</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власти самому принимать решение об обращении в </w:t>
      </w:r>
      <w:r>
        <w:rPr>
          <w:rFonts w:ascii="Verdana" w:hAnsi="Verdana"/>
          <w:color w:val="000000"/>
          <w:sz w:val="18"/>
          <w:szCs w:val="18"/>
        </w:rPr>
        <w:lastRenderedPageBreak/>
        <w:t>суд с требованием об изъятии земельных участков из земель сельскохозяйственного назначения, неиспользуемых или используемых не по назначению, изложить в новой редакции:</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 исполнительной власти субъекта Российской Федерации после получения материалов, указанных в пункте 7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обязан обратиться в суд с требованием об изъятии земельного участка и о его продаже с</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торгов в связи с его</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использованием по одному из оснований, предусмотренных пунктами 3 и 4 настоящей статьи».</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 целью развития оборота земель сельскохозяйственного назначения предлагается совершенствовать правовой механизм защиты прав арендаторов земельных участков сельскохозяйственного назначения и внести соответствующие изменения в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w:t>
      </w:r>
    </w:p>
    <w:p w:rsidR="006D54C9" w:rsidRDefault="006D54C9" w:rsidP="006D54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реализации преимущественного права арендатора на заключение договора аренды земельного участка из земель сельскохозяйственного назначения на новый срок, предусмотренный п. 5 ст. 9 Закона, предлагается п. 2 ст. 10 Закона, устанавливающий</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проведения торгов, в случае если подано два и более</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передаче земельных участков сельскохозяйственного назначения в аренду, дополнить словами «за исключением случаев, предусмотренных пунктом 5 статьи 9 настоящего Закона»;</w:t>
      </w:r>
    </w:p>
    <w:p w:rsidR="006D54C9" w:rsidRDefault="006D54C9" w:rsidP="006D54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 5 ст. 14 Закона, предусматривающем право участников долевой собственности на неограниченный выдел земельных долей из земельного участка, переданного в аренду, закрепить механизм компенсации убытков арендатора в случае осуществления выделов земельных участков до завершения договора аренды.</w:t>
      </w:r>
    </w:p>
    <w:p w:rsidR="006D54C9" w:rsidRDefault="006D54C9" w:rsidP="006D54C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Грачкова, Юлия Леонидовна, 2013 год</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Декрет о Земле Съезда Советов рабочих и солдатских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(принят 26 октября (8 ноября)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- 1917. — № 1. - Ст. 3.</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25.04.1991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1991. -№22. -Ст. 768.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приватизации государственных и муниципальных предприятий 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закон РСФСР // Ведомости 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 27. - Ст. 927.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земле от 28.02.1990 : приняты</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СССР // Ведомости Съезда народных депутатов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 - № 10. - Ст. 129.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земельной реформе : закон РСФСР от 23.11.1990 // Ведомости Съезда народных депутатов РСФСР и Верховного Совета РСФСР. 1990. - № 26. - Ст. 327.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крестьянском (фермерском) хозяйстве : закон РСФСР от 22.11.1990 // Ведомости Верховного Совета РСФСР. 1990. - № 26. - Ст. 324.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собственности в СССР: закон СССР от 06.03.1990 // Ведомости Съезда народных депутатов и Верховного Совета СССР. 1990. - № 11. -Ст. 164.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Основы земельного законодательства Союза ССР и союзных республик : закон СССР от 13.12.1968 // Ведомости Верховного Совета СССР. -1968.-№51.-Ст. 485.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дополнительных мерах по развитию личных подсобных хозяйств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коллективного садоводства и огородничества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ЦК КПСС и Совета Министров СССР от 19.09.1987 № 1079- Режим доступа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Законодательство. ВерсияПроф.</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 Российская газета. 1993 г. - № 237.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Земельный кодекс Российской Федерации от 25.10.2001 г. №136-Ф3 // Собрание законодательства Российской Федерации. 2001 г. - № 44. -Ст. 4147.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Российской Федерации. Часть первая : № 51-ФЗ от 30.11.1994 г. // Собрание законодательства Российской Федерации. 1994. № 32. Ст. 3301. Часть третья: № 146-ФЗ от 26.11.2001 г. // Российская газета. 2001. - № 233.</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Федер. закон Рос. Федерации от 25.10. 2001 № 137-Ф3 // Собрание законодательства Российской Федерации. 2001 г. - № 44. - Ст. 4148.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личном подсобном хозяйстве Электронный ресурс.: Федер. закон Рос. Федерации от 07.07.2003 № 112-ФЗ Режим доступа: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Законодательство. ВерсияПроф.</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некоторых мерах по поддержке крестьянских (фермерских) хозяйств и сельскохозяйственных кооперативов:</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 Федерации от 27. 07. 1993 № 1139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1993 .-№31.- Ст. 2928.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обороте земель сельскохозяйственного назначения : Федер. закон Рос. Федерации от 24.07.2002 № 101-ФЗ // Собрание законодательства Российской Федерации. 2002 г. - № 30. - Ст. 3018.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Федер. закон Рос. Федерации № 102-ФЗ от 16.07.1998 г. // Собрание законодательства Российской Федерации. 1998 . - № 29. - Ст. 3400.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обороте земель сельскохозяйственного назначения : Федер. закон Рос. Федерации от 24.07.2002 № 101-ФЗ // Собрание законодательства Российской Федерации. 2002 г. - № 30. - Ст. 3018.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ипотеке (залоге недвижимости) : Федер. закон Рос. Федерации № 102-ФЗ от 16.07.1998 г. // Собрание законодательства Российской Федерации. 1998 . - № 29. - Ст. 3400.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мелиорации земель : Федер. закон Рос. Федерации от 10.01.1996 № 4-ФЗ // Собрание законодательства Российской Федерации. 1996. - № 3 -Ст. 142.</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Электронный ресурс. : Федер. закон Рос. Федерации от 21.12.2001 № 178-ФЗ. Режим доступа: СПС КонсультантПлюс. Законодательство. ВерсияПроф.</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порядке приватизации и реорганизации предприятий и организаций агропромышленного комплекса Электронный ресурс. : постановление Правительства Рос. Федерации от 04.09.1992 № 708. Режим доступа: СПС КонсультантПлюс. Законодательство. ВерсияПроф.</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регулировании земельных отношений и развитии аграрной реформы в России Электронный ресурс.: Указ Президента Рос. Федерации от 27.10.1993 № 1767. Режим доступа: СПС КонсультантПлюс. Законодательство. ВерсияПроф.</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Электронный ресурс.: Указ Президента Рос. Федерации от 07.03.1996 № 337. Режим доступа: СПС КонсультантПлюс. Законодательство. ВерсияПроф.</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сельскохозяйственной кооперации Электронный ресурс.: Федер. закон Рос. Федерации от 08.12.1995 № 193-ФЭ. Режим доступа: СПС КонсультантПлюс. Законодательство. ВерсияПроф.</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Указания о форме типового договора купли-продажи (купчей) земельного участка: утв.</w:t>
      </w:r>
      <w:r>
        <w:rPr>
          <w:rStyle w:val="WW8Num3z0"/>
          <w:rFonts w:ascii="Verdana" w:hAnsi="Verdana"/>
          <w:color w:val="000000"/>
          <w:sz w:val="18"/>
          <w:szCs w:val="18"/>
        </w:rPr>
        <w:t> </w:t>
      </w:r>
      <w:r>
        <w:rPr>
          <w:rStyle w:val="WW8Num4z0"/>
          <w:rFonts w:ascii="Verdana" w:hAnsi="Verdana"/>
          <w:color w:val="4682B4"/>
          <w:sz w:val="18"/>
          <w:szCs w:val="18"/>
        </w:rPr>
        <w:t>Роскомземом</w:t>
      </w:r>
      <w:r>
        <w:rPr>
          <w:rStyle w:val="WW8Num3z0"/>
          <w:rFonts w:ascii="Verdana" w:hAnsi="Verdana"/>
          <w:color w:val="000000"/>
          <w:sz w:val="18"/>
          <w:szCs w:val="18"/>
        </w:rPr>
        <w:t> </w:t>
      </w:r>
      <w:r>
        <w:rPr>
          <w:rFonts w:ascii="Verdana" w:hAnsi="Verdana"/>
          <w:color w:val="000000"/>
          <w:sz w:val="18"/>
          <w:szCs w:val="18"/>
        </w:rPr>
        <w:t>Рос. Федерации 02.06.1993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Российской Федерации. 1993. - № 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Указания о порядке оформления договоров передачи земельной доли в аренду: утв. Роскомземом Рос. Федерации 16.05.1996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-1996.-№ 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регулировании земельных отношений на территории Воронежской области : закон Воронежской области от 13.05.2008 № 25-03 // Собрание законодательства Воронежской области. — 2008. № 5. — Ст. 148.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основах регулирования земельных отношений в Краснодарском крае : закон Краснодарского края от 5.11.2002 № 532-K3 // Кубанские новости. 2002. - № 240.Монографии, учебники, учебные пособия</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Аграрное право: Учебник /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Н.О. Ведышева; отв. ред. М.И.</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Н.Г. Жаворонкова. М.: Проспект, 2010. - 432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Аграрное право России / Под ред. М.И. Козыря. М.: НОРМА; ИНФРА-М., 2010.-608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Аграрное право: Учебник для вузов / Под ред. проф.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проф. М.И. Козыря.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- 534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Земельная реформа в Российской Федерации: проблемы и перспективы: Учебное пособие. Волгоград, ВФ</w:t>
      </w:r>
      <w:r>
        <w:rPr>
          <w:rStyle w:val="WW8Num3z0"/>
          <w:rFonts w:ascii="Verdana" w:hAnsi="Verdana"/>
          <w:color w:val="000000"/>
          <w:sz w:val="18"/>
          <w:szCs w:val="18"/>
        </w:rPr>
        <w:t> </w:t>
      </w:r>
      <w:r>
        <w:rPr>
          <w:rStyle w:val="WW8Num4z0"/>
          <w:rFonts w:ascii="Verdana" w:hAnsi="Verdana"/>
          <w:color w:val="4682B4"/>
          <w:sz w:val="18"/>
          <w:szCs w:val="18"/>
        </w:rPr>
        <w:t>МУПК</w:t>
      </w:r>
      <w:r>
        <w:rPr>
          <w:rFonts w:ascii="Verdana" w:hAnsi="Verdana"/>
          <w:color w:val="000000"/>
          <w:sz w:val="18"/>
          <w:szCs w:val="18"/>
        </w:rPr>
        <w:t>. 2001.-48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Беляева З.С., Иконицкая И.А.,</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Краснов Н.И., Мольков Ю.В.,</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O.A., Устюкова В.В., Фомина Л.П. -авторский коллектив. Земельная реформа в сельском хозяйстве: правовые проблемы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1997. - 34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С.А. Боголюбов, Е.А.</w:t>
      </w:r>
      <w:r>
        <w:rPr>
          <w:rStyle w:val="WW8Num3z0"/>
          <w:rFonts w:ascii="Verdana" w:hAnsi="Verdana"/>
          <w:color w:val="000000"/>
          <w:sz w:val="18"/>
          <w:szCs w:val="18"/>
        </w:rPr>
        <w:t> </w:t>
      </w:r>
      <w:r>
        <w:rPr>
          <w:rStyle w:val="WW8Num4z0"/>
          <w:rFonts w:ascii="Verdana" w:hAnsi="Verdana"/>
          <w:color w:val="4682B4"/>
          <w:sz w:val="18"/>
          <w:szCs w:val="18"/>
        </w:rPr>
        <w:t>Минина</w:t>
      </w:r>
      <w:r>
        <w:rPr>
          <w:rFonts w:ascii="Verdana" w:hAnsi="Verdana"/>
          <w:color w:val="000000"/>
          <w:sz w:val="18"/>
          <w:szCs w:val="18"/>
        </w:rPr>
        <w:t>; под ред. С.А. Боголюбова. М.: НОРМА; ИНФРА-М, 2002. - 276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Болтанова</w:t>
      </w:r>
      <w:r>
        <w:rPr>
          <w:rStyle w:val="WW8Num3z0"/>
          <w:rFonts w:ascii="Verdana" w:hAnsi="Verdana"/>
          <w:color w:val="000000"/>
          <w:sz w:val="18"/>
          <w:szCs w:val="18"/>
        </w:rPr>
        <w:t> </w:t>
      </w:r>
      <w:r>
        <w:rPr>
          <w:rFonts w:ascii="Verdana" w:hAnsi="Verdana"/>
          <w:color w:val="000000"/>
          <w:sz w:val="18"/>
          <w:szCs w:val="18"/>
        </w:rPr>
        <w:t>Е.С. Земельное право: Курс лекций. М.: ИНФРА-М, 2002. -192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M. X. Теория и практика регулирования земельных отношений в условиях рынка / M. X. Вахаев.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2006. -364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Земельное право: Вопросы и ответы.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 - 128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Земельное право: Учеб. пособие. М.: Юридическая фирма «</w:t>
      </w:r>
      <w:r>
        <w:rPr>
          <w:rStyle w:val="WW8Num4z0"/>
          <w:rFonts w:ascii="Verdana" w:hAnsi="Verdana"/>
          <w:color w:val="4682B4"/>
          <w:sz w:val="18"/>
          <w:szCs w:val="18"/>
        </w:rPr>
        <w:t>КОНТРАКТ</w:t>
      </w:r>
      <w:r>
        <w:rPr>
          <w:rFonts w:ascii="Verdana" w:hAnsi="Verdana"/>
          <w:color w:val="000000"/>
          <w:sz w:val="18"/>
          <w:szCs w:val="18"/>
        </w:rPr>
        <w:t>»; «</w:t>
      </w:r>
      <w:r>
        <w:rPr>
          <w:rStyle w:val="WW8Num4z0"/>
          <w:rFonts w:ascii="Verdana" w:hAnsi="Verdana"/>
          <w:color w:val="4682B4"/>
          <w:sz w:val="18"/>
          <w:szCs w:val="18"/>
        </w:rPr>
        <w:t>ИНФРА М</w:t>
      </w:r>
      <w:r>
        <w:rPr>
          <w:rFonts w:ascii="Verdana" w:hAnsi="Verdana"/>
          <w:color w:val="000000"/>
          <w:sz w:val="18"/>
          <w:szCs w:val="18"/>
        </w:rPr>
        <w:t>», 2000 (Серия «Право в вопросах и ответах). - 205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от 24 июля 2002 г. № 101 -ФЗ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СПС «</w:t>
      </w:r>
      <w:r>
        <w:rPr>
          <w:rStyle w:val="WW8Num4z0"/>
          <w:rFonts w:ascii="Verdana" w:hAnsi="Verdana"/>
          <w:color w:val="4682B4"/>
          <w:sz w:val="18"/>
          <w:szCs w:val="18"/>
        </w:rPr>
        <w:t>Гарант</w:t>
      </w:r>
      <w:r>
        <w:rPr>
          <w:rFonts w:ascii="Verdana" w:hAnsi="Verdana"/>
          <w:color w:val="000000"/>
          <w:sz w:val="18"/>
          <w:szCs w:val="18"/>
        </w:rPr>
        <w:t>». 2010.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сельскохозяйственных товаропроизводителей / Под ред.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З.С. Беляевой. М.: Колосс, 2003. 256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Земельный вопрос / Е.С.</w:t>
      </w:r>
      <w:r>
        <w:rPr>
          <w:rStyle w:val="WW8Num3z0"/>
          <w:rFonts w:ascii="Verdana" w:hAnsi="Verdana"/>
          <w:color w:val="000000"/>
          <w:sz w:val="18"/>
          <w:szCs w:val="18"/>
        </w:rPr>
        <w:t> </w:t>
      </w:r>
      <w:r>
        <w:rPr>
          <w:rStyle w:val="WW8Num4z0"/>
          <w:rFonts w:ascii="Verdana" w:hAnsi="Verdana"/>
          <w:color w:val="4682B4"/>
          <w:sz w:val="18"/>
          <w:szCs w:val="18"/>
        </w:rPr>
        <w:t>Строев</w:t>
      </w:r>
      <w:r>
        <w:rPr>
          <w:rFonts w:ascii="Verdana" w:hAnsi="Verdana"/>
          <w:color w:val="000000"/>
          <w:sz w:val="18"/>
          <w:szCs w:val="18"/>
        </w:rPr>
        <w:t>, С.А. Никольский, В.И. Кирюшин и др.; под ред. Е.С. Строева. М.: Колосс, 1999. - 536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Жиругов</w:t>
      </w:r>
      <w:r>
        <w:rPr>
          <w:rStyle w:val="WW8Num3z0"/>
          <w:rFonts w:ascii="Verdana" w:hAnsi="Verdana"/>
          <w:color w:val="000000"/>
          <w:sz w:val="18"/>
          <w:szCs w:val="18"/>
        </w:rPr>
        <w:t> </w:t>
      </w:r>
      <w:r>
        <w:rPr>
          <w:rFonts w:ascii="Verdana" w:hAnsi="Verdana"/>
          <w:color w:val="000000"/>
          <w:sz w:val="18"/>
          <w:szCs w:val="18"/>
        </w:rPr>
        <w:t>Р.Т. Земельная собственность в</w:t>
      </w:r>
      <w:r>
        <w:rPr>
          <w:rStyle w:val="WW8Num3z0"/>
          <w:rFonts w:ascii="Verdana" w:hAnsi="Verdana"/>
          <w:color w:val="000000"/>
          <w:sz w:val="18"/>
          <w:szCs w:val="18"/>
        </w:rPr>
        <w:t> </w:t>
      </w:r>
      <w:r>
        <w:rPr>
          <w:rStyle w:val="WW8Num4z0"/>
          <w:rFonts w:ascii="Verdana" w:hAnsi="Verdana"/>
          <w:color w:val="4682B4"/>
          <w:sz w:val="18"/>
          <w:szCs w:val="18"/>
        </w:rPr>
        <w:t>КБР</w:t>
      </w:r>
      <w:r>
        <w:rPr>
          <w:rFonts w:ascii="Verdana" w:hAnsi="Verdana"/>
          <w:color w:val="000000"/>
          <w:sz w:val="18"/>
          <w:szCs w:val="18"/>
        </w:rPr>
        <w:t>: частная или государственая? Нальчик: Издательство М. и В. Котляровых, 2007. -432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Земельный вопрос / Е.С.</w:t>
      </w:r>
      <w:r>
        <w:rPr>
          <w:rStyle w:val="WW8Num3z0"/>
          <w:rFonts w:ascii="Verdana" w:hAnsi="Verdana"/>
          <w:color w:val="000000"/>
          <w:sz w:val="18"/>
          <w:szCs w:val="18"/>
        </w:rPr>
        <w:t> </w:t>
      </w:r>
      <w:r>
        <w:rPr>
          <w:rStyle w:val="WW8Num4z0"/>
          <w:rFonts w:ascii="Verdana" w:hAnsi="Verdana"/>
          <w:color w:val="4682B4"/>
          <w:sz w:val="18"/>
          <w:szCs w:val="18"/>
        </w:rPr>
        <w:t>Строев</w:t>
      </w:r>
      <w:r>
        <w:rPr>
          <w:rFonts w:ascii="Verdana" w:hAnsi="Verdana"/>
          <w:color w:val="000000"/>
          <w:sz w:val="18"/>
          <w:szCs w:val="18"/>
        </w:rPr>
        <w:t>, С.А. Никольский, В.И. Кирюшин и др.; под ред. Е.С. Строева. М.: Колосс, 1999. - 536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Земельное право России: Учебник / А.П.</w:t>
      </w:r>
      <w:r>
        <w:rPr>
          <w:rStyle w:val="WW8Num3z0"/>
          <w:rFonts w:ascii="Verdana" w:hAnsi="Verdana"/>
          <w:color w:val="000000"/>
          <w:sz w:val="18"/>
          <w:szCs w:val="18"/>
        </w:rPr>
        <w:t> </w:t>
      </w:r>
      <w:r>
        <w:rPr>
          <w:rStyle w:val="WW8Num4z0"/>
          <w:rFonts w:ascii="Verdana" w:hAnsi="Verdana"/>
          <w:color w:val="4682B4"/>
          <w:sz w:val="18"/>
          <w:szCs w:val="18"/>
        </w:rPr>
        <w:t>Анисимов</w:t>
      </w:r>
      <w:r>
        <w:rPr>
          <w:rFonts w:ascii="Verdana" w:hAnsi="Verdana"/>
          <w:color w:val="000000"/>
          <w:sz w:val="18"/>
          <w:szCs w:val="18"/>
        </w:rPr>
        <w:t>, А.Я. Рыженков, А.Е. Черноморец; под ред. А.П. Анисимова. М.: Юрайт-Издат, 2009. - 404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Земельное право России: учебник для бакалавров / А.П.</w:t>
      </w:r>
      <w:r>
        <w:rPr>
          <w:rStyle w:val="WW8Num3z0"/>
          <w:rFonts w:ascii="Verdana" w:hAnsi="Verdana"/>
          <w:color w:val="000000"/>
          <w:sz w:val="18"/>
          <w:szCs w:val="18"/>
        </w:rPr>
        <w:t> </w:t>
      </w:r>
      <w:r>
        <w:rPr>
          <w:rStyle w:val="WW8Num4z0"/>
          <w:rFonts w:ascii="Verdana" w:hAnsi="Verdana"/>
          <w:color w:val="4682B4"/>
          <w:sz w:val="18"/>
          <w:szCs w:val="18"/>
        </w:rPr>
        <w:t>Анисимов</w:t>
      </w:r>
      <w:r>
        <w:rPr>
          <w:rFonts w:ascii="Verdana" w:hAnsi="Verdana"/>
          <w:color w:val="000000"/>
          <w:sz w:val="18"/>
          <w:szCs w:val="18"/>
        </w:rPr>
        <w:t>, А.Я. Рыженков, С.А. Чаркин; под ред. А.П. Анисимова. 3-е изд., перераб. и доп.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2012. Серия: Бакалавр. -415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Земельная реформа в сельском хозяйстве: правовые проблемы /Г.С.</w:t>
      </w:r>
      <w:r>
        <w:rPr>
          <w:rStyle w:val="WW8Num3z0"/>
          <w:rFonts w:ascii="Verdana" w:hAnsi="Verdana"/>
          <w:color w:val="000000"/>
          <w:sz w:val="18"/>
          <w:szCs w:val="18"/>
        </w:rPr>
        <w:t> </w:t>
      </w:r>
      <w:r>
        <w:rPr>
          <w:rStyle w:val="WW8Num4z0"/>
          <w:rFonts w:ascii="Verdana" w:hAnsi="Verdana"/>
          <w:color w:val="4682B4"/>
          <w:sz w:val="18"/>
          <w:szCs w:val="18"/>
        </w:rPr>
        <w:t>Башмаков</w:t>
      </w:r>
      <w:r>
        <w:rPr>
          <w:rFonts w:ascii="Verdana" w:hAnsi="Verdana"/>
          <w:color w:val="000000"/>
          <w:sz w:val="18"/>
          <w:szCs w:val="18"/>
        </w:rPr>
        <w:t>, З.С. Беляева (и др.) / отв. ред. Б.Н. Топорнин. М.: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 - 34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Земельное право Российской Федерации: теория и тенденции развития /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М.: Ин-т государства и права РАН, 1999.-127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 И.А. Иконицкая.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- 127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Основы земельного права Российской Федерации. Учебное пособие. М.: Юрист. 1997. - 120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Ильин, И.А.</w:t>
      </w:r>
      <w:r>
        <w:rPr>
          <w:rStyle w:val="WW8Num3z0"/>
          <w:rFonts w:ascii="Verdana" w:hAnsi="Verdana"/>
          <w:color w:val="000000"/>
          <w:sz w:val="18"/>
          <w:szCs w:val="18"/>
        </w:rPr>
        <w:t> </w:t>
      </w:r>
      <w:r>
        <w:rPr>
          <w:rStyle w:val="WW8Num4z0"/>
          <w:rFonts w:ascii="Verdana" w:hAnsi="Verdana"/>
          <w:color w:val="4682B4"/>
          <w:sz w:val="18"/>
          <w:szCs w:val="18"/>
        </w:rPr>
        <w:t>Собр</w:t>
      </w:r>
      <w:r>
        <w:rPr>
          <w:rFonts w:ascii="Verdana" w:hAnsi="Verdana"/>
          <w:color w:val="000000"/>
          <w:sz w:val="18"/>
          <w:szCs w:val="18"/>
        </w:rPr>
        <w:t>. соч.: В 10 т. Т. 1 / И.А. Ильин. М.: Рус. кн., 1993. -399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C.B. Правовое регулирование аренды земельсельскохозяйственного назначения: теория и практика. Монография / Отв. ред. А.И. Бобылев. М.: Право и государство, 2005. - 189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E.J1. Мининой;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ЮД «</w:t>
      </w:r>
      <w:r>
        <w:rPr>
          <w:rStyle w:val="WW8Num4z0"/>
          <w:rFonts w:ascii="Verdana" w:hAnsi="Verdana"/>
          <w:color w:val="4682B4"/>
          <w:sz w:val="18"/>
          <w:szCs w:val="18"/>
        </w:rPr>
        <w:t>Юстицинформ</w:t>
      </w:r>
      <w:r>
        <w:rPr>
          <w:rFonts w:ascii="Verdana" w:hAnsi="Verdana"/>
          <w:color w:val="000000"/>
          <w:sz w:val="18"/>
          <w:szCs w:val="18"/>
        </w:rPr>
        <w:t>», 2002. - 630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Корнева</w:t>
      </w:r>
      <w:r>
        <w:rPr>
          <w:rStyle w:val="WW8Num3z0"/>
          <w:rFonts w:ascii="Verdana" w:hAnsi="Verdana"/>
          <w:color w:val="000000"/>
          <w:sz w:val="18"/>
          <w:szCs w:val="18"/>
        </w:rPr>
        <w:t> </w:t>
      </w:r>
      <w:r>
        <w:rPr>
          <w:rFonts w:ascii="Verdana" w:hAnsi="Verdana"/>
          <w:color w:val="000000"/>
          <w:sz w:val="18"/>
          <w:szCs w:val="18"/>
        </w:rPr>
        <w:t>H.H., Фадеев A.A. Организационно-правовые основы охраны земель сельскохозяйственного назначения.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«НИПКЦ "Восход-А"», 2009. - 104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 СПС Гарант 2011.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Юрист, 2000. - 624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Кресникова</w:t>
      </w:r>
      <w:r>
        <w:rPr>
          <w:rStyle w:val="WW8Num3z0"/>
          <w:rFonts w:ascii="Verdana" w:hAnsi="Verdana"/>
          <w:color w:val="000000"/>
          <w:sz w:val="18"/>
          <w:szCs w:val="18"/>
        </w:rPr>
        <w:t> </w:t>
      </w:r>
      <w:r>
        <w:rPr>
          <w:rFonts w:ascii="Verdana" w:hAnsi="Verdana"/>
          <w:color w:val="000000"/>
          <w:sz w:val="18"/>
          <w:szCs w:val="18"/>
        </w:rPr>
        <w:t>Н.И., Крылатых Э.Н., Семенова И.В. Государственное регулирование земельных отношений в Российской Федерации. — М.: ИнтелПринт, 2002. 56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Кресникова</w:t>
      </w:r>
      <w:r>
        <w:rPr>
          <w:rStyle w:val="WW8Num3z0"/>
          <w:rFonts w:ascii="Verdana" w:hAnsi="Verdana"/>
          <w:color w:val="000000"/>
          <w:sz w:val="18"/>
          <w:szCs w:val="18"/>
        </w:rPr>
        <w:t> </w:t>
      </w:r>
      <w:r>
        <w:rPr>
          <w:rFonts w:ascii="Verdana" w:hAnsi="Verdana"/>
          <w:color w:val="000000"/>
          <w:sz w:val="18"/>
          <w:szCs w:val="18"/>
        </w:rPr>
        <w:t>Н.И. Методические положения экономического анализа оборота земель сельскохозяйственного назначения в Российской Федерации. М.: Типография Россельхозакадемии, 2004. - 52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 :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1992. - 176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Пандаков</w:t>
      </w:r>
      <w:r>
        <w:rPr>
          <w:rStyle w:val="WW8Num3z0"/>
          <w:rFonts w:ascii="Verdana" w:hAnsi="Verdana"/>
          <w:color w:val="000000"/>
          <w:sz w:val="18"/>
          <w:szCs w:val="18"/>
        </w:rPr>
        <w:t> </w:t>
      </w:r>
      <w:r>
        <w:rPr>
          <w:rFonts w:ascii="Verdana" w:hAnsi="Verdana"/>
          <w:color w:val="000000"/>
          <w:sz w:val="18"/>
          <w:szCs w:val="18"/>
        </w:rPr>
        <w:t>К.Г., Черноморец А.Е. Аграрно-земельная реформа: законодательство, теория, практика. Саратов, 2004. - 480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 Федерации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Под ред. Г.Е. Быстрова и Б.Д. Клюкина. М. : Контракт : ИНФРА-М, 2002. - 649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Савенко</w:t>
      </w:r>
      <w:r>
        <w:rPr>
          <w:rStyle w:val="WW8Num3z0"/>
          <w:rFonts w:ascii="Verdana" w:hAnsi="Verdana"/>
          <w:color w:val="000000"/>
          <w:sz w:val="18"/>
          <w:szCs w:val="18"/>
        </w:rPr>
        <w:t> </w:t>
      </w:r>
      <w:r>
        <w:rPr>
          <w:rFonts w:ascii="Verdana" w:hAnsi="Verdana"/>
          <w:color w:val="000000"/>
          <w:sz w:val="18"/>
          <w:szCs w:val="18"/>
        </w:rPr>
        <w:t>Г.В. Современные проблемы оборота земельных долей и участков сельскохозяйственного назначения: научно-практическое пособие / Под ред. A.A.</w:t>
      </w:r>
      <w:r>
        <w:rPr>
          <w:rStyle w:val="WW8Num3z0"/>
          <w:rFonts w:ascii="Verdana" w:hAnsi="Verdana"/>
          <w:color w:val="000000"/>
          <w:sz w:val="18"/>
          <w:szCs w:val="18"/>
        </w:rPr>
        <w:t> </w:t>
      </w:r>
      <w:r>
        <w:rPr>
          <w:rStyle w:val="WW8Num4z0"/>
          <w:rFonts w:ascii="Verdana" w:hAnsi="Verdana"/>
          <w:color w:val="4682B4"/>
          <w:sz w:val="18"/>
          <w:szCs w:val="18"/>
        </w:rPr>
        <w:t>Ялбулганова</w:t>
      </w:r>
      <w:r>
        <w:rPr>
          <w:rFonts w:ascii="Verdana" w:hAnsi="Verdana"/>
          <w:color w:val="000000"/>
          <w:sz w:val="18"/>
          <w:szCs w:val="18"/>
        </w:rPr>
        <w:t>. М.: Центр публично-правовых исследований, 2009. - 196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Руднев</w:t>
      </w:r>
      <w:r>
        <w:rPr>
          <w:rStyle w:val="WW8Num3z0"/>
          <w:rFonts w:ascii="Verdana" w:hAnsi="Verdana"/>
          <w:color w:val="000000"/>
          <w:sz w:val="18"/>
          <w:szCs w:val="18"/>
        </w:rPr>
        <w:t> </w:t>
      </w:r>
      <w:r>
        <w:rPr>
          <w:rFonts w:ascii="Verdana" w:hAnsi="Verdana"/>
          <w:color w:val="000000"/>
          <w:sz w:val="18"/>
          <w:szCs w:val="18"/>
        </w:rPr>
        <w:t>В.Д., Боробов В.Н. Государственное и рыночное регулирование форм хозяйствования в аграрном секторе экономики. -М.: Издательство ГНОМ и Д, 2000. 235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Шайгада Н.И. Оборот сельскохозяйственных земель в России: трансформация институтов и практика / Шагай да Н.И. М.: Ин-т Гайдара, 2010.-332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Спарк, 1995. - 556 с.Статьи и тезисы</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Соотношение земельного и гражданского права: вопросы теории / А. П. Анисимов, К. Г.</w:t>
      </w:r>
      <w:r>
        <w:rPr>
          <w:rStyle w:val="WW8Num3z0"/>
          <w:rFonts w:ascii="Verdana" w:hAnsi="Verdana"/>
          <w:color w:val="000000"/>
          <w:sz w:val="18"/>
          <w:szCs w:val="18"/>
        </w:rPr>
        <w:t> </w:t>
      </w:r>
      <w:r>
        <w:rPr>
          <w:rStyle w:val="WW8Num4z0"/>
          <w:rFonts w:ascii="Verdana" w:hAnsi="Verdana"/>
          <w:color w:val="4682B4"/>
          <w:sz w:val="18"/>
          <w:szCs w:val="18"/>
        </w:rPr>
        <w:t>Пандаков</w:t>
      </w:r>
      <w:r>
        <w:rPr>
          <w:rFonts w:ascii="Verdana" w:hAnsi="Verdana"/>
          <w:color w:val="000000"/>
          <w:sz w:val="18"/>
          <w:szCs w:val="18"/>
        </w:rPr>
        <w:t>, А. Е. Черноморец // Бюллетень</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практики. 2009. № 5. С. 40 — 44.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Проблемы рационального использования земель сельскохозяйственного назначения и охраны почв в СССР // Право и сельское хозяйство в СССР и Италии. М., 1980. С. 30 - 35.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Аграрная реформа в России и Испании: правовой опыт, проблемы и перспективы / Т.С. Бакунина // Государство и право. 1995. №3,4.-С. 117-144.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Бедова</w:t>
      </w:r>
      <w:r>
        <w:rPr>
          <w:rStyle w:val="WW8Num3z0"/>
          <w:rFonts w:ascii="Verdana" w:hAnsi="Verdana"/>
          <w:color w:val="000000"/>
          <w:sz w:val="18"/>
          <w:szCs w:val="18"/>
        </w:rPr>
        <w:t> </w:t>
      </w:r>
      <w:r>
        <w:rPr>
          <w:rFonts w:ascii="Verdana" w:hAnsi="Verdana"/>
          <w:color w:val="000000"/>
          <w:sz w:val="18"/>
          <w:szCs w:val="18"/>
        </w:rPr>
        <w:t>Е.С. Правовые проблемы земель сельскохозяйственного использования / Е.С. Бедова // Молодой ученый. 2011. № 1. С. 155159.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Аграрная реформа и изменение организационно-правовых форм сельскохозяйственных предприятий / З.С. Беляева // Реформирование сельскохозяйственных предприятий: Правовые проблемы. М., 1996. С. 5 - 36.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Организационно-правовые формы организации колхозов // Сельскохозяйственная кооперация и право. М., 1993. С. 30 - 49.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Концептуальные положения и проблемы применения нового Земельного кодекса России / С. А. Боголюбов // Экологическое право. 2003. № 1. С. 42-44.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Земельное законодательство и концепция развития гражданского законодательства / С. А. Боголюбов // Журнал российского права. 2010. № Г. -С. 92-96.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Земля природный ресурс и объект права собственности / С.А. Боголюбов // Экологическое право. 2009. № 5/6. -С. 4 - 7.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этап аграрной реформы России / С.А. Боголюбов // Журнал российского права. 2007, № 12. С. 139-146.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Конституционные основы охраны окружающей среды / С.А. Боголюбов // Журнал российского права. 2003. № 11. С. 106112.</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Боев</w:t>
      </w:r>
      <w:r>
        <w:rPr>
          <w:rStyle w:val="WW8Num3z0"/>
          <w:rFonts w:ascii="Verdana" w:hAnsi="Verdana"/>
          <w:color w:val="000000"/>
          <w:sz w:val="18"/>
          <w:szCs w:val="18"/>
        </w:rPr>
        <w:t> </w:t>
      </w:r>
      <w:r>
        <w:rPr>
          <w:rFonts w:ascii="Verdana" w:hAnsi="Verdana"/>
          <w:color w:val="000000"/>
          <w:sz w:val="18"/>
          <w:szCs w:val="18"/>
        </w:rPr>
        <w:t>В.Р., Серков А.Ф., Романов А.Е. Основные результаты аграрной реформы // Экономика сельскохозяйственных и перерабатывающих предприятий. 1996. № 4. С. 7-8.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Булатов Д. Ресурсы «</w:t>
      </w:r>
      <w:r>
        <w:rPr>
          <w:rStyle w:val="WW8Num4z0"/>
          <w:rFonts w:ascii="Verdana" w:hAnsi="Verdana"/>
          <w:color w:val="4682B4"/>
          <w:sz w:val="18"/>
          <w:szCs w:val="18"/>
        </w:rPr>
        <w:t>продовольственной дипломатии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Международный сельскохозяйственный журнал. 1995. № 2. С. 47-51.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О государственном регулировании оборота земель сельскохозяйственного назначения // Право и политика. 2002. № 8. С. 37-51.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Земельные и природно-ресурсовые отношения в Концепции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вещном</w:t>
      </w:r>
      <w:r>
        <w:rPr>
          <w:rStyle w:val="WW8Num3z0"/>
          <w:rFonts w:ascii="Verdana" w:hAnsi="Verdana"/>
          <w:color w:val="000000"/>
          <w:sz w:val="18"/>
          <w:szCs w:val="18"/>
        </w:rPr>
        <w:t> </w:t>
      </w:r>
      <w:r>
        <w:rPr>
          <w:rFonts w:ascii="Verdana" w:hAnsi="Verdana"/>
          <w:color w:val="000000"/>
          <w:sz w:val="18"/>
          <w:szCs w:val="18"/>
        </w:rPr>
        <w:t>праве / М.И. Васильева// Экологическое право. 2009. № 5/6. С. 19-27.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М.Х. Дискуссионные вопросы частной собственности на землю в России // Журнал российского права. 2006. № 5. С. 79-87.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Развитие рынка земли: правовой аспект / Г. А. Волков, А. 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О. М. Козырь // Государство и право. 1998. № 2. С. 5058.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О проекте Федерального закона «Об упорядочении отношений собственности, возникших при приватизации земель сельскохозяйственного назначения» / Г.А. Волков // Экологическое право. 2007. № 2.-С. 12-18.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Т.В., Гребенников А.И., Королев С.Ю. Концептуальные проблемы развития земельного законодательства в сфере правового института управления земельными ресурсами // Экологическое право. 2009. № 5/6. С. 52-60.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Информационно-правовые проблемы экологического и земельного законодательства в условиях реформирования гражданского законодательства / Г.В.</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 Экологическое право. 2010. № 4. С. 20-26.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Вопросы систематизации земельного законодательства / Е.А.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 Журнал российского права. 2000. № 7. Режим доступа: СПС КонсультантПлюс.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Земельное законодательство: особенности формирования и развития // Журнал российского права. 2009. № 11.-С. 14-25.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 направлениях развития земельного законодательства / Е.А. Галиновская // Экологическое право. 2009. № 5/6. С. 40-46.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Оборот земель и направления российской аграрной политики / Е.А. Галиновская // Журнал российского права. 2010. № 10. -С. 53-56.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Галиновская, Е. А. Об обороте сельхозземель / Е. А. Галиновская // Эж-Юрист. 2003. № 8. Режим доступа: СПС КонсультантПлюс.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Галиновская, Е. А. Основные правовые проблемы государственного регулирования агропромышленного комплекса России / Е. А. Галиновская // Журнал российского права. 2006. № 4. С. 53-60.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Гордиенко</w:t>
      </w:r>
      <w:r>
        <w:rPr>
          <w:rStyle w:val="WW8Num3z0"/>
          <w:rFonts w:ascii="Verdana" w:hAnsi="Verdana"/>
          <w:color w:val="000000"/>
          <w:sz w:val="18"/>
          <w:szCs w:val="18"/>
        </w:rPr>
        <w:t> </w:t>
      </w:r>
      <w:r>
        <w:rPr>
          <w:rFonts w:ascii="Verdana" w:hAnsi="Verdana"/>
          <w:color w:val="000000"/>
          <w:sz w:val="18"/>
          <w:szCs w:val="18"/>
        </w:rPr>
        <w:t>И.В. Особенности осуществления строительной деятельности на сельскохозяйственных землях / И.В. Гордиенко //Правовые проблемы развития сельского хозяйства : материалы Междунар. науч.-практ. конф. (Москва, 26 сент. 2007 г.). С. 201-205.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О сопоставлении понятий «</w:t>
      </w:r>
      <w:r>
        <w:rPr>
          <w:rStyle w:val="WW8Num4z0"/>
          <w:rFonts w:ascii="Verdana" w:hAnsi="Verdana"/>
          <w:color w:val="4682B4"/>
          <w:sz w:val="18"/>
          <w:szCs w:val="18"/>
        </w:rPr>
        <w:t>гражданское законодательство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и «</w:t>
      </w:r>
      <w:r>
        <w:rPr>
          <w:rStyle w:val="WW8Num4z0"/>
          <w:rFonts w:ascii="Verdana" w:hAnsi="Verdana"/>
          <w:color w:val="4682B4"/>
          <w:sz w:val="18"/>
          <w:szCs w:val="18"/>
        </w:rPr>
        <w:t>земельное законодательство</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на земельные участки // Журнал российского права. 2002. № 9. Режим доступа: СПС КонсультантПлюс.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Российской Федерации при переходе к рыночной экономике // Государство и право. 1994. № 1. С. 26-31.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Практика ЕС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разрешения экологических конфликтов / O.JI. Дубовик // Экологическое право. 2009 № 4. Режим доступа: КонсультантПлюс.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Евсегнеев</w:t>
      </w:r>
      <w:r>
        <w:rPr>
          <w:rStyle w:val="WW8Num3z0"/>
          <w:rFonts w:ascii="Verdana" w:hAnsi="Verdana"/>
          <w:color w:val="000000"/>
          <w:sz w:val="18"/>
          <w:szCs w:val="18"/>
        </w:rPr>
        <w:t> </w:t>
      </w:r>
      <w:r>
        <w:rPr>
          <w:rFonts w:ascii="Verdana" w:hAnsi="Verdana"/>
          <w:color w:val="000000"/>
          <w:sz w:val="18"/>
          <w:szCs w:val="18"/>
        </w:rPr>
        <w:t>В.А. Правовое регулирование платного и бесплатного землепользования / В.А. Евсегнеев // Право и экономика. 2008. № 8. -С. 92-93.</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Елышкова</w:t>
      </w:r>
      <w:r>
        <w:rPr>
          <w:rStyle w:val="WW8Num3z0"/>
          <w:rFonts w:ascii="Verdana" w:hAnsi="Verdana"/>
          <w:color w:val="000000"/>
          <w:sz w:val="18"/>
          <w:szCs w:val="18"/>
        </w:rPr>
        <w:t> </w:t>
      </w:r>
      <w:r>
        <w:rPr>
          <w:rFonts w:ascii="Verdana" w:hAnsi="Verdana"/>
          <w:color w:val="000000"/>
          <w:sz w:val="18"/>
          <w:szCs w:val="18"/>
        </w:rPr>
        <w:t>Е.В. Оборот земельных участков (к вопросу о содержании понятия) / Е.В. Ельникова // Юрист. 2006. № 10. С. 62-75.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Нормы гражданского права в сфере земельных отношений / Ю.Г. Жариков //Журнал российского права». 2011. № 11. -С. 33-39.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Жариков, Ю. Г.</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ценность сельскохозяйственных земель / 10. Г. Жариков // Правовые проблемы развития сельского хозяйства : материалы конф. М. : Юриспруденция, 2007. - С. 144-147.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Жаркова</w:t>
      </w:r>
      <w:r>
        <w:rPr>
          <w:rStyle w:val="WW8Num3z0"/>
          <w:rFonts w:ascii="Verdana" w:hAnsi="Verdana"/>
          <w:color w:val="000000"/>
          <w:sz w:val="18"/>
          <w:szCs w:val="18"/>
        </w:rPr>
        <w:t> </w:t>
      </w:r>
      <w:r>
        <w:rPr>
          <w:rFonts w:ascii="Verdana" w:hAnsi="Verdana"/>
          <w:color w:val="000000"/>
          <w:sz w:val="18"/>
          <w:szCs w:val="18"/>
        </w:rPr>
        <w:t>O.A. Правовой режим земельных долей / O.A. Жаркова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2009. № 4. С. 95-104.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К.Х. Прогнозирование и планирование мероприятий по охране и использованию земель сельскохозяйственного назначения / К.Х. Ибрагимов // Экологическое право. 2011. № 4. С. 37-40.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К.Х. Правовые проблемы разграничения земель сельскохозяйственного назначения и сельскохозяйственного использования / К.Х. Ибрагимов // Аграрное и земельное право. 2011. №2.-С. 92-95.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Иващук</w:t>
      </w:r>
      <w:r>
        <w:rPr>
          <w:rStyle w:val="WW8Num3z0"/>
          <w:rFonts w:ascii="Verdana" w:hAnsi="Verdana"/>
          <w:color w:val="000000"/>
          <w:sz w:val="18"/>
          <w:szCs w:val="18"/>
        </w:rPr>
        <w:t> </w:t>
      </w:r>
      <w:r>
        <w:rPr>
          <w:rFonts w:ascii="Verdana" w:hAnsi="Verdana"/>
          <w:color w:val="000000"/>
          <w:sz w:val="18"/>
          <w:szCs w:val="18"/>
        </w:rPr>
        <w:t>И.С. Проблемы совершенствования правового регулирования использования сельскохозяйственных угодий из состава земель сельскохозяйственного назначения / И.С. Иващук // Экологическое право. 2011. №4.-С. 12-21.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собственности на землю в Российской Федерации / И.А. Иконицкая // Право собственности на землю в России и ЕС: правовые проблемы: Сб. ст. / Отв. ред. И.А. Иконицкая. М., 2009. -С. 3-57.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частной собственности на землю в Российской Федерации / И.А. Иконицкая // Международный сельскохозяйственный журнал. 1996. №6. С. 11-15.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Правовое регулирование рыночного оборота сельскохозяйственных земель / И.А. Иконицкая, Н.И.</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 Право собственности на землю в сельском хозяйстве Российской Федерации. М., 1996.-С. 79-101.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Иконицкая, И. А. Новый Земельный кодекс РФ: некоторые вопросы теории и практики применения / И. А. Иконицкая // Государство и право. 2002. №6. -С. 5-13.</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О.В. Земельные отношения в России. Проблемы и пути их решения // Управление земельными ресурсами и регулирование земельных отношений в Волгоградской области: Материалы научно-практической конференции. Волгоград, 1997. С. 6-10.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Кирчик О. Дискуссии по аграрному вопросу в постсоветской России // Отечественные записки. 2004. № 1 (15). С. 81-90.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Кирюхин</w:t>
      </w:r>
      <w:r>
        <w:rPr>
          <w:rStyle w:val="WW8Num3z0"/>
          <w:rFonts w:ascii="Verdana" w:hAnsi="Verdana"/>
          <w:color w:val="000000"/>
          <w:sz w:val="18"/>
          <w:szCs w:val="18"/>
        </w:rPr>
        <w:t> </w:t>
      </w:r>
      <w:r>
        <w:rPr>
          <w:rFonts w:ascii="Verdana" w:hAnsi="Verdana"/>
          <w:color w:val="000000"/>
          <w:sz w:val="18"/>
          <w:szCs w:val="18"/>
        </w:rPr>
        <w:t>К.С. Вопросы землепользования в зарубежных странах / Финансовое оздоровление и реструктуризация сельскохозяйственных предприятий России: проблемы и перспективы // Аналитический вестник Совета Федерации ФС РФ. 1999. № 23 (111). С. 42-46.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Правовые проблемы развития агропромышленного комплекса России // Журнал российского права. 2010. № 4. С. 28-37.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 И. Правовое обеспечение развития сельского хозяйства в России / М. И. Козырь // Государство и право. 2007. № 4. С. 119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 И. Правовые проблемы рационального использования и охраны сельскохозяйственных земель / М. И. Козырь // Государство и право. 1998. № 5. С. 30-31.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Кособродов</w:t>
      </w:r>
      <w:r>
        <w:rPr>
          <w:rStyle w:val="WW8Num3z0"/>
          <w:rFonts w:ascii="Verdana" w:hAnsi="Verdana"/>
          <w:color w:val="000000"/>
          <w:sz w:val="18"/>
          <w:szCs w:val="18"/>
        </w:rPr>
        <w:t> </w:t>
      </w:r>
      <w:r>
        <w:rPr>
          <w:rFonts w:ascii="Verdana" w:hAnsi="Verdana"/>
          <w:color w:val="000000"/>
          <w:sz w:val="18"/>
          <w:szCs w:val="18"/>
        </w:rPr>
        <w:t>М.В. К вопросу о предмете договора аренды земельных участков сельскохозяйственного назначения / М.В. Кособородов // Законодательство и экономика. 2006. № 1. — С.35-39.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 землепользования сельскохозяйственных предприятий / Н.И. Краснов // Реформирование сельскохозяйственных предприятий (правовые проблемы). М., 1996. С. 49-59.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О соотношении земельного и гражданского права при переходе к рыночной экономике / Н.И. Краснов // Государство и право. 1994. №7.-С. 53-60.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Голышев H.A. О понятии земель сельскохозяйственного назначения // Экологическое право. 2010. № 1. С. 2-8.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Земельный участок основа понятийного аппарата земельного права / О.И. Крассов // Экологическое право. 2011. № 4. -С. 4-8.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Юридическое понятие «</w:t>
      </w:r>
      <w:r>
        <w:rPr>
          <w:rStyle w:val="WW8Num4z0"/>
          <w:rFonts w:ascii="Verdana" w:hAnsi="Verdana"/>
          <w:color w:val="4682B4"/>
          <w:sz w:val="18"/>
          <w:szCs w:val="18"/>
        </w:rPr>
        <w:t>земельный участок</w:t>
      </w:r>
      <w:r>
        <w:rPr>
          <w:rFonts w:ascii="Verdana" w:hAnsi="Verdana"/>
          <w:color w:val="000000"/>
          <w:sz w:val="18"/>
          <w:szCs w:val="18"/>
        </w:rPr>
        <w:t>» / О.И. Крассов / О.И. Крассов // Экологическое право. 2004. № 2. С. 12-17.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в США / О.И. Крассов // Государство и право. М.: Наука. 1993. № 2. С. 97-105.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Разрешенное использование и конкретное целевое назначение земельного участка / О.И. Крассов // Экологическое право. 2012. №2.-С. 16-21.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Понятие и содержание правового режима земель / О.И. Крассов //Экологическое право. 2003. № 1. Режим доступа: СПС КонсультантПлюс.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Крамкова</w:t>
      </w:r>
      <w:r>
        <w:rPr>
          <w:rStyle w:val="WW8Num3z0"/>
          <w:rFonts w:ascii="Verdana" w:hAnsi="Verdana"/>
          <w:color w:val="000000"/>
          <w:sz w:val="18"/>
          <w:szCs w:val="18"/>
        </w:rPr>
        <w:t> </w:t>
      </w:r>
      <w:r>
        <w:rPr>
          <w:rFonts w:ascii="Verdana" w:hAnsi="Verdana"/>
          <w:color w:val="000000"/>
          <w:sz w:val="18"/>
          <w:szCs w:val="18"/>
        </w:rPr>
        <w:t>Т.В. Гражданско-правовое понятие земельного участка / Т.В.</w:t>
      </w:r>
      <w:r>
        <w:rPr>
          <w:rStyle w:val="WW8Num3z0"/>
          <w:rFonts w:ascii="Verdana" w:hAnsi="Verdana"/>
          <w:color w:val="000000"/>
          <w:sz w:val="18"/>
          <w:szCs w:val="18"/>
        </w:rPr>
        <w:t> </w:t>
      </w:r>
      <w:r>
        <w:rPr>
          <w:rStyle w:val="WW8Num4z0"/>
          <w:rFonts w:ascii="Verdana" w:hAnsi="Verdana"/>
          <w:color w:val="4682B4"/>
          <w:sz w:val="18"/>
          <w:szCs w:val="18"/>
        </w:rPr>
        <w:t>Крамкова</w:t>
      </w:r>
      <w:r>
        <w:rPr>
          <w:rStyle w:val="WW8Num3z0"/>
          <w:rFonts w:ascii="Verdana" w:hAnsi="Verdana"/>
          <w:color w:val="000000"/>
          <w:sz w:val="18"/>
          <w:szCs w:val="18"/>
        </w:rPr>
        <w:t> </w:t>
      </w:r>
      <w:r>
        <w:rPr>
          <w:rFonts w:ascii="Verdana" w:hAnsi="Verdana"/>
          <w:color w:val="000000"/>
          <w:sz w:val="18"/>
          <w:szCs w:val="18"/>
        </w:rPr>
        <w:t>// Закон. 2007. № 1. С. 49-54.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Крылатых</w:t>
      </w:r>
      <w:r>
        <w:rPr>
          <w:rStyle w:val="WW8Num3z0"/>
          <w:rFonts w:ascii="Verdana" w:hAnsi="Verdana"/>
          <w:color w:val="000000"/>
          <w:sz w:val="18"/>
          <w:szCs w:val="18"/>
        </w:rPr>
        <w:t> </w:t>
      </w:r>
      <w:r>
        <w:rPr>
          <w:rFonts w:ascii="Verdana" w:hAnsi="Verdana"/>
          <w:color w:val="000000"/>
          <w:sz w:val="18"/>
          <w:szCs w:val="18"/>
        </w:rPr>
        <w:t>Э.А. Становление и развитие системы регулирования земельных отношений / Э.А. Крылатых // Проблемы прогнозирования. 1997. № 1.-С. 30-36.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Гражданское законодательство. Пути развития // Право и экономика. 2003. № 3. С. 35-38.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H.H. Внесение земельных долей в уставный капитал. Проблемы теории и практики / H.H. Мельников // Хозяйство и право. 2005. №4.-С. 82-88.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Правовое регулирование оборота земель сельскохозяйственного назначения / Н.Г.</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 Экологическое право. 2009. № 4. С. 33-35.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 Г. Проблемы защиты права общей собственности на земли сельскохозяйственного назначения / Н. Г. Нарышева // Экологическое право. 2007. № 1. С. 23-28.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Н.Павлов П.Н. Правовое регулирование зонирования территорий в Российской Федерации / П.Н.</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 Недвижимость и инвестиции. Правовое регулирование. 2004. № 1. С. 13-18.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Права на природные ресурсы в Концепции развития законодательства о вещном праве / Т.В. Петрова // Экологическое право. 2009. № 5. С. 27-30.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Поднавознова Ю.В. Правовые аспекты совершенствования системы управления в сфере рационального использования и охраны земельных ресурсов / Ю.В. Поднавозова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2010. № 3. С. 22-24.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Земля как объект гражданского права / Е.А.</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 Вестн. Моск. ун-та. Сер. 11. Право. 1992. № 5. С. 32-35.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понятии и видах вещных прав в российском гражданском праве // Журнал российского права. 2006. № 12. С. 4250.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Правовое регулирование оборота земельных участков / Н. А.</w:t>
      </w:r>
      <w:r>
        <w:rPr>
          <w:rStyle w:val="WW8Num3z0"/>
          <w:rFonts w:ascii="Verdana" w:hAnsi="Verdana"/>
          <w:color w:val="000000"/>
          <w:sz w:val="18"/>
          <w:szCs w:val="18"/>
        </w:rPr>
        <w:t> </w:t>
      </w:r>
      <w:r>
        <w:rPr>
          <w:rStyle w:val="WW8Num4z0"/>
          <w:rFonts w:ascii="Verdana" w:hAnsi="Verdana"/>
          <w:color w:val="4682B4"/>
          <w:sz w:val="18"/>
          <w:szCs w:val="18"/>
        </w:rPr>
        <w:t>Сыроедов</w:t>
      </w:r>
      <w:r>
        <w:rPr>
          <w:rStyle w:val="WW8Num3z0"/>
          <w:rFonts w:ascii="Verdana" w:hAnsi="Verdana"/>
          <w:color w:val="000000"/>
          <w:sz w:val="18"/>
          <w:szCs w:val="18"/>
        </w:rPr>
        <w:t> </w:t>
      </w:r>
      <w:r>
        <w:rPr>
          <w:rFonts w:ascii="Verdana" w:hAnsi="Verdana"/>
          <w:color w:val="000000"/>
          <w:sz w:val="18"/>
          <w:szCs w:val="18"/>
        </w:rPr>
        <w:t>// Государство и право. 1999. № 9. С. 41-52.</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 Государство и право. 2001. № 4. С. 28-35.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История земельного права / Н. А. Сыроедов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4. С. 238-251.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Томашукова Г. Право собственности на землю в Чешской Республике. Право собственности на землю в России и ЕС: правовые проблемы: сборник статей / Отв. ред. И.А. Иконицкая.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С. 223-256.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Турамбелидзе Н., Урушадзе А. Преобразование земельных отношений в Грузии // Международный сельскохозяйственный журнал. 2002. № 5. С. 25-31.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Совершенствование законодательства об общей собственности по концепции развития законодательства о вещном праве / В.В.</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 Экологическое право. 2009. № 5/6. С. 2021.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Общая собственность граждан на земельные участки сельскохозяйственного назначения: миф или реальность? / В.В. Устюкова // Экологическое право. 2007. № 2. С. 19-24.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Правовое регулирование отношений долевой собственности на земельные участки сельскохозяйственного назначения / В. В. Устюкова // Труды Института государства и права РАН. 2009. № 3. С. 279-285.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Фирсова</w:t>
      </w:r>
      <w:r>
        <w:rPr>
          <w:rStyle w:val="WW8Num3z0"/>
          <w:rFonts w:ascii="Verdana" w:hAnsi="Verdana"/>
          <w:color w:val="000000"/>
          <w:sz w:val="18"/>
          <w:szCs w:val="18"/>
        </w:rPr>
        <w:t> </w:t>
      </w:r>
      <w:r>
        <w:rPr>
          <w:rFonts w:ascii="Verdana" w:hAnsi="Verdana"/>
          <w:color w:val="000000"/>
          <w:sz w:val="18"/>
          <w:szCs w:val="18"/>
        </w:rPr>
        <w:t>Н. В. Особенности приобретения земельных долей / Н.В. Фирсова // Право и политика. 2009. № 12. С. 2511 - 2515.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Чаркин</w:t>
      </w:r>
      <w:r>
        <w:rPr>
          <w:rStyle w:val="WW8Num3z0"/>
          <w:rFonts w:ascii="Verdana" w:hAnsi="Verdana"/>
          <w:color w:val="000000"/>
          <w:sz w:val="18"/>
          <w:szCs w:val="18"/>
        </w:rPr>
        <w:t> </w:t>
      </w:r>
      <w:r>
        <w:rPr>
          <w:rFonts w:ascii="Verdana" w:hAnsi="Verdana"/>
          <w:color w:val="000000"/>
          <w:sz w:val="18"/>
          <w:szCs w:val="18"/>
        </w:rPr>
        <w:t>С.А. Выдел земельной доли: основные проблемы и пути их разрешения / С. А. Чаркин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3. С. 6162.</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Отдельные аспекты систематизации вещных прав на природные ресурсы // Экологическое право. 2009. № 5/6. С. 49-52.Диссертации и авторефераты</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Барашян</w:t>
      </w:r>
      <w:r>
        <w:rPr>
          <w:rStyle w:val="WW8Num3z0"/>
          <w:rFonts w:ascii="Verdana" w:hAnsi="Verdana"/>
          <w:color w:val="000000"/>
          <w:sz w:val="18"/>
          <w:szCs w:val="18"/>
        </w:rPr>
        <w:t> </w:t>
      </w:r>
      <w:r>
        <w:rPr>
          <w:rFonts w:ascii="Verdana" w:hAnsi="Verdana"/>
          <w:color w:val="000000"/>
          <w:sz w:val="18"/>
          <w:szCs w:val="18"/>
        </w:rPr>
        <w:t>М.М. Правовое регулирование залога сельскохозяйственных земель в Германии: Автореф. дисс. . канд. юрид. наук / М.М. Барашнян. М., 1997. - 23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Блинов</w:t>
      </w:r>
      <w:r>
        <w:rPr>
          <w:rStyle w:val="WW8Num3z0"/>
          <w:rFonts w:ascii="Verdana" w:hAnsi="Verdana"/>
          <w:color w:val="000000"/>
          <w:sz w:val="18"/>
          <w:szCs w:val="18"/>
        </w:rPr>
        <w:t> </w:t>
      </w:r>
      <w:r>
        <w:rPr>
          <w:rFonts w:ascii="Verdana" w:hAnsi="Verdana"/>
          <w:color w:val="000000"/>
          <w:sz w:val="18"/>
          <w:szCs w:val="18"/>
        </w:rPr>
        <w:t>Р.Н. Право общей долевой собственности на земельный участок из состава сельскохозяйственных угодий: Автореф. дисс. . канд. юрид. наук / Р.Н. Блинов. М., 2010. - 28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Бобряшова</w:t>
      </w:r>
      <w:r>
        <w:rPr>
          <w:rStyle w:val="WW8Num3z0"/>
          <w:rFonts w:ascii="Verdana" w:hAnsi="Verdana"/>
          <w:color w:val="000000"/>
          <w:sz w:val="18"/>
          <w:szCs w:val="18"/>
        </w:rPr>
        <w:t> </w:t>
      </w:r>
      <w:r>
        <w:rPr>
          <w:rFonts w:ascii="Verdana" w:hAnsi="Verdana"/>
          <w:color w:val="000000"/>
          <w:sz w:val="18"/>
          <w:szCs w:val="18"/>
        </w:rPr>
        <w:t>М.А. Права на земельные участки иностранных физических и юридических лиц в России: Автореф. дисс. . канд. юрид. наук / М.А. Бобряшова. М., 2012. - 32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Ведышева</w:t>
      </w:r>
      <w:r>
        <w:rPr>
          <w:rStyle w:val="WW8Num3z0"/>
          <w:rFonts w:ascii="Verdana" w:hAnsi="Verdana"/>
          <w:color w:val="000000"/>
          <w:sz w:val="18"/>
          <w:szCs w:val="18"/>
        </w:rPr>
        <w:t> </w:t>
      </w:r>
      <w:r>
        <w:rPr>
          <w:rFonts w:ascii="Verdana" w:hAnsi="Verdana"/>
          <w:color w:val="000000"/>
          <w:sz w:val="18"/>
          <w:szCs w:val="18"/>
        </w:rPr>
        <w:t>Н.О. Право граждан на земельную долю в праве общей собственности участников (членов) сельскохозяйственных коммерческих организаций: Дисс. . канд. юрид. наук / Н.О.</w:t>
      </w:r>
      <w:r>
        <w:rPr>
          <w:rStyle w:val="WW8Num3z0"/>
          <w:rFonts w:ascii="Verdana" w:hAnsi="Verdana"/>
          <w:color w:val="000000"/>
          <w:sz w:val="18"/>
          <w:szCs w:val="18"/>
        </w:rPr>
        <w:t> </w:t>
      </w:r>
      <w:r>
        <w:rPr>
          <w:rStyle w:val="WW8Num4z0"/>
          <w:rFonts w:ascii="Verdana" w:hAnsi="Verdana"/>
          <w:color w:val="4682B4"/>
          <w:sz w:val="18"/>
          <w:szCs w:val="18"/>
        </w:rPr>
        <w:t>Ведышева</w:t>
      </w:r>
      <w:r>
        <w:rPr>
          <w:rFonts w:ascii="Verdana" w:hAnsi="Verdana"/>
          <w:color w:val="000000"/>
          <w:sz w:val="18"/>
          <w:szCs w:val="18"/>
        </w:rPr>
        <w:t>. -М., 1998.- 181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С.И. Правовые основы оборота земель, используемых в сельскохозяйственном производстве: Автореф. дисс. канд. юрид. наук/ С.И. Герасин. М., 2000. - 24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Жиденко</w:t>
      </w:r>
      <w:r>
        <w:rPr>
          <w:rStyle w:val="WW8Num3z0"/>
          <w:rFonts w:ascii="Verdana" w:hAnsi="Verdana"/>
          <w:color w:val="000000"/>
          <w:sz w:val="18"/>
          <w:szCs w:val="18"/>
        </w:rPr>
        <w:t> </w:t>
      </w:r>
      <w:r>
        <w:rPr>
          <w:rFonts w:ascii="Verdana" w:hAnsi="Verdana"/>
          <w:color w:val="000000"/>
          <w:sz w:val="18"/>
          <w:szCs w:val="18"/>
        </w:rPr>
        <w:t>A.A. Направления развития инфраструктуры рынка земли: Автореф. дисс. . канд. юрид. наук / A.A. Жиденко. Тамбов, 2009. - 25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C.B. Правовое регулирование аренды земель сельскохозяйственного назначения: Автореф. дисс. . канд. юрид. наук/ C.B. Иванова. Оренбург, 2006. - 24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A.B. Залог земель сельскохозяйственного назначения: Автореф. дисс. . канд. юрид. наук / A.B. Ильин. М., 2007. - 30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Кухлева</w:t>
      </w:r>
      <w:r>
        <w:rPr>
          <w:rStyle w:val="WW8Num3z0"/>
          <w:rFonts w:ascii="Verdana" w:hAnsi="Verdana"/>
          <w:color w:val="000000"/>
          <w:sz w:val="18"/>
          <w:szCs w:val="18"/>
        </w:rPr>
        <w:t> </w:t>
      </w:r>
      <w:r>
        <w:rPr>
          <w:rFonts w:ascii="Verdana" w:hAnsi="Verdana"/>
          <w:color w:val="000000"/>
          <w:sz w:val="18"/>
          <w:szCs w:val="18"/>
        </w:rPr>
        <w:t>Т.Е. Государственная поддержка эффективного развития крестьянских (фермерских) хозяйств: Автореф. дисс. . канд. юрид. наук / Т.Е. Кухлева СПб.; Пушкин, 2001. - 26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H.H. Теоретические проблемы формирования правового статуса (крестьянского) фермерского хозяйства: Дисс. . докт. юрид. наук/H.H. Мельник. -М., 2012.-369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Мельник JI.A. Правовая охрана почв: Автореф. дисс. . канд. юрид. наук.-М., 2005.-24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E.H. Правовой режим земель сельскохозяйственного назначения: Автореф. дисс. . канд. юрид. наук / E.H. Никитина. М., 2011.-26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Пасикова</w:t>
      </w:r>
      <w:r>
        <w:rPr>
          <w:rStyle w:val="WW8Num3z0"/>
          <w:rFonts w:ascii="Verdana" w:hAnsi="Verdana"/>
          <w:color w:val="000000"/>
          <w:sz w:val="18"/>
          <w:szCs w:val="18"/>
        </w:rPr>
        <w:t> </w:t>
      </w:r>
      <w:r>
        <w:rPr>
          <w:rFonts w:ascii="Verdana" w:hAnsi="Verdana"/>
          <w:color w:val="000000"/>
          <w:sz w:val="18"/>
          <w:szCs w:val="18"/>
        </w:rPr>
        <w:t>Т.А. Особенности гражданского оборота земельных участков сельскохозяйственного назначения: Автореф. дисс. . канд. юрид. наук / Т.А. Пасикова. Краснодар, 2008. - 24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М.Г. Правовое регулирование залога сельскохозяйственных земель в США: Автореф. дисс. . канд. юрид. наук / М.Г. Пономарев. М., 2000. - 22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В.В. Правовое регулирование оборота земельных участков: Автореф. дисс. . канд. юрид. наук / В.В. Романова. М., 2005. - 25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Ф.П. Правовое регулирование оборота земель сельскохозяйственного назначения: Дисс. . докт. юрид. наук / Ф.П. Румянцев. М., 2012.-401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М.А. Совершенствование рынка аренды земель сельскохозяйственного назначения: Автореф. дисс. . канд. юрид. наук / М.А. Смирнова. М., 2002. - 27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Сомова</w:t>
      </w:r>
      <w:r>
        <w:rPr>
          <w:rStyle w:val="WW8Num3z0"/>
          <w:rFonts w:ascii="Verdana" w:hAnsi="Verdana"/>
          <w:color w:val="000000"/>
          <w:sz w:val="18"/>
          <w:szCs w:val="18"/>
        </w:rPr>
        <w:t> </w:t>
      </w:r>
      <w:r>
        <w:rPr>
          <w:rFonts w:ascii="Verdana" w:hAnsi="Verdana"/>
          <w:color w:val="000000"/>
          <w:sz w:val="18"/>
          <w:szCs w:val="18"/>
        </w:rPr>
        <w:t>A.B. Становление рынка земель сельскохозяйственного назначения и тенденции его развития: Дисс. . канд. юрид. Наук / A.B. Сомова. Орел, 2006. - 176.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В.И. Государственно-правовое регулирование земельных реформ в России: проблемы теории и практики: Дисс. . канд. юрид. наук. М., 1996.- 166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Правовые проблемы повышения эффективности использования земли в условиях экономической реформы: Автореф. дисс. докт. юрид. наук / H.A. Сыродоев. М., 1990. - 39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Тагиров</w:t>
      </w:r>
      <w:r>
        <w:rPr>
          <w:rStyle w:val="WW8Num3z0"/>
          <w:rFonts w:ascii="Verdana" w:hAnsi="Verdana"/>
          <w:color w:val="000000"/>
          <w:sz w:val="18"/>
          <w:szCs w:val="18"/>
        </w:rPr>
        <w:t> </w:t>
      </w:r>
      <w:r>
        <w:rPr>
          <w:rFonts w:ascii="Verdana" w:hAnsi="Verdana"/>
          <w:color w:val="000000"/>
          <w:sz w:val="18"/>
          <w:szCs w:val="18"/>
        </w:rPr>
        <w:t>Т.Т. Правовая охрана земель сельскохозяйственного назначения в СССР: Автореф. дисс. . докт. юрид. наук / Т.Т. Тагиров. -Алма-Ата, 1980.- 31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 подсобного хозяйства в Российской Федерации: Дисс. . докт. юрид. наук / В.В. Устюкова. М., 2002. - 345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Федякова</w:t>
      </w:r>
      <w:r>
        <w:rPr>
          <w:rStyle w:val="WW8Num3z0"/>
          <w:rFonts w:ascii="Verdana" w:hAnsi="Verdana"/>
          <w:color w:val="000000"/>
          <w:sz w:val="18"/>
          <w:szCs w:val="18"/>
        </w:rPr>
        <w:t> </w:t>
      </w:r>
      <w:r>
        <w:rPr>
          <w:rFonts w:ascii="Verdana" w:hAnsi="Verdana"/>
          <w:color w:val="000000"/>
          <w:sz w:val="18"/>
          <w:szCs w:val="18"/>
        </w:rPr>
        <w:t>H.H. Организация и регулирование производства сельскохозяйственной продукции в личных подсобных хозяйствах: Автореф. дисс. . канд. юрид. наук / H.H. Федякова. Саранск, 2009. -21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Фирсова</w:t>
      </w:r>
      <w:r>
        <w:rPr>
          <w:rStyle w:val="WW8Num3z0"/>
          <w:rFonts w:ascii="Verdana" w:hAnsi="Verdana"/>
          <w:color w:val="000000"/>
          <w:sz w:val="18"/>
          <w:szCs w:val="18"/>
        </w:rPr>
        <w:t> </w:t>
      </w:r>
      <w:r>
        <w:rPr>
          <w:rFonts w:ascii="Verdana" w:hAnsi="Verdana"/>
          <w:color w:val="000000"/>
          <w:sz w:val="18"/>
          <w:szCs w:val="18"/>
        </w:rPr>
        <w:t>Н.В. Общая долевая собственность как институт гражданского права: Автореф. дисс. . канд. юрид. наук /Н.В. Фирсова. -М., 2010 .-25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Теоретические проблемы права собственности в сельском хозяйстве Российской Федерации: Дисс. . докт. юрид. наук / А.Е. Черноморец. М., 1993. -417с.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Правовая охрана сельскохозяйственных угодий: Автореф. дисс. . канд. юрид. наук / Е.Ю. Чмыхало. Саратов, 2000. -21 с.</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Шайгада Н.И. Институционально-экономические ограничения оборота земель в сельском хозяйстве России: Автореф. дисс. . докт. экон. Наук / Н.И. Шайгада. М., 2007. - 54 с.Судебная практика (СПС «</w:t>
      </w:r>
      <w:r>
        <w:rPr>
          <w:rStyle w:val="WW8Num4z0"/>
          <w:rFonts w:ascii="Verdana" w:hAnsi="Verdana"/>
          <w:color w:val="4682B4"/>
          <w:sz w:val="18"/>
          <w:szCs w:val="18"/>
        </w:rPr>
        <w:t>КонсультантПлюс</w:t>
      </w:r>
      <w:r>
        <w:rPr>
          <w:rFonts w:ascii="Verdana" w:hAnsi="Verdana"/>
          <w:color w:val="000000"/>
          <w:sz w:val="18"/>
          <w:szCs w:val="18"/>
        </w:rPr>
        <w:t>»)</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Определение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3 августа 2011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ВАС-8402/11.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Определение Высшего Арбитражного суда Российской Федерации от 18 октября 2011 г. по делу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-10911/11.</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Определение Высшего Арбитражного суда Российской Федерации от 12 ноября 2010 г. по делу № ВАС-11915/10.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 Федерального арбитражного суда Московского округа от 12.04.2004 по делу № КГ41-А41/2433-04.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Федерального арбитражного суда Московского округа от 29.03.2004 по делу № КГ-Ф41/1724-04.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 Постановление Федерального арбитражного суда Московского округа от 17.05.2006 по делу № КГ-А41/3836-06.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Федерального арбитражного суда Московского округа от 04.06.2007 № КГ-А41/4763-07.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Федерального арбитражного суда Московского округа от 15.05.2010 №КГ-А41 -8319/09.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Федерального арбитражного суда Московского округа от 15.07.2008 № КГ-А41/6023-08 по делу № А41-К2-9174/07.</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Постановление Федерального арбитражного суда Северо-Западного округа от 11 апреля 2007 г. по делу № А66-2295/2006.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Федерального арбитражного суда Северо-Западного округа от 17 марта 2009 г. №А56-47466/2004.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 Федерального арбитражного суда Северо-Западного округа от 11 апреля 2007 г. № А66-2295/2006.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Федерального арбитражного суда Северо-Западного округа от 12 февраля 2009 г. по делу № А13-3769/2008.</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от 12 сентября 2006 г. по делу № 16481/05.</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Федерального арбитражного суда Поволжского округа от 27 февраля 2010 г. по делу № А55-19749/2009 .</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 Федерального арбитражного суда Дальневосточного округа от 21 декабря 2009г по делу № Ф03-7358/2009.</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Федерального арбитражного суда Волго-Вятского округа от 15 ноября 2006 г. по делу № АЗ8-603-1/149-2006.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Тринадцатого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17 марта 2009 года по делу №А56-47466/2004/Юфициальный сайт Тринадцатого арбитражного апелляционного суда.</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Федерального арбитражного суда Дальневосточного округа от 28 февраля 2006 г. № Ф03-А51/06-1/4.</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Приморского края по делу от 25 октября 2005 г. № А51-9750/05 24-466.</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Решение арбитражного суда Красноярского края от 21 января 2011 г. по делу № АЗЗ-15689/2010.</w:t>
      </w:r>
    </w:p>
    <w:p w:rsidR="006D54C9" w:rsidRDefault="006D54C9" w:rsidP="006D54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Решение арбитражного суда Белгородской области от 2 марта 2009 г. по делу №А08-848/2008-27.</w:t>
      </w:r>
    </w:p>
    <w:p w:rsidR="006D54C9" w:rsidRDefault="006D54C9" w:rsidP="006D54C9">
      <w:pPr>
        <w:rPr>
          <w:rFonts w:ascii="Verdana" w:hAnsi="Verdana"/>
          <w:color w:val="000000"/>
          <w:sz w:val="18"/>
          <w:szCs w:val="18"/>
        </w:rPr>
      </w:pPr>
      <w:r>
        <w:rPr>
          <w:rFonts w:ascii="Verdana" w:hAnsi="Verdana"/>
          <w:color w:val="000000"/>
          <w:sz w:val="18"/>
          <w:szCs w:val="18"/>
        </w:rPr>
        <w:br/>
      </w:r>
    </w:p>
    <w:p w:rsidR="00460EDB" w:rsidRDefault="00460EDB" w:rsidP="006D54C9">
      <w:pPr>
        <w:rPr>
          <w:rFonts w:ascii="Verdana" w:hAnsi="Verdana"/>
          <w:color w:val="000000"/>
          <w:sz w:val="18"/>
          <w:szCs w:val="18"/>
        </w:rPr>
      </w:pPr>
      <w:bookmarkStart w:id="0" w:name="_GoBack"/>
      <w:bookmarkEnd w:id="0"/>
      <w:r>
        <w:rPr>
          <w:rFonts w:ascii="Verdana" w:hAnsi="Verdana"/>
          <w:color w:val="000000"/>
          <w:sz w:val="18"/>
          <w:szCs w:val="18"/>
        </w:rPr>
        <w:br/>
      </w:r>
    </w:p>
    <w:p w:rsidR="0068362D" w:rsidRPr="00031E5A" w:rsidRDefault="0068362D" w:rsidP="00460ED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C17" w:rsidRDefault="00095C17">
      <w:r>
        <w:separator/>
      </w:r>
    </w:p>
  </w:endnote>
  <w:endnote w:type="continuationSeparator" w:id="0">
    <w:p w:rsidR="00095C17" w:rsidRDefault="000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C17" w:rsidRDefault="00095C17">
      <w:r>
        <w:separator/>
      </w:r>
    </w:p>
  </w:footnote>
  <w:footnote w:type="continuationSeparator" w:id="0">
    <w:p w:rsidR="00095C17" w:rsidRDefault="000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5C1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ECFC-AC92-484F-995D-D462E6C1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6956</TotalTime>
  <Pages>15</Pages>
  <Words>8239</Words>
  <Characters>46965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1661</cp:revision>
  <cp:lastPrinted>2009-02-06T08:36:00Z</cp:lastPrinted>
  <dcterms:created xsi:type="dcterms:W3CDTF">2015-03-22T11:10:00Z</dcterms:created>
  <dcterms:modified xsi:type="dcterms:W3CDTF">2015-09-16T08:14:00Z</dcterms:modified>
</cp:coreProperties>
</file>