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C5B5E" w14:textId="77777777" w:rsidR="00594731" w:rsidRDefault="00594731" w:rsidP="00594731">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учетной политики сельскохозяйственных организаций</w:t>
      </w:r>
    </w:p>
    <w:p w14:paraId="7838CA93" w14:textId="77777777" w:rsidR="00594731" w:rsidRDefault="00594731" w:rsidP="00594731">
      <w:pPr>
        <w:rPr>
          <w:rFonts w:ascii="Verdana" w:hAnsi="Verdana"/>
          <w:color w:val="000000"/>
          <w:sz w:val="18"/>
          <w:szCs w:val="18"/>
          <w:shd w:val="clear" w:color="auto" w:fill="FFFFFF"/>
        </w:rPr>
      </w:pPr>
    </w:p>
    <w:p w14:paraId="35C06B2E" w14:textId="77777777" w:rsidR="00594731" w:rsidRDefault="00594731" w:rsidP="00594731">
      <w:pPr>
        <w:rPr>
          <w:rFonts w:ascii="Verdana" w:hAnsi="Verdana"/>
          <w:color w:val="000000"/>
          <w:sz w:val="18"/>
          <w:szCs w:val="18"/>
          <w:shd w:val="clear" w:color="auto" w:fill="FFFFFF"/>
        </w:rPr>
      </w:pPr>
    </w:p>
    <w:p w14:paraId="5A3B513E" w14:textId="77777777" w:rsidR="00594731" w:rsidRDefault="00594731" w:rsidP="0059473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Гомбоева, Алла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0A8A6F1" w14:textId="77777777" w:rsidR="00594731" w:rsidRDefault="00594731" w:rsidP="00594731">
      <w:pPr>
        <w:spacing w:line="270" w:lineRule="atLeast"/>
        <w:rPr>
          <w:rFonts w:ascii="Verdana" w:hAnsi="Verdana"/>
          <w:color w:val="000000"/>
          <w:sz w:val="18"/>
          <w:szCs w:val="18"/>
        </w:rPr>
      </w:pPr>
      <w:r>
        <w:rPr>
          <w:rFonts w:ascii="Verdana" w:hAnsi="Verdana"/>
          <w:color w:val="000000"/>
          <w:sz w:val="18"/>
          <w:szCs w:val="18"/>
        </w:rPr>
        <w:t>2006</w:t>
      </w:r>
    </w:p>
    <w:p w14:paraId="51194936" w14:textId="77777777" w:rsidR="00594731" w:rsidRDefault="00594731" w:rsidP="0059473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21A7867" w14:textId="77777777" w:rsidR="00594731" w:rsidRDefault="00594731" w:rsidP="00594731">
      <w:pPr>
        <w:spacing w:line="270" w:lineRule="atLeast"/>
        <w:rPr>
          <w:rFonts w:ascii="Verdana" w:hAnsi="Verdana"/>
          <w:color w:val="000000"/>
          <w:sz w:val="18"/>
          <w:szCs w:val="18"/>
        </w:rPr>
      </w:pPr>
      <w:r>
        <w:rPr>
          <w:rFonts w:ascii="Verdana" w:hAnsi="Verdana"/>
          <w:color w:val="000000"/>
          <w:sz w:val="18"/>
          <w:szCs w:val="18"/>
        </w:rPr>
        <w:t>Гомбоева, Алла Николаевна</w:t>
      </w:r>
    </w:p>
    <w:p w14:paraId="5C89F4D0" w14:textId="77777777" w:rsidR="00594731" w:rsidRDefault="00594731" w:rsidP="0059473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381B0E5" w14:textId="77777777" w:rsidR="00594731" w:rsidRDefault="00594731" w:rsidP="0059473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16C1929" w14:textId="77777777" w:rsidR="00594731" w:rsidRDefault="00594731" w:rsidP="0059473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B0DF6CF" w14:textId="77777777" w:rsidR="00594731" w:rsidRDefault="00594731" w:rsidP="00594731">
      <w:pPr>
        <w:spacing w:line="270" w:lineRule="atLeast"/>
        <w:rPr>
          <w:rFonts w:ascii="Verdana" w:hAnsi="Verdana"/>
          <w:color w:val="000000"/>
          <w:sz w:val="18"/>
          <w:szCs w:val="18"/>
        </w:rPr>
      </w:pPr>
      <w:r>
        <w:rPr>
          <w:rFonts w:ascii="Verdana" w:hAnsi="Verdana"/>
          <w:color w:val="000000"/>
          <w:sz w:val="18"/>
          <w:szCs w:val="18"/>
        </w:rPr>
        <w:t>Москва</w:t>
      </w:r>
    </w:p>
    <w:p w14:paraId="61C256E3" w14:textId="77777777" w:rsidR="00594731" w:rsidRDefault="00594731" w:rsidP="0059473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78C2DAF" w14:textId="77777777" w:rsidR="00594731" w:rsidRDefault="00594731" w:rsidP="00594731">
      <w:pPr>
        <w:spacing w:line="270" w:lineRule="atLeast"/>
        <w:rPr>
          <w:rFonts w:ascii="Verdana" w:hAnsi="Verdana"/>
          <w:color w:val="000000"/>
          <w:sz w:val="18"/>
          <w:szCs w:val="18"/>
        </w:rPr>
      </w:pPr>
      <w:r>
        <w:rPr>
          <w:rFonts w:ascii="Verdana" w:hAnsi="Verdana"/>
          <w:color w:val="000000"/>
          <w:sz w:val="18"/>
          <w:szCs w:val="18"/>
        </w:rPr>
        <w:t>08.00.12</w:t>
      </w:r>
    </w:p>
    <w:p w14:paraId="57C19001" w14:textId="77777777" w:rsidR="00594731" w:rsidRDefault="00594731" w:rsidP="0059473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7BE52E7" w14:textId="77777777" w:rsidR="00594731" w:rsidRDefault="00594731" w:rsidP="0059473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B7F27E9" w14:textId="77777777" w:rsidR="00594731" w:rsidRDefault="00594731" w:rsidP="0059473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82ACDC3" w14:textId="77777777" w:rsidR="00594731" w:rsidRDefault="00594731" w:rsidP="00594731">
      <w:pPr>
        <w:spacing w:line="270" w:lineRule="atLeast"/>
        <w:rPr>
          <w:rFonts w:ascii="Verdana" w:hAnsi="Verdana"/>
          <w:color w:val="000000"/>
          <w:sz w:val="18"/>
          <w:szCs w:val="18"/>
        </w:rPr>
      </w:pPr>
      <w:r>
        <w:rPr>
          <w:rFonts w:ascii="Verdana" w:hAnsi="Verdana"/>
          <w:color w:val="000000"/>
          <w:sz w:val="18"/>
          <w:szCs w:val="18"/>
        </w:rPr>
        <w:t>210</w:t>
      </w:r>
    </w:p>
    <w:p w14:paraId="1D24B3EB" w14:textId="77777777" w:rsidR="00594731" w:rsidRDefault="00594731" w:rsidP="0059473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Гомбоева, Алла Николаевна</w:t>
      </w:r>
    </w:p>
    <w:p w14:paraId="2416FE70"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12BCDC8"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сельскохозяйственных организаций</w:t>
      </w:r>
    </w:p>
    <w:p w14:paraId="288222E3"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Место учетной</w:t>
      </w:r>
      <w:r>
        <w:rPr>
          <w:rStyle w:val="WW8Num2z0"/>
          <w:rFonts w:ascii="Verdana" w:hAnsi="Verdana"/>
          <w:color w:val="000000"/>
          <w:sz w:val="18"/>
          <w:szCs w:val="18"/>
        </w:rPr>
        <w:t> </w:t>
      </w:r>
      <w:r>
        <w:rPr>
          <w:rStyle w:val="WW8Num3z0"/>
          <w:rFonts w:ascii="Verdana" w:hAnsi="Verdana"/>
          <w:color w:val="4682B4"/>
          <w:sz w:val="18"/>
          <w:szCs w:val="18"/>
        </w:rPr>
        <w:t>политики</w:t>
      </w:r>
      <w:r>
        <w:rPr>
          <w:rStyle w:val="WW8Num2z0"/>
          <w:rFonts w:ascii="Verdana" w:hAnsi="Verdana"/>
          <w:color w:val="000000"/>
          <w:sz w:val="18"/>
          <w:szCs w:val="18"/>
        </w:rPr>
        <w:t> </w:t>
      </w:r>
      <w:r>
        <w:rPr>
          <w:rFonts w:ascii="Verdana" w:hAnsi="Verdana"/>
          <w:color w:val="000000"/>
          <w:sz w:val="18"/>
          <w:szCs w:val="18"/>
        </w:rPr>
        <w:t>в системе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налогообложения в РФ</w:t>
      </w:r>
    </w:p>
    <w:p w14:paraId="23811EE8"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Понятие и принципы формирования и раскрытия учетной политики</w:t>
      </w:r>
    </w:p>
    <w:p w14:paraId="2B8B65DA"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формирования учетной политики в</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организациях</w:t>
      </w:r>
    </w:p>
    <w:p w14:paraId="1DCF1F2F"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Взаимодействие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учетной политики</w:t>
      </w:r>
    </w:p>
    <w:p w14:paraId="2DEC1063"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Сравнительный анализ формирования и раскрытия учетной политики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Style w:val="WW8Num2z0"/>
          <w:rFonts w:ascii="Verdana" w:hAnsi="Verdana"/>
          <w:color w:val="000000"/>
          <w:sz w:val="18"/>
          <w:szCs w:val="18"/>
        </w:rPr>
        <w:t> </w:t>
      </w:r>
      <w:r>
        <w:rPr>
          <w:rFonts w:ascii="Verdana" w:hAnsi="Verdana"/>
          <w:color w:val="000000"/>
          <w:sz w:val="18"/>
          <w:szCs w:val="18"/>
        </w:rPr>
        <w:t>Джидинского района Республики Бурятия</w:t>
      </w:r>
    </w:p>
    <w:p w14:paraId="543D7649"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Современное состояние сельскохозяйственных организаций 54 Джидинского района</w:t>
      </w:r>
    </w:p>
    <w:p w14:paraId="54EFC3EE"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действующей учетной политики сельскохозяйственных организаций Джидинского района</w:t>
      </w:r>
    </w:p>
    <w:p w14:paraId="0D3C7381"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анализа влияния учетной политики организации на финансовые результаты</w:t>
      </w:r>
    </w:p>
    <w:p w14:paraId="6327E0DF"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учетной политики сельскохозяйственных организаций</w:t>
      </w:r>
    </w:p>
    <w:p w14:paraId="0BEAB005"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Алгоритм формирования учетной политики</w:t>
      </w:r>
    </w:p>
    <w:p w14:paraId="456F5D99"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Модель формирования учетной политики организаций, применяющих общий режим</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p>
    <w:p w14:paraId="5C668FBF"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Модель формирования учетной политики организаций,</w:t>
      </w:r>
      <w:r>
        <w:rPr>
          <w:rStyle w:val="WW8Num2z0"/>
          <w:rFonts w:ascii="Verdana" w:hAnsi="Verdana"/>
          <w:color w:val="000000"/>
          <w:sz w:val="18"/>
          <w:szCs w:val="18"/>
        </w:rPr>
        <w:t> </w:t>
      </w:r>
      <w:r>
        <w:rPr>
          <w:rStyle w:val="WW8Num3z0"/>
          <w:rFonts w:ascii="Verdana" w:hAnsi="Verdana"/>
          <w:color w:val="4682B4"/>
          <w:sz w:val="18"/>
          <w:szCs w:val="18"/>
        </w:rPr>
        <w:t>уплачивающих</w:t>
      </w:r>
      <w:r>
        <w:rPr>
          <w:rStyle w:val="WW8Num2z0"/>
          <w:rFonts w:ascii="Verdana" w:hAnsi="Verdana"/>
          <w:color w:val="000000"/>
          <w:sz w:val="18"/>
          <w:szCs w:val="18"/>
        </w:rPr>
        <w:t> </w:t>
      </w:r>
      <w:r>
        <w:rPr>
          <w:rFonts w:ascii="Verdana" w:hAnsi="Verdana"/>
          <w:color w:val="000000"/>
          <w:sz w:val="18"/>
          <w:szCs w:val="18"/>
        </w:rPr>
        <w:t>единый сельскохозяйственный налог 133 Заключение 150 Список использованной литературы 15 8 Приложения</w:t>
      </w:r>
    </w:p>
    <w:p w14:paraId="65A57211" w14:textId="77777777" w:rsidR="00594731" w:rsidRDefault="00594731" w:rsidP="00594731">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"Формирование учетной политики сельскохозяйственных организаций"</w:t>
      </w:r>
    </w:p>
    <w:p w14:paraId="1715F4A8"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сельскохозяйственные организации самостоятельно осуществляют экономическую, организационно-управленческую политику своей деятельности, поэтому повышенного внимания требуют вопросы организации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Важнейшим элементом обеспечения достоверной, своевременной, надежной информации в учетной системе является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Учетная политика влияет на итоговые показатели деятельности организации и отрасли в целом, позволяет формировать достоверную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(финансовую) и управленческую отчетность, является важным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оптимизации налоговой нагрузки организации.</w:t>
      </w:r>
    </w:p>
    <w:p w14:paraId="40579BE3"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действующей системе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уже существует определенная техника формирования, раскрытия учетной политики для целей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Однако практически отсутствует методологическая и методическая база ее формирования для сельскохозяйственных организаций, перешедших на</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единого сельскохозяйственного налога. В этих условиях существует объективная необходимость исследования вопросов учетной политики, критериев ее разработки, принципов формирования в соответствии со спецификой отрасли сельского хозяйства и ее влияния на финансовые результаты сельскохозяйственных организаций, как применяющих общий режим налогообложения, так и организаций,</w:t>
      </w:r>
      <w:r>
        <w:rPr>
          <w:rStyle w:val="WW8Num2z0"/>
          <w:rFonts w:ascii="Verdana" w:hAnsi="Verdana"/>
          <w:color w:val="000000"/>
          <w:sz w:val="18"/>
          <w:szCs w:val="18"/>
        </w:rPr>
        <w:t> </w:t>
      </w:r>
      <w:r>
        <w:rPr>
          <w:rStyle w:val="WW8Num3z0"/>
          <w:rFonts w:ascii="Verdana" w:hAnsi="Verdana"/>
          <w:color w:val="4682B4"/>
          <w:sz w:val="18"/>
          <w:szCs w:val="18"/>
        </w:rPr>
        <w:t>уплачивающих</w:t>
      </w:r>
      <w:r>
        <w:rPr>
          <w:rStyle w:val="WW8Num2z0"/>
          <w:rFonts w:ascii="Verdana" w:hAnsi="Verdana"/>
          <w:color w:val="000000"/>
          <w:sz w:val="18"/>
          <w:szCs w:val="18"/>
        </w:rPr>
        <w:t> </w:t>
      </w:r>
      <w:r>
        <w:rPr>
          <w:rFonts w:ascii="Verdana" w:hAnsi="Verdana"/>
          <w:color w:val="000000"/>
          <w:sz w:val="18"/>
          <w:szCs w:val="18"/>
        </w:rPr>
        <w:t>единый сельскохозяйственный налог.</w:t>
      </w:r>
    </w:p>
    <w:p w14:paraId="7C04188C" w14:textId="77777777" w:rsidR="00594731" w:rsidRDefault="00594731" w:rsidP="005947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научной разработки этих проблем определяет актуальность темы диссертационного исследования и позволяет сформулировать его основные цели и задачи.</w:t>
      </w:r>
    </w:p>
    <w:p w14:paraId="442E9ED5"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диссертационной работы. Цель исследования заключается в разработке теоретических и практических рекомендаций по формированию и раскрытию учетной политики сельскохозяйственных организаций. Достижение цели исследования обусловило постановку и решение следующих задач: анализ действующих законодательных, нормативных и внутренних локальных документов в области формирования и раскрытия учетной политики; исследование и обобщение принципов, лежащих в основе формирования учетной политики; изучение и систематизация факторов, влияющих на формирование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учетных политик сельскохозяйственных организаций; оценка современного состояния сельскохозяйственных организаций Джидинского района Республики Бурятия; изучение методических, организационно-технических аспектов учетной политики сельскохозяйственных организаций; оценка состояния организации бухгалтерского учета в исследуемых организациях; выявление влияния учетной политики на финансовые результаты и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разработка практических рекомендаций по формированию учетной политики для целей бухгалтерского учета и налогообложения; раскрытие формирования учетной политики организаций, уплачивающих единый сельскохозяйственный</w:t>
      </w:r>
      <w:r>
        <w:rPr>
          <w:rStyle w:val="WW8Num2z0"/>
          <w:rFonts w:ascii="Verdana" w:hAnsi="Verdana"/>
          <w:color w:val="000000"/>
          <w:sz w:val="18"/>
          <w:szCs w:val="18"/>
        </w:rPr>
        <w:t> </w:t>
      </w:r>
      <w:r>
        <w:rPr>
          <w:rStyle w:val="WW8Num3z0"/>
          <w:rFonts w:ascii="Verdana" w:hAnsi="Verdana"/>
          <w:color w:val="4682B4"/>
          <w:sz w:val="18"/>
          <w:szCs w:val="18"/>
        </w:rPr>
        <w:t>налог</w:t>
      </w:r>
      <w:r>
        <w:rPr>
          <w:rFonts w:ascii="Verdana" w:hAnsi="Verdana"/>
          <w:color w:val="000000"/>
          <w:sz w:val="18"/>
          <w:szCs w:val="18"/>
        </w:rPr>
        <w:t>;</w:t>
      </w:r>
    </w:p>
    <w:p w14:paraId="4B90217A" w14:textId="77777777" w:rsidR="00594731" w:rsidRDefault="00594731" w:rsidP="005947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выступает совокупность теоретических, методических и практических вопросов формирования учетной политики сельскохозяйственных организаций.</w:t>
      </w:r>
    </w:p>
    <w:p w14:paraId="736125D3" w14:textId="77777777" w:rsidR="00594731" w:rsidRDefault="00594731" w:rsidP="005947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сельскохозяйственные организации Джидинского района Республики Бурятия.</w:t>
      </w:r>
    </w:p>
    <w:p w14:paraId="70F50E0E"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диссертации послужили труды отечественных ученых в области бухгалтерского учета: A.C.</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П.С. Безруких, Н.Г. Волкова, В.Б.</w:t>
      </w:r>
      <w:r>
        <w:rPr>
          <w:rStyle w:val="WW8Num2z0"/>
          <w:rFonts w:ascii="Verdana" w:hAnsi="Verdana"/>
          <w:color w:val="000000"/>
          <w:sz w:val="18"/>
          <w:szCs w:val="18"/>
        </w:rPr>
        <w:t> </w:t>
      </w:r>
      <w:r>
        <w:rPr>
          <w:rStyle w:val="WW8Num3z0"/>
          <w:rFonts w:ascii="Verdana" w:hAnsi="Verdana"/>
          <w:color w:val="4682B4"/>
          <w:sz w:val="18"/>
          <w:szCs w:val="18"/>
        </w:rPr>
        <w:t>Гуккаева</w:t>
      </w:r>
      <w:r>
        <w:rPr>
          <w:rFonts w:ascii="Verdana" w:hAnsi="Verdana"/>
          <w:color w:val="000000"/>
          <w:sz w:val="18"/>
          <w:szCs w:val="18"/>
        </w:rPr>
        <w:t>, Н.П. Кондракова,</w:t>
      </w:r>
    </w:p>
    <w:p w14:paraId="0429196A"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A.Д.</w:t>
      </w:r>
      <w:r>
        <w:rPr>
          <w:rStyle w:val="WW8Num2z0"/>
          <w:rFonts w:ascii="Verdana" w:hAnsi="Verdana"/>
          <w:color w:val="000000"/>
          <w:sz w:val="18"/>
          <w:szCs w:val="18"/>
        </w:rPr>
        <w:t> </w:t>
      </w:r>
      <w:r>
        <w:rPr>
          <w:rStyle w:val="WW8Num3z0"/>
          <w:rFonts w:ascii="Verdana" w:hAnsi="Verdana"/>
          <w:color w:val="4682B4"/>
          <w:sz w:val="18"/>
          <w:szCs w:val="18"/>
        </w:rPr>
        <w:t>Ларионова</w:t>
      </w:r>
      <w:r>
        <w:rPr>
          <w:rFonts w:ascii="Verdana" w:hAnsi="Verdana"/>
          <w:color w:val="000000"/>
          <w:sz w:val="18"/>
          <w:szCs w:val="18"/>
        </w:rPr>
        <w:t>, С.А. Николаевой, В.Ф. Палия, M.JI. Пятова,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Л.П. Хабаровой, Л.З. Шнейдмана и др., труды зарубежных специалистов: X. Андерсона, X.</w:t>
      </w:r>
      <w:r>
        <w:rPr>
          <w:rStyle w:val="WW8Num2z0"/>
          <w:rFonts w:ascii="Verdana" w:hAnsi="Verdana"/>
          <w:color w:val="000000"/>
          <w:sz w:val="18"/>
          <w:szCs w:val="18"/>
        </w:rPr>
        <w:t> </w:t>
      </w:r>
      <w:r>
        <w:rPr>
          <w:rStyle w:val="WW8Num3z0"/>
          <w:rFonts w:ascii="Verdana" w:hAnsi="Verdana"/>
          <w:color w:val="4682B4"/>
          <w:sz w:val="18"/>
          <w:szCs w:val="18"/>
        </w:rPr>
        <w:t>Грюнинга</w:t>
      </w:r>
      <w:r>
        <w:rPr>
          <w:rFonts w:ascii="Verdana" w:hAnsi="Verdana"/>
          <w:color w:val="000000"/>
          <w:sz w:val="18"/>
          <w:szCs w:val="18"/>
        </w:rPr>
        <w:t>, Р. Депапорта, М.Ф. Ван Бреда, Д.</w:t>
      </w:r>
      <w:r>
        <w:rPr>
          <w:rStyle w:val="WW8Num2z0"/>
          <w:rFonts w:ascii="Verdana" w:hAnsi="Verdana"/>
          <w:color w:val="000000"/>
          <w:sz w:val="18"/>
          <w:szCs w:val="18"/>
        </w:rPr>
        <w:t> </w:t>
      </w:r>
      <w:r>
        <w:rPr>
          <w:rStyle w:val="WW8Num3z0"/>
          <w:rFonts w:ascii="Verdana" w:hAnsi="Verdana"/>
          <w:color w:val="4682B4"/>
          <w:sz w:val="18"/>
          <w:szCs w:val="18"/>
        </w:rPr>
        <w:t>Колдуэлла</w:t>
      </w:r>
      <w:r>
        <w:rPr>
          <w:rFonts w:ascii="Verdana" w:hAnsi="Verdana"/>
          <w:color w:val="000000"/>
          <w:sz w:val="18"/>
          <w:szCs w:val="18"/>
        </w:rPr>
        <w:t>, М.Р. Мэтьюса, Б. Нидлза, М.Х.Б.</w:t>
      </w:r>
      <w:r>
        <w:rPr>
          <w:rStyle w:val="WW8Num2z0"/>
          <w:rFonts w:ascii="Verdana" w:hAnsi="Verdana"/>
          <w:color w:val="000000"/>
          <w:sz w:val="18"/>
          <w:szCs w:val="18"/>
        </w:rPr>
        <w:t> </w:t>
      </w:r>
      <w:r>
        <w:rPr>
          <w:rStyle w:val="WW8Num3z0"/>
          <w:rFonts w:ascii="Verdana" w:hAnsi="Verdana"/>
          <w:color w:val="4682B4"/>
          <w:sz w:val="18"/>
          <w:szCs w:val="18"/>
        </w:rPr>
        <w:t>Переры</w:t>
      </w:r>
      <w:r>
        <w:rPr>
          <w:rFonts w:ascii="Verdana" w:hAnsi="Verdana"/>
          <w:color w:val="000000"/>
          <w:sz w:val="18"/>
          <w:szCs w:val="18"/>
        </w:rPr>
        <w:t>, Дж. Риса, Ж. Савари, О.</w:t>
      </w:r>
      <w:r>
        <w:rPr>
          <w:rStyle w:val="WW8Num2z0"/>
          <w:rFonts w:ascii="Verdana" w:hAnsi="Verdana"/>
          <w:color w:val="000000"/>
          <w:sz w:val="18"/>
          <w:szCs w:val="18"/>
        </w:rPr>
        <w:t> </w:t>
      </w:r>
      <w:r>
        <w:rPr>
          <w:rStyle w:val="WW8Num3z0"/>
          <w:rFonts w:ascii="Verdana" w:hAnsi="Verdana"/>
          <w:color w:val="4682B4"/>
          <w:sz w:val="18"/>
          <w:szCs w:val="18"/>
        </w:rPr>
        <w:t>Шмаленбаха</w:t>
      </w:r>
      <w:r>
        <w:rPr>
          <w:rFonts w:ascii="Verdana" w:hAnsi="Verdana"/>
          <w:color w:val="000000"/>
          <w:sz w:val="18"/>
          <w:szCs w:val="18"/>
        </w:rPr>
        <w:t>, Р. Энтони, Э.С. Хендриксена, и др. В области налогового учета работы ученых: И.А.</w:t>
      </w:r>
      <w:r>
        <w:rPr>
          <w:rStyle w:val="WW8Num2z0"/>
          <w:rFonts w:ascii="Verdana" w:hAnsi="Verdana"/>
          <w:color w:val="000000"/>
          <w:sz w:val="18"/>
          <w:szCs w:val="18"/>
        </w:rPr>
        <w:t> </w:t>
      </w:r>
      <w:r>
        <w:rPr>
          <w:rStyle w:val="WW8Num3z0"/>
          <w:rFonts w:ascii="Verdana" w:hAnsi="Verdana"/>
          <w:color w:val="4682B4"/>
          <w:sz w:val="18"/>
          <w:szCs w:val="18"/>
        </w:rPr>
        <w:t>Авровой</w:t>
      </w:r>
      <w:r>
        <w:rPr>
          <w:rFonts w:ascii="Verdana" w:hAnsi="Verdana"/>
          <w:color w:val="000000"/>
          <w:sz w:val="18"/>
          <w:szCs w:val="18"/>
        </w:rPr>
        <w:t>, A.B. Брызгалина, В.Р. Берника, Г.Ю.</w:t>
      </w:r>
      <w:r>
        <w:rPr>
          <w:rStyle w:val="WW8Num2z0"/>
          <w:rFonts w:ascii="Verdana" w:hAnsi="Verdana"/>
          <w:color w:val="000000"/>
          <w:sz w:val="18"/>
          <w:szCs w:val="18"/>
        </w:rPr>
        <w:t> </w:t>
      </w:r>
      <w:r>
        <w:rPr>
          <w:rStyle w:val="WW8Num3z0"/>
          <w:rFonts w:ascii="Verdana" w:hAnsi="Verdana"/>
          <w:color w:val="4682B4"/>
          <w:sz w:val="18"/>
          <w:szCs w:val="18"/>
        </w:rPr>
        <w:t>Касьяновой</w:t>
      </w:r>
      <w:r>
        <w:rPr>
          <w:rFonts w:ascii="Verdana" w:hAnsi="Verdana"/>
          <w:color w:val="000000"/>
          <w:sz w:val="18"/>
          <w:szCs w:val="18"/>
        </w:rPr>
        <w:t>,</w:t>
      </w:r>
    </w:p>
    <w:p w14:paraId="37C0A165"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Патрова</w:t>
      </w:r>
      <w:r>
        <w:rPr>
          <w:rFonts w:ascii="Verdana" w:hAnsi="Verdana"/>
          <w:color w:val="000000"/>
          <w:sz w:val="18"/>
          <w:szCs w:val="18"/>
        </w:rPr>
        <w:t>, Л.Б. Сидельниковой, A.A. Скрипки и др.</w:t>
      </w:r>
    </w:p>
    <w:p w14:paraId="73FC67C5"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проблем учетной политики в сельском хозяйстве рассматриваются в трудах: P.A.</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И.Н. Белого, Н.Г. Белова, Р.В.</w:t>
      </w:r>
      <w:r>
        <w:rPr>
          <w:rStyle w:val="WW8Num2z0"/>
          <w:rFonts w:ascii="Verdana" w:hAnsi="Verdana"/>
          <w:color w:val="000000"/>
          <w:sz w:val="18"/>
          <w:szCs w:val="18"/>
        </w:rPr>
        <w:t> </w:t>
      </w:r>
      <w:r>
        <w:rPr>
          <w:rStyle w:val="WW8Num3z0"/>
          <w:rFonts w:ascii="Verdana" w:hAnsi="Verdana"/>
          <w:color w:val="4682B4"/>
          <w:sz w:val="18"/>
          <w:szCs w:val="18"/>
        </w:rPr>
        <w:t>Костиной</w:t>
      </w:r>
      <w:r>
        <w:rPr>
          <w:rFonts w:ascii="Verdana" w:hAnsi="Verdana"/>
          <w:color w:val="000000"/>
          <w:sz w:val="18"/>
          <w:szCs w:val="18"/>
        </w:rPr>
        <w:t xml:space="preserve">, Л.И. Хоружий, H.H. Хорохордина, </w:t>
      </w:r>
      <w:r>
        <w:rPr>
          <w:rFonts w:ascii="Verdana" w:hAnsi="Verdana"/>
          <w:color w:val="000000"/>
          <w:sz w:val="18"/>
          <w:szCs w:val="18"/>
        </w:rPr>
        <w:lastRenderedPageBreak/>
        <w:t>В.Г.</w:t>
      </w:r>
      <w:r>
        <w:rPr>
          <w:rStyle w:val="WW8Num2z0"/>
          <w:rFonts w:ascii="Verdana" w:hAnsi="Verdana"/>
          <w:color w:val="000000"/>
          <w:sz w:val="18"/>
          <w:szCs w:val="18"/>
        </w:rPr>
        <w:t> </w:t>
      </w:r>
      <w:r>
        <w:rPr>
          <w:rStyle w:val="WW8Num3z0"/>
          <w:rFonts w:ascii="Verdana" w:hAnsi="Verdana"/>
          <w:color w:val="4682B4"/>
          <w:sz w:val="18"/>
          <w:szCs w:val="18"/>
        </w:rPr>
        <w:t>Широбокова</w:t>
      </w:r>
      <w:r>
        <w:rPr>
          <w:rStyle w:val="WW8Num2z0"/>
          <w:rFonts w:ascii="Verdana" w:hAnsi="Verdana"/>
          <w:color w:val="000000"/>
          <w:sz w:val="18"/>
          <w:szCs w:val="18"/>
        </w:rPr>
        <w:t> </w:t>
      </w:r>
      <w:r>
        <w:rPr>
          <w:rFonts w:ascii="Verdana" w:hAnsi="Verdana"/>
          <w:color w:val="000000"/>
          <w:sz w:val="18"/>
          <w:szCs w:val="18"/>
        </w:rPr>
        <w:t>и др.</w:t>
      </w:r>
    </w:p>
    <w:p w14:paraId="3525E6BB"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информационной базы научного исследования послужили материалы</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территориального органа федеральной службы государственной статистики по Республике Бурятия, данные Министерства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Республики Бурятия, данные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Джидинского района республики.</w:t>
      </w:r>
    </w:p>
    <w:p w14:paraId="0A1158A5" w14:textId="77777777" w:rsidR="00594731" w:rsidRDefault="00594731" w:rsidP="005947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были применены: абстрактный, экономико-статистический, монографический, расчетно-конструктивный, экономико-математический, аналитический и другие методы исследования.</w:t>
      </w:r>
    </w:p>
    <w:p w14:paraId="56827B12" w14:textId="77777777" w:rsidR="00594731" w:rsidRDefault="00594731" w:rsidP="005947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разработке моделей учетной политики для сельскохозяйственных организаций в зависимости от применяемого режима налогообложения. В процессе исследования обоснованы следующие положения, имеющие элементы новизны: обобщены и систематизированы научные исследования в области учетной политики и на этой основе уточнено и дополнено определение учетной политики, обобщены принципы формирования учетной политики; выявлены факторы, влияющие на формирование учетной политики сельскохозяйственных организаций; дана оценка современного состояния сельскохозяйственных организаций Джидинского района Республики Бурятия, критически оценена их действующая учетная политика; разработан алгоритм формирования оптимальной учетной политики сельскохозяйственной организации, исходя из целей управления; разработаны модели формирования учетной политики сельскохозяйственных организаций; предложена методика анализа влияния способов учетной политики на финансовые результаты деятельности сельскохозяйственной организации.</w:t>
      </w:r>
    </w:p>
    <w:p w14:paraId="66B8462A"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предложенных рекомендаций по формированию учетной политики позволит повысить достоверность, рациональность, аналитичность учетной системы организации, улучшить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принимаемых решений. Использование предложенных в работе алгоритма и моделей формирования учетной политики на практике будет способствовать повышению эффективности работы бухгалтерской службы.</w:t>
      </w:r>
    </w:p>
    <w:p w14:paraId="4668B74A"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диссертационного исследования нашли отражение в докладах на научно-практических конференциях молодых ученых</w:t>
      </w:r>
      <w:r>
        <w:rPr>
          <w:rStyle w:val="WW8Num2z0"/>
          <w:rFonts w:ascii="Verdana" w:hAnsi="Verdana"/>
          <w:color w:val="000000"/>
          <w:sz w:val="18"/>
          <w:szCs w:val="18"/>
        </w:rPr>
        <w:t> </w:t>
      </w:r>
      <w:r>
        <w:rPr>
          <w:rStyle w:val="WW8Num3z0"/>
          <w:rFonts w:ascii="Verdana" w:hAnsi="Verdana"/>
          <w:color w:val="4682B4"/>
          <w:sz w:val="18"/>
          <w:szCs w:val="18"/>
        </w:rPr>
        <w:t>РГАУ</w:t>
      </w:r>
      <w:r>
        <w:rPr>
          <w:rStyle w:val="WW8Num2z0"/>
          <w:rFonts w:ascii="Verdana" w:hAnsi="Verdana"/>
          <w:color w:val="000000"/>
          <w:sz w:val="18"/>
          <w:szCs w:val="18"/>
        </w:rPr>
        <w:t> </w:t>
      </w:r>
      <w:r>
        <w:rPr>
          <w:rFonts w:ascii="Verdana" w:hAnsi="Verdana"/>
          <w:color w:val="000000"/>
          <w:sz w:val="18"/>
          <w:szCs w:val="18"/>
        </w:rPr>
        <w:t>- МСХА имени К.А. Тимирязева (2004 - 2006 гг.), на научно-практической конференции сотрудников и аспирантов в Бурятской государственной сельскохозяйственной академии в 2005 г. По теме диссертации опубликовано 5 печатных работ общим объемом в 1,6 п.л.</w:t>
      </w:r>
    </w:p>
    <w:p w14:paraId="3A4C594A"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рассмотрены Министерством сельского хозяйства и продовольствия Республики Бурятия и признаны актуальными. Отдельные рекомендации по результатам исследования приняты к апробации и внедрению в</w:t>
      </w:r>
      <w:r>
        <w:rPr>
          <w:rStyle w:val="WW8Num2z0"/>
          <w:rFonts w:ascii="Verdana" w:hAnsi="Verdana"/>
          <w:color w:val="000000"/>
          <w:sz w:val="18"/>
          <w:szCs w:val="18"/>
        </w:rPr>
        <w:t> </w:t>
      </w:r>
      <w:r>
        <w:rPr>
          <w:rStyle w:val="WW8Num3z0"/>
          <w:rFonts w:ascii="Verdana" w:hAnsi="Verdana"/>
          <w:color w:val="4682B4"/>
          <w:sz w:val="18"/>
          <w:szCs w:val="18"/>
        </w:rPr>
        <w:t>ГПЗ</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Боргойский</w:t>
      </w:r>
      <w:r>
        <w:rPr>
          <w:rFonts w:ascii="Verdana" w:hAnsi="Verdana"/>
          <w:color w:val="000000"/>
          <w:sz w:val="18"/>
          <w:szCs w:val="18"/>
        </w:rPr>
        <w:t>», СПК «</w:t>
      </w:r>
      <w:r>
        <w:rPr>
          <w:rStyle w:val="WW8Num3z0"/>
          <w:rFonts w:ascii="Verdana" w:hAnsi="Verdana"/>
          <w:color w:val="4682B4"/>
          <w:sz w:val="18"/>
          <w:szCs w:val="18"/>
        </w:rPr>
        <w:t>Инзагатуй</w:t>
      </w:r>
      <w:r>
        <w:rPr>
          <w:rFonts w:ascii="Verdana" w:hAnsi="Verdana"/>
          <w:color w:val="000000"/>
          <w:sz w:val="18"/>
          <w:szCs w:val="18"/>
        </w:rPr>
        <w:t>», совхозе «</w:t>
      </w:r>
      <w:r>
        <w:rPr>
          <w:rStyle w:val="WW8Num3z0"/>
          <w:rFonts w:ascii="Verdana" w:hAnsi="Verdana"/>
          <w:color w:val="4682B4"/>
          <w:sz w:val="18"/>
          <w:szCs w:val="18"/>
        </w:rPr>
        <w:t>Оерский</w:t>
      </w:r>
      <w:r>
        <w:rPr>
          <w:rFonts w:ascii="Verdana" w:hAnsi="Verdana"/>
          <w:color w:val="000000"/>
          <w:sz w:val="18"/>
          <w:szCs w:val="18"/>
        </w:rPr>
        <w:t>».</w:t>
      </w:r>
    </w:p>
    <w:p w14:paraId="1E0A49B2" w14:textId="77777777" w:rsidR="00594731" w:rsidRDefault="00594731" w:rsidP="005947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объемом 167 машинописных страниц включает 15 таблиц, 13 рисунков, состоит из введения, трех глав, заключения, списка использованной литературы (120 наименования) и 25 приложений.</w:t>
      </w:r>
    </w:p>
    <w:p w14:paraId="0BB9F507" w14:textId="77777777" w:rsidR="00594731" w:rsidRDefault="00594731" w:rsidP="0059473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Гомбоева, Алла Николаевна</w:t>
      </w:r>
    </w:p>
    <w:p w14:paraId="77F9CC54" w14:textId="77777777" w:rsidR="00594731" w:rsidRDefault="00594731" w:rsidP="005947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520BAF6"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теоретических и методических вопросов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позволяют сделать следующие выводы и предложения:</w:t>
      </w:r>
    </w:p>
    <w:p w14:paraId="13B1405E"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Рассматривая разные точки зрения авторов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общую систему нормативного регулирования можно представить как пятиуровневую систему: правовой, законодательный, нормативный, методический,</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уровни. В настоящее время разработаны и утверждены двадцать Положений по бухгалтерскому учету, однако отдельного стандарта, который бы регламентировал правила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 в настоящее время нет. Специфика же деятельности сельскохозяйственных организаций предопределяет необходимость учета таких особенностей. Особенно это касается вопросов оценки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xml:space="preserve">и обязательств. Впервые в отечественной практике предстоит </w:t>
      </w:r>
      <w:r>
        <w:rPr>
          <w:rFonts w:ascii="Verdana" w:hAnsi="Verdana"/>
          <w:color w:val="000000"/>
          <w:sz w:val="18"/>
          <w:szCs w:val="18"/>
        </w:rPr>
        <w:lastRenderedPageBreak/>
        <w:t>разработать</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Положение по бухгалтерскому учету в сельском хозяйстве, исходя из норм соответствующего международного стандарта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- 41 «</w:t>
      </w:r>
      <w:r>
        <w:rPr>
          <w:rStyle w:val="WW8Num3z0"/>
          <w:rFonts w:ascii="Verdana" w:hAnsi="Verdana"/>
          <w:color w:val="4682B4"/>
          <w:sz w:val="18"/>
          <w:szCs w:val="18"/>
        </w:rPr>
        <w:t>Сельское хозяйство</w:t>
      </w:r>
      <w:r>
        <w:rPr>
          <w:rFonts w:ascii="Verdana" w:hAnsi="Verdana"/>
          <w:color w:val="000000"/>
          <w:sz w:val="18"/>
          <w:szCs w:val="18"/>
        </w:rPr>
        <w:t>» и сложившейся организации</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Fonts w:ascii="Verdana" w:hAnsi="Verdana"/>
          <w:color w:val="000000"/>
          <w:sz w:val="18"/>
          <w:szCs w:val="18"/>
        </w:rPr>
        <w:t>учета в нашей стране. Уже есть определенные шаги в этом направлении, и предложены ряд положений по внедрению российского стандарта в практике.</w:t>
      </w:r>
    </w:p>
    <w:p w14:paraId="11FF1730"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 поводу трактовки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среди исследователей нет единого мнения, в экономической литературе приводят различные определения. Из предложенных определений приоритет отдается учетной политике как совокупности способов учета. Некоторые авторы дают трактовку как составляющих метода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 определений «</w:t>
      </w:r>
      <w:r>
        <w:rPr>
          <w:rStyle w:val="WW8Num3z0"/>
          <w:rFonts w:ascii="Verdana" w:hAnsi="Verdana"/>
          <w:color w:val="4682B4"/>
          <w:sz w:val="18"/>
          <w:szCs w:val="18"/>
        </w:rPr>
        <w:t>учетной политики</w:t>
      </w:r>
      <w:r>
        <w:rPr>
          <w:rFonts w:ascii="Verdana" w:hAnsi="Verdana"/>
          <w:color w:val="000000"/>
          <w:sz w:val="18"/>
          <w:szCs w:val="18"/>
        </w:rPr>
        <w:t>» позволяет сделать вывод о том, что в основном они детализированы для целей финансового учета. При этом основной аспект приходится на состав ученой политики, а ее сущности и функциям уделено внимание лишь отдельными авторами. Тем не менее, все авторы работ едины во мнении и преследовали цель: наглядно показать, что учетная политика охватывает совокупность способов и методов бухгалтерского учета.</w:t>
      </w:r>
    </w:p>
    <w:p w14:paraId="02295965" w14:textId="77777777" w:rsidR="00594731" w:rsidRDefault="00594731" w:rsidP="005947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представленных различных определений, нами уточнено и дополнено данное понятие.</w:t>
      </w:r>
    </w:p>
    <w:p w14:paraId="075719B6"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Учетная политика организации - это комплекс организационно-технических и методических способов бухгалтерского и налогового учета для формирования отчетности,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выполнения функций финансового обеспечения деятельности государства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w:t>
      </w:r>
    </w:p>
    <w:p w14:paraId="3382206E"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экономической литературе авторами работ приводятся различные принципы бухгалтерского учета, причем в работах прослеживается различие не только в перечне принципов, но и в толковании данного понятия. Одни авторы отождествляют отдельные требования и допущения с принципами, другие считают, между ними есть ряд сходных черт, но и есть существенные различия. Понятие «</w:t>
      </w:r>
      <w:r>
        <w:rPr>
          <w:rStyle w:val="WW8Num3z0"/>
          <w:rFonts w:ascii="Verdana" w:hAnsi="Verdana"/>
          <w:color w:val="4682B4"/>
          <w:sz w:val="18"/>
          <w:szCs w:val="18"/>
        </w:rPr>
        <w:t>принцип</w:t>
      </w:r>
      <w:r>
        <w:rPr>
          <w:rFonts w:ascii="Verdana" w:hAnsi="Verdana"/>
          <w:color w:val="000000"/>
          <w:sz w:val="18"/>
          <w:szCs w:val="18"/>
        </w:rPr>
        <w:t>» означает основа или начало, базовое положение. Исходные (базовые) положения используются в качестве методологических приемов, лежащих в основе ведения бухгалтерского учета. Допущение - предложение, гипотеза. Требование - правило, условие обязательное для выполнения.</w:t>
      </w:r>
    </w:p>
    <w:p w14:paraId="2222E71B"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практике используют понятия «</w:t>
      </w:r>
      <w:r>
        <w:rPr>
          <w:rStyle w:val="WW8Num3z0"/>
          <w:rFonts w:ascii="Verdana" w:hAnsi="Verdana"/>
          <w:color w:val="4682B4"/>
          <w:sz w:val="18"/>
          <w:szCs w:val="18"/>
        </w:rPr>
        <w:t>допущения и требования</w:t>
      </w:r>
      <w:r>
        <w:rPr>
          <w:rFonts w:ascii="Verdana" w:hAnsi="Verdana"/>
          <w:color w:val="000000"/>
          <w:sz w:val="18"/>
          <w:szCs w:val="18"/>
        </w:rPr>
        <w:t>». В международной практике принципами принято называть критерии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Допущение означает предположение, это общепризнанные основополагающие принципы, применение которых предполагается при ведении бухгалтерского учета и составления отчетности. Единого мнения по поводу принципов нет, существуют различные толкования. Всего же в российской практике выделяют 4 допущения, 6 требований.</w:t>
      </w:r>
    </w:p>
    <w:p w14:paraId="3008C885" w14:textId="77777777" w:rsidR="00594731" w:rsidRDefault="00594731" w:rsidP="005947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зависимости целей применения допущения или требования при формировании учетной политики, в диссертационной работе они классифицированы следующим образом, участвующие:</w:t>
      </w:r>
    </w:p>
    <w:p w14:paraId="5C016002"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и выборе способов бухгалтерского учета;</w:t>
      </w:r>
    </w:p>
    <w:p w14:paraId="3BCD0C13"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разработке первичных документов и системы</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w:t>
      </w:r>
    </w:p>
    <w:p w14:paraId="445500E1"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разработке способов учета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0C0F98A0" w14:textId="77777777" w:rsidR="00594731" w:rsidRDefault="00594731" w:rsidP="005947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 составлении отчетности, при оценке последствий изменения учетной политики.</w:t>
      </w:r>
    </w:p>
    <w:p w14:paraId="4D5EE048"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Сельскохозяйственные организации занимают центральное место среди субъектов</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и находятся в особых условиях с точки зрения постановки в них системы бухгалтерского учета. На ее формирование, и соответственно формирование учетной политики, оказывают влияние факторы, обусловленные спецификой отрасли. Данные факторы были установлены и классифицированы на следующие группы: регулирующие,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Fonts w:ascii="Verdana" w:hAnsi="Verdana"/>
          <w:color w:val="000000"/>
          <w:sz w:val="18"/>
          <w:szCs w:val="18"/>
        </w:rPr>
        <w:t>, технологические. К регулирующим факторам были отнесены государственное регулирование бухгалтерского учета отрасли сельского хозяйства, система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для сельскохозяйственных организаций. К</w:t>
      </w:r>
      <w:r>
        <w:rPr>
          <w:rStyle w:val="WW8Num2z0"/>
          <w:rFonts w:ascii="Verdana" w:hAnsi="Verdana"/>
          <w:color w:val="000000"/>
          <w:sz w:val="18"/>
          <w:szCs w:val="18"/>
        </w:rPr>
        <w:t> </w:t>
      </w:r>
      <w:r>
        <w:rPr>
          <w:rStyle w:val="WW8Num3z0"/>
          <w:rFonts w:ascii="Verdana" w:hAnsi="Verdana"/>
          <w:color w:val="4682B4"/>
          <w:sz w:val="18"/>
          <w:szCs w:val="18"/>
        </w:rPr>
        <w:t>организационным</w:t>
      </w:r>
      <w:r>
        <w:rPr>
          <w:rFonts w:ascii="Verdana" w:hAnsi="Verdana"/>
          <w:color w:val="000000"/>
          <w:sz w:val="18"/>
          <w:szCs w:val="18"/>
        </w:rPr>
        <w:t>: организационно-правовая форма, виды деятельности, система управления организацией, формы организации бухгалтерского учета. К технологическим факторам были отнесены процессы, связанные с</w:t>
      </w:r>
      <w:r>
        <w:rPr>
          <w:rStyle w:val="WW8Num2z0"/>
          <w:rFonts w:ascii="Verdana" w:hAnsi="Verdana"/>
          <w:color w:val="000000"/>
          <w:sz w:val="18"/>
          <w:szCs w:val="18"/>
        </w:rPr>
        <w:t> </w:t>
      </w:r>
      <w:r>
        <w:rPr>
          <w:rStyle w:val="WW8Num3z0"/>
          <w:rFonts w:ascii="Verdana" w:hAnsi="Verdana"/>
          <w:color w:val="4682B4"/>
          <w:sz w:val="18"/>
          <w:szCs w:val="18"/>
        </w:rPr>
        <w:t>сезонностью</w:t>
      </w:r>
      <w:r>
        <w:rPr>
          <w:rStyle w:val="WW8Num2z0"/>
          <w:rFonts w:ascii="Verdana" w:hAnsi="Verdana"/>
          <w:color w:val="000000"/>
          <w:sz w:val="18"/>
          <w:szCs w:val="18"/>
        </w:rPr>
        <w:t> </w:t>
      </w:r>
      <w:r>
        <w:rPr>
          <w:rFonts w:ascii="Verdana" w:hAnsi="Verdana"/>
          <w:color w:val="000000"/>
          <w:sz w:val="18"/>
          <w:szCs w:val="18"/>
        </w:rPr>
        <w:t>и длительностью производства, биологические особенности.</w:t>
      </w:r>
    </w:p>
    <w:p w14:paraId="4BCEFFCD" w14:textId="77777777" w:rsidR="00594731" w:rsidRDefault="00594731" w:rsidP="005947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Кроме того, существенное влияние на формирование учетной политики и принятие решений при выборе и обосновании способов учета оказывают: состояние законодательства, правовое обеспечение деятельности организации, стратегия финансово-хозяйственного развития, наличие материальной базы, уровень автоматизации, эффективность системы мотивации всех работников организации.</w:t>
      </w:r>
    </w:p>
    <w:p w14:paraId="5F38268D" w14:textId="77777777" w:rsidR="00594731" w:rsidRDefault="00594731" w:rsidP="005947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 диссертационном исследовании была попытка раскрыть взаимодействие бухгалтерской и налоговой учетной политик, данное взаимодействие рассматривалось с позиций бухгалтерского и налогового учета. На основе проведенного исследования предпочтительной была признана комбинированная модель взаимодействия бухгалтерского и налогового учета, которая позволяет ведение обоих видов учета наиболее рационально и с наименьшими как временными, так и финансовыми затратами.</w:t>
      </w:r>
    </w:p>
    <w:p w14:paraId="082BC937"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Объектом исследования явилось современное состояние сельскохозяйственных организаций Джидинского района Республики Бурятия. Джидинский район один из крупнейших сельскохозяйственных районов республики. Издавна он считался скотоводческо-земледельческим, в Боргойской долине получило развитие мясо - молочно-шерстное направление, в Джидинской - мясо - молочно -</w:t>
      </w:r>
      <w:r>
        <w:rPr>
          <w:rStyle w:val="WW8Num2z0"/>
          <w:rFonts w:ascii="Verdana" w:hAnsi="Verdana"/>
          <w:color w:val="000000"/>
          <w:sz w:val="18"/>
          <w:szCs w:val="18"/>
        </w:rPr>
        <w:t> </w:t>
      </w:r>
      <w:r>
        <w:rPr>
          <w:rStyle w:val="WW8Num3z0"/>
          <w:rFonts w:ascii="Verdana" w:hAnsi="Verdana"/>
          <w:color w:val="4682B4"/>
          <w:sz w:val="18"/>
          <w:szCs w:val="18"/>
        </w:rPr>
        <w:t>зерновое</w:t>
      </w:r>
      <w:r>
        <w:rPr>
          <w:rFonts w:ascii="Verdana" w:hAnsi="Verdana"/>
          <w:color w:val="000000"/>
          <w:sz w:val="18"/>
          <w:szCs w:val="18"/>
        </w:rPr>
        <w:t>. Природно-климатические условия располагают благоприятными условиями, и позволяют устойчиво</w:t>
      </w:r>
      <w:r>
        <w:rPr>
          <w:rStyle w:val="WW8Num2z0"/>
          <w:rFonts w:ascii="Verdana" w:hAnsi="Verdana"/>
          <w:color w:val="000000"/>
          <w:sz w:val="18"/>
          <w:szCs w:val="18"/>
        </w:rPr>
        <w:t> </w:t>
      </w:r>
      <w:r>
        <w:rPr>
          <w:rStyle w:val="WW8Num3z0"/>
          <w:rFonts w:ascii="Verdana" w:hAnsi="Verdana"/>
          <w:color w:val="4682B4"/>
          <w:sz w:val="18"/>
          <w:szCs w:val="18"/>
        </w:rPr>
        <w:t>наращивать</w:t>
      </w:r>
      <w:r>
        <w:rPr>
          <w:rStyle w:val="WW8Num2z0"/>
          <w:rFonts w:ascii="Verdana" w:hAnsi="Verdana"/>
          <w:color w:val="000000"/>
          <w:sz w:val="18"/>
          <w:szCs w:val="18"/>
        </w:rPr>
        <w:t> </w:t>
      </w:r>
      <w:r>
        <w:rPr>
          <w:rFonts w:ascii="Verdana" w:hAnsi="Verdana"/>
          <w:color w:val="000000"/>
          <w:sz w:val="18"/>
          <w:szCs w:val="18"/>
        </w:rPr>
        <w:t>производство сельскохозяйственной продукцией. В настоящее время, в исследуемых хозяйствах, основной приоритет отдается выращиванию зерновой и</w:t>
      </w:r>
      <w:r>
        <w:rPr>
          <w:rStyle w:val="WW8Num2z0"/>
          <w:rFonts w:ascii="Verdana" w:hAnsi="Verdana"/>
          <w:color w:val="000000"/>
          <w:sz w:val="18"/>
          <w:szCs w:val="18"/>
        </w:rPr>
        <w:t> </w:t>
      </w:r>
      <w:r>
        <w:rPr>
          <w:rStyle w:val="WW8Num3z0"/>
          <w:rFonts w:ascii="Verdana" w:hAnsi="Verdana"/>
          <w:color w:val="4682B4"/>
          <w:sz w:val="18"/>
          <w:szCs w:val="18"/>
        </w:rPr>
        <w:t>овцеводческой</w:t>
      </w:r>
      <w:r>
        <w:rPr>
          <w:rStyle w:val="WW8Num2z0"/>
          <w:rFonts w:ascii="Verdana" w:hAnsi="Verdana"/>
          <w:color w:val="000000"/>
          <w:sz w:val="18"/>
          <w:szCs w:val="18"/>
        </w:rPr>
        <w:t> </w:t>
      </w:r>
      <w:r>
        <w:rPr>
          <w:rFonts w:ascii="Verdana" w:hAnsi="Verdana"/>
          <w:color w:val="000000"/>
          <w:sz w:val="18"/>
          <w:szCs w:val="18"/>
        </w:rPr>
        <w:t>продукции. Доля в производстве данных видов продукции занимают наибольшие удельные веса в целом по республике.</w:t>
      </w:r>
    </w:p>
    <w:p w14:paraId="12D2FC3B"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Влияние разнообразных положений учетной политики и их вариантности в организациях различается. Тем не менее, организации, деятельность которых имеет схожие условия - структуру произведенной и</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продукции, рынки сбыта, ценовые колебания, объем производства, структуру активов и т.д. - формируют схожую по своему составу</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Этим мы руководствовались при изучении способов ведения бухгалтерского учета в сельскохозяйственных организациях Джидинского района. Из 13 сельскохозяйственных предприятий в Джидинском районе, действуют: один государственный племенной завод «</w:t>
      </w:r>
      <w:r>
        <w:rPr>
          <w:rStyle w:val="WW8Num3z0"/>
          <w:rFonts w:ascii="Verdana" w:hAnsi="Verdana"/>
          <w:color w:val="4682B4"/>
          <w:sz w:val="18"/>
          <w:szCs w:val="18"/>
        </w:rPr>
        <w:t>Боргойский</w:t>
      </w:r>
      <w:r>
        <w:rPr>
          <w:rFonts w:ascii="Verdana" w:hAnsi="Verdana"/>
          <w:color w:val="000000"/>
          <w:sz w:val="18"/>
          <w:szCs w:val="18"/>
        </w:rPr>
        <w:t>», два - общества с ограниченной ответственностью</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Верхний Торей</w:t>
      </w:r>
      <w:r>
        <w:rPr>
          <w:rFonts w:ascii="Verdana" w:hAnsi="Verdana"/>
          <w:color w:val="000000"/>
          <w:sz w:val="18"/>
          <w:szCs w:val="18"/>
        </w:rPr>
        <w:t>», ООО «</w:t>
      </w:r>
      <w:r>
        <w:rPr>
          <w:rStyle w:val="WW8Num3z0"/>
          <w:rFonts w:ascii="Verdana" w:hAnsi="Verdana"/>
          <w:color w:val="4682B4"/>
          <w:sz w:val="18"/>
          <w:szCs w:val="18"/>
        </w:rPr>
        <w:t>Цагатуй</w:t>
      </w:r>
      <w:r>
        <w:rPr>
          <w:rFonts w:ascii="Verdana" w:hAnsi="Verdana"/>
          <w:color w:val="000000"/>
          <w:sz w:val="18"/>
          <w:szCs w:val="18"/>
        </w:rPr>
        <w:t>», 1 - федеральное государственное предприятие ФГП-совхоз «</w:t>
      </w:r>
      <w:r>
        <w:rPr>
          <w:rStyle w:val="WW8Num3z0"/>
          <w:rFonts w:ascii="Verdana" w:hAnsi="Verdana"/>
          <w:color w:val="4682B4"/>
          <w:sz w:val="18"/>
          <w:szCs w:val="18"/>
        </w:rPr>
        <w:t>Оерский</w:t>
      </w:r>
      <w:r>
        <w:rPr>
          <w:rFonts w:ascii="Verdana" w:hAnsi="Verdana"/>
          <w:color w:val="000000"/>
          <w:sz w:val="18"/>
          <w:szCs w:val="18"/>
        </w:rPr>
        <w:t>», 9 -сельскохозяйственных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w:t>
      </w:r>
    </w:p>
    <w:p w14:paraId="43230E38"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Как показала практика, большинство исследуемых сельскохозяйственных организаций не применяют учетную политики или используют формально сформированную учетную политику, за основу которой были взяты общепринятые неспециализированные положения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Fonts w:ascii="Verdana" w:hAnsi="Verdana"/>
          <w:color w:val="000000"/>
          <w:sz w:val="18"/>
          <w:szCs w:val="18"/>
        </w:rPr>
        <w:t>, промышленных и прочих предприятий. Однако, финансовое состояние сельскохозяйственных организаций, отсутствие собственного</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и возможностей для потенциального развития диктуют свои условия и требуют более скрупулезного изучения факторов, которые могут изменить сложившееся положения в отрасли. Среди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инструментов, позволяющих вмешиваться и определять направления развития и информационные данные по сельскому хозяйству, несомненно, является учетная политика организаций.</w:t>
      </w:r>
    </w:p>
    <w:p w14:paraId="32E54952" w14:textId="77777777" w:rsidR="00594731" w:rsidRDefault="00594731" w:rsidP="005947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действующей учетной политики позволяет сделать вывод, что свою учетную политику исследуемые предприятия раскрывают не полностью.</w:t>
      </w:r>
    </w:p>
    <w:p w14:paraId="213A9380"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Приказы об учетной политике перегружены информацией, в части: описания организационно-правовых формы организаций; перечисления задач бухгалтерского учета, случаев изменения учетной политики; описания структуры</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прав и обязанностей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w:t>
      </w:r>
    </w:p>
    <w:p w14:paraId="5F395EA1" w14:textId="77777777" w:rsidR="00594731" w:rsidRDefault="00594731" w:rsidP="005947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Организация документооборота на практике зачастую игнорируется, график документооборота не выполняется.</w:t>
      </w:r>
    </w:p>
    <w:p w14:paraId="36F02B1E"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Встречаются приказы о проведении</w:t>
      </w:r>
      <w:r>
        <w:rPr>
          <w:rStyle w:val="WW8Num2z0"/>
          <w:rFonts w:ascii="Verdana" w:hAnsi="Verdana"/>
          <w:color w:val="000000"/>
          <w:sz w:val="18"/>
          <w:szCs w:val="18"/>
        </w:rPr>
        <w:t> </w:t>
      </w:r>
      <w:r>
        <w:rPr>
          <w:rStyle w:val="WW8Num3z0"/>
          <w:rFonts w:ascii="Verdana" w:hAnsi="Verdana"/>
          <w:color w:val="4682B4"/>
          <w:sz w:val="18"/>
          <w:szCs w:val="18"/>
        </w:rPr>
        <w:t>инвентаризаций</w:t>
      </w:r>
      <w:r>
        <w:rPr>
          <w:rFonts w:ascii="Verdana" w:hAnsi="Verdana"/>
          <w:color w:val="000000"/>
          <w:sz w:val="18"/>
          <w:szCs w:val="18"/>
        </w:rPr>
        <w:t>, в которых отсутствуют указания на объекты, сроки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 назначения инвентаризационной комиссии.</w:t>
      </w:r>
    </w:p>
    <w:p w14:paraId="36B2F591" w14:textId="77777777" w:rsidR="00594731" w:rsidRDefault="00594731" w:rsidP="005947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4) В организациях, применяемый на практике рабочий план счетов, не закреплен в качестве </w:t>
      </w:r>
      <w:r>
        <w:rPr>
          <w:rFonts w:ascii="Verdana" w:hAnsi="Verdana"/>
          <w:color w:val="000000"/>
          <w:sz w:val="18"/>
          <w:szCs w:val="18"/>
        </w:rPr>
        <w:lastRenderedPageBreak/>
        <w:t>приложения к учетной политике организации.</w:t>
      </w:r>
    </w:p>
    <w:p w14:paraId="0A838316" w14:textId="77777777" w:rsidR="00594731" w:rsidRDefault="00594731" w:rsidP="005947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приказов учетной политики позволил выявить типичные ошибки и недостатки, касающихся процесса формирования учетной политики:</w:t>
      </w:r>
    </w:p>
    <w:p w14:paraId="72489A70"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организациях приказы по учетной политике на следующий</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год, датируются январем следующего года за</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годом, а не в соответствии с п. 10</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w:t>
      </w:r>
    </w:p>
    <w:p w14:paraId="6659A469"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большинстве приказов не предусматриваются перспективы внедрения автоматизации учета, с указанием на</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программы;</w:t>
      </w:r>
    </w:p>
    <w:p w14:paraId="18053560"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приказы не содержат применение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способы калькулирования себестоимости, метод учета затрат;</w:t>
      </w:r>
    </w:p>
    <w:p w14:paraId="1ADD6690" w14:textId="77777777" w:rsidR="00594731" w:rsidRDefault="00594731" w:rsidP="005947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 раскрыты способы ведения налогового учета.</w:t>
      </w:r>
    </w:p>
    <w:p w14:paraId="3AB46F1D" w14:textId="77777777" w:rsidR="00594731" w:rsidRDefault="00594731" w:rsidP="0059473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анализа выявлено, что организации по существу формируют схожую по составу учетную политику. Следует вывод, что к формированию учетной политики относятся формально.</w:t>
      </w:r>
    </w:p>
    <w:p w14:paraId="37178C58"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введением главы 25 НК РФ</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обязаны вести налоговый учет, соответственно должна быть сформирована учетная политика для целей налогообложения, либо в составе учетной политики для целей бухгалтерского учета или в виде отдельного документа.</w:t>
      </w:r>
    </w:p>
    <w:p w14:paraId="1D6FD986"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Выбранная организацией учетная политика оказывает существенное влияние на величину показателей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прибыли; на величину</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налога на имущество; на показатели финансового состояния организации. Бухгалтерские приемы, формирующие оценку активов, порядок признания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и списания затрат имеют непосредственную связь с</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Fonts w:ascii="Verdana" w:hAnsi="Verdana"/>
          <w:color w:val="000000"/>
          <w:sz w:val="18"/>
          <w:szCs w:val="18"/>
        </w:rPr>
        <w:t>, с одной стороны, и финансовым положением организации, демонстрируемым</w:t>
      </w:r>
      <w:r>
        <w:rPr>
          <w:rStyle w:val="WW8Num2z0"/>
          <w:rFonts w:ascii="Verdana" w:hAnsi="Verdana"/>
          <w:color w:val="000000"/>
          <w:sz w:val="18"/>
          <w:szCs w:val="18"/>
        </w:rPr>
        <w:t> </w:t>
      </w:r>
      <w:r>
        <w:rPr>
          <w:rStyle w:val="WW8Num3z0"/>
          <w:rFonts w:ascii="Verdana" w:hAnsi="Verdana"/>
          <w:color w:val="4682B4"/>
          <w:sz w:val="18"/>
          <w:szCs w:val="18"/>
        </w:rPr>
        <w:t>учредителям</w:t>
      </w:r>
      <w:r>
        <w:rPr>
          <w:rStyle w:val="WW8Num2z0"/>
          <w:rFonts w:ascii="Verdana" w:hAnsi="Verdana"/>
          <w:color w:val="000000"/>
          <w:sz w:val="18"/>
          <w:szCs w:val="18"/>
        </w:rPr>
        <w:t> </w:t>
      </w:r>
      <w:r>
        <w:rPr>
          <w:rFonts w:ascii="Verdana" w:hAnsi="Verdana"/>
          <w:color w:val="000000"/>
          <w:sz w:val="18"/>
          <w:szCs w:val="18"/>
        </w:rPr>
        <w:t>(участникам), потенциальным инвесторам и</w:t>
      </w:r>
      <w:r>
        <w:rPr>
          <w:rStyle w:val="WW8Num2z0"/>
          <w:rFonts w:ascii="Verdana" w:hAnsi="Verdana"/>
          <w:color w:val="000000"/>
          <w:sz w:val="18"/>
          <w:szCs w:val="18"/>
        </w:rPr>
        <w:t> </w:t>
      </w:r>
      <w:r>
        <w:rPr>
          <w:rStyle w:val="WW8Num3z0"/>
          <w:rFonts w:ascii="Verdana" w:hAnsi="Verdana"/>
          <w:color w:val="4682B4"/>
          <w:sz w:val="18"/>
          <w:szCs w:val="18"/>
        </w:rPr>
        <w:t>кредиторам</w:t>
      </w:r>
      <w:r>
        <w:rPr>
          <w:rStyle w:val="WW8Num2z0"/>
          <w:rFonts w:ascii="Verdana" w:hAnsi="Verdana"/>
          <w:color w:val="000000"/>
          <w:sz w:val="18"/>
          <w:szCs w:val="18"/>
        </w:rPr>
        <w:t> </w:t>
      </w:r>
      <w:r>
        <w:rPr>
          <w:rFonts w:ascii="Verdana" w:hAnsi="Verdana"/>
          <w:color w:val="000000"/>
          <w:sz w:val="18"/>
          <w:szCs w:val="18"/>
        </w:rPr>
        <w:t>- с другой. В диссертации были предложены к использованию формулы, для определения финансового результата, которые позволят, варьируя учетной методологией в дозволенных законом рамках, выбирать наиболее</w:t>
      </w:r>
      <w:r>
        <w:rPr>
          <w:rStyle w:val="WW8Num2z0"/>
          <w:rFonts w:ascii="Verdana" w:hAnsi="Verdana"/>
          <w:color w:val="000000"/>
          <w:sz w:val="18"/>
          <w:szCs w:val="18"/>
        </w:rPr>
        <w:t> </w:t>
      </w:r>
      <w:r>
        <w:rPr>
          <w:rStyle w:val="WW8Num3z0"/>
          <w:rFonts w:ascii="Verdana" w:hAnsi="Verdana"/>
          <w:color w:val="4682B4"/>
          <w:sz w:val="18"/>
          <w:szCs w:val="18"/>
        </w:rPr>
        <w:t>выгодный</w:t>
      </w:r>
      <w:r>
        <w:rPr>
          <w:rStyle w:val="WW8Num2z0"/>
          <w:rFonts w:ascii="Verdana" w:hAnsi="Verdana"/>
          <w:color w:val="000000"/>
          <w:sz w:val="18"/>
          <w:szCs w:val="18"/>
        </w:rPr>
        <w:t> </w:t>
      </w:r>
      <w:r>
        <w:rPr>
          <w:rFonts w:ascii="Verdana" w:hAnsi="Verdana"/>
          <w:color w:val="000000"/>
          <w:sz w:val="18"/>
          <w:szCs w:val="18"/>
        </w:rPr>
        <w:t>для организации способ ведения учета, обеспечивающий желаемую величину</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66F89D14"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целях повышения эффективной работы бухгалтерской службы был разработан алгоритм формирования учетной политики. Алгоритм формирования учетной политики разработан по следующим этапам: анализ и мониторинг законодательных и нормативных документов 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методических рекомендаций, оказывающих влияние на формирование учетной политики; анализ финансово-хозяйственной деятельности организации, процессов и операций для применения допущений и требований бухгалтерского учета; определение совокупности факторов, влияющих на способы формирования учетной политики и ее обоснованности; выбор организационно-технических, методических аспектов учетной политики, необходимых для отражения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определение совокупности способов имеющихся в законодательных нормах и отсутствующих в них; определение состава участников процесса формирования, зависящего от масштабов организации; и утверждения оформленного приказа об учетной политике руководителем организации.</w:t>
      </w:r>
    </w:p>
    <w:p w14:paraId="6AAEF955"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Разработаны модели формирования учетной политики в зависимости от режима налогообложения, для организаций, применяющих общий режим налогообложения и для организаций, перешедших на</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единого сельскохозяйственного налога.</w:t>
      </w:r>
    </w:p>
    <w:p w14:paraId="55A00F63" w14:textId="77777777" w:rsidR="00594731" w:rsidRDefault="00594731" w:rsidP="0059473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Значительная часть исследования заключалась в практических рекомендациях по формированию учетной политики, для организаций, имеющих схожие производство, общую</w:t>
      </w:r>
      <w:r>
        <w:rPr>
          <w:rStyle w:val="WW8Num2z0"/>
          <w:rFonts w:ascii="Verdana" w:hAnsi="Verdana"/>
          <w:color w:val="000000"/>
          <w:sz w:val="18"/>
          <w:szCs w:val="18"/>
        </w:rPr>
        <w:t> </w:t>
      </w:r>
      <w:r>
        <w:rPr>
          <w:rStyle w:val="WW8Num3z0"/>
          <w:rFonts w:ascii="Verdana" w:hAnsi="Verdana"/>
          <w:color w:val="4682B4"/>
          <w:sz w:val="18"/>
          <w:szCs w:val="18"/>
        </w:rPr>
        <w:t>территориальную</w:t>
      </w:r>
      <w:r>
        <w:rPr>
          <w:rStyle w:val="WW8Num2z0"/>
          <w:rFonts w:ascii="Verdana" w:hAnsi="Verdana"/>
          <w:color w:val="000000"/>
          <w:sz w:val="18"/>
          <w:szCs w:val="18"/>
        </w:rPr>
        <w:t> </w:t>
      </w:r>
      <w:r>
        <w:rPr>
          <w:rFonts w:ascii="Verdana" w:hAnsi="Verdana"/>
          <w:color w:val="000000"/>
          <w:sz w:val="18"/>
          <w:szCs w:val="18"/>
        </w:rPr>
        <w:t>принадлежность и близкие условия функционирования (сельскохозяйственные организации Джидинского района Республики Бурятия). Результаты проведенного анализа позволили сделать выводы о том, каковы основные тенденции в развитии этих организаций за пять анализируемых лет, какие существуют слабые стороны в их деятельности, на что необходимо обратить внимание в их управлении в целом и, в частности,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На основании логических выводов и количественных значений была разработана и предложена учетная политика для сельскохозяйственных организаций Джидинского района Республики Бурятия, которая в перспективе даст возможность повысить их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 xml:space="preserve">. Разработка такого типового документа также может быть </w:t>
      </w:r>
      <w:r>
        <w:rPr>
          <w:rFonts w:ascii="Verdana" w:hAnsi="Verdana"/>
          <w:color w:val="000000"/>
          <w:sz w:val="18"/>
          <w:szCs w:val="18"/>
        </w:rPr>
        <w:lastRenderedPageBreak/>
        <w:t>отнесена к научно-практическим результатам работы.</w:t>
      </w:r>
    </w:p>
    <w:p w14:paraId="787B3D2D" w14:textId="77777777" w:rsidR="00594731" w:rsidRDefault="00594731" w:rsidP="0059473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Гомбоева, Алла Николаевна, 2006 год</w:t>
      </w:r>
    </w:p>
    <w:p w14:paraId="2AE6DCFD"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вторая и третья. М.: ТК Велби, Изд-во Проспект, 2004. - 448 с.</w:t>
      </w:r>
    </w:p>
    <w:p w14:paraId="75B89047"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Части первая, вторая. М.: Инфра-М, 2004.- 591 с.</w:t>
      </w:r>
    </w:p>
    <w:p w14:paraId="4483E0BD"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изменениями и дополнениями от 30.06.03).</w:t>
      </w:r>
    </w:p>
    <w:p w14:paraId="125190B3"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Двадцать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16-е изд., изм. и доп. -М.: «Ось -89», 2005.-384 с.</w:t>
      </w:r>
    </w:p>
    <w:p w14:paraId="5E28D4EE"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Style w:val="WW8Num2z0"/>
          <w:rFonts w:ascii="Verdana" w:hAnsi="Verdana"/>
          <w:color w:val="000000"/>
          <w:sz w:val="18"/>
          <w:szCs w:val="18"/>
        </w:rPr>
        <w:t> </w:t>
      </w:r>
      <w:r>
        <w:rPr>
          <w:rFonts w:ascii="Verdana" w:hAnsi="Verdana"/>
          <w:color w:val="000000"/>
          <w:sz w:val="18"/>
          <w:szCs w:val="18"/>
        </w:rPr>
        <w:t>в бухгалтерском учете, утв.</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СССР № 105 от 29. июля 1983 г по согласованию с</w:t>
      </w:r>
      <w:r>
        <w:rPr>
          <w:rStyle w:val="WW8Num2z0"/>
          <w:rFonts w:ascii="Verdana" w:hAnsi="Verdana"/>
          <w:color w:val="000000"/>
          <w:sz w:val="18"/>
          <w:szCs w:val="18"/>
        </w:rPr>
        <w:t> </w:t>
      </w:r>
      <w:r>
        <w:rPr>
          <w:rStyle w:val="WW8Num3z0"/>
          <w:rFonts w:ascii="Verdana" w:hAnsi="Verdana"/>
          <w:color w:val="4682B4"/>
          <w:sz w:val="18"/>
          <w:szCs w:val="18"/>
        </w:rPr>
        <w:t>ЦСУ</w:t>
      </w:r>
      <w:r>
        <w:rPr>
          <w:rStyle w:val="WW8Num2z0"/>
          <w:rFonts w:ascii="Verdana" w:hAnsi="Verdana"/>
          <w:color w:val="000000"/>
          <w:sz w:val="18"/>
          <w:szCs w:val="18"/>
        </w:rPr>
        <w:t> </w:t>
      </w:r>
      <w:r>
        <w:rPr>
          <w:rFonts w:ascii="Verdana" w:hAnsi="Verdana"/>
          <w:color w:val="000000"/>
          <w:sz w:val="18"/>
          <w:szCs w:val="18"/>
        </w:rPr>
        <w:t>СССР</w:t>
      </w:r>
    </w:p>
    <w:p w14:paraId="5F7D8740"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 Правительства РФ от 6.03.1998 г. №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DBA8574"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 РФ от 6.03.1998 г. № 283 «Об утверждении Программы реформирования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соответствии с Международными стандартами финансовой отчетности»</w:t>
      </w:r>
    </w:p>
    <w:p w14:paraId="279E9FDD"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План счетов бухгалтерского учета финансово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и методические рекомендации по его применению, утв.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Росси от 13.06.2001 г. №654</w:t>
      </w:r>
    </w:p>
    <w:p w14:paraId="0B67AA58"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План счетов бухгалтерского учета финансово хозяйственной деятельности предприятий. Приложение 1 к приказу Министерства финансов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1 ноября 1991 г. //Новый план счетов и Инструкция по его применению.</w:t>
      </w:r>
    </w:p>
    <w:p w14:paraId="22FEA945"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Методические рекомендации по применению журнально ордерной формы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организациях. Приказ Министерства сельского хозяйства РФ от 13.06.01 №654. -М.:2002. - 143 с.</w:t>
      </w:r>
    </w:p>
    <w:p w14:paraId="1EB0717E"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рекомендации по бухгалтерскому учету основных средств в сельскохозяйственных организациях, утв. приказом Минсельхоза РФ № 559 от 19.06.02 г.</w:t>
      </w:r>
    </w:p>
    <w:p w14:paraId="71FEB5CE"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рекомендации по бухгалтерскому учету материально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 утв. приказом Минсельхоза РФ № 26 от 31.01.03 г.</w:t>
      </w:r>
    </w:p>
    <w:p w14:paraId="5391812B"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 49 от 03.06.1995 г.</w:t>
      </w:r>
    </w:p>
    <w:p w14:paraId="101526AA"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Международный стандарт финансовой отчетности 1 «</w:t>
      </w:r>
      <w:r>
        <w:rPr>
          <w:rStyle w:val="WW8Num3z0"/>
          <w:rFonts w:ascii="Verdana" w:hAnsi="Verdana"/>
          <w:color w:val="4682B4"/>
          <w:sz w:val="18"/>
          <w:szCs w:val="18"/>
        </w:rPr>
        <w:t>Представление отчетности</w:t>
      </w:r>
      <w:r>
        <w:rPr>
          <w:rFonts w:ascii="Verdana" w:hAnsi="Verdana"/>
          <w:color w:val="000000"/>
          <w:sz w:val="18"/>
          <w:szCs w:val="18"/>
        </w:rPr>
        <w:t>».</w:t>
      </w:r>
    </w:p>
    <w:p w14:paraId="16790BA5"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Международный стандарт финансовой отчетности 8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или убыток за период, фундаментальные ошибки и изменения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w:t>
      </w:r>
    </w:p>
    <w:p w14:paraId="3CC08226"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Указания по ведению бухгалтерского учета в колхозах. М: 1996, с. 86</w:t>
      </w:r>
    </w:p>
    <w:p w14:paraId="404DB10A"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Указания по ведению бухгалтерского учета в МХП (организациях) в сельском хозяйстве //Положения, Инструкции и указания по вопросам</w:t>
      </w:r>
      <w:r>
        <w:rPr>
          <w:rStyle w:val="WW8Num2z0"/>
          <w:rFonts w:ascii="Verdana" w:hAnsi="Verdana"/>
          <w:color w:val="000000"/>
          <w:sz w:val="18"/>
          <w:szCs w:val="18"/>
        </w:rPr>
        <w:t> </w:t>
      </w:r>
      <w:r>
        <w:rPr>
          <w:rStyle w:val="WW8Num3z0"/>
          <w:rFonts w:ascii="Verdana" w:hAnsi="Verdana"/>
          <w:color w:val="4682B4"/>
          <w:sz w:val="18"/>
          <w:szCs w:val="18"/>
        </w:rPr>
        <w:t>межхозяйственной</w:t>
      </w:r>
      <w:r>
        <w:rPr>
          <w:rStyle w:val="WW8Num2z0"/>
          <w:rFonts w:ascii="Verdana" w:hAnsi="Verdana"/>
          <w:color w:val="000000"/>
          <w:sz w:val="18"/>
          <w:szCs w:val="18"/>
        </w:rPr>
        <w:t> </w:t>
      </w:r>
      <w:r>
        <w:rPr>
          <w:rFonts w:ascii="Verdana" w:hAnsi="Verdana"/>
          <w:color w:val="000000"/>
          <w:sz w:val="18"/>
          <w:szCs w:val="18"/>
        </w:rPr>
        <w:t>кооперации в сельском хозяйстве. М.: Колос, 1979 г., с. 148</w:t>
      </w:r>
    </w:p>
    <w:p w14:paraId="7F8DA02D"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Абанина</w:t>
      </w:r>
      <w:r>
        <w:rPr>
          <w:rStyle w:val="WW8Num2z0"/>
          <w:rFonts w:ascii="Verdana" w:hAnsi="Verdana"/>
          <w:color w:val="000000"/>
          <w:sz w:val="18"/>
          <w:szCs w:val="18"/>
        </w:rPr>
        <w:t> </w:t>
      </w:r>
      <w:r>
        <w:rPr>
          <w:rFonts w:ascii="Verdana" w:hAnsi="Verdana"/>
          <w:color w:val="000000"/>
          <w:sz w:val="18"/>
          <w:szCs w:val="18"/>
        </w:rPr>
        <w:t>С.С., Абанин М.В. Единый сельскохозяйственный</w:t>
      </w:r>
      <w:r>
        <w:rPr>
          <w:rStyle w:val="WW8Num2z0"/>
          <w:rFonts w:ascii="Verdana" w:hAnsi="Verdana"/>
          <w:color w:val="000000"/>
          <w:sz w:val="18"/>
          <w:szCs w:val="18"/>
        </w:rPr>
        <w:t> </w:t>
      </w:r>
      <w:r>
        <w:rPr>
          <w:rStyle w:val="WW8Num3z0"/>
          <w:rFonts w:ascii="Verdana" w:hAnsi="Verdana"/>
          <w:color w:val="4682B4"/>
          <w:sz w:val="18"/>
          <w:szCs w:val="18"/>
        </w:rPr>
        <w:t>налог</w:t>
      </w:r>
      <w:r>
        <w:rPr>
          <w:rFonts w:ascii="Verdana" w:hAnsi="Verdana"/>
          <w:color w:val="000000"/>
          <w:sz w:val="18"/>
          <w:szCs w:val="18"/>
        </w:rPr>
        <w:t>: правовое регулирование,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 Юстицинформ, 2005, с. 128</w:t>
      </w:r>
    </w:p>
    <w:p w14:paraId="7746CC7D"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Ю.В. Глава 25 Налогового Кодекса. Налоговый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сходства и различия. М., 2005</w:t>
      </w:r>
    </w:p>
    <w:p w14:paraId="721FD836"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Учетная политика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 2004 год М. Налог Информ, 2004</w:t>
      </w:r>
    </w:p>
    <w:p w14:paraId="4AB672BF"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Андреев A.B. Учетная политика для целей налогообложения на 2005 год. М.: Статус - Кво, 2004</w:t>
      </w:r>
    </w:p>
    <w:p w14:paraId="545CEF37"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O.A. Учетная политика предприятия как элемент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 Налоговое планирование. 1997, №3</w:t>
      </w:r>
    </w:p>
    <w:p w14:paraId="0C51E50E"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w:t>
      </w:r>
      <w:r>
        <w:rPr>
          <w:rStyle w:val="WW8Num2z0"/>
          <w:rFonts w:ascii="Verdana" w:hAnsi="Verdana"/>
          <w:color w:val="000000"/>
          <w:sz w:val="18"/>
          <w:szCs w:val="18"/>
        </w:rPr>
        <w:t> </w:t>
      </w:r>
      <w:r>
        <w:rPr>
          <w:rStyle w:val="WW8Num3z0"/>
          <w:rFonts w:ascii="Verdana" w:hAnsi="Verdana"/>
          <w:color w:val="4682B4"/>
          <w:sz w:val="18"/>
          <w:szCs w:val="18"/>
        </w:rPr>
        <w:t>Акулинин</w:t>
      </w:r>
      <w:r>
        <w:rPr>
          <w:rStyle w:val="WW8Num2z0"/>
          <w:rFonts w:ascii="Verdana" w:hAnsi="Verdana"/>
          <w:color w:val="000000"/>
          <w:sz w:val="18"/>
          <w:szCs w:val="18"/>
        </w:rPr>
        <w:t> </w:t>
      </w:r>
      <w:r>
        <w:rPr>
          <w:rFonts w:ascii="Verdana" w:hAnsi="Verdana"/>
          <w:color w:val="000000"/>
          <w:sz w:val="18"/>
          <w:szCs w:val="18"/>
        </w:rPr>
        <w:t>Д.Ю. Учетная политика организации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регулирования налоговых платежей // Все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2001, №12</w:t>
      </w:r>
    </w:p>
    <w:p w14:paraId="3CCCF5EB"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Выбор учетной политики предприятия в 1997 году. Принципы и практические рекомендации. Издание 2-е, дополненное и</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М.ИКЦ ДИС, 1997</w:t>
      </w:r>
    </w:p>
    <w:p w14:paraId="1E031C2E"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Анищенко</w:t>
      </w:r>
      <w:r>
        <w:rPr>
          <w:rStyle w:val="WW8Num2z0"/>
          <w:rFonts w:ascii="Verdana" w:hAnsi="Verdana"/>
          <w:color w:val="000000"/>
          <w:sz w:val="18"/>
          <w:szCs w:val="18"/>
        </w:rPr>
        <w:t> </w:t>
      </w:r>
      <w:r>
        <w:rPr>
          <w:rFonts w:ascii="Verdana" w:hAnsi="Verdana"/>
          <w:color w:val="000000"/>
          <w:sz w:val="18"/>
          <w:szCs w:val="18"/>
        </w:rPr>
        <w:t>A.B. Учетная политика для целей</w:t>
      </w:r>
      <w:r>
        <w:rPr>
          <w:rStyle w:val="WW8Num2z0"/>
          <w:rFonts w:ascii="Verdana" w:hAnsi="Verdana"/>
          <w:color w:val="000000"/>
          <w:sz w:val="18"/>
          <w:szCs w:val="18"/>
        </w:rPr>
        <w:t> </w:t>
      </w:r>
      <w:r>
        <w:rPr>
          <w:rStyle w:val="WW8Num3z0"/>
          <w:rFonts w:ascii="Verdana" w:hAnsi="Verdana"/>
          <w:color w:val="4682B4"/>
          <w:sz w:val="18"/>
          <w:szCs w:val="18"/>
        </w:rPr>
        <w:t>бухучета</w:t>
      </w:r>
      <w:r>
        <w:rPr>
          <w:rStyle w:val="WW8Num2z0"/>
          <w:rFonts w:ascii="Verdana" w:hAnsi="Verdana"/>
          <w:color w:val="000000"/>
          <w:sz w:val="18"/>
          <w:szCs w:val="18"/>
        </w:rPr>
        <w:t> </w:t>
      </w:r>
      <w:r>
        <w:rPr>
          <w:rFonts w:ascii="Verdana" w:hAnsi="Verdana"/>
          <w:color w:val="000000"/>
          <w:sz w:val="18"/>
          <w:szCs w:val="18"/>
        </w:rPr>
        <w:t>на 2005 год //Российский налоговый курьер. 2005, № 4</w:t>
      </w:r>
    </w:p>
    <w:p w14:paraId="785CC216"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учетной политики организации /Кещеева И.А.//</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№6</w:t>
      </w:r>
    </w:p>
    <w:p w14:paraId="198EBABC"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Шнейдман JI.3. Учетная политика предприятия. М.: Бухгалтерский учет, 1994</w:t>
      </w:r>
    </w:p>
    <w:p w14:paraId="139E71C7"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 др. Бухгалтерский учет: учебник. М.: Бухгалтерский учет, 1994</w:t>
      </w:r>
    </w:p>
    <w:p w14:paraId="407F8A9A"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М., 1994</w:t>
      </w:r>
    </w:p>
    <w:p w14:paraId="77F50F55"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Вопросы реформирования отраслевого учета.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2003, № 6. - с. 23-27</w:t>
      </w:r>
    </w:p>
    <w:p w14:paraId="0F5A2478"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и др. Перспективы развития бухгалтерского учета в сельском хозяйстве (Н.Г. Белов,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А.И. Павлычев). //Бухгалтерский учет и аудит</w:t>
      </w:r>
    </w:p>
    <w:p w14:paraId="1035DB59"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Белова E.JI. Построение рабочего плана счетов в условиях автоматизированной обработки данных // Современный бухгалтерский учет. -2005, №5</w:t>
      </w:r>
    </w:p>
    <w:p w14:paraId="7D2CB14E"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Белова E.JI. Построение рабочего плана счетов в отдельных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//Современный бухгалтерский учет. 2005, №1</w:t>
      </w:r>
    </w:p>
    <w:p w14:paraId="369B0495"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И.Н., Михалкевич А.П. и др. Бухгалтерский учет на сельскохозяйственных предприятиях. Минск, 1994</w:t>
      </w:r>
    </w:p>
    <w:p w14:paraId="740B9CB8"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/Пер. с англ. -М.: Филин, 1997</w:t>
      </w:r>
    </w:p>
    <w:p w14:paraId="7C8841D1"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Бондарь Е.</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на 2005 год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экономика и жизнь. 2004, №50</w:t>
      </w:r>
    </w:p>
    <w:p w14:paraId="1251DC40"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Берник В.Р., Головкин А.Н. Учетная политика предприятия для целей бухгалтерского учета на 2003 год. М.:</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2002 г.</w:t>
      </w:r>
    </w:p>
    <w:p w14:paraId="697B3753"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и др. Приказ по учетной и налоговой политике.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1998</w:t>
      </w:r>
    </w:p>
    <w:p w14:paraId="37064E35"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Бурятия: природные ресурсы. /</w:t>
      </w:r>
      <w:r>
        <w:rPr>
          <w:rStyle w:val="WW8Num3z0"/>
          <w:rFonts w:ascii="Verdana" w:hAnsi="Verdana"/>
          <w:color w:val="4682B4"/>
          <w:sz w:val="18"/>
          <w:szCs w:val="18"/>
        </w:rPr>
        <w:t>Шагжиев</w:t>
      </w:r>
      <w:r>
        <w:rPr>
          <w:rStyle w:val="WW8Num2z0"/>
          <w:rFonts w:ascii="Verdana" w:hAnsi="Verdana"/>
          <w:color w:val="000000"/>
          <w:sz w:val="18"/>
          <w:szCs w:val="18"/>
        </w:rPr>
        <w:t> </w:t>
      </w:r>
      <w:r>
        <w:rPr>
          <w:rFonts w:ascii="Verdana" w:hAnsi="Verdana"/>
          <w:color w:val="000000"/>
          <w:sz w:val="18"/>
          <w:szCs w:val="18"/>
        </w:rPr>
        <w:t>К.Ш., Ральдин Б.Б., Раднаев Б.Л. и др. Улан-Удэ: Издательство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1997. - 182 с.</w:t>
      </w:r>
    </w:p>
    <w:p w14:paraId="07F3260B"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Бухгалтерский учет в сельском хозяйстве. М.: Кн.</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w:t>
      </w:r>
    </w:p>
    <w:p w14:paraId="16071EDC"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Бухгалтерский учет в сельскохозяйственных организациях. Учебник /Р.Н.</w:t>
      </w:r>
      <w:r>
        <w:rPr>
          <w:rStyle w:val="WW8Num2z0"/>
          <w:rFonts w:ascii="Verdana" w:hAnsi="Verdana"/>
          <w:color w:val="000000"/>
          <w:sz w:val="18"/>
          <w:szCs w:val="18"/>
        </w:rPr>
        <w:t> </w:t>
      </w:r>
      <w:r>
        <w:rPr>
          <w:rStyle w:val="WW8Num3z0"/>
          <w:rFonts w:ascii="Verdana" w:hAnsi="Verdana"/>
          <w:color w:val="4682B4"/>
          <w:sz w:val="18"/>
          <w:szCs w:val="18"/>
        </w:rPr>
        <w:t>Расторгуева</w:t>
      </w:r>
      <w:r>
        <w:rPr>
          <w:rFonts w:ascii="Verdana" w:hAnsi="Verdana"/>
          <w:color w:val="000000"/>
          <w:sz w:val="18"/>
          <w:szCs w:val="18"/>
        </w:rPr>
        <w:t>, A.B. Казакова, А.И. Павлычев и др.; Под ред. Р.Н. Расторгуевой. М.: ПрофОбрИздат, 2002. - 416 с.</w:t>
      </w:r>
    </w:p>
    <w:p w14:paraId="2A378D81"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Вакуленко Т.В,</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Л.Ф.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Спб.: «</w:t>
      </w:r>
      <w:r>
        <w:rPr>
          <w:rStyle w:val="WW8Num3z0"/>
          <w:rFonts w:ascii="Verdana" w:hAnsi="Verdana"/>
          <w:color w:val="4682B4"/>
          <w:sz w:val="18"/>
          <w:szCs w:val="18"/>
        </w:rPr>
        <w:t>Издательский дом Герда</w:t>
      </w:r>
      <w:r>
        <w:rPr>
          <w:rFonts w:ascii="Verdana" w:hAnsi="Verdana"/>
          <w:color w:val="000000"/>
          <w:sz w:val="18"/>
          <w:szCs w:val="18"/>
        </w:rPr>
        <w:t>», 2003, 288 с.</w:t>
      </w:r>
    </w:p>
    <w:p w14:paraId="303C4E74"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Свободина М.В. и др. Новые аспекты в бухгалтерском учете организаций</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М., 2001</w:t>
      </w:r>
    </w:p>
    <w:p w14:paraId="149A81A6"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Восходова H.H.,</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H.A. Анализ действующих приказов по учетной политике // Бухгалтерский учет. 1998, № 10. - С. 95-96.</w:t>
      </w:r>
    </w:p>
    <w:p w14:paraId="066C780D"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Вуд Ф.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М.:Аскери, 1993 т.4</w:t>
      </w:r>
    </w:p>
    <w:p w14:paraId="0A464DC9"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Вулканов А. Учетная политика 2004. Как ее составить с</w:t>
      </w:r>
      <w:r>
        <w:rPr>
          <w:rStyle w:val="WW8Num2z0"/>
          <w:rFonts w:ascii="Verdana" w:hAnsi="Verdana"/>
          <w:color w:val="000000"/>
          <w:sz w:val="18"/>
          <w:szCs w:val="18"/>
        </w:rPr>
        <w:t> </w:t>
      </w:r>
      <w:r>
        <w:rPr>
          <w:rStyle w:val="WW8Num3z0"/>
          <w:rFonts w:ascii="Verdana" w:hAnsi="Verdana"/>
          <w:color w:val="4682B4"/>
          <w:sz w:val="18"/>
          <w:szCs w:val="18"/>
        </w:rPr>
        <w:t>выгодой</w:t>
      </w:r>
      <w:r>
        <w:rPr>
          <w:rStyle w:val="WW8Num2z0"/>
          <w:rFonts w:ascii="Verdana" w:hAnsi="Verdana"/>
          <w:color w:val="000000"/>
          <w:sz w:val="18"/>
          <w:szCs w:val="18"/>
        </w:rPr>
        <w:t> </w:t>
      </w:r>
      <w:r>
        <w:rPr>
          <w:rFonts w:ascii="Verdana" w:hAnsi="Verdana"/>
          <w:color w:val="000000"/>
          <w:sz w:val="18"/>
          <w:szCs w:val="18"/>
        </w:rPr>
        <w:t>для себя. - 2004, №1</w:t>
      </w:r>
    </w:p>
    <w:p w14:paraId="4622E14D"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Гришкина</w:t>
      </w:r>
      <w:r>
        <w:rPr>
          <w:rStyle w:val="WW8Num2z0"/>
          <w:rFonts w:ascii="Verdana" w:hAnsi="Verdana"/>
          <w:color w:val="000000"/>
          <w:sz w:val="18"/>
          <w:szCs w:val="18"/>
        </w:rPr>
        <w:t> </w:t>
      </w:r>
      <w:r>
        <w:rPr>
          <w:rFonts w:ascii="Verdana" w:hAnsi="Verdana"/>
          <w:color w:val="000000"/>
          <w:sz w:val="18"/>
          <w:szCs w:val="18"/>
        </w:rPr>
        <w:t>С.Н. Формирование учетной политики в хозяйствующих субъектах агропромышленного комплекса. М.: НИПЕСЦ Восход-А, 2004</w:t>
      </w:r>
    </w:p>
    <w:p w14:paraId="432A132D"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ван, Коэн М. Международные стандарты финансовой отчетности. Практическое руководство. На рус. и англ. яз. 2-е изд., испр. и доп. М.: Издательство «</w:t>
      </w:r>
      <w:r>
        <w:rPr>
          <w:rStyle w:val="WW8Num3z0"/>
          <w:rFonts w:ascii="Verdana" w:hAnsi="Verdana"/>
          <w:color w:val="4682B4"/>
          <w:sz w:val="18"/>
          <w:szCs w:val="18"/>
        </w:rPr>
        <w:t>Весь Мир</w:t>
      </w:r>
      <w:r>
        <w:rPr>
          <w:rFonts w:ascii="Verdana" w:hAnsi="Verdana"/>
          <w:color w:val="000000"/>
          <w:sz w:val="18"/>
          <w:szCs w:val="18"/>
        </w:rPr>
        <w:t>», 2003. - 336 с.</w:t>
      </w:r>
    </w:p>
    <w:p w14:paraId="402E74C6"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Учетная политика на 2003 год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2003, №2</w:t>
      </w:r>
    </w:p>
    <w:p w14:paraId="51429816"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бухгалтерском и налоговом учете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Г.Ю.//Главная книга. Конференцзал. 2006, № 5, с.6</w:t>
      </w:r>
    </w:p>
    <w:p w14:paraId="02D15AC3"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Замирович</w:t>
      </w:r>
      <w:r>
        <w:rPr>
          <w:rStyle w:val="WW8Num2z0"/>
          <w:rFonts w:ascii="Verdana" w:hAnsi="Verdana"/>
          <w:color w:val="000000"/>
          <w:sz w:val="18"/>
          <w:szCs w:val="18"/>
        </w:rPr>
        <w:t> </w:t>
      </w:r>
      <w:r>
        <w:rPr>
          <w:rFonts w:ascii="Verdana" w:hAnsi="Verdana"/>
          <w:color w:val="000000"/>
          <w:sz w:val="18"/>
          <w:szCs w:val="18"/>
        </w:rPr>
        <w:t>Е. Налоговая политика организации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2004, №11, 12</w:t>
      </w:r>
    </w:p>
    <w:p w14:paraId="3493AB5B"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Формирование учетной политики для целей налогового учета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2003, №12.</w:t>
      </w:r>
    </w:p>
    <w:p w14:paraId="20218499"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 xml:space="preserve">А. П. Сельскохозяйственная статистика с основами социально-экономической </w:t>
      </w:r>
      <w:r>
        <w:rPr>
          <w:rFonts w:ascii="Verdana" w:hAnsi="Verdana"/>
          <w:color w:val="000000"/>
          <w:sz w:val="18"/>
          <w:szCs w:val="18"/>
        </w:rPr>
        <w:lastRenderedPageBreak/>
        <w:t>статистики. М.: Изд.</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1998. - с. 427.</w:t>
      </w:r>
    </w:p>
    <w:p w14:paraId="40E8B773"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Зубко</w:t>
      </w:r>
      <w:r>
        <w:rPr>
          <w:rStyle w:val="WW8Num2z0"/>
          <w:rFonts w:ascii="Verdana" w:hAnsi="Verdana"/>
          <w:color w:val="000000"/>
          <w:sz w:val="18"/>
          <w:szCs w:val="18"/>
        </w:rPr>
        <w:t> </w:t>
      </w:r>
      <w:r>
        <w:rPr>
          <w:rFonts w:ascii="Verdana" w:hAnsi="Verdana"/>
          <w:color w:val="000000"/>
          <w:sz w:val="18"/>
          <w:szCs w:val="18"/>
        </w:rPr>
        <w:t>Е.И. Формирование учетной политики на хлебопекарных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автореферат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Москва, 1998 г</w:t>
      </w:r>
    </w:p>
    <w:p w14:paraId="3AD296C3"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Учетная политика: содержание и обоснование //Бухгалтерский учет, 1994 №4</w:t>
      </w:r>
    </w:p>
    <w:p w14:paraId="3BEE8477"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Киселев М. Учетная политика на 2003 год для целей бухгалтерского и налогового учета //Финансовая газета. 2003, №1-3</w:t>
      </w:r>
    </w:p>
    <w:p w14:paraId="485CA9F6"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учет и отражение в учетной политике затрат на производство // Главбух. 1998, № 8</w:t>
      </w:r>
    </w:p>
    <w:p w14:paraId="25F12F51"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Кондраков И.Н. Как организовать документооборот // Бухгалтерский учет. 1998, №5</w:t>
      </w:r>
    </w:p>
    <w:p w14:paraId="30B0EDF3"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М.:ИНФРА, 1997</w:t>
      </w:r>
    </w:p>
    <w:p w14:paraId="0EA54D9C"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Костина</w:t>
      </w:r>
      <w:r>
        <w:rPr>
          <w:rStyle w:val="WW8Num2z0"/>
          <w:rFonts w:ascii="Verdana" w:hAnsi="Verdana"/>
          <w:color w:val="000000"/>
          <w:sz w:val="18"/>
          <w:szCs w:val="18"/>
        </w:rPr>
        <w:t> </w:t>
      </w:r>
      <w:r>
        <w:rPr>
          <w:rFonts w:ascii="Verdana" w:hAnsi="Verdana"/>
          <w:color w:val="000000"/>
          <w:sz w:val="18"/>
          <w:szCs w:val="18"/>
        </w:rPr>
        <w:t>Р.В. Учет при ЕСХН. Заполняем регистры. //Главбух. Приложение в сельском хозяйстве. 2004, №2.</w:t>
      </w:r>
    </w:p>
    <w:p w14:paraId="769F1456"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Костылева</w:t>
      </w:r>
      <w:r>
        <w:rPr>
          <w:rStyle w:val="WW8Num2z0"/>
          <w:rFonts w:ascii="Verdana" w:hAnsi="Verdana"/>
          <w:color w:val="000000"/>
          <w:sz w:val="18"/>
          <w:szCs w:val="18"/>
        </w:rPr>
        <w:t> </w:t>
      </w:r>
      <w:r>
        <w:rPr>
          <w:rFonts w:ascii="Verdana" w:hAnsi="Verdana"/>
          <w:color w:val="000000"/>
          <w:sz w:val="18"/>
          <w:szCs w:val="18"/>
        </w:rPr>
        <w:t>Ю.Ю., Костылев В.А. Оформление документа об учетной политике организации //Аудиторские ведомости. 2004, №1</w:t>
      </w:r>
    </w:p>
    <w:p w14:paraId="4FDC3010"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В.А., Костылева Ю.Ю. Бухгалтерский и налоговый учет: проблемы взаимодействия. //Бухгалтерский учет. 2002, №13</w:t>
      </w:r>
    </w:p>
    <w:p w14:paraId="4D2CA35D"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Костяев</w:t>
      </w:r>
      <w:r>
        <w:rPr>
          <w:rStyle w:val="WW8Num2z0"/>
          <w:rFonts w:ascii="Verdana" w:hAnsi="Verdana"/>
          <w:color w:val="000000"/>
          <w:sz w:val="18"/>
          <w:szCs w:val="18"/>
        </w:rPr>
        <w:t> </w:t>
      </w:r>
      <w:r>
        <w:rPr>
          <w:rFonts w:ascii="Verdana" w:hAnsi="Verdana"/>
          <w:color w:val="000000"/>
          <w:sz w:val="18"/>
          <w:szCs w:val="18"/>
        </w:rPr>
        <w:t>А.И. Внешние условия и внутренние факторы сельскохозяйственного производства // Экономика сельскохозяйственных и перерабатывающих предприятий. 2003, № 3</w:t>
      </w:r>
    </w:p>
    <w:p w14:paraId="4484008D"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Кошолкина</w:t>
      </w:r>
      <w:r>
        <w:rPr>
          <w:rStyle w:val="WW8Num2z0"/>
          <w:rFonts w:ascii="Verdana" w:hAnsi="Verdana"/>
          <w:color w:val="000000"/>
          <w:sz w:val="18"/>
          <w:szCs w:val="18"/>
        </w:rPr>
        <w:t> </w:t>
      </w:r>
      <w:r>
        <w:rPr>
          <w:rFonts w:ascii="Verdana" w:hAnsi="Verdana"/>
          <w:color w:val="000000"/>
          <w:sz w:val="18"/>
          <w:szCs w:val="18"/>
        </w:rPr>
        <w:t>JI.A., Захаров Ю.М. Укрепление финансово- экономического состояния сельскохозяйственных организаций: проблемы и пути решения. // Экономика сельскохозяйственных и перерабатывающих предприятий. -2003, № 1. — с. 16-20</w:t>
      </w:r>
    </w:p>
    <w:p w14:paraId="1715EBEE"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Красноперова</w:t>
      </w:r>
      <w:r>
        <w:rPr>
          <w:rStyle w:val="WW8Num2z0"/>
          <w:rFonts w:ascii="Verdana" w:hAnsi="Verdana"/>
          <w:color w:val="000000"/>
          <w:sz w:val="18"/>
          <w:szCs w:val="18"/>
        </w:rPr>
        <w:t> </w:t>
      </w:r>
      <w:r>
        <w:rPr>
          <w:rFonts w:ascii="Verdana" w:hAnsi="Verdana"/>
          <w:color w:val="000000"/>
          <w:sz w:val="18"/>
          <w:szCs w:val="18"/>
        </w:rPr>
        <w:t>O.A. Учетная политика организаций на 2004 год. -Издательский Дом «</w:t>
      </w:r>
      <w:r>
        <w:rPr>
          <w:rStyle w:val="WW8Num3z0"/>
          <w:rFonts w:ascii="Verdana" w:hAnsi="Verdana"/>
          <w:color w:val="4682B4"/>
          <w:sz w:val="18"/>
          <w:szCs w:val="18"/>
        </w:rPr>
        <w:t>Главбух</w:t>
      </w:r>
      <w:r>
        <w:rPr>
          <w:rFonts w:ascii="Verdana" w:hAnsi="Verdana"/>
          <w:color w:val="000000"/>
          <w:sz w:val="18"/>
          <w:szCs w:val="18"/>
        </w:rPr>
        <w:t>», 2003 г.</w:t>
      </w:r>
    </w:p>
    <w:p w14:paraId="3F08C09C"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Учебное пособие М.: Экспертное бюро, 1997.</w:t>
      </w:r>
    </w:p>
    <w:p w14:paraId="4DD1EE86"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Луговской Д.В., Ханкоева Е.И. Принципы бухгалтерского учета основа построения учетной политики //Бухгалтерский учет (Приложение к журналу). - 2001, №24</w:t>
      </w:r>
    </w:p>
    <w:p w14:paraId="09B859F5"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Международные и российские стандарты бухгалтерского учета. Сравнительный анализ, принципы трансформации, направления реформирования /Под. Ред. С.А. Николаевой изд. 2-е перераб.и доп. -М.: Аналитика - Пресс, 2001</w:t>
      </w:r>
    </w:p>
    <w:p w14:paraId="005FC63A"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Мидлтон Д. Бухгалтерский учет и принятие финансовых решений. М., 1997.-407 с.</w:t>
      </w:r>
    </w:p>
    <w:p w14:paraId="754457B7"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И.А. Анализ финансово-хозяйственной деятельности сельскохозяйственных предприятий. СПб.: ПрофиКС - 2002, 80 с.</w:t>
      </w:r>
    </w:p>
    <w:p w14:paraId="59E5ED9C"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Митрякова</w:t>
      </w:r>
      <w:r>
        <w:rPr>
          <w:rStyle w:val="WW8Num2z0"/>
          <w:rFonts w:ascii="Verdana" w:hAnsi="Verdana"/>
          <w:color w:val="000000"/>
          <w:sz w:val="18"/>
          <w:szCs w:val="18"/>
        </w:rPr>
        <w:t> </w:t>
      </w:r>
      <w:r>
        <w:rPr>
          <w:rFonts w:ascii="Verdana" w:hAnsi="Verdana"/>
          <w:color w:val="000000"/>
          <w:sz w:val="18"/>
          <w:szCs w:val="18"/>
        </w:rPr>
        <w:t>Г. Н. Формирование учетной политики предприятий рыбной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 целях внутреннего контроля затрат. Автореферат канд. экон. наук 08.00.12. М-РГБ. 2003</w:t>
      </w:r>
    </w:p>
    <w:p w14:paraId="64D951B6"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/Пер. с англ. Под редакцией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 М.:Аудит,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w:t>
      </w:r>
    </w:p>
    <w:p w14:paraId="00209D5F"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Налоговый учет: Анализ взаимодействия и противоречий налогообложения и бухгалтерского учета. -М.: Аналитика-Пресс, 1997</w:t>
      </w:r>
    </w:p>
    <w:p w14:paraId="7E41E85A"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Налоговый учет: Учетная политика для целей налогообложения.</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Ракитская Т.Г., Сомин О.Ю. М., 2005</w:t>
      </w:r>
    </w:p>
    <w:p w14:paraId="417BB04B"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Налоговый учет в сельскохозяйственных организациях.</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Хоружий Л.И., Ахметов Р.Г.,</w:t>
      </w:r>
      <w:r>
        <w:rPr>
          <w:rStyle w:val="WW8Num2z0"/>
          <w:rFonts w:ascii="Verdana" w:hAnsi="Verdana"/>
          <w:color w:val="000000"/>
          <w:sz w:val="18"/>
          <w:szCs w:val="18"/>
        </w:rPr>
        <w:t> </w:t>
      </w:r>
      <w:r>
        <w:rPr>
          <w:rStyle w:val="WW8Num3z0"/>
          <w:rFonts w:ascii="Verdana" w:hAnsi="Verdana"/>
          <w:color w:val="4682B4"/>
          <w:sz w:val="18"/>
          <w:szCs w:val="18"/>
        </w:rPr>
        <w:t>Шакиров</w:t>
      </w:r>
      <w:r>
        <w:rPr>
          <w:rStyle w:val="WW8Num2z0"/>
          <w:rFonts w:ascii="Verdana" w:hAnsi="Verdana"/>
          <w:color w:val="000000"/>
          <w:sz w:val="18"/>
          <w:szCs w:val="18"/>
        </w:rPr>
        <w:t> </w:t>
      </w:r>
      <w:r>
        <w:rPr>
          <w:rFonts w:ascii="Verdana" w:hAnsi="Verdana"/>
          <w:color w:val="000000"/>
          <w:sz w:val="18"/>
          <w:szCs w:val="18"/>
        </w:rPr>
        <w:t>Ф.К., Костина Р.В. и др. М.:</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ВПОРГАУ-МСХА, 2006.- 151 с.</w:t>
      </w:r>
    </w:p>
    <w:p w14:paraId="41270F2D"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 Нидлз, Х.Андерсон, Д.</w:t>
      </w:r>
      <w:r>
        <w:rPr>
          <w:rStyle w:val="WW8Num2z0"/>
          <w:rFonts w:ascii="Verdana" w:hAnsi="Verdana"/>
          <w:color w:val="000000"/>
          <w:sz w:val="18"/>
          <w:szCs w:val="18"/>
        </w:rPr>
        <w:t> </w:t>
      </w:r>
      <w:r>
        <w:rPr>
          <w:rStyle w:val="WW8Num3z0"/>
          <w:rFonts w:ascii="Verdana" w:hAnsi="Verdana"/>
          <w:color w:val="4682B4"/>
          <w:sz w:val="18"/>
          <w:szCs w:val="18"/>
        </w:rPr>
        <w:t>Колдуэл</w:t>
      </w:r>
      <w:r>
        <w:rPr>
          <w:rFonts w:ascii="Verdana" w:hAnsi="Verdana"/>
          <w:color w:val="000000"/>
          <w:sz w:val="18"/>
          <w:szCs w:val="18"/>
        </w:rPr>
        <w:t>. Пер. с англ./ Под ред. Я.В. Соколова 2 изд. - М.¡Финансы и статистика, 1999</w:t>
      </w:r>
    </w:p>
    <w:p w14:paraId="127E1AB3"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Изд. 2-е, перераб. и доп. М.: Аналитика-Пресс, 2000</w:t>
      </w:r>
    </w:p>
    <w:p w14:paraId="0AD30758"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Казенкова Т.А. Формирование налоговой политики предприятий //Аудиторские ведомости . 1998, № 10</w:t>
      </w:r>
    </w:p>
    <w:p w14:paraId="5CCD64ED"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79.</w:t>
      </w:r>
      <w:r>
        <w:rPr>
          <w:rStyle w:val="WW8Num2z0"/>
          <w:rFonts w:ascii="Verdana" w:hAnsi="Verdana"/>
          <w:color w:val="000000"/>
          <w:sz w:val="18"/>
          <w:szCs w:val="18"/>
        </w:rPr>
        <w:t> </w:t>
      </w:r>
      <w:r>
        <w:rPr>
          <w:rStyle w:val="WW8Num3z0"/>
          <w:rFonts w:ascii="Verdana" w:hAnsi="Verdana"/>
          <w:color w:val="4682B4"/>
          <w:sz w:val="18"/>
          <w:szCs w:val="18"/>
        </w:rPr>
        <w:t>Огиренко</w:t>
      </w:r>
      <w:r>
        <w:rPr>
          <w:rStyle w:val="WW8Num2z0"/>
          <w:rFonts w:ascii="Verdana" w:hAnsi="Verdana"/>
          <w:color w:val="000000"/>
          <w:sz w:val="18"/>
          <w:szCs w:val="18"/>
        </w:rPr>
        <w:t> </w:t>
      </w:r>
      <w:r>
        <w:rPr>
          <w:rFonts w:ascii="Verdana" w:hAnsi="Verdana"/>
          <w:color w:val="000000"/>
          <w:sz w:val="18"/>
          <w:szCs w:val="18"/>
        </w:rPr>
        <w:t>Е.А. Учетная политика на 2004 год // Главбух. №2, 2004 №12</w:t>
      </w:r>
    </w:p>
    <w:p w14:paraId="4EA5CD82"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Организация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 бухгалтерском учете предприятия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2004, №1.</w:t>
      </w:r>
    </w:p>
    <w:p w14:paraId="49C9E644"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О бухгалтерской и налоговой учетной политике на 2003 год //Налоговый вестник. 2002, №10</w:t>
      </w:r>
    </w:p>
    <w:p w14:paraId="6193AA13"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Основные показатели функционирования АПК Бурятии в 2002 г.</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Улан-Удэ: Госкомстат РБ. 2003, 150 с.</w:t>
      </w:r>
    </w:p>
    <w:p w14:paraId="78F07FE7"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новом плане счетов бухгалтерского учета //Бухгалтерский учет, 1999, №12</w:t>
      </w:r>
    </w:p>
    <w:p w14:paraId="3D67BB6D"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 ч 1.</w:t>
      </w:r>
    </w:p>
    <w:p w14:paraId="4F8E1DD6"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Ю.В. Учетная политика организации на 2003 год. СПб. Изд-во</w:t>
      </w:r>
      <w:r>
        <w:rPr>
          <w:rStyle w:val="WW8Num2z0"/>
          <w:rFonts w:ascii="Verdana" w:hAnsi="Verdana"/>
          <w:color w:val="000000"/>
          <w:sz w:val="18"/>
          <w:szCs w:val="18"/>
        </w:rPr>
        <w:t> </w:t>
      </w:r>
      <w:r>
        <w:rPr>
          <w:rStyle w:val="WW8Num3z0"/>
          <w:rFonts w:ascii="Verdana" w:hAnsi="Verdana"/>
          <w:color w:val="4682B4"/>
          <w:sz w:val="18"/>
          <w:szCs w:val="18"/>
        </w:rPr>
        <w:t>ДНК</w:t>
      </w:r>
      <w:r>
        <w:rPr>
          <w:rFonts w:ascii="Verdana" w:hAnsi="Verdana"/>
          <w:color w:val="000000"/>
          <w:sz w:val="18"/>
          <w:szCs w:val="18"/>
        </w:rPr>
        <w:t>, 2003</w:t>
      </w:r>
    </w:p>
    <w:p w14:paraId="1A1B8166"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С.Г. Хозяева Учетная политика для целей налогообложения //Бухгалтерский учет. 2003, №2</w:t>
      </w:r>
    </w:p>
    <w:p w14:paraId="2C3FD3B0"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т.1 ч.1.: Учебник. 4 -е изд., перераб. и доп.- М.: Финансы и статистика, 2003, 488 с.</w:t>
      </w:r>
    </w:p>
    <w:p w14:paraId="27A8D22B"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т.2 ч.2.: Учебник. 4 -е изд., перераб. и доп.- М.: Финансы и статистика, 2003, 400 с.</w:t>
      </w:r>
    </w:p>
    <w:p w14:paraId="12937D30"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Программа социально экономического развития Республики Бурятия на 2005 - 2010 годы // Улан-Удэ. - 2004, 187 с.</w:t>
      </w:r>
    </w:p>
    <w:p w14:paraId="3F364B71"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Учетная политика для бухгалтера и</w:t>
      </w:r>
      <w:r>
        <w:rPr>
          <w:rStyle w:val="WW8Num2z0"/>
          <w:rFonts w:ascii="Verdana" w:hAnsi="Verdana"/>
          <w:color w:val="000000"/>
          <w:sz w:val="18"/>
          <w:szCs w:val="18"/>
        </w:rPr>
        <w:t> </w:t>
      </w:r>
      <w:r>
        <w:rPr>
          <w:rStyle w:val="WW8Num3z0"/>
          <w:rFonts w:ascii="Verdana" w:hAnsi="Verdana"/>
          <w:color w:val="4682B4"/>
          <w:sz w:val="18"/>
          <w:szCs w:val="18"/>
        </w:rPr>
        <w:t>финансиста</w:t>
      </w:r>
      <w:r>
        <w:rPr>
          <w:rStyle w:val="WW8Num2z0"/>
          <w:rFonts w:ascii="Verdana" w:hAnsi="Verdana"/>
          <w:color w:val="000000"/>
          <w:sz w:val="18"/>
          <w:szCs w:val="18"/>
        </w:rPr>
        <w:t> </w:t>
      </w:r>
      <w:r>
        <w:rPr>
          <w:rFonts w:ascii="Verdana" w:hAnsi="Verdana"/>
          <w:color w:val="000000"/>
          <w:sz w:val="18"/>
          <w:szCs w:val="18"/>
        </w:rPr>
        <w:t>Изд-во МЦФЭР, 2003.</w:t>
      </w:r>
    </w:p>
    <w:p w14:paraId="20F8FFF3"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Расторгуева</w:t>
      </w:r>
      <w:r>
        <w:rPr>
          <w:rStyle w:val="WW8Num2z0"/>
          <w:rFonts w:ascii="Verdana" w:hAnsi="Verdana"/>
          <w:color w:val="000000"/>
          <w:sz w:val="18"/>
          <w:szCs w:val="18"/>
        </w:rPr>
        <w:t> </w:t>
      </w:r>
      <w:r>
        <w:rPr>
          <w:rFonts w:ascii="Verdana" w:hAnsi="Verdana"/>
          <w:color w:val="000000"/>
          <w:sz w:val="18"/>
          <w:szCs w:val="18"/>
        </w:rPr>
        <w:t>Р.Н. Вопросы организации налогового учета.//Современный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2002, №2</w:t>
      </w:r>
    </w:p>
    <w:p w14:paraId="0B7FD536"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Республика Бурятия в цифрах. Стат. сб. //Улан-Удэ:</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РБ. -2005. с.120</w:t>
      </w:r>
    </w:p>
    <w:p w14:paraId="42233A7B"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Соколов В.Я., Ковалев В.В. Европейские планы счетов // Бухгалтерский учет 1999, №5</w:t>
      </w:r>
    </w:p>
    <w:p w14:paraId="5C874D8F"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производственно хозяйственной деятельности сельскохозяйственных предприятий: Учебник. - М.: Инфра-М, 2003. - 368 с.</w:t>
      </w:r>
    </w:p>
    <w:p w14:paraId="4DB74EB9"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И.В. Учетная политика организации на 2004 г.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2004</w:t>
      </w:r>
    </w:p>
    <w:p w14:paraId="0C53FF01"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годовые отчеты Министерства сельского хозяйства Республики Бурятия за 2000 2004 гг.</w:t>
      </w:r>
    </w:p>
    <w:p w14:paraId="0D6A7D24"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Семенова М. Влияние учетной политики на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организации //Бухгалтерский учет 1998, № 11, 12</w:t>
      </w:r>
    </w:p>
    <w:p w14:paraId="494F9542"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Назарян E.H. Налоговый учет и учетная политика организаций. М.:Издательство «Омега-JI», 2002. - 208 с.</w:t>
      </w:r>
    </w:p>
    <w:p w14:paraId="0D1DF440"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 М.: Юнити. 1996</w:t>
      </w:r>
    </w:p>
    <w:p w14:paraId="512FE49C"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2004</w:t>
      </w:r>
    </w:p>
    <w:p w14:paraId="356218B4"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О приоритете содержания перед формой: проблемы учета// Бухгалтерский учет. 2000, №1</w:t>
      </w:r>
    </w:p>
    <w:p w14:paraId="0F5A77AD"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Достоверность и добросовестность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Бухгалтерский учет. 1999, № 12</w:t>
      </w:r>
    </w:p>
    <w:p w14:paraId="1CADE9DD"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Российские и международные стандарты: Практика применения. -М.: Книжный мир, 1998. 208 с.</w:t>
      </w:r>
    </w:p>
    <w:p w14:paraId="56F177BC"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Бухгалтерский учет для руководителя. Издание второе, переработанное и дополненное. М.:ПБОЮЛ</w:t>
      </w:r>
      <w:r>
        <w:rPr>
          <w:rStyle w:val="WW8Num2z0"/>
          <w:rFonts w:ascii="Verdana" w:hAnsi="Verdana"/>
          <w:color w:val="000000"/>
          <w:sz w:val="18"/>
          <w:szCs w:val="18"/>
        </w:rPr>
        <w:t> </w:t>
      </w:r>
      <w:r>
        <w:rPr>
          <w:rStyle w:val="WW8Num3z0"/>
          <w:rFonts w:ascii="Verdana" w:hAnsi="Verdana"/>
          <w:color w:val="4682B4"/>
          <w:sz w:val="18"/>
          <w:szCs w:val="18"/>
        </w:rPr>
        <w:t>Гриженко</w:t>
      </w:r>
      <w:r>
        <w:rPr>
          <w:rStyle w:val="WW8Num2z0"/>
          <w:rFonts w:ascii="Verdana" w:hAnsi="Verdana"/>
          <w:color w:val="000000"/>
          <w:sz w:val="18"/>
          <w:szCs w:val="18"/>
        </w:rPr>
        <w:t> </w:t>
      </w:r>
      <w:r>
        <w:rPr>
          <w:rFonts w:ascii="Verdana" w:hAnsi="Verdana"/>
          <w:color w:val="000000"/>
          <w:sz w:val="18"/>
          <w:szCs w:val="18"/>
        </w:rPr>
        <w:t>Е.М., 2001.-c.105</w:t>
      </w:r>
    </w:p>
    <w:p w14:paraId="088B46D6"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Бухгалтерский учет для руководителя. 3-е издание, переработанное и дополненное. М.:ТК Велби, Издательство Проспект, 2006. - с.232</w:t>
      </w:r>
    </w:p>
    <w:p w14:paraId="6229238E"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Супряга</w:t>
      </w:r>
      <w:r>
        <w:rPr>
          <w:rStyle w:val="WW8Num2z0"/>
          <w:rFonts w:ascii="Verdana" w:hAnsi="Verdana"/>
          <w:color w:val="000000"/>
          <w:sz w:val="18"/>
          <w:szCs w:val="18"/>
        </w:rPr>
        <w:t> </w:t>
      </w:r>
      <w:r>
        <w:rPr>
          <w:rFonts w:ascii="Verdana" w:hAnsi="Verdana"/>
          <w:color w:val="000000"/>
          <w:sz w:val="18"/>
          <w:szCs w:val="18"/>
        </w:rPr>
        <w:t>P.A. Инвентаризация расчетов и</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Что нужно проверить. //Российский налоговый курьер. 2005, №1-2.</w:t>
      </w:r>
    </w:p>
    <w:p w14:paraId="5F45F80B"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Учетная политика на 2002 год: Бухгалтерский учет. Налоговый учет / под редакцией и с предисл.</w:t>
      </w:r>
      <w:r>
        <w:rPr>
          <w:rStyle w:val="WW8Num2z0"/>
          <w:rFonts w:ascii="Verdana" w:hAnsi="Verdana"/>
          <w:color w:val="000000"/>
          <w:sz w:val="18"/>
          <w:szCs w:val="18"/>
        </w:rPr>
        <w:t> </w:t>
      </w:r>
      <w:r>
        <w:rPr>
          <w:rStyle w:val="WW8Num3z0"/>
          <w:rFonts w:ascii="Verdana" w:hAnsi="Verdana"/>
          <w:color w:val="4682B4"/>
          <w:sz w:val="18"/>
          <w:szCs w:val="18"/>
        </w:rPr>
        <w:t>Юцковской</w:t>
      </w:r>
      <w:r>
        <w:rPr>
          <w:rStyle w:val="WW8Num2z0"/>
          <w:rFonts w:ascii="Verdana" w:hAnsi="Verdana"/>
          <w:color w:val="000000"/>
          <w:sz w:val="18"/>
          <w:szCs w:val="18"/>
        </w:rPr>
        <w:t> </w:t>
      </w:r>
      <w:r>
        <w:rPr>
          <w:rFonts w:ascii="Verdana" w:hAnsi="Verdana"/>
          <w:color w:val="000000"/>
          <w:sz w:val="18"/>
          <w:szCs w:val="18"/>
        </w:rPr>
        <w:t>И.Д. 3 изд., М.:ИД ФБК - Пресс, 2002</w:t>
      </w:r>
    </w:p>
    <w:p w14:paraId="1A49A8B2"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Учетная политика на 2005 год Авторы: И.Чвыков, И.Кирюшина, Т. Крутякова //Экономико-правовой бюллетень. 2004, №12</w:t>
      </w:r>
    </w:p>
    <w:p w14:paraId="16D98152"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 Учетная политика предприятия в 1994 году: Подходы к обоснованию и практика применения /Авт. и сост.</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М, 1994</w:t>
      </w:r>
    </w:p>
    <w:p w14:paraId="3142D34C"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Учетная политика предприятия для целей налогообложения на 2004 год //Налоги и финансовое право. 2003, №11</w:t>
      </w:r>
    </w:p>
    <w:p w14:paraId="6BB0E066"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М., 1997</w:t>
      </w:r>
    </w:p>
    <w:p w14:paraId="7B9DA86E"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Учетная политика при переходе на ЕСХН. //Главбух. Учет в сельском хозяйстве. 2005, №3</w:t>
      </w:r>
    </w:p>
    <w:p w14:paraId="6A537C12"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Напшева М.М. Бухгалтерский учет, контроль и налогообложение в сельском хозяйстве. М.: Альфа - Пресс, 2001</w:t>
      </w:r>
    </w:p>
    <w:p w14:paraId="1FCB9EF9"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М.: Финансы и статистика, 2004</w:t>
      </w:r>
    </w:p>
    <w:p w14:paraId="619E8787"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Шаева</w:t>
      </w:r>
      <w:r>
        <w:rPr>
          <w:rStyle w:val="WW8Num2z0"/>
          <w:rFonts w:ascii="Verdana" w:hAnsi="Verdana"/>
          <w:color w:val="000000"/>
          <w:sz w:val="18"/>
          <w:szCs w:val="18"/>
        </w:rPr>
        <w:t> </w:t>
      </w:r>
      <w:r>
        <w:rPr>
          <w:rFonts w:ascii="Verdana" w:hAnsi="Verdana"/>
          <w:color w:val="000000"/>
          <w:sz w:val="18"/>
          <w:szCs w:val="18"/>
        </w:rPr>
        <w:t>Т.П. Полякова Т.М. Бухгалтерский учет в АПК. Саранск, 2003</w:t>
      </w:r>
    </w:p>
    <w:p w14:paraId="19C2346A"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Рекомендации к переходу на новый план счетов. М.: Издательство Бухгалтерский учет, 2000</w:t>
      </w:r>
    </w:p>
    <w:p w14:paraId="4A618F56"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Эрзин</w:t>
      </w:r>
      <w:r>
        <w:rPr>
          <w:rStyle w:val="WW8Num2z0"/>
          <w:rFonts w:ascii="Verdana" w:hAnsi="Verdana"/>
          <w:color w:val="000000"/>
          <w:sz w:val="18"/>
          <w:szCs w:val="18"/>
        </w:rPr>
        <w:t> </w:t>
      </w:r>
      <w:r>
        <w:rPr>
          <w:rFonts w:ascii="Verdana" w:hAnsi="Verdana"/>
          <w:color w:val="000000"/>
          <w:sz w:val="18"/>
          <w:szCs w:val="18"/>
        </w:rPr>
        <w:t>Д. Г. Как сформировать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в целяхналогообложения //Российский налоговый курьер, 2005, № 5</w:t>
      </w:r>
    </w:p>
    <w:p w14:paraId="1BC4C55D"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Эрзин</w:t>
      </w:r>
      <w:r>
        <w:rPr>
          <w:rStyle w:val="WW8Num2z0"/>
          <w:rFonts w:ascii="Verdana" w:hAnsi="Verdana"/>
          <w:color w:val="000000"/>
          <w:sz w:val="18"/>
          <w:szCs w:val="18"/>
        </w:rPr>
        <w:t> </w:t>
      </w:r>
      <w:r>
        <w:rPr>
          <w:rFonts w:ascii="Verdana" w:hAnsi="Verdana"/>
          <w:color w:val="000000"/>
          <w:sz w:val="18"/>
          <w:szCs w:val="18"/>
        </w:rPr>
        <w:t>Д. Г. Основные элементы налоговой учетной политики на 2005год. //Российский налоговый курьер, 2005, № 5</w:t>
      </w:r>
    </w:p>
    <w:p w14:paraId="66D44292" w14:textId="77777777" w:rsidR="00594731" w:rsidRDefault="00594731" w:rsidP="0059473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A.C. Учетная политика на 2002 год // Главбух №2 - 2002</w:t>
      </w:r>
    </w:p>
    <w:p w14:paraId="201D4845" w14:textId="508D0D98" w:rsidR="00A2457F" w:rsidRPr="00594731" w:rsidRDefault="00594731" w:rsidP="00594731">
      <w:r>
        <w:rPr>
          <w:rFonts w:ascii="Verdana" w:hAnsi="Verdana"/>
          <w:color w:val="000000"/>
          <w:sz w:val="18"/>
          <w:szCs w:val="18"/>
        </w:rPr>
        <w:br/>
      </w:r>
      <w:r>
        <w:rPr>
          <w:rFonts w:ascii="Verdana" w:hAnsi="Verdana"/>
          <w:color w:val="000000"/>
          <w:sz w:val="18"/>
          <w:szCs w:val="18"/>
        </w:rPr>
        <w:br/>
      </w:r>
      <w:bookmarkStart w:id="0" w:name="_GoBack"/>
      <w:bookmarkEnd w:id="0"/>
    </w:p>
    <w:sectPr w:rsidR="00A2457F" w:rsidRPr="0059473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9209C" w14:textId="77777777" w:rsidR="00AA1B32" w:rsidRDefault="00AA1B32">
      <w:pPr>
        <w:spacing w:after="0" w:line="240" w:lineRule="auto"/>
      </w:pPr>
      <w:r>
        <w:separator/>
      </w:r>
    </w:p>
  </w:endnote>
  <w:endnote w:type="continuationSeparator" w:id="0">
    <w:p w14:paraId="3A715236" w14:textId="77777777" w:rsidR="00AA1B32" w:rsidRDefault="00AA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23E94" w14:textId="77777777" w:rsidR="00AA1B32" w:rsidRDefault="00AA1B32">
      <w:pPr>
        <w:spacing w:after="0" w:line="240" w:lineRule="auto"/>
      </w:pPr>
      <w:r>
        <w:separator/>
      </w:r>
    </w:p>
  </w:footnote>
  <w:footnote w:type="continuationSeparator" w:id="0">
    <w:p w14:paraId="5F7800A3" w14:textId="77777777" w:rsidR="00AA1B32" w:rsidRDefault="00AA1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560"/>
    <w:rsid w:val="002C628A"/>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B32"/>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880DA-4869-4356-B24F-082DC243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11928</TotalTime>
  <Pages>11</Pages>
  <Words>5393</Words>
  <Characters>30741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36062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1177</cp:revision>
  <cp:lastPrinted>2009-02-06T05:36:00Z</cp:lastPrinted>
  <dcterms:created xsi:type="dcterms:W3CDTF">2016-05-04T14:28:00Z</dcterms:created>
  <dcterms:modified xsi:type="dcterms:W3CDTF">2016-07-26T14:05:00Z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