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C49AC" w:rsidRDefault="000C49AC" w:rsidP="000C49AC">
      <w:r w:rsidRPr="00D858E0">
        <w:rPr>
          <w:rFonts w:ascii="Times New Roman" w:eastAsia="Times New Roman" w:hAnsi="Times New Roman" w:cs="Times New Roman"/>
          <w:b/>
          <w:sz w:val="24"/>
          <w:szCs w:val="24"/>
        </w:rPr>
        <w:t>Прудніков Юрій Вікторович</w:t>
      </w:r>
      <w:r w:rsidRPr="00D858E0">
        <w:rPr>
          <w:rFonts w:ascii="Times New Roman" w:eastAsia="Times New Roman" w:hAnsi="Times New Roman" w:cs="Times New Roman"/>
          <w:sz w:val="24"/>
          <w:szCs w:val="24"/>
        </w:rPr>
        <w:t xml:space="preserve">, молодший науковий співробітник Науково-дослідного інституту травматології та ортопедії, Донецький національний університет МОЗ України. Назва дисертації: </w:t>
      </w:r>
      <w:r w:rsidRPr="00D858E0">
        <w:rPr>
          <w:rFonts w:ascii="Times New Roman" w:eastAsia="Times New Roman" w:hAnsi="Times New Roman" w:cs="Times New Roman"/>
          <w:spacing w:val="2"/>
          <w:sz w:val="24"/>
          <w:szCs w:val="24"/>
        </w:rPr>
        <w:t xml:space="preserve">"Малоінвазивний </w:t>
      </w:r>
      <w:r w:rsidRPr="00D858E0">
        <w:rPr>
          <w:rFonts w:ascii="Times New Roman" w:eastAsia="Times New Roman" w:hAnsi="Times New Roman" w:cs="Times New Roman"/>
          <w:spacing w:val="-4"/>
          <w:sz w:val="24"/>
          <w:szCs w:val="24"/>
        </w:rPr>
        <w:t>спосіб лікування переломів задньої стінки кульшової западини"</w:t>
      </w:r>
      <w:r w:rsidRPr="00D858E0">
        <w:rPr>
          <w:rFonts w:ascii="Times New Roman" w:eastAsia="Times New Roman" w:hAnsi="Times New Roman" w:cs="Times New Roman"/>
          <w:spacing w:val="-4"/>
          <w:sz w:val="24"/>
          <w:szCs w:val="24"/>
          <w:u w:color="000000"/>
        </w:rPr>
        <w:t xml:space="preserve">. </w:t>
      </w:r>
      <w:r w:rsidRPr="00D858E0">
        <w:rPr>
          <w:rFonts w:ascii="Times New Roman" w:eastAsia="Times New Roman" w:hAnsi="Times New Roman" w:cs="Times New Roman"/>
          <w:spacing w:val="-4"/>
          <w:sz w:val="24"/>
          <w:szCs w:val="24"/>
        </w:rPr>
        <w:t>Шифр та назва спеціальності - 14.01.21 - травматологія та ортопедія. Спецрада Д 64.607.01 Державної установи</w:t>
      </w:r>
      <w:r w:rsidRPr="00D858E0">
        <w:rPr>
          <w:rFonts w:ascii="Times New Roman" w:eastAsia="Times New Roman" w:hAnsi="Times New Roman" w:cs="Times New Roman"/>
          <w:sz w:val="24"/>
          <w:szCs w:val="24"/>
        </w:rPr>
        <w:t xml:space="preserve"> "Інститут патології хребта та суглобів і</w:t>
      </w:r>
      <w:r w:rsidRPr="00D858E0">
        <w:rPr>
          <w:rFonts w:ascii="Times New Roman" w:eastAsia="Times New Roman" w:hAnsi="Times New Roman" w:cs="Times New Roman"/>
          <w:spacing w:val="-4"/>
          <w:sz w:val="24"/>
          <w:szCs w:val="24"/>
        </w:rPr>
        <w:t>мені професора М.І.Ситенк</w:t>
      </w:r>
      <w:r w:rsidRPr="00D858E0">
        <w:rPr>
          <w:rFonts w:ascii="Times New Roman" w:eastAsia="Times New Roman" w:hAnsi="Times New Roman" w:cs="Times New Roman"/>
          <w:spacing w:val="2"/>
          <w:sz w:val="24"/>
          <w:szCs w:val="24"/>
        </w:rPr>
        <w:t>а Національної академії медичних наук України"</w:t>
      </w:r>
    </w:p>
    <w:sectPr w:rsidR="00CD7D1F" w:rsidRPr="000C49A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0C49AC" w:rsidRPr="000C49A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E2AB-2D97-4A99-AE1C-33DD7618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71</Words>
  <Characters>410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66</cp:revision>
  <cp:lastPrinted>2009-02-06T05:36:00Z</cp:lastPrinted>
  <dcterms:created xsi:type="dcterms:W3CDTF">2021-08-08T21:04:00Z</dcterms:created>
  <dcterms:modified xsi:type="dcterms:W3CDTF">2021-08-09T16:11:00Z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