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9CFC3D4" w:rsidR="00610EDD" w:rsidRPr="002B13E4" w:rsidRDefault="002B13E4" w:rsidP="002B13E4">
      <w:bookmarkStart w:id="0" w:name="_GoBack"/>
      <w:r>
        <w:rPr>
          <w:rFonts w:ascii="Verdana" w:hAnsi="Verdana"/>
          <w:b/>
          <w:bCs/>
          <w:color w:val="000000"/>
          <w:shd w:val="clear" w:color="auto" w:fill="FFFFFF"/>
        </w:rPr>
        <w:t>Опалюк Тетяна Леонідівна. Дидактичні умови реалізації адаптивної функції навчання студентів у процесі професійної підготовки вчителя</w:t>
      </w:r>
      <w:bookmarkEnd w:id="0"/>
      <w:r>
        <w:rPr>
          <w:rFonts w:ascii="Verdana" w:hAnsi="Verdana"/>
          <w:b/>
          <w:bCs/>
          <w:color w:val="000000"/>
          <w:shd w:val="clear" w:color="auto" w:fill="FFFFFF"/>
        </w:rPr>
        <w:t>.- Дисертація канд. пед. наук: 13.00.09, Терноп. нац. пед. ун-т ім. Володимира Гнатюка. - Тернопіль, 2015.- 200 с.</w:t>
      </w:r>
    </w:p>
    <w:sectPr w:rsidR="00610EDD" w:rsidRPr="002B13E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C718E" w14:textId="77777777" w:rsidR="004D4ECD" w:rsidRDefault="004D4ECD">
      <w:pPr>
        <w:spacing w:after="0" w:line="240" w:lineRule="auto"/>
      </w:pPr>
      <w:r>
        <w:separator/>
      </w:r>
    </w:p>
  </w:endnote>
  <w:endnote w:type="continuationSeparator" w:id="0">
    <w:p w14:paraId="33C78105" w14:textId="77777777" w:rsidR="004D4ECD" w:rsidRDefault="004D4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5F9A8" w14:textId="77777777" w:rsidR="004D4ECD" w:rsidRDefault="004D4ECD">
      <w:pPr>
        <w:spacing w:after="0" w:line="240" w:lineRule="auto"/>
      </w:pPr>
      <w:r>
        <w:separator/>
      </w:r>
    </w:p>
  </w:footnote>
  <w:footnote w:type="continuationSeparator" w:id="0">
    <w:p w14:paraId="74671E6F" w14:textId="77777777" w:rsidR="004D4ECD" w:rsidRDefault="004D4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4ECD"/>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20483</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3968</cp:revision>
  <cp:lastPrinted>2009-02-06T05:36:00Z</cp:lastPrinted>
  <dcterms:created xsi:type="dcterms:W3CDTF">2016-09-19T15:12:00Z</dcterms:created>
  <dcterms:modified xsi:type="dcterms:W3CDTF">2017-01-25T21:15:00Z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