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60924" w:rsidRDefault="00860924" w:rsidP="00860924">
      <w:r w:rsidRPr="009E0883">
        <w:rPr>
          <w:rFonts w:ascii="Times New Roman" w:eastAsia="Times New Roman" w:hAnsi="Times New Roman" w:cs="Times New Roman"/>
          <w:b/>
          <w:sz w:val="24"/>
          <w:szCs w:val="24"/>
          <w:lang w:eastAsia="uk-UA"/>
        </w:rPr>
        <w:t xml:space="preserve">Волотовська Наталія Володимирівна, </w:t>
      </w:r>
      <w:r w:rsidRPr="009E0883">
        <w:rPr>
          <w:rFonts w:ascii="Times New Roman" w:eastAsia="Times New Roman" w:hAnsi="Times New Roman" w:cs="Times New Roman"/>
          <w:sz w:val="24"/>
          <w:szCs w:val="24"/>
          <w:lang w:eastAsia="uk-UA"/>
        </w:rPr>
        <w:t>асистент кафедри фізіології з основами біоетики та біобезпеки Тернопільського національного медичного університету імені І.Я. Горбачевського МОЗ України. Назва дисертації –</w:t>
      </w:r>
      <w:r w:rsidRPr="009E0883">
        <w:rPr>
          <w:rFonts w:ascii="Times New Roman" w:eastAsia="Times New Roman" w:hAnsi="Times New Roman" w:cs="Times New Roman"/>
          <w:b/>
          <w:i/>
          <w:sz w:val="24"/>
          <w:szCs w:val="24"/>
          <w:lang w:eastAsia="uk-UA"/>
        </w:rPr>
        <w:t xml:space="preserve"> </w:t>
      </w:r>
      <w:r w:rsidRPr="009E0883">
        <w:rPr>
          <w:rFonts w:ascii="Times New Roman" w:eastAsia="Times New Roman" w:hAnsi="Times New Roman" w:cs="Times New Roman"/>
          <w:noProof/>
          <w:color w:val="000000"/>
          <w:sz w:val="24"/>
          <w:szCs w:val="24"/>
          <w:lang w:eastAsia="uk-UA"/>
        </w:rPr>
        <w:t>«Патогенний вплив ішемії-реперфузії кінцівки на системні прояви механічної травми з масивною крововтратою та їх корекція (експериментальне дослідження)». Шифр та назва спеціальності – 14.03.04 – патологічна фізіологія. Спецрада Д 58.601.01</w:t>
      </w:r>
      <w:r w:rsidRPr="009E0883">
        <w:rPr>
          <w:rFonts w:ascii="Times New Roman" w:eastAsia="Times New Roman" w:hAnsi="Times New Roman" w:cs="Times New Roman"/>
          <w:sz w:val="24"/>
          <w:szCs w:val="24"/>
          <w:lang w:eastAsia="uk-UA"/>
        </w:rPr>
        <w:t xml:space="preserve"> Тернопільського національного медичного університету імені І.Я. Горбачевського</w:t>
      </w:r>
    </w:p>
    <w:sectPr w:rsidR="00CD7D1F" w:rsidRPr="0086092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860924" w:rsidRPr="0086092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0A906-76FF-4845-BD98-2D9953DB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Pages>
  <Words>78</Words>
  <Characters>449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2021-08-18T15:50:00Z</dcterms:created>
  <dcterms:modified xsi:type="dcterms:W3CDTF">2021-08-19T08:53:00Z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