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1020" w14:textId="0A7CDFE8" w:rsidR="0003676A" w:rsidRPr="000D232B" w:rsidRDefault="000D232B" w:rsidP="000D232B">
      <w:r>
        <w:rPr>
          <w:rFonts w:ascii="Verdana" w:hAnsi="Verdana"/>
          <w:b/>
          <w:bCs/>
          <w:color w:val="000000"/>
          <w:shd w:val="clear" w:color="auto" w:fill="FFFFFF"/>
        </w:rPr>
        <w:t xml:space="preserve">Еникеев Марат Альбертович. Особенности диагностики и хирургического лечения повреждений локтевого нерва на разных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уровнях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14.01.05 / АМН Украины; Институт нейрохирургии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А.П.Ромоданова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2007. — 124л.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108-124.</w:t>
      </w:r>
    </w:p>
    <w:sectPr w:rsidR="0003676A" w:rsidRPr="000D23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B2BF" w14:textId="77777777" w:rsidR="006578DA" w:rsidRDefault="006578DA">
      <w:pPr>
        <w:spacing w:after="0" w:line="240" w:lineRule="auto"/>
      </w:pPr>
      <w:r>
        <w:separator/>
      </w:r>
    </w:p>
  </w:endnote>
  <w:endnote w:type="continuationSeparator" w:id="0">
    <w:p w14:paraId="0B63B840" w14:textId="77777777" w:rsidR="006578DA" w:rsidRDefault="0065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B1D2" w14:textId="77777777" w:rsidR="006578DA" w:rsidRDefault="006578DA">
      <w:pPr>
        <w:spacing w:after="0" w:line="240" w:lineRule="auto"/>
      </w:pPr>
      <w:r>
        <w:separator/>
      </w:r>
    </w:p>
  </w:footnote>
  <w:footnote w:type="continuationSeparator" w:id="0">
    <w:p w14:paraId="735B4EAD" w14:textId="77777777" w:rsidR="006578DA" w:rsidRDefault="0065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78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8DA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125037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5093</cp:revision>
  <dcterms:created xsi:type="dcterms:W3CDTF">2024-06-20T08:51:00Z</dcterms:created>
  <dcterms:modified xsi:type="dcterms:W3CDTF">2025-01-22T09:41:00Z</dcterms:modified>
  <cp:category/>
</cp:coreProperties>
</file>