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B90B" w14:textId="11B200DE" w:rsidR="000C044E" w:rsidRDefault="007A6262" w:rsidP="007A6262">
      <w:pPr>
        <w:rPr>
          <w:rFonts w:ascii="Verdana" w:hAnsi="Verdana"/>
          <w:b/>
          <w:bCs/>
          <w:color w:val="000000"/>
          <w:shd w:val="clear" w:color="auto" w:fill="FFFFFF"/>
        </w:rPr>
      </w:pPr>
      <w:r>
        <w:rPr>
          <w:rFonts w:ascii="Verdana" w:hAnsi="Verdana"/>
          <w:b/>
          <w:bCs/>
          <w:color w:val="000000"/>
          <w:shd w:val="clear" w:color="auto" w:fill="FFFFFF"/>
        </w:rPr>
        <w:t>Червінська Мар'яна Євгенівна. Морфофункціональні зміни слизової оболонки шлунка при дії ульцерогенних факторів (серотоніну, норадреналіну, етанолу) та їх корекція верапамілом і даларгіном : Дис... канд. наук: 14.03.01 - 2006.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6262" w:rsidRPr="007A6262" w14:paraId="3B9721AD" w14:textId="77777777" w:rsidTr="007A62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262" w:rsidRPr="007A6262" w14:paraId="3084F031" w14:textId="77777777">
              <w:trPr>
                <w:tblCellSpacing w:w="0" w:type="dxa"/>
              </w:trPr>
              <w:tc>
                <w:tcPr>
                  <w:tcW w:w="0" w:type="auto"/>
                  <w:vAlign w:val="center"/>
                  <w:hideMark/>
                </w:tcPr>
                <w:p w14:paraId="49C466EB" w14:textId="77777777" w:rsidR="007A6262" w:rsidRPr="007A6262" w:rsidRDefault="007A6262" w:rsidP="007A6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b/>
                      <w:bCs/>
                      <w:sz w:val="24"/>
                      <w:szCs w:val="24"/>
                    </w:rPr>
                    <w:lastRenderedPageBreak/>
                    <w:t>Червінcька М.Є. Морфо-функціональні зміни слизової оболонки шлунка при дії ульцерогенних факторів (серотоніну, норадреналін, етанолу) та їх корекція верапамілом та даларгіном.</w:t>
                  </w:r>
                  <w:r w:rsidRPr="007A6262">
                    <w:rPr>
                      <w:rFonts w:ascii="Times New Roman" w:eastAsia="Times New Roman" w:hAnsi="Times New Roman" w:cs="Times New Roman"/>
                      <w:sz w:val="24"/>
                      <w:szCs w:val="24"/>
                    </w:rPr>
                    <w:t> – Рукопис.</w:t>
                  </w:r>
                </w:p>
                <w:p w14:paraId="0EAD2848" w14:textId="77777777" w:rsidR="007A6262" w:rsidRPr="007A6262" w:rsidRDefault="007A6262" w:rsidP="007A6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Національний медичний університет імені О.О. Богомольця, Київ, 2006.</w:t>
                  </w:r>
                </w:p>
                <w:p w14:paraId="23EEFCA5" w14:textId="77777777" w:rsidR="007A6262" w:rsidRPr="007A6262" w:rsidRDefault="007A6262" w:rsidP="007A6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Дисертація присвячена вивченню структурно-функціональних особливостей слизової оболонки шлунка щурів при її виразкових ушкодженнях серотоніном, норадреналіном та етанолом у взаємозв’язку з процесами ліпопероксидації, секреторною функцією шлунка та їх корекція даларгіном та верапамілом.</w:t>
                  </w:r>
                </w:p>
                <w:p w14:paraId="225EF90B" w14:textId="77777777" w:rsidR="007A6262" w:rsidRPr="007A6262" w:rsidRDefault="007A6262" w:rsidP="007A6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Показані особливості макро– та ультраструктурних змін клітинних та неклітинних компонентів слизової оболонки шлунка при дії різних ульцерогенних факторів, при цьому визначені особливості перебігу процесів ліпопероксидації, вмісту окису азоту та активності СОД та каталази. Відзначені зміни ультраструктури СОШ, що лежать в основі цитопротекторної дії даларгіну та верапамілу. Визначений взаємозв’язок між морфологічними змінам, секрецією шлункових залоз та процесами ліпопероксидації за умов поєднаної дії даларгіну та верапамілу з норадреналіном, серотоніном та етанолом.</w:t>
                  </w:r>
                </w:p>
              </w:tc>
            </w:tr>
          </w:tbl>
          <w:p w14:paraId="76FF4F6E" w14:textId="77777777" w:rsidR="007A6262" w:rsidRPr="007A6262" w:rsidRDefault="007A6262" w:rsidP="007A6262">
            <w:pPr>
              <w:spacing w:after="0" w:line="240" w:lineRule="auto"/>
              <w:rPr>
                <w:rFonts w:ascii="Times New Roman" w:eastAsia="Times New Roman" w:hAnsi="Times New Roman" w:cs="Times New Roman"/>
                <w:sz w:val="24"/>
                <w:szCs w:val="24"/>
              </w:rPr>
            </w:pPr>
          </w:p>
        </w:tc>
      </w:tr>
      <w:tr w:rsidR="007A6262" w:rsidRPr="007A6262" w14:paraId="2D106C69" w14:textId="77777777" w:rsidTr="007A62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262" w:rsidRPr="007A6262" w14:paraId="67F42BD8" w14:textId="77777777">
              <w:trPr>
                <w:tblCellSpacing w:w="0" w:type="dxa"/>
              </w:trPr>
              <w:tc>
                <w:tcPr>
                  <w:tcW w:w="0" w:type="auto"/>
                  <w:vAlign w:val="center"/>
                  <w:hideMark/>
                </w:tcPr>
                <w:p w14:paraId="2FF3C749" w14:textId="77777777" w:rsidR="007A6262" w:rsidRPr="007A6262" w:rsidRDefault="007A6262" w:rsidP="007A6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У дисертаційній роботі за допомогою морфологічних та функціональних методів дослідження виявлені особливості зміни макро- та ультраструктури слизової оболонки фундального відділу шлунка за умов впливу різних за механізмом дії ульцерогенних факторів (серотоніна, норадреналін та етанола) та відзначений протективний характер дії даларгіна та верапаміла на структурні компоненти СОШ у взаємовз’язку з процесами секреції та ліпопероксидації.</w:t>
                  </w:r>
                </w:p>
                <w:p w14:paraId="36310267" w14:textId="77777777" w:rsidR="007A6262" w:rsidRPr="007A6262" w:rsidRDefault="007A6262" w:rsidP="00AD66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За умов дії екзогенного серотоніну (у дозі 10 мг/кг) макроскопічні ушкодження СОШ характеризувались наявністю виразкових дефектів, ерозіями, крапковими і масивними крововиливами, при цьому спостерігались пошкодження епітеліоцитів та секреторних клітин на рівні шийки та тіла залози; на рівні дна власних залоз шлунка парієтальні та головні клітини і безмієлінові нервові волокна зберігали свою цілісність; просвіт гемокапілярів вміщував агрегати еритроцитів та тромбоцитів; зростала активність процесів ПОЛ, вміст окису азоту та зменшувалась активність ензимів антиоксидантного захисту.</w:t>
                  </w:r>
                </w:p>
                <w:p w14:paraId="1135FCD1" w14:textId="77777777" w:rsidR="007A6262" w:rsidRPr="007A6262" w:rsidRDefault="007A6262" w:rsidP="00AD66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При дії норадреналіну відбуваються значні ушкодження СОШ: виявляються деструктивні зміни, які супроводжувались крововиливами; локальним некрозом поверхневих епітеліоцитів; у парієтальних клітинах внутрішньоклітинний каналець був звуженим, в гемокапілярах відзначалось наявність “сладжу” еритроцитів та тромбоцитів; цитоплазма головних клітин була наповнена гранулами зімогену, порушувалась цілістність осьових циліндрів нервових волокон; процеси ліпопероксидації зростали на 68 % (р &lt; 0,05), підвищувався вміст оксиду азоту (51 %, р &lt; 0,05) та зменшувалась активность ензимів антиоксидантного захисту.</w:t>
                  </w:r>
                </w:p>
                <w:p w14:paraId="5F3097C5" w14:textId="77777777" w:rsidR="007A6262" w:rsidRPr="007A6262" w:rsidRDefault="007A6262" w:rsidP="00AD66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 xml:space="preserve">При дії етанолу (70 %) слизовий бар’єр та епітеліальні клітини поверхні СОШ пошкоджувались на значній площі, що призводить до розвитку ерозій, макро- та мікрокрововиливів; ультраструктурно відзначалось – руйнування та десквамація епітеліоцитів, стінка гемокапілярів була зруйнована, а просвіт заповнений еритроцитами; секреторні клітини знаходились у стані дегенеративних змін; сполучна тканина була у стані набряку, спостерігалась дезорганізація безмієлінових нервових волокон та </w:t>
                  </w:r>
                  <w:r w:rsidRPr="007A6262">
                    <w:rPr>
                      <w:rFonts w:ascii="Times New Roman" w:eastAsia="Times New Roman" w:hAnsi="Times New Roman" w:cs="Times New Roman"/>
                      <w:sz w:val="24"/>
                      <w:szCs w:val="24"/>
                    </w:rPr>
                    <w:lastRenderedPageBreak/>
                    <w:t>нагромадження еозинофільних гранулоцитів у підслизовій основі; процеси ПОЛ зростали – на 23%, окису азоту – на 24%; зменшувалась активність СОД на 24% та каталази.</w:t>
                  </w:r>
                </w:p>
                <w:p w14:paraId="663B4318" w14:textId="77777777" w:rsidR="007A6262" w:rsidRPr="007A6262" w:rsidRDefault="007A6262" w:rsidP="00AD66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За умов поєднаної дії даларгіну та серотоніну, даларгіна та норадреналіна, даларгіну та етилового спирту відзначено збереження епітеліального шару, ділянки некрозу не відмічались, цитоплазма епітеліальних клітин була наповнення гранулами мукоїдного секрету, гемокапіляри були без суттєвих пошкоджень, секреторні клітини власних залоз збережені, при цьому домінувало зростання секреції парієтальних та головних клітин та відзначалось зменшення рівня процесів ліпопероксидації, підвищення активності СОД, що свідчить про зростання цитопротективних процесів у СОШ.</w:t>
                  </w:r>
                </w:p>
                <w:p w14:paraId="0A89EA74" w14:textId="77777777" w:rsidR="007A6262" w:rsidRPr="007A6262" w:rsidRDefault="007A6262" w:rsidP="00AD66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62">
                    <w:rPr>
                      <w:rFonts w:ascii="Times New Roman" w:eastAsia="Times New Roman" w:hAnsi="Times New Roman" w:cs="Times New Roman"/>
                      <w:sz w:val="24"/>
                      <w:szCs w:val="24"/>
                    </w:rPr>
                    <w:t>За умов поєднаної дії верапамілу та серотоніну, верапамілу та норадреналіну, верапамілу та етанолу поверхневі епітеліоцити зберігали свою цілісність, поверхня шлунка була вкрита шаром слизу; секреторні клітини (головні та парієтальні) зберігали свою цілісність; гемокапіляри мали розширені просвіти, які вміщували поліморфоядерні гранулоцити; знижувався вміст МДА, відзначалась тенденція до активації ензимів антиоксиданого захисту, що визначає цитопротекторну дію верапамілу.</w:t>
                  </w:r>
                </w:p>
              </w:tc>
            </w:tr>
          </w:tbl>
          <w:p w14:paraId="1D42F728" w14:textId="77777777" w:rsidR="007A6262" w:rsidRPr="007A6262" w:rsidRDefault="007A6262" w:rsidP="007A6262">
            <w:pPr>
              <w:spacing w:after="0" w:line="240" w:lineRule="auto"/>
              <w:rPr>
                <w:rFonts w:ascii="Times New Roman" w:eastAsia="Times New Roman" w:hAnsi="Times New Roman" w:cs="Times New Roman"/>
                <w:sz w:val="24"/>
                <w:szCs w:val="24"/>
              </w:rPr>
            </w:pPr>
          </w:p>
        </w:tc>
      </w:tr>
    </w:tbl>
    <w:p w14:paraId="74D7EC82" w14:textId="77777777" w:rsidR="007A6262" w:rsidRPr="007A6262" w:rsidRDefault="007A6262" w:rsidP="007A6262"/>
    <w:sectPr w:rsidR="007A6262" w:rsidRPr="007A62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0675" w14:textId="77777777" w:rsidR="00AD666B" w:rsidRDefault="00AD666B">
      <w:pPr>
        <w:spacing w:after="0" w:line="240" w:lineRule="auto"/>
      </w:pPr>
      <w:r>
        <w:separator/>
      </w:r>
    </w:p>
  </w:endnote>
  <w:endnote w:type="continuationSeparator" w:id="0">
    <w:p w14:paraId="65E9B038" w14:textId="77777777" w:rsidR="00AD666B" w:rsidRDefault="00AD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09DE" w14:textId="77777777" w:rsidR="00AD666B" w:rsidRDefault="00AD666B">
      <w:pPr>
        <w:spacing w:after="0" w:line="240" w:lineRule="auto"/>
      </w:pPr>
      <w:r>
        <w:separator/>
      </w:r>
    </w:p>
  </w:footnote>
  <w:footnote w:type="continuationSeparator" w:id="0">
    <w:p w14:paraId="0469A32E" w14:textId="77777777" w:rsidR="00AD666B" w:rsidRDefault="00AD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66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B0337"/>
    <w:multiLevelType w:val="multilevel"/>
    <w:tmpl w:val="F392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66B"/>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127777</TotalTime>
  <Pages>3</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5659</cp:revision>
  <dcterms:created xsi:type="dcterms:W3CDTF">2024-06-20T08:51:00Z</dcterms:created>
  <dcterms:modified xsi:type="dcterms:W3CDTF">2025-01-25T08:40:00Z</dcterms:modified>
  <cp:category/>
</cp:coreProperties>
</file>