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117" w:rsidRDefault="001846BA" w:rsidP="001846BA">
      <w:pPr>
        <w:rPr>
          <w:rFonts w:ascii="Times New Roman" w:eastAsia="Times New Roman" w:hAnsi="Times New Roman" w:cs="Times New Roman"/>
          <w:b/>
          <w:bCs/>
          <w:kern w:val="0"/>
          <w:sz w:val="28"/>
          <w:szCs w:val="28"/>
          <w:lang w:val="uk-UA" w:eastAsia="en-US"/>
        </w:rPr>
      </w:pPr>
      <w:r w:rsidRPr="001846BA">
        <w:rPr>
          <w:rFonts w:ascii="Times New Roman" w:eastAsia="Times New Roman" w:hAnsi="Times New Roman" w:cs="Times New Roman" w:hint="eastAsia"/>
          <w:b/>
          <w:bCs/>
          <w:kern w:val="0"/>
          <w:sz w:val="28"/>
          <w:szCs w:val="28"/>
          <w:lang w:val="uk-UA" w:eastAsia="en-US"/>
        </w:rPr>
        <w:t>Сташко</w:t>
      </w:r>
      <w:r w:rsidRPr="001846BA">
        <w:rPr>
          <w:rFonts w:ascii="Times New Roman" w:eastAsia="Times New Roman" w:hAnsi="Times New Roman" w:cs="Times New Roman"/>
          <w:b/>
          <w:bCs/>
          <w:kern w:val="0"/>
          <w:sz w:val="28"/>
          <w:szCs w:val="28"/>
          <w:lang w:val="uk-UA" w:eastAsia="en-US"/>
        </w:rPr>
        <w:t xml:space="preserve"> </w:t>
      </w:r>
      <w:r w:rsidRPr="001846BA">
        <w:rPr>
          <w:rFonts w:ascii="Times New Roman" w:eastAsia="Times New Roman" w:hAnsi="Times New Roman" w:cs="Times New Roman" w:hint="eastAsia"/>
          <w:b/>
          <w:bCs/>
          <w:kern w:val="0"/>
          <w:sz w:val="28"/>
          <w:szCs w:val="28"/>
          <w:lang w:val="uk-UA" w:eastAsia="en-US"/>
        </w:rPr>
        <w:t>Інна</w:t>
      </w:r>
      <w:r w:rsidRPr="001846BA">
        <w:rPr>
          <w:rFonts w:ascii="Times New Roman" w:eastAsia="Times New Roman" w:hAnsi="Times New Roman" w:cs="Times New Roman"/>
          <w:b/>
          <w:bCs/>
          <w:kern w:val="0"/>
          <w:sz w:val="28"/>
          <w:szCs w:val="28"/>
          <w:lang w:val="uk-UA" w:eastAsia="en-US"/>
        </w:rPr>
        <w:t xml:space="preserve"> </w:t>
      </w:r>
      <w:r w:rsidRPr="001846BA">
        <w:rPr>
          <w:rFonts w:ascii="Times New Roman" w:eastAsia="Times New Roman" w:hAnsi="Times New Roman" w:cs="Times New Roman" w:hint="eastAsia"/>
          <w:b/>
          <w:bCs/>
          <w:kern w:val="0"/>
          <w:sz w:val="28"/>
          <w:szCs w:val="28"/>
          <w:lang w:val="uk-UA" w:eastAsia="en-US"/>
        </w:rPr>
        <w:t>Василівна</w:t>
      </w:r>
      <w:r w:rsidRPr="001846BA">
        <w:rPr>
          <w:rFonts w:ascii="Times New Roman" w:eastAsia="Times New Roman" w:hAnsi="Times New Roman" w:cs="Times New Roman"/>
          <w:b/>
          <w:bCs/>
          <w:kern w:val="0"/>
          <w:sz w:val="28"/>
          <w:szCs w:val="28"/>
          <w:lang w:val="uk-UA" w:eastAsia="en-US"/>
        </w:rPr>
        <w:t xml:space="preserve">. </w:t>
      </w:r>
      <w:r w:rsidRPr="001846BA">
        <w:rPr>
          <w:rFonts w:ascii="Times New Roman" w:eastAsia="Times New Roman" w:hAnsi="Times New Roman" w:cs="Times New Roman" w:hint="eastAsia"/>
          <w:b/>
          <w:bCs/>
          <w:kern w:val="0"/>
          <w:sz w:val="28"/>
          <w:szCs w:val="28"/>
          <w:lang w:val="uk-UA" w:eastAsia="en-US"/>
        </w:rPr>
        <w:t>Управління</w:t>
      </w:r>
      <w:r w:rsidRPr="001846BA">
        <w:rPr>
          <w:rFonts w:ascii="Times New Roman" w:eastAsia="Times New Roman" w:hAnsi="Times New Roman" w:cs="Times New Roman"/>
          <w:b/>
          <w:bCs/>
          <w:kern w:val="0"/>
          <w:sz w:val="28"/>
          <w:szCs w:val="28"/>
          <w:lang w:val="uk-UA" w:eastAsia="en-US"/>
        </w:rPr>
        <w:t xml:space="preserve"> </w:t>
      </w:r>
      <w:r w:rsidRPr="001846BA">
        <w:rPr>
          <w:rFonts w:ascii="Times New Roman" w:eastAsia="Times New Roman" w:hAnsi="Times New Roman" w:cs="Times New Roman" w:hint="eastAsia"/>
          <w:b/>
          <w:bCs/>
          <w:kern w:val="0"/>
          <w:sz w:val="28"/>
          <w:szCs w:val="28"/>
          <w:lang w:val="uk-UA" w:eastAsia="en-US"/>
        </w:rPr>
        <w:t>якістю</w:t>
      </w:r>
      <w:r w:rsidRPr="001846BA">
        <w:rPr>
          <w:rFonts w:ascii="Times New Roman" w:eastAsia="Times New Roman" w:hAnsi="Times New Roman" w:cs="Times New Roman"/>
          <w:b/>
          <w:bCs/>
          <w:kern w:val="0"/>
          <w:sz w:val="28"/>
          <w:szCs w:val="28"/>
          <w:lang w:val="uk-UA" w:eastAsia="en-US"/>
        </w:rPr>
        <w:t xml:space="preserve"> </w:t>
      </w:r>
      <w:r w:rsidRPr="001846BA">
        <w:rPr>
          <w:rFonts w:ascii="Times New Roman" w:eastAsia="Times New Roman" w:hAnsi="Times New Roman" w:cs="Times New Roman" w:hint="eastAsia"/>
          <w:b/>
          <w:bCs/>
          <w:kern w:val="0"/>
          <w:sz w:val="28"/>
          <w:szCs w:val="28"/>
          <w:lang w:val="uk-UA" w:eastAsia="en-US"/>
        </w:rPr>
        <w:t>зерна</w:t>
      </w:r>
      <w:r w:rsidRPr="001846BA">
        <w:rPr>
          <w:rFonts w:ascii="Times New Roman" w:eastAsia="Times New Roman" w:hAnsi="Times New Roman" w:cs="Times New Roman"/>
          <w:b/>
          <w:bCs/>
          <w:kern w:val="0"/>
          <w:sz w:val="28"/>
          <w:szCs w:val="28"/>
          <w:lang w:val="uk-UA" w:eastAsia="en-US"/>
        </w:rPr>
        <w:t xml:space="preserve"> </w:t>
      </w:r>
      <w:r w:rsidRPr="001846BA">
        <w:rPr>
          <w:rFonts w:ascii="Times New Roman" w:eastAsia="Times New Roman" w:hAnsi="Times New Roman" w:cs="Times New Roman" w:hint="eastAsia"/>
          <w:b/>
          <w:bCs/>
          <w:kern w:val="0"/>
          <w:sz w:val="28"/>
          <w:szCs w:val="28"/>
          <w:lang w:val="uk-UA" w:eastAsia="en-US"/>
        </w:rPr>
        <w:t>у</w:t>
      </w:r>
      <w:r w:rsidRPr="001846BA">
        <w:rPr>
          <w:rFonts w:ascii="Times New Roman" w:eastAsia="Times New Roman" w:hAnsi="Times New Roman" w:cs="Times New Roman"/>
          <w:b/>
          <w:bCs/>
          <w:kern w:val="0"/>
          <w:sz w:val="28"/>
          <w:szCs w:val="28"/>
          <w:lang w:val="uk-UA" w:eastAsia="en-US"/>
        </w:rPr>
        <w:t xml:space="preserve"> </w:t>
      </w:r>
      <w:r w:rsidRPr="001846BA">
        <w:rPr>
          <w:rFonts w:ascii="Times New Roman" w:eastAsia="Times New Roman" w:hAnsi="Times New Roman" w:cs="Times New Roman" w:hint="eastAsia"/>
          <w:b/>
          <w:bCs/>
          <w:kern w:val="0"/>
          <w:sz w:val="28"/>
          <w:szCs w:val="28"/>
          <w:lang w:val="uk-UA" w:eastAsia="en-US"/>
        </w:rPr>
        <w:t>діяльності</w:t>
      </w:r>
      <w:r w:rsidRPr="001846BA">
        <w:rPr>
          <w:rFonts w:ascii="Times New Roman" w:eastAsia="Times New Roman" w:hAnsi="Times New Roman" w:cs="Times New Roman"/>
          <w:b/>
          <w:bCs/>
          <w:kern w:val="0"/>
          <w:sz w:val="28"/>
          <w:szCs w:val="28"/>
          <w:lang w:val="uk-UA" w:eastAsia="en-US"/>
        </w:rPr>
        <w:t xml:space="preserve"> </w:t>
      </w:r>
      <w:r w:rsidRPr="001846BA">
        <w:rPr>
          <w:rFonts w:ascii="Times New Roman" w:eastAsia="Times New Roman" w:hAnsi="Times New Roman" w:cs="Times New Roman" w:hint="eastAsia"/>
          <w:b/>
          <w:bCs/>
          <w:kern w:val="0"/>
          <w:sz w:val="28"/>
          <w:szCs w:val="28"/>
          <w:lang w:val="uk-UA" w:eastAsia="en-US"/>
        </w:rPr>
        <w:t>сільськогосподарських</w:t>
      </w:r>
      <w:r w:rsidRPr="001846BA">
        <w:rPr>
          <w:rFonts w:ascii="Times New Roman" w:eastAsia="Times New Roman" w:hAnsi="Times New Roman" w:cs="Times New Roman"/>
          <w:b/>
          <w:bCs/>
          <w:kern w:val="0"/>
          <w:sz w:val="28"/>
          <w:szCs w:val="28"/>
          <w:lang w:val="uk-UA" w:eastAsia="en-US"/>
        </w:rPr>
        <w:t xml:space="preserve"> </w:t>
      </w:r>
      <w:r w:rsidRPr="001846BA">
        <w:rPr>
          <w:rFonts w:ascii="Times New Roman" w:eastAsia="Times New Roman" w:hAnsi="Times New Roman" w:cs="Times New Roman" w:hint="eastAsia"/>
          <w:b/>
          <w:bCs/>
          <w:kern w:val="0"/>
          <w:sz w:val="28"/>
          <w:szCs w:val="28"/>
          <w:lang w:val="uk-UA" w:eastAsia="en-US"/>
        </w:rPr>
        <w:t>підприємств</w:t>
      </w:r>
      <w:r w:rsidRPr="001846BA">
        <w:rPr>
          <w:rFonts w:ascii="Times New Roman" w:eastAsia="Times New Roman" w:hAnsi="Times New Roman" w:cs="Times New Roman"/>
          <w:b/>
          <w:bCs/>
          <w:kern w:val="0"/>
          <w:sz w:val="28"/>
          <w:szCs w:val="28"/>
          <w:lang w:val="uk-UA" w:eastAsia="en-US"/>
        </w:rPr>
        <w:t xml:space="preserve">.- </w:t>
      </w:r>
      <w:r w:rsidRPr="001846BA">
        <w:rPr>
          <w:rFonts w:ascii="Times New Roman" w:eastAsia="Times New Roman" w:hAnsi="Times New Roman" w:cs="Times New Roman" w:hint="eastAsia"/>
          <w:b/>
          <w:bCs/>
          <w:kern w:val="0"/>
          <w:sz w:val="28"/>
          <w:szCs w:val="28"/>
          <w:lang w:val="uk-UA" w:eastAsia="en-US"/>
        </w:rPr>
        <w:t>Дисертація</w:t>
      </w:r>
      <w:r w:rsidRPr="001846BA">
        <w:rPr>
          <w:rFonts w:ascii="Times New Roman" w:eastAsia="Times New Roman" w:hAnsi="Times New Roman" w:cs="Times New Roman"/>
          <w:b/>
          <w:bCs/>
          <w:kern w:val="0"/>
          <w:sz w:val="28"/>
          <w:szCs w:val="28"/>
          <w:lang w:val="uk-UA" w:eastAsia="en-US"/>
        </w:rPr>
        <w:t xml:space="preserve"> </w:t>
      </w:r>
      <w:r w:rsidRPr="001846BA">
        <w:rPr>
          <w:rFonts w:ascii="Times New Roman" w:eastAsia="Times New Roman" w:hAnsi="Times New Roman" w:cs="Times New Roman" w:hint="eastAsia"/>
          <w:b/>
          <w:bCs/>
          <w:kern w:val="0"/>
          <w:sz w:val="28"/>
          <w:szCs w:val="28"/>
          <w:lang w:val="uk-UA" w:eastAsia="en-US"/>
        </w:rPr>
        <w:t>канд</w:t>
      </w:r>
      <w:r w:rsidRPr="001846BA">
        <w:rPr>
          <w:rFonts w:ascii="Times New Roman" w:eastAsia="Times New Roman" w:hAnsi="Times New Roman" w:cs="Times New Roman"/>
          <w:b/>
          <w:bCs/>
          <w:kern w:val="0"/>
          <w:sz w:val="28"/>
          <w:szCs w:val="28"/>
          <w:lang w:val="uk-UA" w:eastAsia="en-US"/>
        </w:rPr>
        <w:t xml:space="preserve">. </w:t>
      </w:r>
      <w:r w:rsidRPr="001846BA">
        <w:rPr>
          <w:rFonts w:ascii="Times New Roman" w:eastAsia="Times New Roman" w:hAnsi="Times New Roman" w:cs="Times New Roman" w:hint="eastAsia"/>
          <w:b/>
          <w:bCs/>
          <w:kern w:val="0"/>
          <w:sz w:val="28"/>
          <w:szCs w:val="28"/>
          <w:lang w:val="uk-UA" w:eastAsia="en-US"/>
        </w:rPr>
        <w:t>екон</w:t>
      </w:r>
      <w:r w:rsidRPr="001846BA">
        <w:rPr>
          <w:rFonts w:ascii="Times New Roman" w:eastAsia="Times New Roman" w:hAnsi="Times New Roman" w:cs="Times New Roman"/>
          <w:b/>
          <w:bCs/>
          <w:kern w:val="0"/>
          <w:sz w:val="28"/>
          <w:szCs w:val="28"/>
          <w:lang w:val="uk-UA" w:eastAsia="en-US"/>
        </w:rPr>
        <w:t xml:space="preserve">. </w:t>
      </w:r>
      <w:r w:rsidRPr="001846BA">
        <w:rPr>
          <w:rFonts w:ascii="Times New Roman" w:eastAsia="Times New Roman" w:hAnsi="Times New Roman" w:cs="Times New Roman" w:hint="eastAsia"/>
          <w:b/>
          <w:bCs/>
          <w:kern w:val="0"/>
          <w:sz w:val="28"/>
          <w:szCs w:val="28"/>
          <w:lang w:val="uk-UA" w:eastAsia="en-US"/>
        </w:rPr>
        <w:t>наук</w:t>
      </w:r>
      <w:r w:rsidRPr="001846BA">
        <w:rPr>
          <w:rFonts w:ascii="Times New Roman" w:eastAsia="Times New Roman" w:hAnsi="Times New Roman" w:cs="Times New Roman"/>
          <w:b/>
          <w:bCs/>
          <w:kern w:val="0"/>
          <w:sz w:val="28"/>
          <w:szCs w:val="28"/>
          <w:lang w:val="uk-UA" w:eastAsia="en-US"/>
        </w:rPr>
        <w:t xml:space="preserve">: 08.00.04, </w:t>
      </w:r>
      <w:r w:rsidRPr="001846BA">
        <w:rPr>
          <w:rFonts w:ascii="Times New Roman" w:eastAsia="Times New Roman" w:hAnsi="Times New Roman" w:cs="Times New Roman" w:hint="eastAsia"/>
          <w:b/>
          <w:bCs/>
          <w:kern w:val="0"/>
          <w:sz w:val="28"/>
          <w:szCs w:val="28"/>
          <w:lang w:val="uk-UA" w:eastAsia="en-US"/>
        </w:rPr>
        <w:t>Житомир</w:t>
      </w:r>
      <w:r w:rsidRPr="001846BA">
        <w:rPr>
          <w:rFonts w:ascii="Times New Roman" w:eastAsia="Times New Roman" w:hAnsi="Times New Roman" w:cs="Times New Roman"/>
          <w:b/>
          <w:bCs/>
          <w:kern w:val="0"/>
          <w:sz w:val="28"/>
          <w:szCs w:val="28"/>
          <w:lang w:val="uk-UA" w:eastAsia="en-US"/>
        </w:rPr>
        <w:t xml:space="preserve">. </w:t>
      </w:r>
      <w:r w:rsidRPr="001846BA">
        <w:rPr>
          <w:rFonts w:ascii="Times New Roman" w:eastAsia="Times New Roman" w:hAnsi="Times New Roman" w:cs="Times New Roman" w:hint="eastAsia"/>
          <w:b/>
          <w:bCs/>
          <w:kern w:val="0"/>
          <w:sz w:val="28"/>
          <w:szCs w:val="28"/>
          <w:lang w:val="uk-UA" w:eastAsia="en-US"/>
        </w:rPr>
        <w:t>нац</w:t>
      </w:r>
      <w:r w:rsidRPr="001846BA">
        <w:rPr>
          <w:rFonts w:ascii="Times New Roman" w:eastAsia="Times New Roman" w:hAnsi="Times New Roman" w:cs="Times New Roman"/>
          <w:b/>
          <w:bCs/>
          <w:kern w:val="0"/>
          <w:sz w:val="28"/>
          <w:szCs w:val="28"/>
          <w:lang w:val="uk-UA" w:eastAsia="en-US"/>
        </w:rPr>
        <w:t xml:space="preserve">. </w:t>
      </w:r>
      <w:r w:rsidRPr="001846BA">
        <w:rPr>
          <w:rFonts w:ascii="Times New Roman" w:eastAsia="Times New Roman" w:hAnsi="Times New Roman" w:cs="Times New Roman" w:hint="eastAsia"/>
          <w:b/>
          <w:bCs/>
          <w:kern w:val="0"/>
          <w:sz w:val="28"/>
          <w:szCs w:val="28"/>
          <w:lang w:val="uk-UA" w:eastAsia="en-US"/>
        </w:rPr>
        <w:t>агроекол</w:t>
      </w:r>
      <w:r w:rsidRPr="001846BA">
        <w:rPr>
          <w:rFonts w:ascii="Times New Roman" w:eastAsia="Times New Roman" w:hAnsi="Times New Roman" w:cs="Times New Roman"/>
          <w:b/>
          <w:bCs/>
          <w:kern w:val="0"/>
          <w:sz w:val="28"/>
          <w:szCs w:val="28"/>
          <w:lang w:val="uk-UA" w:eastAsia="en-US"/>
        </w:rPr>
        <w:t xml:space="preserve">. </w:t>
      </w:r>
      <w:r w:rsidRPr="001846BA">
        <w:rPr>
          <w:rFonts w:ascii="Times New Roman" w:eastAsia="Times New Roman" w:hAnsi="Times New Roman" w:cs="Times New Roman" w:hint="eastAsia"/>
          <w:b/>
          <w:bCs/>
          <w:kern w:val="0"/>
          <w:sz w:val="28"/>
          <w:szCs w:val="28"/>
          <w:lang w:val="uk-UA" w:eastAsia="en-US"/>
        </w:rPr>
        <w:t>ун</w:t>
      </w:r>
      <w:r w:rsidRPr="001846BA">
        <w:rPr>
          <w:rFonts w:ascii="Times New Roman" w:eastAsia="Times New Roman" w:hAnsi="Times New Roman" w:cs="Times New Roman"/>
          <w:b/>
          <w:bCs/>
          <w:kern w:val="0"/>
          <w:sz w:val="28"/>
          <w:szCs w:val="28"/>
          <w:lang w:val="uk-UA" w:eastAsia="en-US"/>
        </w:rPr>
        <w:t>-</w:t>
      </w:r>
      <w:r w:rsidRPr="001846BA">
        <w:rPr>
          <w:rFonts w:ascii="Times New Roman" w:eastAsia="Times New Roman" w:hAnsi="Times New Roman" w:cs="Times New Roman" w:hint="eastAsia"/>
          <w:b/>
          <w:bCs/>
          <w:kern w:val="0"/>
          <w:sz w:val="28"/>
          <w:szCs w:val="28"/>
          <w:lang w:val="uk-UA" w:eastAsia="en-US"/>
        </w:rPr>
        <w:t>т</w:t>
      </w:r>
      <w:r w:rsidRPr="001846BA">
        <w:rPr>
          <w:rFonts w:ascii="Times New Roman" w:eastAsia="Times New Roman" w:hAnsi="Times New Roman" w:cs="Times New Roman"/>
          <w:b/>
          <w:bCs/>
          <w:kern w:val="0"/>
          <w:sz w:val="28"/>
          <w:szCs w:val="28"/>
          <w:lang w:val="uk-UA" w:eastAsia="en-US"/>
        </w:rPr>
        <w:t xml:space="preserve">. - </w:t>
      </w:r>
      <w:r w:rsidRPr="001846BA">
        <w:rPr>
          <w:rFonts w:ascii="Times New Roman" w:eastAsia="Times New Roman" w:hAnsi="Times New Roman" w:cs="Times New Roman" w:hint="eastAsia"/>
          <w:b/>
          <w:bCs/>
          <w:kern w:val="0"/>
          <w:sz w:val="28"/>
          <w:szCs w:val="28"/>
          <w:lang w:val="uk-UA" w:eastAsia="en-US"/>
        </w:rPr>
        <w:t>Житомир</w:t>
      </w:r>
      <w:r w:rsidRPr="001846BA">
        <w:rPr>
          <w:rFonts w:ascii="Times New Roman" w:eastAsia="Times New Roman" w:hAnsi="Times New Roman" w:cs="Times New Roman"/>
          <w:b/>
          <w:bCs/>
          <w:kern w:val="0"/>
          <w:sz w:val="28"/>
          <w:szCs w:val="28"/>
          <w:lang w:val="uk-UA" w:eastAsia="en-US"/>
        </w:rPr>
        <w:t xml:space="preserve">, 2015.- 220 </w:t>
      </w:r>
      <w:r w:rsidRPr="001846BA">
        <w:rPr>
          <w:rFonts w:ascii="Times New Roman" w:eastAsia="Times New Roman" w:hAnsi="Times New Roman" w:cs="Times New Roman" w:hint="eastAsia"/>
          <w:b/>
          <w:bCs/>
          <w:kern w:val="0"/>
          <w:sz w:val="28"/>
          <w:szCs w:val="28"/>
          <w:lang w:val="uk-UA" w:eastAsia="en-US"/>
        </w:rPr>
        <w:t>с</w:t>
      </w:r>
      <w:r w:rsidRPr="001846BA">
        <w:rPr>
          <w:rFonts w:ascii="Times New Roman" w:eastAsia="Times New Roman" w:hAnsi="Times New Roman" w:cs="Times New Roman"/>
          <w:b/>
          <w:bCs/>
          <w:kern w:val="0"/>
          <w:sz w:val="28"/>
          <w:szCs w:val="28"/>
          <w:lang w:val="uk-UA" w:eastAsia="en-US"/>
        </w:rPr>
        <w:t>.</w:t>
      </w:r>
    </w:p>
    <w:p w:rsidR="001846BA" w:rsidRDefault="001846BA" w:rsidP="001846BA">
      <w:pPr>
        <w:rPr>
          <w:rFonts w:ascii="Times New Roman" w:eastAsia="Times New Roman" w:hAnsi="Times New Roman" w:cs="Times New Roman"/>
          <w:b/>
          <w:bCs/>
          <w:kern w:val="0"/>
          <w:sz w:val="28"/>
          <w:szCs w:val="28"/>
          <w:lang w:val="uk-UA" w:eastAsia="en-US"/>
        </w:rPr>
      </w:pPr>
    </w:p>
    <w:p w:rsidR="001846BA" w:rsidRDefault="001846BA" w:rsidP="001846BA">
      <w:pPr>
        <w:rPr>
          <w:rFonts w:ascii="Times New Roman" w:eastAsia="Times New Roman" w:hAnsi="Times New Roman" w:cs="Times New Roman"/>
          <w:b/>
          <w:bCs/>
          <w:kern w:val="0"/>
          <w:sz w:val="28"/>
          <w:szCs w:val="28"/>
          <w:lang w:val="uk-UA" w:eastAsia="en-US"/>
        </w:rPr>
      </w:pPr>
    </w:p>
    <w:p w:rsidR="001846BA" w:rsidRPr="001846BA" w:rsidRDefault="001846BA" w:rsidP="001846BA">
      <w:pPr>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uk-UA"/>
        </w:rPr>
      </w:pPr>
      <w:r w:rsidRPr="001846BA">
        <w:rPr>
          <w:rFonts w:ascii="Times New Roman" w:eastAsia="Times New Roman" w:hAnsi="Times New Roman" w:cs="Times New Roman"/>
          <w:b/>
          <w:kern w:val="0"/>
          <w:sz w:val="28"/>
          <w:szCs w:val="28"/>
          <w:lang w:val="uk-UA" w:eastAsia="uk-UA"/>
        </w:rPr>
        <w:t>МІНІСТЕРСТВО ОСВІТИ І НАУКИ  УКРАЇНИ</w:t>
      </w:r>
    </w:p>
    <w:p w:rsidR="001846BA" w:rsidRPr="001846BA" w:rsidRDefault="001846BA" w:rsidP="001846BA">
      <w:pPr>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uk-UA"/>
        </w:rPr>
      </w:pPr>
      <w:r w:rsidRPr="001846BA">
        <w:rPr>
          <w:rFonts w:ascii="Times New Roman" w:eastAsia="Times New Roman" w:hAnsi="Times New Roman" w:cs="Times New Roman"/>
          <w:b/>
          <w:kern w:val="0"/>
          <w:sz w:val="28"/>
          <w:szCs w:val="28"/>
          <w:lang w:val="uk-UA" w:eastAsia="uk-UA"/>
        </w:rPr>
        <w:t>ВІННИЦЬКИЙ НАЦІОНАЛЬНИЙ ТЕХНІЧНИЙ УНІВЕРСИТЕТ</w:t>
      </w:r>
    </w:p>
    <w:p w:rsidR="001846BA" w:rsidRPr="001846BA" w:rsidRDefault="001846BA" w:rsidP="001846BA">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p>
    <w:p w:rsidR="001846BA" w:rsidRPr="001846BA" w:rsidRDefault="001846BA" w:rsidP="001846BA">
      <w:pPr>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uk-UA"/>
        </w:rPr>
      </w:pPr>
      <w:r w:rsidRPr="001846BA">
        <w:rPr>
          <w:rFonts w:ascii="Times New Roman" w:eastAsia="Times New Roman" w:hAnsi="Times New Roman" w:cs="Times New Roman"/>
          <w:kern w:val="0"/>
          <w:sz w:val="28"/>
          <w:szCs w:val="28"/>
          <w:lang w:val="uk-UA" w:eastAsia="uk-UA"/>
        </w:rPr>
        <w:t xml:space="preserve">                   </w:t>
      </w:r>
    </w:p>
    <w:p w:rsidR="001846BA" w:rsidRPr="001846BA" w:rsidRDefault="001846BA" w:rsidP="001846BA">
      <w:pPr>
        <w:tabs>
          <w:tab w:val="clear" w:pos="709"/>
        </w:tabs>
        <w:suppressAutoHyphens w:val="0"/>
        <w:spacing w:after="0" w:line="360" w:lineRule="auto"/>
        <w:ind w:firstLine="0"/>
        <w:jc w:val="right"/>
        <w:rPr>
          <w:rFonts w:ascii="Times New Roman" w:eastAsia="Times New Roman" w:hAnsi="Times New Roman" w:cs="Times New Roman"/>
          <w:i/>
          <w:kern w:val="0"/>
          <w:sz w:val="28"/>
          <w:szCs w:val="28"/>
          <w:lang w:val="uk-UA" w:eastAsia="uk-UA"/>
        </w:rPr>
      </w:pPr>
    </w:p>
    <w:p w:rsidR="001846BA" w:rsidRPr="001846BA" w:rsidRDefault="001846BA" w:rsidP="001846BA">
      <w:pPr>
        <w:tabs>
          <w:tab w:val="clear" w:pos="709"/>
        </w:tabs>
        <w:suppressAutoHyphens w:val="0"/>
        <w:spacing w:after="0" w:line="360" w:lineRule="auto"/>
        <w:ind w:firstLine="0"/>
        <w:jc w:val="right"/>
        <w:rPr>
          <w:rFonts w:ascii="Times New Roman" w:eastAsia="Times New Roman" w:hAnsi="Times New Roman" w:cs="Times New Roman"/>
          <w:i/>
          <w:kern w:val="0"/>
          <w:sz w:val="28"/>
          <w:szCs w:val="28"/>
          <w:lang w:val="uk-UA" w:eastAsia="uk-UA"/>
        </w:rPr>
      </w:pPr>
      <w:r w:rsidRPr="001846BA">
        <w:rPr>
          <w:rFonts w:ascii="Times New Roman" w:eastAsia="Times New Roman" w:hAnsi="Times New Roman" w:cs="Times New Roman"/>
          <w:i/>
          <w:kern w:val="0"/>
          <w:sz w:val="28"/>
          <w:szCs w:val="28"/>
          <w:lang w:val="uk-UA" w:eastAsia="uk-UA"/>
        </w:rPr>
        <w:t>На правах рукопису</w:t>
      </w:r>
    </w:p>
    <w:p w:rsidR="001846BA" w:rsidRPr="001846BA" w:rsidRDefault="001846BA" w:rsidP="001846BA">
      <w:pPr>
        <w:tabs>
          <w:tab w:val="clear" w:pos="709"/>
        </w:tabs>
        <w:suppressAutoHyphens w:val="0"/>
        <w:spacing w:after="0" w:line="360" w:lineRule="auto"/>
        <w:ind w:firstLine="0"/>
        <w:jc w:val="right"/>
        <w:rPr>
          <w:rFonts w:ascii="Times New Roman" w:eastAsia="Times New Roman" w:hAnsi="Times New Roman" w:cs="Times New Roman"/>
          <w:i/>
          <w:kern w:val="0"/>
          <w:sz w:val="28"/>
          <w:szCs w:val="28"/>
          <w:lang w:val="uk-UA" w:eastAsia="uk-UA"/>
        </w:rPr>
      </w:pPr>
    </w:p>
    <w:p w:rsidR="001846BA" w:rsidRPr="001846BA" w:rsidRDefault="001846BA" w:rsidP="001846BA">
      <w:pPr>
        <w:tabs>
          <w:tab w:val="clear" w:pos="709"/>
        </w:tabs>
        <w:suppressAutoHyphens w:val="0"/>
        <w:spacing w:after="0" w:line="360" w:lineRule="auto"/>
        <w:ind w:firstLine="0"/>
        <w:jc w:val="right"/>
        <w:rPr>
          <w:rFonts w:ascii="Times New Roman" w:eastAsia="Times New Roman" w:hAnsi="Times New Roman" w:cs="Times New Roman"/>
          <w:i/>
          <w:kern w:val="0"/>
          <w:sz w:val="28"/>
          <w:szCs w:val="28"/>
          <w:lang w:val="uk-UA" w:eastAsia="uk-UA"/>
        </w:rPr>
      </w:pPr>
    </w:p>
    <w:p w:rsidR="001846BA" w:rsidRPr="001846BA" w:rsidRDefault="001846BA" w:rsidP="001846BA">
      <w:pPr>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uk-UA"/>
        </w:rPr>
      </w:pPr>
      <w:r w:rsidRPr="001846BA">
        <w:rPr>
          <w:rFonts w:ascii="Times New Roman" w:eastAsia="Times New Roman" w:hAnsi="Times New Roman" w:cs="Times New Roman"/>
          <w:b/>
          <w:kern w:val="0"/>
          <w:sz w:val="28"/>
          <w:szCs w:val="28"/>
          <w:lang w:val="uk-UA" w:eastAsia="uk-UA"/>
        </w:rPr>
        <w:t>СТАШКО ІННА ВАСИЛІВНА</w:t>
      </w:r>
    </w:p>
    <w:p w:rsidR="001846BA" w:rsidRPr="001846BA" w:rsidRDefault="001846BA" w:rsidP="001846BA">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p>
    <w:p w:rsidR="001846BA" w:rsidRPr="001846BA" w:rsidRDefault="001846BA" w:rsidP="001846BA">
      <w:pPr>
        <w:widowControl/>
        <w:tabs>
          <w:tab w:val="clear" w:pos="709"/>
        </w:tabs>
        <w:suppressAutoHyphens w:val="0"/>
        <w:spacing w:after="0" w:line="240" w:lineRule="auto"/>
        <w:ind w:left="-540" w:firstLine="0"/>
        <w:jc w:val="right"/>
        <w:rPr>
          <w:rFonts w:ascii="Times New Roman" w:eastAsia="Times New Roman" w:hAnsi="Times New Roman" w:cs="Times New Roman"/>
          <w:kern w:val="0"/>
          <w:sz w:val="28"/>
          <w:szCs w:val="28"/>
          <w:lang w:val="uk-UA" w:eastAsia="uk-UA"/>
        </w:rPr>
      </w:pPr>
    </w:p>
    <w:p w:rsidR="001846BA" w:rsidRPr="001846BA" w:rsidRDefault="001846BA" w:rsidP="001846BA">
      <w:pPr>
        <w:widowControl/>
        <w:tabs>
          <w:tab w:val="clear" w:pos="709"/>
        </w:tabs>
        <w:suppressAutoHyphens w:val="0"/>
        <w:spacing w:after="0" w:line="240" w:lineRule="auto"/>
        <w:ind w:left="-540" w:firstLine="0"/>
        <w:jc w:val="right"/>
        <w:rPr>
          <w:rFonts w:ascii="Times New Roman" w:eastAsia="Times New Roman" w:hAnsi="Times New Roman" w:cs="Times New Roman"/>
          <w:bCs/>
          <w:kern w:val="0"/>
          <w:sz w:val="28"/>
          <w:szCs w:val="28"/>
          <w:lang w:val="uk-UA" w:eastAsia="uk-UA"/>
        </w:rPr>
      </w:pPr>
      <w:r w:rsidRPr="001846BA">
        <w:rPr>
          <w:rFonts w:ascii="Times New Roman" w:eastAsia="Times New Roman" w:hAnsi="Times New Roman" w:cs="Times New Roman"/>
          <w:kern w:val="0"/>
          <w:sz w:val="28"/>
          <w:szCs w:val="28"/>
          <w:lang w:val="uk-UA" w:eastAsia="uk-UA"/>
        </w:rPr>
        <w:t>УДК 330.837:338.432:65.012.23</w:t>
      </w:r>
    </w:p>
    <w:p w:rsidR="001846BA" w:rsidRPr="001846BA" w:rsidRDefault="001846BA" w:rsidP="001846BA">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uk-UA"/>
        </w:rPr>
      </w:pPr>
    </w:p>
    <w:p w:rsidR="001846BA" w:rsidRPr="001846BA" w:rsidRDefault="001846BA" w:rsidP="001846BA">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uk-UA"/>
        </w:rPr>
      </w:pPr>
    </w:p>
    <w:p w:rsidR="001846BA" w:rsidRPr="001846BA" w:rsidRDefault="001846BA" w:rsidP="001846BA">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uk-UA"/>
        </w:rPr>
      </w:pPr>
      <w:r w:rsidRPr="001846BA">
        <w:rPr>
          <w:rFonts w:ascii="Times New Roman" w:eastAsia="Times New Roman" w:hAnsi="Times New Roman" w:cs="Times New Roman"/>
          <w:kern w:val="0"/>
          <w:sz w:val="28"/>
          <w:szCs w:val="28"/>
          <w:lang w:val="uk-UA" w:eastAsia="uk-UA"/>
        </w:rPr>
        <w:t xml:space="preserve"> </w:t>
      </w:r>
      <w:r w:rsidRPr="001846BA">
        <w:rPr>
          <w:rFonts w:ascii="Times New Roman" w:eastAsia="Times New Roman" w:hAnsi="Times New Roman" w:cs="Times New Roman"/>
          <w:b/>
          <w:kern w:val="0"/>
          <w:sz w:val="28"/>
          <w:szCs w:val="28"/>
          <w:lang w:val="uk-UA" w:eastAsia="uk-UA"/>
        </w:rPr>
        <w:t xml:space="preserve">УПРАВЛІННЯ ЯКІСТЮ ЗЕРНА У ДІЯЛЬНОСТІ </w:t>
      </w:r>
    </w:p>
    <w:p w:rsidR="001846BA" w:rsidRPr="001846BA" w:rsidRDefault="001846BA" w:rsidP="001846BA">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r w:rsidRPr="001846BA">
        <w:rPr>
          <w:rFonts w:ascii="Times New Roman" w:eastAsia="Times New Roman" w:hAnsi="Times New Roman" w:cs="Times New Roman"/>
          <w:b/>
          <w:kern w:val="0"/>
          <w:sz w:val="28"/>
          <w:szCs w:val="28"/>
          <w:lang w:val="uk-UA" w:eastAsia="uk-UA"/>
        </w:rPr>
        <w:t>СІЛЬСЬКОГОСПОДАРСЬКИХ ПІДПРИЄМСТВ</w:t>
      </w:r>
    </w:p>
    <w:p w:rsidR="001846BA" w:rsidRPr="001846BA" w:rsidRDefault="001846BA" w:rsidP="001846BA">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p>
    <w:p w:rsidR="001846BA" w:rsidRPr="001846BA" w:rsidRDefault="001846BA" w:rsidP="001846BA">
      <w:pPr>
        <w:widowControl/>
        <w:tabs>
          <w:tab w:val="clear" w:pos="709"/>
        </w:tabs>
        <w:suppressAutoHyphens w:val="0"/>
        <w:spacing w:after="0" w:line="240" w:lineRule="auto"/>
        <w:ind w:firstLine="0"/>
        <w:jc w:val="center"/>
        <w:rPr>
          <w:rFonts w:ascii="Times New Roman" w:eastAsia="Times New Roman" w:hAnsi="Times New Roman" w:cs="Times New Roman"/>
          <w:iCs/>
          <w:kern w:val="0"/>
          <w:sz w:val="28"/>
          <w:szCs w:val="28"/>
          <w:lang w:val="uk-UA" w:eastAsia="uk-UA"/>
        </w:rPr>
      </w:pPr>
      <w:r w:rsidRPr="001846BA">
        <w:rPr>
          <w:rFonts w:ascii="Times New Roman" w:eastAsia="Times New Roman" w:hAnsi="Times New Roman" w:cs="Times New Roman"/>
          <w:iCs/>
          <w:kern w:val="0"/>
          <w:sz w:val="28"/>
          <w:szCs w:val="28"/>
          <w:lang w:val="uk-UA" w:eastAsia="uk-UA"/>
        </w:rPr>
        <w:t xml:space="preserve">08.00.04 – економіка та управління підприємствами </w:t>
      </w:r>
    </w:p>
    <w:p w:rsidR="001846BA" w:rsidRPr="001846BA" w:rsidRDefault="001846BA" w:rsidP="001846BA">
      <w:pPr>
        <w:widowControl/>
        <w:tabs>
          <w:tab w:val="clear" w:pos="709"/>
        </w:tabs>
        <w:suppressAutoHyphens w:val="0"/>
        <w:spacing w:after="0" w:line="240" w:lineRule="auto"/>
        <w:ind w:firstLine="0"/>
        <w:jc w:val="center"/>
        <w:rPr>
          <w:rFonts w:ascii="Times New Roman" w:eastAsia="Times New Roman" w:hAnsi="Times New Roman" w:cs="Times New Roman"/>
          <w:iCs/>
          <w:kern w:val="0"/>
          <w:sz w:val="28"/>
          <w:szCs w:val="28"/>
          <w:lang w:val="uk-UA" w:eastAsia="uk-UA"/>
        </w:rPr>
      </w:pPr>
      <w:r w:rsidRPr="001846BA">
        <w:rPr>
          <w:rFonts w:ascii="Times New Roman" w:eastAsia="Times New Roman" w:hAnsi="Times New Roman" w:cs="Times New Roman"/>
          <w:iCs/>
          <w:kern w:val="0"/>
          <w:sz w:val="28"/>
          <w:szCs w:val="28"/>
          <w:lang w:val="uk-UA" w:eastAsia="uk-UA"/>
        </w:rPr>
        <w:t>(за видами економічної діяльності)</w:t>
      </w:r>
    </w:p>
    <w:p w:rsidR="001846BA" w:rsidRPr="001846BA" w:rsidRDefault="001846BA" w:rsidP="001846BA">
      <w:pPr>
        <w:widowControl/>
        <w:tabs>
          <w:tab w:val="clear" w:pos="709"/>
        </w:tabs>
        <w:suppressAutoHyphens w:val="0"/>
        <w:spacing w:after="0" w:line="240" w:lineRule="auto"/>
        <w:ind w:firstLine="0"/>
        <w:jc w:val="center"/>
        <w:rPr>
          <w:rFonts w:ascii="Times New Roman" w:eastAsia="Times New Roman" w:hAnsi="Times New Roman" w:cs="Times New Roman"/>
          <w:i/>
          <w:iCs/>
          <w:kern w:val="0"/>
          <w:sz w:val="28"/>
          <w:szCs w:val="28"/>
          <w:lang w:val="uk-UA" w:eastAsia="uk-UA"/>
        </w:rPr>
      </w:pPr>
    </w:p>
    <w:p w:rsidR="001846BA" w:rsidRPr="001846BA" w:rsidRDefault="001846BA" w:rsidP="001846BA">
      <w:pPr>
        <w:widowControl/>
        <w:tabs>
          <w:tab w:val="clear" w:pos="709"/>
        </w:tabs>
        <w:suppressAutoHyphens w:val="0"/>
        <w:spacing w:after="0" w:line="240" w:lineRule="auto"/>
        <w:ind w:firstLine="0"/>
        <w:jc w:val="center"/>
        <w:rPr>
          <w:rFonts w:ascii="Times New Roman" w:eastAsia="Times New Roman" w:hAnsi="Times New Roman" w:cs="Times New Roman"/>
          <w:i/>
          <w:iCs/>
          <w:kern w:val="0"/>
          <w:sz w:val="28"/>
          <w:szCs w:val="28"/>
          <w:lang w:val="uk-UA" w:eastAsia="uk-UA"/>
        </w:rPr>
      </w:pPr>
    </w:p>
    <w:p w:rsidR="001846BA" w:rsidRPr="001846BA" w:rsidRDefault="001846BA" w:rsidP="001846BA">
      <w:pPr>
        <w:widowControl/>
        <w:tabs>
          <w:tab w:val="clear" w:pos="709"/>
        </w:tabs>
        <w:suppressAutoHyphens w:val="0"/>
        <w:spacing w:after="0" w:line="240" w:lineRule="auto"/>
        <w:ind w:firstLine="0"/>
        <w:jc w:val="center"/>
        <w:rPr>
          <w:rFonts w:ascii="Times New Roman" w:eastAsia="Times New Roman" w:hAnsi="Times New Roman" w:cs="Times New Roman"/>
          <w:i/>
          <w:iCs/>
          <w:kern w:val="0"/>
          <w:sz w:val="28"/>
          <w:szCs w:val="28"/>
          <w:lang w:val="uk-UA" w:eastAsia="uk-UA"/>
        </w:rPr>
      </w:pPr>
    </w:p>
    <w:p w:rsidR="001846BA" w:rsidRPr="001846BA" w:rsidRDefault="001846BA" w:rsidP="001846BA">
      <w:pPr>
        <w:widowControl/>
        <w:tabs>
          <w:tab w:val="clear" w:pos="709"/>
        </w:tabs>
        <w:suppressAutoHyphens w:val="0"/>
        <w:spacing w:after="0" w:line="25" w:lineRule="atLeast"/>
        <w:ind w:firstLine="0"/>
        <w:jc w:val="center"/>
        <w:rPr>
          <w:rFonts w:ascii="Times New Roman" w:eastAsia="Times New Roman" w:hAnsi="Times New Roman" w:cs="Times New Roman"/>
          <w:kern w:val="0"/>
          <w:sz w:val="28"/>
          <w:szCs w:val="28"/>
          <w:lang w:val="uk-UA" w:eastAsia="uk-UA"/>
        </w:rPr>
      </w:pPr>
      <w:r w:rsidRPr="001846BA">
        <w:rPr>
          <w:rFonts w:ascii="Times New Roman" w:eastAsia="Times New Roman" w:hAnsi="Times New Roman" w:cs="Times New Roman"/>
          <w:kern w:val="0"/>
          <w:sz w:val="28"/>
          <w:szCs w:val="28"/>
          <w:lang w:val="uk-UA" w:eastAsia="uk-UA"/>
        </w:rPr>
        <w:t>Дисертація</w:t>
      </w:r>
    </w:p>
    <w:p w:rsidR="001846BA" w:rsidRPr="001846BA" w:rsidRDefault="001846BA" w:rsidP="001846BA">
      <w:pPr>
        <w:widowControl/>
        <w:tabs>
          <w:tab w:val="clear" w:pos="709"/>
        </w:tabs>
        <w:suppressAutoHyphens w:val="0"/>
        <w:spacing w:after="0" w:line="25" w:lineRule="atLeast"/>
        <w:ind w:firstLine="0"/>
        <w:jc w:val="center"/>
        <w:rPr>
          <w:rFonts w:ascii="Times New Roman" w:eastAsia="Times New Roman" w:hAnsi="Times New Roman" w:cs="Times New Roman"/>
          <w:kern w:val="0"/>
          <w:sz w:val="28"/>
          <w:szCs w:val="28"/>
          <w:lang w:val="uk-UA" w:eastAsia="uk-UA"/>
        </w:rPr>
      </w:pPr>
      <w:r w:rsidRPr="001846BA">
        <w:rPr>
          <w:rFonts w:ascii="Times New Roman" w:eastAsia="Times New Roman" w:hAnsi="Times New Roman" w:cs="Times New Roman"/>
          <w:kern w:val="0"/>
          <w:sz w:val="28"/>
          <w:szCs w:val="28"/>
          <w:lang w:val="uk-UA" w:eastAsia="uk-UA"/>
        </w:rPr>
        <w:t xml:space="preserve"> на здобуття наукового ступеня </w:t>
      </w:r>
    </w:p>
    <w:p w:rsidR="001846BA" w:rsidRPr="001846BA" w:rsidRDefault="001846BA" w:rsidP="001846BA">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uk-UA"/>
        </w:rPr>
      </w:pPr>
      <w:r w:rsidRPr="001846BA">
        <w:rPr>
          <w:rFonts w:ascii="Times New Roman" w:eastAsia="Times New Roman" w:hAnsi="Times New Roman" w:cs="Times New Roman"/>
          <w:kern w:val="0"/>
          <w:sz w:val="28"/>
          <w:szCs w:val="28"/>
          <w:lang w:val="uk-UA" w:eastAsia="uk-UA"/>
        </w:rPr>
        <w:t>кандидата економічних наук</w:t>
      </w:r>
    </w:p>
    <w:p w:rsidR="001846BA" w:rsidRPr="001846BA" w:rsidRDefault="001846BA" w:rsidP="001846BA">
      <w:pPr>
        <w:widowControl/>
        <w:tabs>
          <w:tab w:val="clear" w:pos="709"/>
        </w:tabs>
        <w:suppressAutoHyphens w:val="0"/>
        <w:spacing w:after="0" w:line="360" w:lineRule="auto"/>
        <w:ind w:firstLine="0"/>
        <w:rPr>
          <w:rFonts w:ascii="Times New Roman" w:eastAsia="Times New Roman" w:hAnsi="Times New Roman" w:cs="Times New Roman"/>
          <w:b/>
          <w:kern w:val="0"/>
          <w:sz w:val="32"/>
          <w:szCs w:val="24"/>
          <w:lang w:val="uk-UA" w:eastAsia="uk-UA"/>
        </w:rPr>
      </w:pPr>
    </w:p>
    <w:p w:rsidR="001846BA" w:rsidRPr="001846BA" w:rsidRDefault="001846BA" w:rsidP="001846BA">
      <w:pPr>
        <w:widowControl/>
        <w:tabs>
          <w:tab w:val="clear" w:pos="709"/>
        </w:tabs>
        <w:suppressAutoHyphens w:val="0"/>
        <w:spacing w:after="0" w:line="360" w:lineRule="auto"/>
        <w:ind w:firstLine="0"/>
        <w:rPr>
          <w:rFonts w:ascii="Times New Roman" w:eastAsia="Times New Roman" w:hAnsi="Times New Roman" w:cs="Times New Roman"/>
          <w:b/>
          <w:kern w:val="0"/>
          <w:sz w:val="32"/>
          <w:szCs w:val="24"/>
          <w:lang w:val="uk-UA" w:eastAsia="uk-UA"/>
        </w:rPr>
      </w:pPr>
    </w:p>
    <w:p w:rsidR="001846BA" w:rsidRPr="001846BA" w:rsidRDefault="001846BA" w:rsidP="001846BA">
      <w:pPr>
        <w:widowControl/>
        <w:tabs>
          <w:tab w:val="clear" w:pos="709"/>
          <w:tab w:val="left" w:pos="6450"/>
        </w:tabs>
        <w:suppressAutoHyphens w:val="0"/>
        <w:spacing w:after="0" w:line="360" w:lineRule="auto"/>
        <w:ind w:firstLine="5812"/>
        <w:rPr>
          <w:rFonts w:ascii="Times New Roman" w:eastAsia="Times New Roman" w:hAnsi="Times New Roman" w:cs="Times New Roman"/>
          <w:kern w:val="0"/>
          <w:sz w:val="28"/>
          <w:szCs w:val="28"/>
          <w:lang w:val="uk-UA" w:eastAsia="uk-UA"/>
        </w:rPr>
      </w:pPr>
      <w:r w:rsidRPr="001846BA">
        <w:rPr>
          <w:rFonts w:ascii="Times New Roman" w:eastAsia="Times New Roman" w:hAnsi="Times New Roman" w:cs="Times New Roman"/>
          <w:kern w:val="0"/>
          <w:sz w:val="28"/>
          <w:szCs w:val="28"/>
          <w:lang w:val="uk-UA" w:eastAsia="uk-UA"/>
        </w:rPr>
        <w:t>Науковий керівник:</w:t>
      </w:r>
    </w:p>
    <w:p w:rsidR="001846BA" w:rsidRPr="001846BA" w:rsidRDefault="001846BA" w:rsidP="001846BA">
      <w:pPr>
        <w:widowControl/>
        <w:tabs>
          <w:tab w:val="clear" w:pos="709"/>
        </w:tabs>
        <w:suppressAutoHyphens w:val="0"/>
        <w:spacing w:after="0" w:line="240" w:lineRule="auto"/>
        <w:ind w:firstLine="5760"/>
        <w:jc w:val="left"/>
        <w:rPr>
          <w:rFonts w:ascii="Times New Roman" w:eastAsia="Times New Roman" w:hAnsi="Times New Roman" w:cs="Times New Roman"/>
          <w:kern w:val="0"/>
          <w:sz w:val="28"/>
          <w:szCs w:val="28"/>
          <w:lang w:val="uk-UA" w:eastAsia="uk-UA"/>
        </w:rPr>
      </w:pPr>
      <w:r w:rsidRPr="001846BA">
        <w:rPr>
          <w:rFonts w:ascii="Times New Roman" w:eastAsia="Times New Roman" w:hAnsi="Times New Roman" w:cs="Times New Roman"/>
          <w:kern w:val="0"/>
          <w:sz w:val="28"/>
          <w:szCs w:val="28"/>
          <w:lang w:val="uk-UA" w:eastAsia="uk-UA"/>
        </w:rPr>
        <w:t>МОРОЗ Олег Васильович</w:t>
      </w:r>
    </w:p>
    <w:p w:rsidR="001846BA" w:rsidRPr="001846BA" w:rsidRDefault="001846BA" w:rsidP="001846BA">
      <w:pPr>
        <w:widowControl/>
        <w:tabs>
          <w:tab w:val="clear" w:pos="709"/>
        </w:tabs>
        <w:suppressAutoHyphens w:val="0"/>
        <w:spacing w:after="0" w:line="240" w:lineRule="auto"/>
        <w:ind w:firstLine="5760"/>
        <w:jc w:val="left"/>
        <w:rPr>
          <w:rFonts w:ascii="Times New Roman" w:eastAsia="Times New Roman" w:hAnsi="Times New Roman" w:cs="Times New Roman"/>
          <w:kern w:val="0"/>
          <w:sz w:val="28"/>
          <w:szCs w:val="28"/>
          <w:lang w:val="uk-UA" w:eastAsia="uk-UA"/>
        </w:rPr>
      </w:pPr>
      <w:r w:rsidRPr="001846BA">
        <w:rPr>
          <w:rFonts w:ascii="Times New Roman" w:eastAsia="Times New Roman" w:hAnsi="Times New Roman" w:cs="Times New Roman"/>
          <w:kern w:val="0"/>
          <w:sz w:val="28"/>
          <w:szCs w:val="28"/>
          <w:lang w:val="uk-UA" w:eastAsia="uk-UA"/>
        </w:rPr>
        <w:t>доктор економічних наук,</w:t>
      </w:r>
    </w:p>
    <w:p w:rsidR="001846BA" w:rsidRPr="001846BA" w:rsidRDefault="001846BA" w:rsidP="001846BA">
      <w:pPr>
        <w:widowControl/>
        <w:tabs>
          <w:tab w:val="clear" w:pos="709"/>
        </w:tabs>
        <w:suppressAutoHyphens w:val="0"/>
        <w:spacing w:after="0" w:line="240" w:lineRule="auto"/>
        <w:ind w:firstLine="5760"/>
        <w:jc w:val="left"/>
        <w:rPr>
          <w:rFonts w:ascii="Times New Roman" w:eastAsia="Times New Roman" w:hAnsi="Times New Roman" w:cs="Times New Roman"/>
          <w:kern w:val="0"/>
          <w:sz w:val="28"/>
          <w:szCs w:val="28"/>
          <w:lang w:val="uk-UA" w:eastAsia="uk-UA"/>
        </w:rPr>
      </w:pPr>
      <w:r w:rsidRPr="001846BA">
        <w:rPr>
          <w:rFonts w:ascii="Times New Roman" w:eastAsia="Times New Roman" w:hAnsi="Times New Roman" w:cs="Times New Roman"/>
          <w:kern w:val="0"/>
          <w:sz w:val="28"/>
          <w:szCs w:val="28"/>
          <w:lang w:val="uk-UA" w:eastAsia="uk-UA"/>
        </w:rPr>
        <w:t>професор</w:t>
      </w:r>
    </w:p>
    <w:p w:rsidR="001846BA" w:rsidRPr="001846BA" w:rsidRDefault="001846BA" w:rsidP="001846BA">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p>
    <w:p w:rsidR="001846BA" w:rsidRPr="001846BA" w:rsidRDefault="001846BA" w:rsidP="001846BA">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uk-UA"/>
        </w:rPr>
      </w:pPr>
    </w:p>
    <w:p w:rsidR="001846BA" w:rsidRPr="001846BA" w:rsidRDefault="001846BA" w:rsidP="001846BA">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uk-UA"/>
        </w:rPr>
      </w:pPr>
      <w:r w:rsidRPr="001846BA">
        <w:rPr>
          <w:rFonts w:ascii="Times New Roman" w:eastAsia="Times New Roman" w:hAnsi="Times New Roman" w:cs="Times New Roman"/>
          <w:kern w:val="0"/>
          <w:sz w:val="28"/>
          <w:szCs w:val="24"/>
          <w:lang w:val="uk-UA" w:eastAsia="uk-UA"/>
        </w:rPr>
        <w:t>Вінниця – 2015</w:t>
      </w:r>
    </w:p>
    <w:p w:rsidR="001846BA" w:rsidRPr="001846BA" w:rsidRDefault="001846BA" w:rsidP="001846BA">
      <w:pPr>
        <w:widowControl/>
        <w:tabs>
          <w:tab w:val="clear" w:pos="709"/>
          <w:tab w:val="left" w:pos="360"/>
        </w:tabs>
        <w:suppressAutoHyphens w:val="0"/>
        <w:spacing w:after="0" w:line="360" w:lineRule="auto"/>
        <w:ind w:firstLine="0"/>
        <w:jc w:val="center"/>
        <w:rPr>
          <w:rFonts w:ascii="Times New Roman" w:eastAsia="Times New Roman" w:hAnsi="Times New Roman" w:cs="Times New Roman"/>
          <w:b/>
          <w:kern w:val="0"/>
          <w:sz w:val="28"/>
          <w:szCs w:val="28"/>
          <w:lang w:val="uk-UA" w:eastAsia="uk-UA"/>
        </w:rPr>
      </w:pPr>
      <w:r w:rsidRPr="001846BA">
        <w:rPr>
          <w:rFonts w:ascii="Times New Roman" w:eastAsia="Times New Roman" w:hAnsi="Times New Roman" w:cs="Times New Roman"/>
          <w:b/>
          <w:kern w:val="0"/>
          <w:sz w:val="28"/>
          <w:szCs w:val="28"/>
          <w:lang w:val="uk-UA" w:eastAsia="uk-UA"/>
        </w:rPr>
        <w:t>ЗМІСТ</w:t>
      </w:r>
    </w:p>
    <w:p w:rsidR="001846BA" w:rsidRPr="001846BA" w:rsidRDefault="001846BA" w:rsidP="001846BA">
      <w:pPr>
        <w:widowControl/>
        <w:tabs>
          <w:tab w:val="clear" w:pos="709"/>
          <w:tab w:val="left" w:pos="360"/>
        </w:tabs>
        <w:suppressAutoHyphens w:val="0"/>
        <w:spacing w:after="0" w:line="312" w:lineRule="auto"/>
        <w:ind w:firstLine="0"/>
        <w:jc w:val="left"/>
        <w:rPr>
          <w:rFonts w:ascii="Times New Roman" w:eastAsia="Times New Roman" w:hAnsi="Times New Roman" w:cs="Times New Roman"/>
          <w:kern w:val="0"/>
          <w:sz w:val="28"/>
          <w:szCs w:val="28"/>
          <w:lang w:val="uk-UA" w:eastAsia="uk-UA"/>
        </w:rPr>
      </w:pPr>
      <w:r w:rsidRPr="001846BA">
        <w:rPr>
          <w:rFonts w:ascii="Times New Roman" w:eastAsia="Times New Roman" w:hAnsi="Times New Roman" w:cs="Times New Roman"/>
          <w:b/>
          <w:kern w:val="0"/>
          <w:sz w:val="28"/>
          <w:szCs w:val="28"/>
          <w:lang w:val="uk-UA" w:eastAsia="uk-UA"/>
        </w:rPr>
        <w:t>ВСТУП</w:t>
      </w:r>
      <w:r w:rsidRPr="001846BA">
        <w:rPr>
          <w:rFonts w:ascii="Times New Roman" w:eastAsia="Times New Roman" w:hAnsi="Times New Roman" w:cs="Times New Roman"/>
          <w:kern w:val="0"/>
          <w:sz w:val="28"/>
          <w:szCs w:val="28"/>
          <w:lang w:val="uk-UA" w:eastAsia="uk-UA"/>
        </w:rPr>
        <w:t>…………………………………………………………………………….3</w:t>
      </w:r>
    </w:p>
    <w:p w:rsidR="001846BA" w:rsidRPr="001846BA" w:rsidRDefault="001846BA" w:rsidP="001846BA">
      <w:pPr>
        <w:widowControl/>
        <w:tabs>
          <w:tab w:val="clear" w:pos="709"/>
          <w:tab w:val="left" w:pos="360"/>
        </w:tabs>
        <w:suppressAutoHyphens w:val="0"/>
        <w:spacing w:after="0" w:line="312" w:lineRule="auto"/>
        <w:ind w:firstLine="0"/>
        <w:jc w:val="left"/>
        <w:rPr>
          <w:rFonts w:ascii="Times New Roman" w:eastAsia="Times New Roman" w:hAnsi="Times New Roman" w:cs="Times New Roman"/>
          <w:b/>
          <w:kern w:val="0"/>
          <w:sz w:val="28"/>
          <w:szCs w:val="28"/>
          <w:lang w:val="uk-UA" w:eastAsia="uk-UA"/>
        </w:rPr>
      </w:pPr>
      <w:r w:rsidRPr="001846BA">
        <w:rPr>
          <w:rFonts w:ascii="Times New Roman" w:eastAsia="Times New Roman" w:hAnsi="Times New Roman" w:cs="Times New Roman"/>
          <w:b/>
          <w:kern w:val="0"/>
          <w:sz w:val="28"/>
          <w:szCs w:val="28"/>
          <w:lang w:val="uk-UA" w:eastAsia="uk-UA"/>
        </w:rPr>
        <w:t>РОЗДІЛ 1.</w:t>
      </w:r>
      <w:r w:rsidRPr="001846BA">
        <w:rPr>
          <w:rFonts w:ascii="Times New Roman" w:eastAsia="Times New Roman" w:hAnsi="Times New Roman" w:cs="Times New Roman"/>
          <w:kern w:val="0"/>
          <w:sz w:val="28"/>
          <w:szCs w:val="28"/>
          <w:lang w:val="uk-UA" w:eastAsia="uk-UA"/>
        </w:rPr>
        <w:t xml:space="preserve"> ТЕОРЕТИКО-МЕТОДОЛОГІЧНІ ЗАСАДИ УПРАВЛІННЯ ЯКІСТЮ ЗЕРНА У ДІЯЛЬНОСТІ СІЛЬСЬКОГОСПОДАРСЬКИХ ПІДПРИЄМСТВ………………………………………………………..………..12</w:t>
      </w:r>
      <w:r w:rsidRPr="001846BA">
        <w:rPr>
          <w:rFonts w:ascii="Times New Roman" w:eastAsia="Times New Roman" w:hAnsi="Times New Roman" w:cs="Times New Roman"/>
          <w:b/>
          <w:kern w:val="0"/>
          <w:sz w:val="28"/>
          <w:szCs w:val="28"/>
          <w:lang w:val="uk-UA" w:eastAsia="uk-UA"/>
        </w:rPr>
        <w:t xml:space="preserve"> </w:t>
      </w:r>
    </w:p>
    <w:p w:rsidR="001846BA" w:rsidRPr="001846BA" w:rsidRDefault="001846BA" w:rsidP="001846BA">
      <w:pPr>
        <w:widowControl/>
        <w:tabs>
          <w:tab w:val="clear" w:pos="709"/>
          <w:tab w:val="left" w:pos="360"/>
        </w:tabs>
        <w:suppressAutoHyphens w:val="0"/>
        <w:spacing w:after="0" w:line="312" w:lineRule="auto"/>
        <w:ind w:firstLine="0"/>
        <w:jc w:val="left"/>
        <w:rPr>
          <w:rFonts w:ascii="Times New Roman" w:eastAsia="Times New Roman" w:hAnsi="Times New Roman" w:cs="Times New Roman"/>
          <w:kern w:val="0"/>
          <w:sz w:val="28"/>
          <w:szCs w:val="28"/>
          <w:lang w:val="uk-UA" w:eastAsia="uk-UA"/>
        </w:rPr>
      </w:pPr>
      <w:r w:rsidRPr="001846BA">
        <w:rPr>
          <w:rFonts w:ascii="Times New Roman" w:eastAsia="Times New Roman" w:hAnsi="Times New Roman" w:cs="Times New Roman"/>
          <w:kern w:val="0"/>
          <w:sz w:val="28"/>
          <w:szCs w:val="28"/>
          <w:lang w:val="uk-UA" w:eastAsia="uk-UA"/>
        </w:rPr>
        <w:t>1.1.</w:t>
      </w:r>
      <w:r w:rsidRPr="001846BA">
        <w:rPr>
          <w:rFonts w:ascii="Times New Roman" w:eastAsia="Times New Roman" w:hAnsi="Times New Roman" w:cs="Times New Roman"/>
          <w:snapToGrid w:val="0"/>
          <w:color w:val="000000"/>
          <w:kern w:val="0"/>
          <w:sz w:val="28"/>
          <w:szCs w:val="24"/>
          <w:lang w:val="uk-UA" w:eastAsia="uk-UA"/>
        </w:rPr>
        <w:t xml:space="preserve"> Науково-теоретичні основи формування моделі управління                     якістю сільськогосподарської продукції ………………………………………12</w:t>
      </w:r>
    </w:p>
    <w:p w:rsidR="001846BA" w:rsidRPr="001846BA" w:rsidRDefault="001846BA" w:rsidP="001846BA">
      <w:pPr>
        <w:widowControl/>
        <w:tabs>
          <w:tab w:val="clear" w:pos="709"/>
          <w:tab w:val="left" w:pos="360"/>
        </w:tabs>
        <w:suppressAutoHyphens w:val="0"/>
        <w:spacing w:after="0" w:line="312" w:lineRule="auto"/>
        <w:ind w:firstLine="0"/>
        <w:jc w:val="left"/>
        <w:rPr>
          <w:rFonts w:ascii="Times New Roman" w:eastAsia="Times New Roman" w:hAnsi="Times New Roman" w:cs="Times New Roman"/>
          <w:snapToGrid w:val="0"/>
          <w:color w:val="000000"/>
          <w:kern w:val="0"/>
          <w:sz w:val="28"/>
          <w:szCs w:val="24"/>
          <w:lang w:val="uk-UA" w:eastAsia="uk-UA"/>
        </w:rPr>
      </w:pPr>
      <w:r w:rsidRPr="001846BA">
        <w:rPr>
          <w:rFonts w:ascii="Times New Roman" w:eastAsia="Times New Roman" w:hAnsi="Times New Roman" w:cs="Times New Roman"/>
          <w:kern w:val="0"/>
          <w:sz w:val="28"/>
          <w:szCs w:val="28"/>
          <w:lang w:val="uk-UA" w:eastAsia="uk-UA"/>
        </w:rPr>
        <w:t>1.2.</w:t>
      </w:r>
      <w:r w:rsidRPr="001846BA">
        <w:rPr>
          <w:rFonts w:ascii="Times New Roman" w:eastAsia="Times New Roman" w:hAnsi="Times New Roman" w:cs="Times New Roman"/>
          <w:snapToGrid w:val="0"/>
          <w:color w:val="000000"/>
          <w:kern w:val="0"/>
          <w:sz w:val="28"/>
          <w:szCs w:val="24"/>
          <w:lang w:val="uk-UA" w:eastAsia="uk-UA"/>
        </w:rPr>
        <w:t xml:space="preserve"> </w:t>
      </w:r>
      <w:r w:rsidRPr="001846BA">
        <w:rPr>
          <w:rFonts w:ascii="Times New Roman" w:eastAsia="Times New Roman" w:hAnsi="Times New Roman" w:cs="Times New Roman"/>
          <w:kern w:val="0"/>
          <w:sz w:val="28"/>
          <w:szCs w:val="28"/>
          <w:lang w:val="uk-UA" w:eastAsia="uk-UA"/>
        </w:rPr>
        <w:t>Особливості  управління якістю продукції на сільськогосподарських підприємствах</w:t>
      </w:r>
      <w:r w:rsidRPr="001846BA">
        <w:rPr>
          <w:rFonts w:ascii="Times New Roman" w:eastAsia="Times New Roman" w:hAnsi="Times New Roman" w:cs="Times New Roman"/>
          <w:snapToGrid w:val="0"/>
          <w:color w:val="000000"/>
          <w:kern w:val="0"/>
          <w:sz w:val="28"/>
          <w:szCs w:val="24"/>
          <w:lang w:val="uk-UA" w:eastAsia="uk-UA"/>
        </w:rPr>
        <w:t xml:space="preserve"> …………………………………………………………………...25</w:t>
      </w:r>
    </w:p>
    <w:p w:rsidR="001846BA" w:rsidRPr="001846BA" w:rsidRDefault="001846BA" w:rsidP="001846BA">
      <w:pPr>
        <w:widowControl/>
        <w:tabs>
          <w:tab w:val="clear" w:pos="709"/>
          <w:tab w:val="left" w:pos="360"/>
        </w:tabs>
        <w:suppressAutoHyphens w:val="0"/>
        <w:spacing w:after="0" w:line="312" w:lineRule="auto"/>
        <w:ind w:firstLine="0"/>
        <w:jc w:val="left"/>
        <w:rPr>
          <w:rFonts w:ascii="Times New Roman" w:eastAsia="Times New Roman" w:hAnsi="Times New Roman" w:cs="Times New Roman"/>
          <w:kern w:val="0"/>
          <w:sz w:val="28"/>
          <w:szCs w:val="28"/>
          <w:lang w:val="uk-UA" w:eastAsia="uk-UA"/>
        </w:rPr>
      </w:pPr>
      <w:r w:rsidRPr="001846BA">
        <w:rPr>
          <w:rFonts w:ascii="Times New Roman" w:eastAsia="Times New Roman" w:hAnsi="Times New Roman" w:cs="Times New Roman"/>
          <w:snapToGrid w:val="0"/>
          <w:color w:val="000000"/>
          <w:kern w:val="0"/>
          <w:sz w:val="28"/>
          <w:szCs w:val="28"/>
          <w:lang w:val="uk-UA" w:eastAsia="uk-UA"/>
        </w:rPr>
        <w:t>1.3. Методичні підходи до управління якістю зерна…………………...……..35</w:t>
      </w:r>
    </w:p>
    <w:p w:rsidR="001846BA" w:rsidRPr="001846BA" w:rsidRDefault="001846BA" w:rsidP="001846BA">
      <w:pPr>
        <w:widowControl/>
        <w:tabs>
          <w:tab w:val="clear" w:pos="709"/>
          <w:tab w:val="left" w:pos="360"/>
        </w:tabs>
        <w:suppressAutoHyphens w:val="0"/>
        <w:spacing w:after="0" w:line="312" w:lineRule="auto"/>
        <w:ind w:firstLine="0"/>
        <w:jc w:val="left"/>
        <w:rPr>
          <w:rFonts w:ascii="Times New Roman" w:eastAsia="Times New Roman" w:hAnsi="Times New Roman" w:cs="Times New Roman"/>
          <w:kern w:val="0"/>
          <w:sz w:val="28"/>
          <w:szCs w:val="28"/>
          <w:lang w:val="uk-UA" w:eastAsia="uk-UA"/>
        </w:rPr>
      </w:pPr>
      <w:r w:rsidRPr="001846BA">
        <w:rPr>
          <w:rFonts w:ascii="Times New Roman" w:eastAsia="Times New Roman" w:hAnsi="Times New Roman" w:cs="Times New Roman"/>
          <w:kern w:val="0"/>
          <w:sz w:val="28"/>
          <w:szCs w:val="28"/>
          <w:lang w:val="uk-UA" w:eastAsia="uk-UA"/>
        </w:rPr>
        <w:t>Висновки до Розділу 1……………………………………………………..........48</w:t>
      </w:r>
    </w:p>
    <w:p w:rsidR="001846BA" w:rsidRPr="001846BA" w:rsidRDefault="001846BA" w:rsidP="001846BA">
      <w:pPr>
        <w:widowControl/>
        <w:tabs>
          <w:tab w:val="clear" w:pos="709"/>
        </w:tabs>
        <w:suppressAutoHyphens w:val="0"/>
        <w:spacing w:after="0" w:line="312" w:lineRule="auto"/>
        <w:ind w:firstLine="0"/>
        <w:jc w:val="left"/>
        <w:rPr>
          <w:rFonts w:ascii="Times New Roman" w:eastAsia="Times New Roman" w:hAnsi="Times New Roman" w:cs="Times New Roman"/>
          <w:bCs/>
          <w:kern w:val="0"/>
          <w:sz w:val="28"/>
          <w:szCs w:val="28"/>
          <w:lang w:val="uk-UA" w:eastAsia="uk-UA"/>
        </w:rPr>
      </w:pPr>
      <w:r w:rsidRPr="001846BA">
        <w:rPr>
          <w:rFonts w:ascii="Times New Roman" w:eastAsia="Times New Roman" w:hAnsi="Times New Roman" w:cs="Times New Roman"/>
          <w:b/>
          <w:kern w:val="0"/>
          <w:sz w:val="28"/>
          <w:szCs w:val="28"/>
          <w:lang w:val="uk-UA" w:eastAsia="uk-UA"/>
        </w:rPr>
        <w:t xml:space="preserve">РОЗДІЛ 2. </w:t>
      </w:r>
      <w:r w:rsidRPr="001846BA">
        <w:rPr>
          <w:rFonts w:ascii="Times New Roman" w:eastAsia="Times New Roman" w:hAnsi="Times New Roman" w:cs="Times New Roman"/>
          <w:kern w:val="0"/>
          <w:sz w:val="28"/>
          <w:szCs w:val="28"/>
          <w:lang w:val="uk-UA" w:eastAsia="uk-UA"/>
        </w:rPr>
        <w:t xml:space="preserve">СУЧАСНИЙ СТАН ВИРОБНИЦТВА ТА УПРАВЛІННЯ ЯКІСТЮ </w:t>
      </w:r>
      <w:r w:rsidRPr="001846BA">
        <w:rPr>
          <w:rFonts w:ascii="Times New Roman" w:eastAsia="Times New Roman" w:hAnsi="Times New Roman" w:cs="Times New Roman"/>
          <w:bCs/>
          <w:kern w:val="0"/>
          <w:sz w:val="28"/>
          <w:szCs w:val="28"/>
          <w:lang w:val="uk-UA" w:eastAsia="uk-UA"/>
        </w:rPr>
        <w:t>ЗЕРНА В СІЛЬСЬКОГОСПОДАРСЬКИХ ПІДПРИЄМСТВАХ….51</w:t>
      </w:r>
    </w:p>
    <w:p w:rsidR="001846BA" w:rsidRPr="001846BA" w:rsidRDefault="001846BA" w:rsidP="001846BA">
      <w:pPr>
        <w:widowControl/>
        <w:tabs>
          <w:tab w:val="clear" w:pos="709"/>
          <w:tab w:val="left" w:pos="360"/>
        </w:tabs>
        <w:suppressAutoHyphens w:val="0"/>
        <w:spacing w:after="0" w:line="312" w:lineRule="auto"/>
        <w:ind w:firstLine="0"/>
        <w:jc w:val="left"/>
        <w:rPr>
          <w:rFonts w:ascii="Times New Roman" w:eastAsia="Times New Roman" w:hAnsi="Times New Roman" w:cs="Times New Roman"/>
          <w:kern w:val="0"/>
          <w:sz w:val="28"/>
          <w:szCs w:val="28"/>
          <w:lang w:val="uk-UA" w:eastAsia="uk-UA"/>
        </w:rPr>
      </w:pPr>
      <w:r w:rsidRPr="001846BA">
        <w:rPr>
          <w:rFonts w:ascii="Times New Roman" w:eastAsia="Times New Roman" w:hAnsi="Times New Roman" w:cs="Times New Roman"/>
          <w:kern w:val="0"/>
          <w:sz w:val="28"/>
          <w:szCs w:val="28"/>
          <w:lang w:val="uk-UA" w:eastAsia="uk-UA"/>
        </w:rPr>
        <w:t>2.1. Тенденції функціонування сільськогосподарських підприємств зернопродуктового підкомплексу………………………………………………51</w:t>
      </w:r>
    </w:p>
    <w:p w:rsidR="001846BA" w:rsidRPr="001846BA" w:rsidRDefault="001846BA" w:rsidP="001846BA">
      <w:pPr>
        <w:widowControl/>
        <w:tabs>
          <w:tab w:val="clear" w:pos="709"/>
          <w:tab w:val="left" w:pos="360"/>
        </w:tabs>
        <w:suppressAutoHyphens w:val="0"/>
        <w:spacing w:after="0" w:line="312" w:lineRule="auto"/>
        <w:ind w:firstLine="0"/>
        <w:rPr>
          <w:rFonts w:ascii="Times New Roman" w:eastAsia="Times New Roman" w:hAnsi="Times New Roman" w:cs="Times New Roman"/>
          <w:kern w:val="0"/>
          <w:sz w:val="28"/>
          <w:szCs w:val="28"/>
          <w:lang w:val="uk-UA" w:eastAsia="uk-UA"/>
        </w:rPr>
      </w:pPr>
      <w:r w:rsidRPr="001846BA">
        <w:rPr>
          <w:rFonts w:ascii="Times New Roman" w:eastAsia="Times New Roman" w:hAnsi="Times New Roman" w:cs="Times New Roman"/>
          <w:kern w:val="0"/>
          <w:sz w:val="28"/>
          <w:szCs w:val="28"/>
          <w:lang w:val="uk-UA" w:eastAsia="uk-UA"/>
        </w:rPr>
        <w:t>2.2. Оцінка економічних параметрів конкурентоспроможності зерна………70</w:t>
      </w:r>
    </w:p>
    <w:p w:rsidR="001846BA" w:rsidRPr="001846BA" w:rsidRDefault="001846BA" w:rsidP="001846BA">
      <w:pPr>
        <w:widowControl/>
        <w:tabs>
          <w:tab w:val="clear" w:pos="709"/>
          <w:tab w:val="left" w:pos="360"/>
        </w:tabs>
        <w:suppressAutoHyphens w:val="0"/>
        <w:spacing w:after="0" w:line="312" w:lineRule="auto"/>
        <w:ind w:firstLine="0"/>
        <w:jc w:val="left"/>
        <w:rPr>
          <w:rFonts w:ascii="Times New Roman" w:eastAsia="Times New Roman" w:hAnsi="Times New Roman" w:cs="Times New Roman"/>
          <w:kern w:val="0"/>
          <w:sz w:val="28"/>
          <w:szCs w:val="28"/>
          <w:lang w:val="uk-UA" w:eastAsia="uk-UA"/>
        </w:rPr>
      </w:pPr>
      <w:r w:rsidRPr="001846BA">
        <w:rPr>
          <w:rFonts w:ascii="Times New Roman" w:eastAsia="Times New Roman" w:hAnsi="Times New Roman" w:cs="Times New Roman"/>
          <w:kern w:val="0"/>
          <w:sz w:val="28"/>
          <w:szCs w:val="28"/>
          <w:lang w:val="uk-UA" w:eastAsia="uk-UA"/>
        </w:rPr>
        <w:t xml:space="preserve">2.3. </w:t>
      </w:r>
      <w:r w:rsidRPr="001846BA">
        <w:rPr>
          <w:rFonts w:ascii="Times New Roman" w:eastAsia="Times New Roman" w:hAnsi="Times New Roman" w:cs="Times New Roman"/>
          <w:bCs/>
          <w:kern w:val="0"/>
          <w:sz w:val="28"/>
          <w:szCs w:val="28"/>
          <w:lang w:val="uk-UA" w:eastAsia="uk-UA"/>
        </w:rPr>
        <w:t>Ефективність управління якістю зерна у сільськогосподарських підприємствах</w:t>
      </w:r>
      <w:r w:rsidRPr="001846BA">
        <w:rPr>
          <w:rFonts w:ascii="Times New Roman" w:eastAsia="Times New Roman" w:hAnsi="Times New Roman" w:cs="Times New Roman"/>
          <w:kern w:val="0"/>
          <w:sz w:val="28"/>
          <w:szCs w:val="28"/>
          <w:lang w:val="uk-UA" w:eastAsia="uk-UA"/>
        </w:rPr>
        <w:t xml:space="preserve"> …………………………………………………………………...84</w:t>
      </w:r>
    </w:p>
    <w:p w:rsidR="001846BA" w:rsidRPr="001846BA" w:rsidRDefault="001846BA" w:rsidP="001846BA">
      <w:pPr>
        <w:widowControl/>
        <w:tabs>
          <w:tab w:val="clear" w:pos="709"/>
          <w:tab w:val="left" w:pos="360"/>
        </w:tabs>
        <w:suppressAutoHyphens w:val="0"/>
        <w:spacing w:after="0" w:line="312" w:lineRule="auto"/>
        <w:ind w:firstLine="0"/>
        <w:rPr>
          <w:rFonts w:ascii="Times New Roman" w:eastAsia="Times New Roman" w:hAnsi="Times New Roman" w:cs="Times New Roman"/>
          <w:kern w:val="0"/>
          <w:sz w:val="28"/>
          <w:szCs w:val="28"/>
          <w:lang w:val="uk-UA" w:eastAsia="uk-UA"/>
        </w:rPr>
      </w:pPr>
      <w:r w:rsidRPr="001846BA">
        <w:rPr>
          <w:rFonts w:ascii="Times New Roman" w:eastAsia="Times New Roman" w:hAnsi="Times New Roman" w:cs="Times New Roman"/>
          <w:kern w:val="0"/>
          <w:sz w:val="28"/>
          <w:szCs w:val="28"/>
          <w:lang w:val="uk-UA" w:eastAsia="uk-UA"/>
        </w:rPr>
        <w:t>Висновки до Розділу 2………………………………………………………...106</w:t>
      </w:r>
    </w:p>
    <w:p w:rsidR="001846BA" w:rsidRPr="001846BA" w:rsidRDefault="001846BA" w:rsidP="001846BA">
      <w:pPr>
        <w:widowControl/>
        <w:tabs>
          <w:tab w:val="clear" w:pos="709"/>
          <w:tab w:val="left" w:pos="360"/>
        </w:tabs>
        <w:suppressAutoHyphens w:val="0"/>
        <w:spacing w:after="0" w:line="312" w:lineRule="auto"/>
        <w:ind w:firstLine="0"/>
        <w:rPr>
          <w:rFonts w:ascii="Times New Roman" w:eastAsia="Times New Roman" w:hAnsi="Times New Roman" w:cs="Times New Roman"/>
          <w:kern w:val="0"/>
          <w:sz w:val="28"/>
          <w:szCs w:val="28"/>
          <w:lang w:val="uk-UA" w:eastAsia="uk-UA"/>
        </w:rPr>
      </w:pPr>
      <w:r w:rsidRPr="001846BA">
        <w:rPr>
          <w:rFonts w:ascii="Times New Roman" w:eastAsia="Times New Roman" w:hAnsi="Times New Roman" w:cs="Times New Roman"/>
          <w:b/>
          <w:kern w:val="0"/>
          <w:sz w:val="28"/>
          <w:szCs w:val="28"/>
          <w:lang w:val="uk-UA" w:eastAsia="uk-UA"/>
        </w:rPr>
        <w:t xml:space="preserve">РОЗДІЛ 3. </w:t>
      </w:r>
      <w:r w:rsidRPr="001846BA">
        <w:rPr>
          <w:rFonts w:ascii="Times New Roman" w:eastAsia="Times New Roman" w:hAnsi="Times New Roman" w:cs="Times New Roman"/>
          <w:kern w:val="0"/>
          <w:sz w:val="28"/>
          <w:szCs w:val="28"/>
          <w:lang w:val="uk-UA" w:eastAsia="uk-UA"/>
        </w:rPr>
        <w:t>НАПРЯМИ УДОСКОНАЛЕННЯ СИСТЕМИ УПРАВЛІННЯ ЯКІСТЮ ЗЕРНА У ДІЯЛЬНОСТІ СІЛЬСЬКОГОСПОДАРСЬКИХ ПІДПРИЄМСТВ………………………………………………….…………….110</w:t>
      </w:r>
    </w:p>
    <w:p w:rsidR="001846BA" w:rsidRPr="001846BA" w:rsidRDefault="001846BA" w:rsidP="001846BA">
      <w:pPr>
        <w:widowControl/>
        <w:tabs>
          <w:tab w:val="clear" w:pos="709"/>
        </w:tabs>
        <w:suppressAutoHyphens w:val="0"/>
        <w:spacing w:after="0" w:line="312" w:lineRule="auto"/>
        <w:ind w:firstLine="0"/>
        <w:jc w:val="left"/>
        <w:rPr>
          <w:rFonts w:ascii="Times New Roman" w:eastAsia="Times New Roman" w:hAnsi="Times New Roman" w:cs="Times New Roman"/>
          <w:kern w:val="0"/>
          <w:sz w:val="28"/>
          <w:szCs w:val="28"/>
          <w:lang w:val="uk-UA" w:eastAsia="uk-UA"/>
        </w:rPr>
      </w:pPr>
      <w:r w:rsidRPr="001846BA">
        <w:rPr>
          <w:rFonts w:ascii="Times New Roman" w:eastAsia="Times New Roman" w:hAnsi="Times New Roman" w:cs="Times New Roman"/>
          <w:kern w:val="0"/>
          <w:sz w:val="28"/>
          <w:szCs w:val="28"/>
          <w:lang w:val="uk-UA" w:eastAsia="uk-UA"/>
        </w:rPr>
        <w:t>3.1.  Ідентифікація системи управління якістю зерна при інтеграції підприємств зернопродуктового під комплексу…………………………...…110</w:t>
      </w:r>
    </w:p>
    <w:p w:rsidR="001846BA" w:rsidRPr="001846BA" w:rsidRDefault="001846BA" w:rsidP="001846BA">
      <w:pPr>
        <w:widowControl/>
        <w:tabs>
          <w:tab w:val="clear" w:pos="709"/>
          <w:tab w:val="left" w:pos="360"/>
        </w:tabs>
        <w:suppressAutoHyphens w:val="0"/>
        <w:spacing w:after="0" w:line="312" w:lineRule="auto"/>
        <w:ind w:firstLine="0"/>
        <w:jc w:val="left"/>
        <w:rPr>
          <w:rFonts w:ascii="Times New Roman" w:eastAsia="Times New Roman" w:hAnsi="Times New Roman" w:cs="Times New Roman"/>
          <w:kern w:val="0"/>
          <w:sz w:val="28"/>
          <w:szCs w:val="28"/>
          <w:lang w:val="uk-UA" w:eastAsia="uk-UA"/>
        </w:rPr>
      </w:pPr>
      <w:r w:rsidRPr="001846BA">
        <w:rPr>
          <w:rFonts w:ascii="Times New Roman" w:eastAsia="Times New Roman" w:hAnsi="Times New Roman" w:cs="Times New Roman"/>
          <w:kern w:val="0"/>
          <w:sz w:val="28"/>
          <w:szCs w:val="28"/>
          <w:lang w:val="uk-UA" w:eastAsia="uk-UA"/>
        </w:rPr>
        <w:t>3.2. Економетрична модель підвищення ефективності системи управління якістю зерна у сільськогосподарських підприємствах …………………...…125</w:t>
      </w:r>
    </w:p>
    <w:p w:rsidR="001846BA" w:rsidRPr="001846BA" w:rsidRDefault="001846BA" w:rsidP="001846BA">
      <w:pPr>
        <w:widowControl/>
        <w:tabs>
          <w:tab w:val="clear" w:pos="709"/>
          <w:tab w:val="left" w:pos="360"/>
        </w:tabs>
        <w:suppressAutoHyphens w:val="0"/>
        <w:spacing w:after="0" w:line="312" w:lineRule="auto"/>
        <w:ind w:firstLine="0"/>
        <w:jc w:val="left"/>
        <w:rPr>
          <w:rFonts w:ascii="Times New Roman" w:eastAsia="Times New Roman" w:hAnsi="Times New Roman" w:cs="Times New Roman"/>
          <w:kern w:val="0"/>
          <w:sz w:val="28"/>
          <w:szCs w:val="28"/>
          <w:lang w:val="uk-UA" w:eastAsia="uk-UA"/>
        </w:rPr>
      </w:pPr>
      <w:r w:rsidRPr="001846BA">
        <w:rPr>
          <w:rFonts w:ascii="Times New Roman" w:eastAsia="Times New Roman" w:hAnsi="Times New Roman" w:cs="Times New Roman"/>
          <w:kern w:val="0"/>
          <w:sz w:val="28"/>
          <w:szCs w:val="28"/>
          <w:lang w:val="uk-UA" w:eastAsia="uk-UA"/>
        </w:rPr>
        <w:t>3.3. Впровадження мотиваційного ланцюга у менеджменті якості зерна сільськогосподарських підприємств……………………………………..........139</w:t>
      </w:r>
    </w:p>
    <w:p w:rsidR="001846BA" w:rsidRPr="001846BA" w:rsidRDefault="001846BA" w:rsidP="001846BA">
      <w:pPr>
        <w:widowControl/>
        <w:tabs>
          <w:tab w:val="clear" w:pos="709"/>
          <w:tab w:val="left" w:pos="360"/>
        </w:tabs>
        <w:suppressAutoHyphens w:val="0"/>
        <w:spacing w:after="0" w:line="312" w:lineRule="auto"/>
        <w:ind w:firstLine="0"/>
        <w:rPr>
          <w:rFonts w:ascii="Times New Roman" w:eastAsia="Times New Roman" w:hAnsi="Times New Roman" w:cs="Times New Roman"/>
          <w:kern w:val="0"/>
          <w:sz w:val="28"/>
          <w:szCs w:val="28"/>
          <w:lang w:val="uk-UA" w:eastAsia="uk-UA"/>
        </w:rPr>
      </w:pPr>
      <w:r w:rsidRPr="001846BA">
        <w:rPr>
          <w:rFonts w:ascii="Times New Roman" w:eastAsia="Times New Roman" w:hAnsi="Times New Roman" w:cs="Times New Roman"/>
          <w:kern w:val="0"/>
          <w:sz w:val="28"/>
          <w:szCs w:val="28"/>
          <w:lang w:val="uk-UA" w:eastAsia="uk-UA"/>
        </w:rPr>
        <w:t>Висновки до Розділу 3……………………………..…………………….…….152</w:t>
      </w:r>
    </w:p>
    <w:p w:rsidR="001846BA" w:rsidRPr="001846BA" w:rsidRDefault="001846BA" w:rsidP="001846BA">
      <w:pPr>
        <w:widowControl/>
        <w:tabs>
          <w:tab w:val="clear" w:pos="709"/>
          <w:tab w:val="left" w:pos="360"/>
        </w:tabs>
        <w:suppressAutoHyphens w:val="0"/>
        <w:spacing w:after="0" w:line="312" w:lineRule="auto"/>
        <w:ind w:firstLine="0"/>
        <w:rPr>
          <w:rFonts w:ascii="Times New Roman" w:eastAsia="Times New Roman" w:hAnsi="Times New Roman" w:cs="Times New Roman"/>
          <w:kern w:val="0"/>
          <w:sz w:val="28"/>
          <w:szCs w:val="28"/>
          <w:lang w:val="uk-UA" w:eastAsia="uk-UA"/>
        </w:rPr>
      </w:pPr>
      <w:r w:rsidRPr="001846BA">
        <w:rPr>
          <w:rFonts w:ascii="Times New Roman" w:eastAsia="Times New Roman" w:hAnsi="Times New Roman" w:cs="Times New Roman"/>
          <w:b/>
          <w:kern w:val="0"/>
          <w:sz w:val="28"/>
          <w:szCs w:val="28"/>
          <w:lang w:val="uk-UA" w:eastAsia="uk-UA"/>
        </w:rPr>
        <w:t>ВИСНОВКИ</w:t>
      </w:r>
      <w:r w:rsidRPr="001846BA">
        <w:rPr>
          <w:rFonts w:ascii="Times New Roman" w:eastAsia="Times New Roman" w:hAnsi="Times New Roman" w:cs="Times New Roman"/>
          <w:kern w:val="0"/>
          <w:sz w:val="28"/>
          <w:szCs w:val="28"/>
          <w:lang w:val="uk-UA" w:eastAsia="uk-UA"/>
        </w:rPr>
        <w:t>……………………………………………………………………157</w:t>
      </w:r>
    </w:p>
    <w:p w:rsidR="001846BA" w:rsidRPr="001846BA" w:rsidRDefault="001846BA" w:rsidP="001846BA">
      <w:pPr>
        <w:widowControl/>
        <w:tabs>
          <w:tab w:val="clear" w:pos="709"/>
          <w:tab w:val="left" w:pos="360"/>
        </w:tabs>
        <w:suppressAutoHyphens w:val="0"/>
        <w:spacing w:after="0" w:line="312" w:lineRule="auto"/>
        <w:ind w:firstLine="0"/>
        <w:rPr>
          <w:rFonts w:ascii="Times New Roman" w:eastAsia="Times New Roman" w:hAnsi="Times New Roman" w:cs="Times New Roman"/>
          <w:b/>
          <w:kern w:val="0"/>
          <w:sz w:val="28"/>
          <w:szCs w:val="28"/>
          <w:lang w:val="uk-UA" w:eastAsia="uk-UA"/>
        </w:rPr>
      </w:pPr>
      <w:r w:rsidRPr="001846BA">
        <w:rPr>
          <w:rFonts w:ascii="Times New Roman" w:eastAsia="Times New Roman" w:hAnsi="Times New Roman" w:cs="Times New Roman"/>
          <w:b/>
          <w:kern w:val="0"/>
          <w:sz w:val="28"/>
          <w:szCs w:val="28"/>
          <w:lang w:val="uk-UA" w:eastAsia="uk-UA"/>
        </w:rPr>
        <w:t>СПИСОК ВИКОРИСТАНИХ ДЖЕРЕЛ</w:t>
      </w:r>
      <w:r w:rsidRPr="001846BA">
        <w:rPr>
          <w:rFonts w:ascii="Times New Roman" w:eastAsia="Times New Roman" w:hAnsi="Times New Roman" w:cs="Times New Roman"/>
          <w:kern w:val="0"/>
          <w:sz w:val="28"/>
          <w:szCs w:val="28"/>
          <w:lang w:val="uk-UA" w:eastAsia="uk-UA"/>
        </w:rPr>
        <w:t>…………………………………...161</w:t>
      </w:r>
      <w:r w:rsidRPr="001846BA">
        <w:rPr>
          <w:rFonts w:ascii="Times New Roman" w:eastAsia="Times New Roman" w:hAnsi="Times New Roman" w:cs="Times New Roman"/>
          <w:b/>
          <w:kern w:val="0"/>
          <w:sz w:val="28"/>
          <w:szCs w:val="28"/>
          <w:lang w:val="uk-UA" w:eastAsia="uk-UA"/>
        </w:rPr>
        <w:t xml:space="preserve"> </w:t>
      </w:r>
    </w:p>
    <w:p w:rsidR="001846BA" w:rsidRPr="001846BA" w:rsidRDefault="001846BA" w:rsidP="001846BA">
      <w:pPr>
        <w:widowControl/>
        <w:tabs>
          <w:tab w:val="clear" w:pos="709"/>
          <w:tab w:val="left" w:pos="360"/>
        </w:tabs>
        <w:suppressAutoHyphens w:val="0"/>
        <w:spacing w:after="0" w:line="312" w:lineRule="auto"/>
        <w:ind w:firstLine="0"/>
        <w:rPr>
          <w:rFonts w:ascii="Times New Roman" w:eastAsia="Times New Roman" w:hAnsi="Times New Roman" w:cs="Times New Roman"/>
          <w:b/>
          <w:kern w:val="0"/>
          <w:sz w:val="28"/>
          <w:szCs w:val="28"/>
          <w:lang w:val="uk-UA" w:eastAsia="uk-UA"/>
        </w:rPr>
      </w:pPr>
      <w:r w:rsidRPr="001846BA">
        <w:rPr>
          <w:rFonts w:ascii="Times New Roman" w:eastAsia="Times New Roman" w:hAnsi="Times New Roman" w:cs="Times New Roman"/>
          <w:b/>
          <w:kern w:val="0"/>
          <w:sz w:val="28"/>
          <w:szCs w:val="28"/>
          <w:lang w:val="uk-UA" w:eastAsia="uk-UA"/>
        </w:rPr>
        <w:t>ДОДАТКИ</w:t>
      </w:r>
      <w:r w:rsidRPr="001846BA">
        <w:rPr>
          <w:rFonts w:ascii="Times New Roman" w:eastAsia="Times New Roman" w:hAnsi="Times New Roman" w:cs="Times New Roman"/>
          <w:kern w:val="0"/>
          <w:sz w:val="28"/>
          <w:szCs w:val="28"/>
          <w:lang w:val="uk-UA" w:eastAsia="uk-UA"/>
        </w:rPr>
        <w:t>……………………………………………………………………..188</w:t>
      </w:r>
    </w:p>
    <w:p w:rsidR="001846BA" w:rsidRPr="001846BA" w:rsidRDefault="001846BA" w:rsidP="001846BA">
      <w:pPr>
        <w:widowControl/>
        <w:tabs>
          <w:tab w:val="clear" w:pos="709"/>
        </w:tabs>
        <w:suppressAutoHyphens w:val="0"/>
        <w:spacing w:after="0" w:line="360" w:lineRule="auto"/>
        <w:ind w:firstLine="708"/>
        <w:jc w:val="center"/>
        <w:rPr>
          <w:rFonts w:ascii="Times New Roman" w:eastAsia="Times New Roman" w:hAnsi="Times New Roman" w:cs="Times New Roman"/>
          <w:b/>
          <w:bCs/>
          <w:kern w:val="0"/>
          <w:sz w:val="28"/>
          <w:szCs w:val="28"/>
          <w:lang w:val="uk-UA" w:eastAsia="uk-UA"/>
        </w:rPr>
      </w:pPr>
    </w:p>
    <w:p w:rsidR="001846BA" w:rsidRPr="001846BA" w:rsidRDefault="001846BA" w:rsidP="001846BA">
      <w:pPr>
        <w:widowControl/>
        <w:tabs>
          <w:tab w:val="clear" w:pos="709"/>
        </w:tabs>
        <w:suppressAutoHyphens w:val="0"/>
        <w:spacing w:after="0" w:line="360" w:lineRule="auto"/>
        <w:ind w:firstLine="708"/>
        <w:jc w:val="center"/>
        <w:rPr>
          <w:rFonts w:ascii="Times New Roman" w:eastAsia="Times New Roman" w:hAnsi="Times New Roman" w:cs="Times New Roman"/>
          <w:b/>
          <w:bCs/>
          <w:kern w:val="0"/>
          <w:sz w:val="28"/>
          <w:szCs w:val="28"/>
          <w:lang w:val="uk-UA" w:eastAsia="uk-UA"/>
        </w:rPr>
      </w:pPr>
    </w:p>
    <w:p w:rsidR="001846BA" w:rsidRPr="001846BA" w:rsidRDefault="001846BA" w:rsidP="001846BA">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uk-UA"/>
        </w:rPr>
      </w:pPr>
      <w:r w:rsidRPr="001846BA">
        <w:rPr>
          <w:rFonts w:ascii="Times New Roman" w:eastAsia="Times New Roman" w:hAnsi="Times New Roman" w:cs="Times New Roman"/>
          <w:b/>
          <w:bCs/>
          <w:kern w:val="0"/>
          <w:sz w:val="28"/>
          <w:szCs w:val="28"/>
          <w:lang w:val="uk-UA" w:eastAsia="uk-UA"/>
        </w:rPr>
        <w:t>ВСТУП</w:t>
      </w:r>
    </w:p>
    <w:p w:rsidR="001846BA" w:rsidRPr="001846BA" w:rsidRDefault="001846BA" w:rsidP="001846BA">
      <w:pPr>
        <w:widowControl/>
        <w:tabs>
          <w:tab w:val="clear" w:pos="709"/>
        </w:tabs>
        <w:suppressAutoHyphens w:val="0"/>
        <w:spacing w:after="0" w:line="360" w:lineRule="auto"/>
        <w:ind w:firstLine="708"/>
        <w:rPr>
          <w:rFonts w:ascii="Times New Roman" w:eastAsia="Times New Roman" w:hAnsi="Times New Roman" w:cs="Times New Roman"/>
          <w:bCs/>
          <w:kern w:val="0"/>
          <w:sz w:val="28"/>
          <w:szCs w:val="28"/>
          <w:lang w:val="uk-UA" w:eastAsia="uk-UA"/>
        </w:rPr>
      </w:pPr>
    </w:p>
    <w:p w:rsidR="001846BA" w:rsidRPr="001846BA" w:rsidRDefault="001846BA" w:rsidP="001846BA">
      <w:pPr>
        <w:widowControl/>
        <w:tabs>
          <w:tab w:val="left"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1846BA">
        <w:rPr>
          <w:rFonts w:ascii="Times New Roman" w:eastAsia="Times New Roman" w:hAnsi="Times New Roman" w:cs="Times New Roman"/>
          <w:b/>
          <w:kern w:val="0"/>
          <w:sz w:val="28"/>
          <w:szCs w:val="28"/>
          <w:lang w:val="uk-UA" w:eastAsia="ru-RU"/>
        </w:rPr>
        <w:t>Актуальність теми.</w:t>
      </w:r>
      <w:r w:rsidRPr="001846BA">
        <w:rPr>
          <w:rFonts w:ascii="Times New Roman" w:eastAsia="Times New Roman" w:hAnsi="Times New Roman" w:cs="Times New Roman"/>
          <w:kern w:val="0"/>
          <w:sz w:val="28"/>
          <w:szCs w:val="28"/>
          <w:lang w:val="uk-UA" w:eastAsia="ru-RU"/>
        </w:rPr>
        <w:t xml:space="preserve"> Сучасні тенденції розвитку сільського господарства України, зростання його присутності на зовнішніх ринках зумовлює необхідність приділення більшої уваги підвищенню якості сільськогосподарської продукції, що стосується переважної частини підприємств усіх організаційно-правових форм. Це спонукає науковців і виробничників шукати можливості більш раціонального використання ресурсів, подолання різниці в рівні якості вітчизняної сільськогосподарської продукції порівняно з аналогами конкурентів з економічно розвинутих країн. </w:t>
      </w:r>
      <w:r w:rsidRPr="001846BA">
        <w:rPr>
          <w:rFonts w:ascii="Times New Roman" w:eastAsia="Times New Roman" w:hAnsi="Times New Roman" w:cs="Times New Roman"/>
          <w:kern w:val="0"/>
          <w:sz w:val="28"/>
          <w:szCs w:val="28"/>
          <w:lang w:eastAsia="ru-RU"/>
        </w:rPr>
        <w:t>Нехтування цими реаліями здатне спричинити недоотримання значної частини доходу сільськогосподарськими товаровиробниками, а відтак – стримувати зростання ефективності галузі в цілому. Отже, проблема якості вітчизняної продукції, у т. ч. й зерна, виявилася особливо гострою в процесі ринкової трансформації галузі, її виходу на висококонкурентні зовнішні ринки. Саме тому окремого наукового дослідження потребує комплексний розгляд та обґрунтування стратегічних напрямів вирішення окресленої проблеми.</w:t>
      </w:r>
    </w:p>
    <w:p w:rsidR="001846BA" w:rsidRPr="001846BA" w:rsidRDefault="001846BA" w:rsidP="001846BA">
      <w:pPr>
        <w:widowControl/>
        <w:tabs>
          <w:tab w:val="left"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1846BA">
        <w:rPr>
          <w:rFonts w:ascii="Times New Roman" w:eastAsia="Times New Roman" w:hAnsi="Times New Roman" w:cs="Times New Roman"/>
          <w:kern w:val="0"/>
          <w:sz w:val="28"/>
          <w:szCs w:val="28"/>
          <w:lang w:eastAsia="ru-RU"/>
        </w:rPr>
        <w:t>Удосконалення управління якістю зерна належить до наукових напрямів, які достатньо активно вивчаються. До фундаментальних праць в галузі економіки і управління якістю належать роботи таких зарубіжних вчених, як Е. Демінг, Дж. Джуран, Ф. Кросбі, А. Робертсон, А. Фейгенбаум, Дж. Харрингтон, М. Мінору, І. Муто, Ш. Шінгу та ін. Останнім часом дані проблеми активно висвітлюються у працях вітчизняних науковців, зокрема Ю. Адлера, О. Захаріної, П. Калити, О. Момота, О. Мороза, В. Уланчука, Л. Худолій, М. Шаповала та ін. Водночас ряд проблемних питань і дотепер не мають остаточного наукового розв’язання. Передусім це стосується економіко-організаційних аспектів зростання та підтримки рівня якості рослинницької продукції як невід’ємного елемента управлінського процесу. Також залишаються недостатньо вирішеними питання впливу якості продукції на ефективність діяльності підприємства. Важливе значення має питання визначення оптимальних меж інвестиційної підтримки програм підвищення якості продукції. Зазначене є актуальним як для сфери виробництва сільськогосподарської продукції, так й для діяльності вітчизняних сільськогосподарських підприємств, що зумовило вибір теми дисертаційного дослідження.</w:t>
      </w:r>
    </w:p>
    <w:p w:rsidR="001846BA" w:rsidRPr="001846BA" w:rsidRDefault="001846BA" w:rsidP="001846BA">
      <w:pPr>
        <w:widowControl/>
        <w:tabs>
          <w:tab w:val="left"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1846BA">
        <w:rPr>
          <w:rFonts w:ascii="Times New Roman" w:eastAsia="Times New Roman" w:hAnsi="Times New Roman" w:cs="Times New Roman"/>
          <w:b/>
          <w:kern w:val="0"/>
          <w:sz w:val="28"/>
          <w:szCs w:val="28"/>
          <w:lang w:eastAsia="ru-RU"/>
        </w:rPr>
        <w:t>Зв’язок роботи з науковими програмами, планами, темами.</w:t>
      </w:r>
      <w:r w:rsidRPr="001846BA">
        <w:rPr>
          <w:rFonts w:ascii="Times New Roman" w:eastAsia="Times New Roman" w:hAnsi="Times New Roman" w:cs="Times New Roman"/>
          <w:kern w:val="0"/>
          <w:sz w:val="28"/>
          <w:szCs w:val="28"/>
          <w:lang w:eastAsia="ru-RU"/>
        </w:rPr>
        <w:t xml:space="preserve"> Дисертаційна робота відображає результати наукових досліджень, проведених відповідно до плану науково-дослідних робіт Вінницького національного технічного університету за темою: «Розробка та впровадження нових управлінських технологій, які орієнтовані на підвищення ефективності діяльності підприємств» (номер державної реєстрації 0109U008965), де автором запропоновано і обґрунтовано принципи підвищення ефективності управління якістю зерна у діяльності сільськогосподарських підприємств. Крім того, роботу виконано відповідно до теми: «Розробка ефективних технологій управління якістю на сільськогосподарських підприємствах» (номер державної реєстрації 0110U005207), яка виконувалась у Вінницькому торговельно-економічному інституті, в рамках якої автором обґрунтовано доцільність використання контрактного регулятивного підходу в процесах управління якістю продукції на підприємствах АПК.</w:t>
      </w:r>
    </w:p>
    <w:p w:rsidR="001846BA" w:rsidRPr="001846BA" w:rsidRDefault="001846BA" w:rsidP="001846BA">
      <w:pPr>
        <w:widowControl/>
        <w:tabs>
          <w:tab w:val="left"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1846BA">
        <w:rPr>
          <w:rFonts w:ascii="Times New Roman" w:eastAsia="Times New Roman" w:hAnsi="Times New Roman" w:cs="Times New Roman"/>
          <w:b/>
          <w:kern w:val="0"/>
          <w:sz w:val="28"/>
          <w:szCs w:val="28"/>
          <w:lang w:eastAsia="ru-RU"/>
        </w:rPr>
        <w:t>Мета і завдання дослідження.</w:t>
      </w:r>
      <w:r w:rsidRPr="001846BA">
        <w:rPr>
          <w:rFonts w:ascii="Times New Roman" w:eastAsia="Times New Roman" w:hAnsi="Times New Roman" w:cs="Times New Roman"/>
          <w:kern w:val="0"/>
          <w:sz w:val="28"/>
          <w:szCs w:val="28"/>
          <w:lang w:eastAsia="ru-RU"/>
        </w:rPr>
        <w:t xml:space="preserve"> Метою дисертаційної роботи є обґрунтування теоретико-методологічних положень та розробка практичних рекомендацій щодо управління якістю зерна у діяльності сільськогосподарських підприємств</w:t>
      </w:r>
      <w:r w:rsidRPr="001846BA">
        <w:rPr>
          <w:rFonts w:ascii="Times New Roman" w:eastAsia="Times New Roman" w:hAnsi="Times New Roman" w:cs="Times New Roman"/>
          <w:kern w:val="0"/>
          <w:sz w:val="28"/>
          <w:szCs w:val="24"/>
          <w:lang w:eastAsia="ru-RU"/>
        </w:rPr>
        <w:t xml:space="preserve">. </w:t>
      </w:r>
      <w:r w:rsidRPr="001846BA">
        <w:rPr>
          <w:rFonts w:ascii="Times New Roman" w:eastAsia="Times New Roman" w:hAnsi="Times New Roman" w:cs="Times New Roman"/>
          <w:kern w:val="0"/>
          <w:sz w:val="28"/>
          <w:szCs w:val="28"/>
          <w:lang w:eastAsia="ru-RU"/>
        </w:rPr>
        <w:t>Досягнення зазначеної мети зумовило необхідність вирішення таких завдань:</w:t>
      </w:r>
    </w:p>
    <w:p w:rsidR="001846BA" w:rsidRPr="001846BA" w:rsidRDefault="001846BA" w:rsidP="001846BA">
      <w:pPr>
        <w:widowControl/>
        <w:numPr>
          <w:ilvl w:val="0"/>
          <w:numId w:val="20"/>
        </w:numPr>
        <w:tabs>
          <w:tab w:val="num" w:pos="709"/>
        </w:tabs>
        <w:suppressAutoHyphens w:val="0"/>
        <w:spacing w:after="0" w:line="360" w:lineRule="auto"/>
        <w:ind w:left="709" w:hanging="283"/>
        <w:jc w:val="left"/>
        <w:rPr>
          <w:rFonts w:ascii="Times New Roman" w:eastAsia="Times New Roman" w:hAnsi="Times New Roman" w:cs="Times New Roman"/>
          <w:color w:val="FF0000"/>
          <w:kern w:val="0"/>
          <w:sz w:val="28"/>
          <w:szCs w:val="28"/>
          <w:lang w:val="uk-UA" w:eastAsia="uk-UA"/>
        </w:rPr>
      </w:pPr>
      <w:r w:rsidRPr="001846BA">
        <w:rPr>
          <w:rFonts w:ascii="Times New Roman" w:eastAsia="Times New Roman" w:hAnsi="Times New Roman" w:cs="Times New Roman"/>
          <w:kern w:val="0"/>
          <w:sz w:val="28"/>
          <w:szCs w:val="28"/>
          <w:lang w:val="uk-UA" w:eastAsia="uk-UA"/>
        </w:rPr>
        <w:t xml:space="preserve">удосконалити понятійний апарат проблеми дослідження, зокрема здійснити сучасну теоретико-методологічну інтерпретацію сутності </w:t>
      </w:r>
      <w:r w:rsidRPr="001846BA">
        <w:rPr>
          <w:rFonts w:ascii="Times New Roman" w:eastAsia="Times New Roman" w:hAnsi="Times New Roman" w:cs="Times New Roman"/>
          <w:kern w:val="0"/>
          <w:sz w:val="28"/>
          <w:szCs w:val="24"/>
          <w:lang w:val="uk-UA" w:eastAsia="uk-UA"/>
        </w:rPr>
        <w:t xml:space="preserve">системного управління якістю продукції </w:t>
      </w:r>
      <w:r w:rsidRPr="001846BA">
        <w:rPr>
          <w:rFonts w:ascii="Times New Roman" w:eastAsia="Times New Roman" w:hAnsi="Times New Roman" w:cs="Times New Roman"/>
          <w:kern w:val="0"/>
          <w:sz w:val="28"/>
          <w:szCs w:val="28"/>
          <w:lang w:val="uk-UA" w:eastAsia="uk-UA"/>
        </w:rPr>
        <w:t>сільськогосподарського підприємства;</w:t>
      </w:r>
    </w:p>
    <w:p w:rsidR="001846BA" w:rsidRPr="001846BA" w:rsidRDefault="001846BA" w:rsidP="001846BA">
      <w:pPr>
        <w:widowControl/>
        <w:numPr>
          <w:ilvl w:val="0"/>
          <w:numId w:val="20"/>
        </w:numPr>
        <w:tabs>
          <w:tab w:val="num" w:pos="709"/>
        </w:tabs>
        <w:suppressAutoHyphens w:val="0"/>
        <w:spacing w:after="0" w:line="360" w:lineRule="auto"/>
        <w:ind w:left="709" w:hanging="283"/>
        <w:jc w:val="left"/>
        <w:rPr>
          <w:rFonts w:ascii="Times New Roman" w:eastAsia="Times New Roman" w:hAnsi="Times New Roman" w:cs="Times New Roman"/>
          <w:kern w:val="0"/>
          <w:sz w:val="28"/>
          <w:szCs w:val="24"/>
          <w:lang w:val="uk-UA" w:eastAsia="uk-UA"/>
        </w:rPr>
      </w:pPr>
      <w:r w:rsidRPr="001846BA">
        <w:rPr>
          <w:rFonts w:ascii="Times New Roman" w:eastAsia="Times New Roman" w:hAnsi="Times New Roman" w:cs="Times New Roman"/>
          <w:kern w:val="0"/>
          <w:sz w:val="28"/>
          <w:szCs w:val="24"/>
          <w:lang w:val="uk-UA" w:eastAsia="uk-UA"/>
        </w:rPr>
        <w:t>визначити особливості та змістовне наповнення поняття «</w:t>
      </w:r>
      <w:r w:rsidRPr="001846BA">
        <w:rPr>
          <w:rFonts w:ascii="Times New Roman" w:eastAsia="Times New Roman" w:hAnsi="Times New Roman" w:cs="Times New Roman"/>
          <w:kern w:val="0"/>
          <w:sz w:val="28"/>
          <w:szCs w:val="28"/>
          <w:lang w:val="uk-UA" w:eastAsia="uk-UA"/>
        </w:rPr>
        <w:t>система управління якістю продукції» для сільськогосподарських підприємств-виробників зерна</w:t>
      </w:r>
      <w:r w:rsidRPr="001846BA">
        <w:rPr>
          <w:rFonts w:ascii="Times New Roman" w:eastAsia="Times New Roman" w:hAnsi="Times New Roman" w:cs="Times New Roman"/>
          <w:kern w:val="0"/>
          <w:sz w:val="28"/>
          <w:szCs w:val="24"/>
          <w:lang w:val="uk-UA" w:eastAsia="uk-UA"/>
        </w:rPr>
        <w:t>, окресливши необхідність її адаптивного до умов ринкової трансформації характеру;</w:t>
      </w:r>
    </w:p>
    <w:p w:rsidR="001846BA" w:rsidRPr="001846BA" w:rsidRDefault="001846BA" w:rsidP="001846BA">
      <w:pPr>
        <w:widowControl/>
        <w:numPr>
          <w:ilvl w:val="0"/>
          <w:numId w:val="20"/>
        </w:numPr>
        <w:tabs>
          <w:tab w:val="num" w:pos="709"/>
        </w:tabs>
        <w:suppressAutoHyphens w:val="0"/>
        <w:spacing w:after="0" w:line="360" w:lineRule="auto"/>
        <w:ind w:left="709" w:hanging="283"/>
        <w:jc w:val="left"/>
        <w:rPr>
          <w:rFonts w:ascii="Times New Roman" w:eastAsia="Times New Roman" w:hAnsi="Times New Roman" w:cs="Times New Roman"/>
          <w:kern w:val="0"/>
          <w:sz w:val="28"/>
          <w:szCs w:val="28"/>
          <w:lang w:val="uk-UA" w:eastAsia="uk-UA"/>
        </w:rPr>
      </w:pPr>
      <w:r w:rsidRPr="001846BA">
        <w:rPr>
          <w:rFonts w:ascii="Times New Roman" w:eastAsia="Times New Roman" w:hAnsi="Times New Roman" w:cs="Times New Roman"/>
          <w:kern w:val="0"/>
          <w:sz w:val="28"/>
          <w:szCs w:val="24"/>
          <w:lang w:val="uk-UA" w:eastAsia="uk-UA"/>
        </w:rPr>
        <w:t xml:space="preserve">обґрунтувати організаційно-економічний механізм управління </w:t>
      </w:r>
      <w:r w:rsidRPr="001846BA">
        <w:rPr>
          <w:rFonts w:ascii="Times New Roman" w:eastAsia="Times New Roman" w:hAnsi="Times New Roman" w:cs="Times New Roman"/>
          <w:kern w:val="0"/>
          <w:sz w:val="28"/>
          <w:szCs w:val="28"/>
          <w:lang w:val="uk-UA" w:eastAsia="uk-UA"/>
        </w:rPr>
        <w:t xml:space="preserve">якістю зерна сільськогосподарського підприємства, адекватний стратегічним завданням входження підприємств галузі до висококонкурентних ринків; </w:t>
      </w:r>
    </w:p>
    <w:p w:rsidR="001846BA" w:rsidRPr="001846BA" w:rsidRDefault="001846BA" w:rsidP="001846BA">
      <w:pPr>
        <w:widowControl/>
        <w:numPr>
          <w:ilvl w:val="0"/>
          <w:numId w:val="20"/>
        </w:numPr>
        <w:tabs>
          <w:tab w:val="num" w:pos="709"/>
        </w:tabs>
        <w:suppressAutoHyphens w:val="0"/>
        <w:spacing w:after="0" w:line="360" w:lineRule="auto"/>
        <w:ind w:left="709" w:hanging="283"/>
        <w:jc w:val="left"/>
        <w:rPr>
          <w:rFonts w:ascii="Times New Roman" w:eastAsia="Times New Roman" w:hAnsi="Times New Roman" w:cs="Times New Roman"/>
          <w:kern w:val="0"/>
          <w:sz w:val="28"/>
          <w:szCs w:val="28"/>
          <w:lang w:val="uk-UA" w:eastAsia="uk-UA"/>
        </w:rPr>
      </w:pPr>
      <w:r w:rsidRPr="001846BA">
        <w:rPr>
          <w:rFonts w:ascii="Times New Roman" w:eastAsia="Times New Roman" w:hAnsi="Times New Roman" w:cs="Times New Roman"/>
          <w:kern w:val="0"/>
          <w:sz w:val="28"/>
          <w:szCs w:val="28"/>
          <w:lang w:val="uk-UA" w:eastAsia="uk-UA"/>
        </w:rPr>
        <w:t>виявити тенденції та актуальні проблеми функціонування сільськогосподарських підприємств зернопродуктового підкомплексу;</w:t>
      </w:r>
    </w:p>
    <w:p w:rsidR="001846BA" w:rsidRPr="001846BA" w:rsidRDefault="001846BA" w:rsidP="001846BA">
      <w:pPr>
        <w:widowControl/>
        <w:numPr>
          <w:ilvl w:val="0"/>
          <w:numId w:val="20"/>
        </w:numPr>
        <w:tabs>
          <w:tab w:val="left" w:pos="360"/>
          <w:tab w:val="num" w:pos="709"/>
        </w:tabs>
        <w:suppressAutoHyphens w:val="0"/>
        <w:spacing w:after="0" w:line="360" w:lineRule="auto"/>
        <w:ind w:left="709" w:hanging="283"/>
        <w:contextualSpacing/>
        <w:jc w:val="left"/>
        <w:rPr>
          <w:rFonts w:ascii="Times New Roman" w:eastAsia="Times New Roman" w:hAnsi="Times New Roman" w:cs="Times New Roman"/>
          <w:bCs/>
          <w:iCs/>
          <w:kern w:val="0"/>
          <w:sz w:val="28"/>
          <w:szCs w:val="28"/>
          <w:lang w:val="uk-UA" w:eastAsia="uk-UA"/>
        </w:rPr>
      </w:pPr>
      <w:r w:rsidRPr="001846BA">
        <w:rPr>
          <w:rFonts w:ascii="Times New Roman" w:eastAsia="Times New Roman" w:hAnsi="Times New Roman" w:cs="Times New Roman"/>
          <w:kern w:val="0"/>
          <w:sz w:val="28"/>
          <w:szCs w:val="28"/>
          <w:lang w:val="uk-UA" w:eastAsia="uk-UA"/>
        </w:rPr>
        <w:t xml:space="preserve">розглянути можливості моделювання динаміки зростання ефективності діяльності сільськогосподарських підприємств з обґрунтуванням необхідного методичного інструментарію;  </w:t>
      </w:r>
    </w:p>
    <w:p w:rsidR="001846BA" w:rsidRPr="001846BA" w:rsidRDefault="001846BA" w:rsidP="001846BA">
      <w:pPr>
        <w:widowControl/>
        <w:numPr>
          <w:ilvl w:val="0"/>
          <w:numId w:val="20"/>
        </w:numPr>
        <w:tabs>
          <w:tab w:val="left" w:pos="360"/>
          <w:tab w:val="num" w:pos="709"/>
        </w:tabs>
        <w:suppressAutoHyphens w:val="0"/>
        <w:spacing w:after="0" w:line="360" w:lineRule="auto"/>
        <w:ind w:left="709" w:hanging="283"/>
        <w:contextualSpacing/>
        <w:jc w:val="left"/>
        <w:rPr>
          <w:rFonts w:ascii="Times New Roman" w:eastAsia="Times New Roman" w:hAnsi="Times New Roman" w:cs="Times New Roman"/>
          <w:kern w:val="0"/>
          <w:sz w:val="28"/>
          <w:szCs w:val="28"/>
          <w:lang w:val="uk-UA" w:eastAsia="uk-UA"/>
        </w:rPr>
      </w:pPr>
      <w:r w:rsidRPr="001846BA">
        <w:rPr>
          <w:rFonts w:ascii="Times New Roman" w:eastAsia="Times New Roman" w:hAnsi="Times New Roman" w:cs="Times New Roman"/>
          <w:bCs/>
          <w:iCs/>
          <w:kern w:val="0"/>
          <w:sz w:val="28"/>
          <w:szCs w:val="28"/>
          <w:lang w:val="uk-UA" w:eastAsia="uk-UA"/>
        </w:rPr>
        <w:t xml:space="preserve">розробити уніфікований методичний підхід до оцінки ефективності функціонування сільськогосподарських підприємств зернопродуктового напряму </w:t>
      </w:r>
      <w:r w:rsidRPr="001846BA">
        <w:rPr>
          <w:rFonts w:ascii="Times New Roman" w:eastAsia="Times New Roman" w:hAnsi="Times New Roman" w:cs="Times New Roman"/>
          <w:kern w:val="0"/>
          <w:sz w:val="28"/>
          <w:szCs w:val="28"/>
          <w:lang w:val="uk-UA" w:eastAsia="uk-UA"/>
        </w:rPr>
        <w:t>різних організаційно-правових форм</w:t>
      </w:r>
      <w:r w:rsidRPr="001846BA">
        <w:rPr>
          <w:rFonts w:ascii="Times New Roman" w:eastAsia="Times New Roman" w:hAnsi="Times New Roman" w:cs="Times New Roman"/>
          <w:bCs/>
          <w:iCs/>
          <w:kern w:val="0"/>
          <w:sz w:val="28"/>
          <w:szCs w:val="28"/>
          <w:lang w:val="uk-UA" w:eastAsia="uk-UA"/>
        </w:rPr>
        <w:t xml:space="preserve"> на основі матричної моделі</w:t>
      </w:r>
      <w:r w:rsidRPr="001846BA">
        <w:rPr>
          <w:rFonts w:ascii="Times New Roman" w:eastAsia="Times New Roman" w:hAnsi="Times New Roman" w:cs="Times New Roman"/>
          <w:kern w:val="0"/>
          <w:sz w:val="28"/>
          <w:szCs w:val="28"/>
          <w:lang w:val="uk-UA" w:eastAsia="uk-UA"/>
        </w:rPr>
        <w:t>;</w:t>
      </w:r>
    </w:p>
    <w:p w:rsidR="001846BA" w:rsidRPr="001846BA" w:rsidRDefault="001846BA" w:rsidP="001846BA">
      <w:pPr>
        <w:widowControl/>
        <w:numPr>
          <w:ilvl w:val="0"/>
          <w:numId w:val="20"/>
        </w:numPr>
        <w:tabs>
          <w:tab w:val="clear" w:pos="709"/>
          <w:tab w:val="left" w:pos="180"/>
        </w:tabs>
        <w:suppressAutoHyphens w:val="0"/>
        <w:spacing w:after="0" w:line="360" w:lineRule="auto"/>
        <w:ind w:left="709" w:hanging="283"/>
        <w:contextualSpacing/>
        <w:jc w:val="left"/>
        <w:rPr>
          <w:rFonts w:ascii="Times New Roman" w:eastAsia="Times New Roman" w:hAnsi="Times New Roman" w:cs="Times New Roman"/>
          <w:kern w:val="0"/>
          <w:sz w:val="28"/>
          <w:szCs w:val="28"/>
          <w:lang w:val="uk-UA" w:eastAsia="uk-UA"/>
        </w:rPr>
      </w:pPr>
      <w:r w:rsidRPr="001846BA">
        <w:rPr>
          <w:rFonts w:ascii="Times New Roman" w:eastAsia="Times New Roman" w:hAnsi="Times New Roman" w:cs="Times New Roman"/>
          <w:kern w:val="0"/>
          <w:sz w:val="28"/>
          <w:szCs w:val="28"/>
          <w:lang w:val="uk-UA" w:eastAsia="uk-UA"/>
        </w:rPr>
        <w:t>висвітлити необхідність посилення ролі інтеграційних процесів в маркетингових ланцюгах руху продукції зернової галузі з метою підвищення солідарної відповідальності за якість кінцевої продукції усього зернопродуктового підкомплексу;</w:t>
      </w:r>
    </w:p>
    <w:p w:rsidR="001846BA" w:rsidRPr="001846BA" w:rsidRDefault="001846BA" w:rsidP="001846BA">
      <w:pPr>
        <w:widowControl/>
        <w:numPr>
          <w:ilvl w:val="0"/>
          <w:numId w:val="20"/>
        </w:numPr>
        <w:tabs>
          <w:tab w:val="clear" w:pos="709"/>
        </w:tabs>
        <w:suppressAutoHyphens w:val="0"/>
        <w:spacing w:after="0" w:line="360" w:lineRule="auto"/>
        <w:ind w:left="709" w:hanging="283"/>
        <w:contextualSpacing/>
        <w:jc w:val="left"/>
        <w:rPr>
          <w:rFonts w:ascii="Times New Roman" w:eastAsia="Calibri" w:hAnsi="Times New Roman" w:cs="Times New Roman"/>
          <w:kern w:val="0"/>
          <w:sz w:val="28"/>
          <w:szCs w:val="28"/>
          <w:lang w:val="uk-UA" w:eastAsia="en-US"/>
        </w:rPr>
      </w:pPr>
      <w:r w:rsidRPr="001846BA">
        <w:rPr>
          <w:rFonts w:ascii="Times New Roman" w:eastAsia="Calibri" w:hAnsi="Times New Roman" w:cs="Times New Roman"/>
          <w:kern w:val="0"/>
          <w:sz w:val="28"/>
          <w:szCs w:val="28"/>
          <w:lang w:val="uk-UA" w:eastAsia="en-US"/>
        </w:rPr>
        <w:t xml:space="preserve">висунути комплекс організаційно-управлінських заходів мотивації працівників підприємств зернової галузі у виробництві високоякісної продукції.   </w:t>
      </w:r>
    </w:p>
    <w:p w:rsidR="001846BA" w:rsidRPr="001846BA" w:rsidRDefault="001846BA" w:rsidP="001846BA">
      <w:pPr>
        <w:widowControl/>
        <w:tabs>
          <w:tab w:val="clear" w:pos="709"/>
          <w:tab w:val="left" w:pos="360"/>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1846BA">
        <w:rPr>
          <w:rFonts w:ascii="Times New Roman" w:eastAsia="Times New Roman" w:hAnsi="Times New Roman" w:cs="Times New Roman"/>
          <w:bCs/>
          <w:i/>
          <w:kern w:val="0"/>
          <w:sz w:val="28"/>
          <w:szCs w:val="28"/>
          <w:lang w:val="uk-UA" w:eastAsia="uk-UA"/>
        </w:rPr>
        <w:tab/>
      </w:r>
      <w:r w:rsidRPr="001846BA">
        <w:rPr>
          <w:rFonts w:ascii="Times New Roman" w:eastAsia="Times New Roman" w:hAnsi="Times New Roman" w:cs="Times New Roman"/>
          <w:bCs/>
          <w:i/>
          <w:kern w:val="0"/>
          <w:sz w:val="28"/>
          <w:szCs w:val="28"/>
          <w:lang w:val="uk-UA" w:eastAsia="uk-UA"/>
        </w:rPr>
        <w:tab/>
        <w:t>Об’єктом дослідження</w:t>
      </w:r>
      <w:r w:rsidRPr="001846BA">
        <w:rPr>
          <w:rFonts w:ascii="Times New Roman" w:eastAsia="Times New Roman" w:hAnsi="Times New Roman" w:cs="Times New Roman"/>
          <w:kern w:val="0"/>
          <w:sz w:val="28"/>
          <w:szCs w:val="28"/>
          <w:lang w:val="uk-UA" w:eastAsia="uk-UA"/>
        </w:rPr>
        <w:t xml:space="preserve"> </w:t>
      </w:r>
      <w:r w:rsidRPr="001846BA">
        <w:rPr>
          <w:rFonts w:ascii="Times New Roman" w:eastAsia="Times New Roman" w:hAnsi="Times New Roman" w:cs="Times New Roman"/>
          <w:kern w:val="0"/>
          <w:sz w:val="28"/>
          <w:szCs w:val="24"/>
          <w:lang w:val="uk-UA" w:eastAsia="uk-UA"/>
        </w:rPr>
        <w:t xml:space="preserve">є процес управління якістю зерна у діяльності сільськогосподарських підприємств. </w:t>
      </w:r>
    </w:p>
    <w:p w:rsidR="001846BA" w:rsidRPr="001846BA" w:rsidRDefault="001846BA" w:rsidP="001846BA">
      <w:pPr>
        <w:widowControl/>
        <w:tabs>
          <w:tab w:val="clear" w:pos="709"/>
          <w:tab w:val="left" w:pos="360"/>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1846BA">
        <w:rPr>
          <w:rFonts w:ascii="Times New Roman" w:eastAsia="Times New Roman" w:hAnsi="Times New Roman" w:cs="Times New Roman"/>
          <w:bCs/>
          <w:i/>
          <w:kern w:val="0"/>
          <w:sz w:val="28"/>
          <w:szCs w:val="28"/>
          <w:lang w:val="uk-UA" w:eastAsia="uk-UA"/>
        </w:rPr>
        <w:tab/>
      </w:r>
      <w:r w:rsidRPr="001846BA">
        <w:rPr>
          <w:rFonts w:ascii="Times New Roman" w:eastAsia="Times New Roman" w:hAnsi="Times New Roman" w:cs="Times New Roman"/>
          <w:bCs/>
          <w:i/>
          <w:kern w:val="0"/>
          <w:sz w:val="28"/>
          <w:szCs w:val="28"/>
          <w:lang w:val="uk-UA" w:eastAsia="uk-UA"/>
        </w:rPr>
        <w:tab/>
        <w:t xml:space="preserve">Предмет дослідження </w:t>
      </w:r>
      <w:r w:rsidRPr="001846BA">
        <w:rPr>
          <w:rFonts w:ascii="Times New Roman" w:eastAsia="Times New Roman" w:hAnsi="Times New Roman" w:cs="Times New Roman"/>
          <w:kern w:val="0"/>
          <w:sz w:val="28"/>
          <w:szCs w:val="28"/>
          <w:lang w:val="uk-UA" w:eastAsia="uk-UA"/>
        </w:rPr>
        <w:t xml:space="preserve">– сукупність теоретико-методологічних і практичних аспектів </w:t>
      </w:r>
      <w:r w:rsidRPr="001846BA">
        <w:rPr>
          <w:rFonts w:ascii="Times New Roman" w:eastAsia="Times New Roman" w:hAnsi="Times New Roman" w:cs="Times New Roman"/>
          <w:kern w:val="0"/>
          <w:sz w:val="28"/>
          <w:szCs w:val="24"/>
          <w:lang w:val="uk-UA" w:eastAsia="uk-UA"/>
        </w:rPr>
        <w:t>забезпечення результативності систем управління якістю зерна у сільськогосподарських підприємствах</w:t>
      </w:r>
      <w:r w:rsidRPr="001846BA">
        <w:rPr>
          <w:rFonts w:ascii="Times New Roman" w:eastAsia="Times New Roman" w:hAnsi="Times New Roman" w:cs="Times New Roman"/>
          <w:bCs/>
          <w:kern w:val="0"/>
          <w:sz w:val="28"/>
          <w:szCs w:val="28"/>
          <w:lang w:val="uk-UA" w:eastAsia="uk-UA"/>
        </w:rPr>
        <w:t>.</w:t>
      </w:r>
    </w:p>
    <w:p w:rsidR="001846BA" w:rsidRPr="001846BA" w:rsidRDefault="001846BA" w:rsidP="001846BA">
      <w:pPr>
        <w:widowControl/>
        <w:tabs>
          <w:tab w:val="clear" w:pos="709"/>
          <w:tab w:val="left" w:pos="360"/>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1846BA">
        <w:rPr>
          <w:rFonts w:ascii="Times New Roman" w:eastAsia="Times New Roman" w:hAnsi="Times New Roman" w:cs="Times New Roman"/>
          <w:b/>
          <w:kern w:val="0"/>
          <w:sz w:val="28"/>
          <w:szCs w:val="28"/>
          <w:lang w:eastAsia="uk-UA"/>
        </w:rPr>
        <w:tab/>
      </w:r>
      <w:r w:rsidRPr="001846BA">
        <w:rPr>
          <w:rFonts w:ascii="Times New Roman" w:eastAsia="Times New Roman" w:hAnsi="Times New Roman" w:cs="Times New Roman"/>
          <w:b/>
          <w:kern w:val="0"/>
          <w:sz w:val="28"/>
          <w:szCs w:val="28"/>
          <w:lang w:eastAsia="uk-UA"/>
        </w:rPr>
        <w:tab/>
      </w:r>
      <w:r w:rsidRPr="001846BA">
        <w:rPr>
          <w:rFonts w:ascii="Times New Roman" w:eastAsia="Times New Roman" w:hAnsi="Times New Roman" w:cs="Times New Roman"/>
          <w:b/>
          <w:kern w:val="0"/>
          <w:sz w:val="28"/>
          <w:szCs w:val="28"/>
          <w:lang w:val="uk-UA" w:eastAsia="uk-UA"/>
        </w:rPr>
        <w:t xml:space="preserve">Методи дослідження. </w:t>
      </w:r>
      <w:r w:rsidRPr="001846BA">
        <w:rPr>
          <w:rFonts w:ascii="Times New Roman" w:eastAsia="Times New Roman" w:hAnsi="Times New Roman" w:cs="Times New Roman"/>
          <w:kern w:val="0"/>
          <w:sz w:val="28"/>
          <w:szCs w:val="28"/>
          <w:lang w:val="uk-UA" w:eastAsia="uk-UA"/>
        </w:rPr>
        <w:t>Теоретичною основою дослідження стали методологічні і загальнонаукові принципи проведення комплексних економічних досліджень, фундаментальні положення сучасної економічної теорії, концептуальні засади теорії менеджменту якості, наукові положення і розробки провідних вітчизняних та зарубіжних фахівців у галузі економіки підприємства, організації виробництва та управління якістю зерна.</w:t>
      </w:r>
    </w:p>
    <w:p w:rsidR="001846BA" w:rsidRPr="001846BA" w:rsidRDefault="001846BA" w:rsidP="001846BA">
      <w:pPr>
        <w:widowControl/>
        <w:tabs>
          <w:tab w:val="clear" w:pos="709"/>
          <w:tab w:val="left" w:pos="360"/>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1846BA">
        <w:rPr>
          <w:rFonts w:ascii="Times New Roman" w:eastAsia="Times New Roman" w:hAnsi="Times New Roman" w:cs="Times New Roman"/>
          <w:kern w:val="0"/>
          <w:sz w:val="28"/>
          <w:szCs w:val="28"/>
          <w:lang w:val="uk-UA" w:eastAsia="uk-UA"/>
        </w:rPr>
        <w:tab/>
      </w:r>
      <w:r w:rsidRPr="001846BA">
        <w:rPr>
          <w:rFonts w:ascii="Times New Roman" w:eastAsia="Times New Roman" w:hAnsi="Times New Roman" w:cs="Times New Roman"/>
          <w:kern w:val="0"/>
          <w:sz w:val="28"/>
          <w:szCs w:val="28"/>
          <w:lang w:val="uk-UA" w:eastAsia="uk-UA"/>
        </w:rPr>
        <w:tab/>
        <w:t xml:space="preserve">У дослідженні використано загальнонаукові та спеціальні методи: </w:t>
      </w:r>
      <w:r w:rsidRPr="001846BA">
        <w:rPr>
          <w:rFonts w:ascii="Times New Roman" w:eastAsia="Times New Roman" w:hAnsi="Times New Roman" w:cs="Times New Roman"/>
          <w:i/>
          <w:kern w:val="0"/>
          <w:sz w:val="28"/>
          <w:szCs w:val="28"/>
          <w:lang w:val="uk-UA" w:eastAsia="uk-UA"/>
        </w:rPr>
        <w:t>аналізу і синтезу</w:t>
      </w:r>
      <w:r w:rsidRPr="001846BA">
        <w:rPr>
          <w:rFonts w:ascii="Times New Roman" w:eastAsia="Times New Roman" w:hAnsi="Times New Roman" w:cs="Times New Roman"/>
          <w:kern w:val="0"/>
          <w:sz w:val="28"/>
          <w:szCs w:val="28"/>
          <w:lang w:val="uk-UA" w:eastAsia="uk-UA"/>
        </w:rPr>
        <w:t xml:space="preserve"> – для деталізації об’єкта і предмета дослідження; </w:t>
      </w:r>
      <w:r w:rsidRPr="001846BA">
        <w:rPr>
          <w:rFonts w:ascii="Times New Roman" w:eastAsia="Times New Roman" w:hAnsi="Times New Roman" w:cs="Times New Roman"/>
          <w:i/>
          <w:kern w:val="0"/>
          <w:sz w:val="28"/>
          <w:szCs w:val="28"/>
          <w:lang w:val="uk-UA" w:eastAsia="uk-UA"/>
        </w:rPr>
        <w:t>системно-структурного аналізу</w:t>
      </w:r>
      <w:r w:rsidRPr="001846BA">
        <w:rPr>
          <w:rFonts w:ascii="Times New Roman" w:eastAsia="Times New Roman" w:hAnsi="Times New Roman" w:cs="Times New Roman"/>
          <w:kern w:val="0"/>
          <w:sz w:val="28"/>
          <w:szCs w:val="28"/>
          <w:lang w:val="uk-UA" w:eastAsia="uk-UA"/>
        </w:rPr>
        <w:t xml:space="preserve"> – при виявленні чинників впливу на якість; </w:t>
      </w:r>
      <w:r w:rsidRPr="001846BA">
        <w:rPr>
          <w:rFonts w:ascii="Times New Roman" w:eastAsia="Times New Roman" w:hAnsi="Times New Roman" w:cs="Times New Roman"/>
          <w:i/>
          <w:kern w:val="0"/>
          <w:sz w:val="28"/>
          <w:szCs w:val="28"/>
          <w:lang w:val="uk-UA" w:eastAsia="uk-UA"/>
        </w:rPr>
        <w:t>групування</w:t>
      </w:r>
      <w:r w:rsidRPr="001846BA">
        <w:rPr>
          <w:rFonts w:ascii="Times New Roman" w:eastAsia="Times New Roman" w:hAnsi="Times New Roman" w:cs="Times New Roman"/>
          <w:kern w:val="0"/>
          <w:sz w:val="28"/>
          <w:szCs w:val="28"/>
          <w:lang w:val="uk-UA" w:eastAsia="uk-UA"/>
        </w:rPr>
        <w:t xml:space="preserve"> – для встановлення залежності ефективності управління якістю продукції від соціально-економічних чинників; </w:t>
      </w:r>
      <w:r w:rsidRPr="001846BA">
        <w:rPr>
          <w:rFonts w:ascii="Times New Roman" w:eastAsia="Times New Roman" w:hAnsi="Times New Roman" w:cs="Times New Roman"/>
          <w:i/>
          <w:kern w:val="0"/>
          <w:sz w:val="28"/>
          <w:szCs w:val="28"/>
          <w:lang w:val="uk-UA" w:eastAsia="uk-UA"/>
        </w:rPr>
        <w:t>історико-економічний</w:t>
      </w:r>
      <w:r w:rsidRPr="001846BA">
        <w:rPr>
          <w:rFonts w:ascii="Times New Roman" w:eastAsia="Times New Roman" w:hAnsi="Times New Roman" w:cs="Times New Roman"/>
          <w:kern w:val="0"/>
          <w:sz w:val="28"/>
          <w:szCs w:val="28"/>
          <w:lang w:val="uk-UA" w:eastAsia="uk-UA"/>
        </w:rPr>
        <w:t xml:space="preserve"> – для дослідження еволюції концептуальних підходів та еволюції категорій менеджменту якості, а також опису тренду трансформацій </w:t>
      </w:r>
      <w:r w:rsidRPr="001846BA">
        <w:rPr>
          <w:rFonts w:ascii="Times New Roman" w:eastAsia="Times New Roman" w:hAnsi="Times New Roman" w:cs="Times New Roman"/>
          <w:kern w:val="0"/>
          <w:sz w:val="28"/>
          <w:szCs w:val="24"/>
          <w:lang w:val="uk-UA" w:eastAsia="uk-UA"/>
        </w:rPr>
        <w:t>систем управління якістю продукції</w:t>
      </w:r>
      <w:r w:rsidRPr="001846BA">
        <w:rPr>
          <w:rFonts w:ascii="Times New Roman" w:eastAsia="Times New Roman" w:hAnsi="Times New Roman" w:cs="Times New Roman"/>
          <w:kern w:val="0"/>
          <w:sz w:val="28"/>
          <w:szCs w:val="28"/>
          <w:lang w:val="uk-UA" w:eastAsia="uk-UA"/>
        </w:rPr>
        <w:t xml:space="preserve"> на підприємствах – об’єктах дослідження; </w:t>
      </w:r>
      <w:r w:rsidRPr="001846BA">
        <w:rPr>
          <w:rFonts w:ascii="Times New Roman" w:eastAsia="Times New Roman" w:hAnsi="Times New Roman" w:cs="Times New Roman"/>
          <w:i/>
          <w:kern w:val="0"/>
          <w:sz w:val="28"/>
          <w:szCs w:val="28"/>
          <w:lang w:val="uk-UA" w:eastAsia="uk-UA"/>
        </w:rPr>
        <w:t>порівняння</w:t>
      </w:r>
      <w:r w:rsidRPr="001846BA">
        <w:rPr>
          <w:rFonts w:ascii="Times New Roman" w:eastAsia="Times New Roman" w:hAnsi="Times New Roman" w:cs="Times New Roman"/>
          <w:kern w:val="0"/>
          <w:sz w:val="28"/>
          <w:szCs w:val="28"/>
          <w:lang w:val="uk-UA" w:eastAsia="uk-UA"/>
        </w:rPr>
        <w:t xml:space="preserve"> і </w:t>
      </w:r>
      <w:r w:rsidRPr="001846BA">
        <w:rPr>
          <w:rFonts w:ascii="Times New Roman" w:eastAsia="Times New Roman" w:hAnsi="Times New Roman" w:cs="Times New Roman"/>
          <w:i/>
          <w:kern w:val="0"/>
          <w:sz w:val="28"/>
          <w:szCs w:val="28"/>
          <w:lang w:val="uk-UA" w:eastAsia="uk-UA"/>
        </w:rPr>
        <w:t>рядів динаміки</w:t>
      </w:r>
      <w:r w:rsidRPr="001846BA">
        <w:rPr>
          <w:rFonts w:ascii="Times New Roman" w:eastAsia="Times New Roman" w:hAnsi="Times New Roman" w:cs="Times New Roman"/>
          <w:kern w:val="0"/>
          <w:sz w:val="28"/>
          <w:szCs w:val="28"/>
          <w:lang w:val="uk-UA" w:eastAsia="uk-UA"/>
        </w:rPr>
        <w:t xml:space="preserve"> – для зіставлення фактичних даних за окремі періоди і зображення зміни у часі показників, що досліджувались; </w:t>
      </w:r>
      <w:r w:rsidRPr="001846BA">
        <w:rPr>
          <w:rFonts w:ascii="Times New Roman" w:eastAsia="Times New Roman" w:hAnsi="Times New Roman" w:cs="Times New Roman"/>
          <w:i/>
          <w:kern w:val="0"/>
          <w:sz w:val="28"/>
          <w:szCs w:val="28"/>
          <w:lang w:val="uk-UA" w:eastAsia="uk-UA"/>
        </w:rPr>
        <w:t>монографічний</w:t>
      </w:r>
      <w:r w:rsidRPr="001846BA">
        <w:rPr>
          <w:rFonts w:ascii="Times New Roman" w:eastAsia="Times New Roman" w:hAnsi="Times New Roman" w:cs="Times New Roman"/>
          <w:kern w:val="0"/>
          <w:sz w:val="28"/>
          <w:szCs w:val="28"/>
          <w:lang w:val="uk-UA" w:eastAsia="uk-UA"/>
        </w:rPr>
        <w:t xml:space="preserve"> – для обґрунтування адекватності моделей на прикладі окремих сільськогосподарських підприємств; </w:t>
      </w:r>
      <w:r w:rsidRPr="001846BA">
        <w:rPr>
          <w:rFonts w:ascii="Times New Roman" w:eastAsia="Times New Roman" w:hAnsi="Times New Roman" w:cs="Times New Roman"/>
          <w:i/>
          <w:kern w:val="0"/>
          <w:sz w:val="28"/>
          <w:szCs w:val="28"/>
          <w:lang w:val="uk-UA" w:eastAsia="uk-UA"/>
        </w:rPr>
        <w:t>економіко-математичного аналізу і моделювання</w:t>
      </w:r>
      <w:r w:rsidRPr="001846BA">
        <w:rPr>
          <w:rFonts w:ascii="Times New Roman" w:eastAsia="Times New Roman" w:hAnsi="Times New Roman" w:cs="Times New Roman"/>
          <w:kern w:val="0"/>
          <w:sz w:val="28"/>
          <w:szCs w:val="28"/>
          <w:lang w:val="uk-UA" w:eastAsia="uk-UA"/>
        </w:rPr>
        <w:t xml:space="preserve"> – для аналізу складних управлінських ситуацій та прийняття багатоваріантних рішень при прогнозуванні результатів та наслідків корекції систем управління якістю на підприємствах, а також для опису загальної моделі відповідного стратегічного розвитку підприємств; </w:t>
      </w:r>
      <w:r w:rsidRPr="001846BA">
        <w:rPr>
          <w:rFonts w:ascii="Times New Roman" w:eastAsia="Times New Roman" w:hAnsi="Times New Roman" w:cs="Times New Roman"/>
          <w:i/>
          <w:kern w:val="0"/>
          <w:sz w:val="28"/>
          <w:szCs w:val="28"/>
          <w:lang w:val="uk-UA" w:eastAsia="uk-UA"/>
        </w:rPr>
        <w:t>кореляційно-регресійного аналізу і математично-статистичний</w:t>
      </w:r>
      <w:r w:rsidRPr="001846BA">
        <w:rPr>
          <w:rFonts w:ascii="Times New Roman" w:eastAsia="Times New Roman" w:hAnsi="Times New Roman" w:cs="Times New Roman"/>
          <w:kern w:val="0"/>
          <w:sz w:val="28"/>
          <w:szCs w:val="28"/>
          <w:lang w:val="uk-UA" w:eastAsia="uk-UA"/>
        </w:rPr>
        <w:t xml:space="preserve"> – для оцінки зв’язку між показниками досліджуваного об’єкта та достовірності одержаних результатів; </w:t>
      </w:r>
      <w:r w:rsidRPr="001846BA">
        <w:rPr>
          <w:rFonts w:ascii="Times New Roman" w:eastAsia="Times New Roman" w:hAnsi="Times New Roman" w:cs="Times New Roman"/>
          <w:i/>
          <w:kern w:val="0"/>
          <w:sz w:val="28"/>
          <w:szCs w:val="28"/>
          <w:lang w:val="uk-UA" w:eastAsia="uk-UA"/>
        </w:rPr>
        <w:t>соціологічних та експертних опитувань</w:t>
      </w:r>
      <w:r w:rsidRPr="001846BA">
        <w:rPr>
          <w:rFonts w:ascii="Times New Roman" w:eastAsia="Times New Roman" w:hAnsi="Times New Roman" w:cs="Times New Roman"/>
          <w:kern w:val="0"/>
          <w:sz w:val="28"/>
          <w:szCs w:val="28"/>
          <w:lang w:val="uk-UA" w:eastAsia="uk-UA"/>
        </w:rPr>
        <w:t xml:space="preserve"> – при оцінюванні стану якості та її змін у процесі діяльності підприємств – об’єктів дослідження. Використано також традиційний інструментарій статистики та економетрії, теорій нечітких множин тощо.</w:t>
      </w:r>
    </w:p>
    <w:p w:rsidR="001846BA" w:rsidRPr="001846BA" w:rsidRDefault="001846BA" w:rsidP="001846BA">
      <w:pPr>
        <w:widowControl/>
        <w:tabs>
          <w:tab w:val="left" w:pos="360"/>
          <w:tab w:val="left" w:pos="851"/>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1846BA">
        <w:rPr>
          <w:rFonts w:ascii="Times New Roman" w:eastAsia="Times New Roman" w:hAnsi="Times New Roman" w:cs="Times New Roman"/>
          <w:i/>
          <w:kern w:val="0"/>
          <w:sz w:val="28"/>
          <w:szCs w:val="28"/>
          <w:lang w:val="uk-UA" w:eastAsia="uk-UA"/>
        </w:rPr>
        <w:tab/>
      </w:r>
      <w:r w:rsidRPr="001846BA">
        <w:rPr>
          <w:rFonts w:ascii="Times New Roman" w:eastAsia="Times New Roman" w:hAnsi="Times New Roman" w:cs="Times New Roman"/>
          <w:i/>
          <w:kern w:val="0"/>
          <w:sz w:val="28"/>
          <w:szCs w:val="28"/>
          <w:lang w:val="uk-UA" w:eastAsia="uk-UA"/>
        </w:rPr>
        <w:tab/>
        <w:t>Інформаційною базою</w:t>
      </w:r>
      <w:r w:rsidRPr="001846BA">
        <w:rPr>
          <w:rFonts w:ascii="Times New Roman" w:eastAsia="Times New Roman" w:hAnsi="Times New Roman" w:cs="Times New Roman"/>
          <w:kern w:val="0"/>
          <w:sz w:val="28"/>
          <w:szCs w:val="28"/>
          <w:lang w:val="uk-UA" w:eastAsia="uk-UA"/>
        </w:rPr>
        <w:t xml:space="preserve"> дисертаційного дослідження є Закони України, Укази Президента України, Постанови Кабінету Міністрів України, офіційні матеріали Міністерства аграрної політики та продовольства України, Державної служби статистики України, Департаменту агропромислового розвитку Вінницької обласної державної адміністрації та Головного управління статистики у Вінницькій області, річні звіти сільськогосподарських підприємств, періодичні видання, наукові праці вітчизняних і зарубіжних вчених, результати власних досліджень автора, інформаційні ресурси всесвітньої мережі </w:t>
      </w:r>
      <w:r w:rsidRPr="001846BA">
        <w:rPr>
          <w:rFonts w:ascii="Times New Roman" w:eastAsia="Times New Roman" w:hAnsi="Times New Roman" w:cs="Times New Roman"/>
          <w:i/>
          <w:kern w:val="0"/>
          <w:sz w:val="28"/>
          <w:szCs w:val="28"/>
          <w:lang w:val="uk-UA" w:eastAsia="uk-UA"/>
        </w:rPr>
        <w:t>Internet</w:t>
      </w:r>
      <w:r w:rsidRPr="001846BA">
        <w:rPr>
          <w:rFonts w:ascii="Times New Roman" w:eastAsia="Times New Roman" w:hAnsi="Times New Roman" w:cs="Times New Roman"/>
          <w:kern w:val="0"/>
          <w:sz w:val="28"/>
          <w:szCs w:val="28"/>
          <w:lang w:val="uk-UA" w:eastAsia="uk-UA"/>
        </w:rPr>
        <w:t xml:space="preserve">. </w:t>
      </w:r>
    </w:p>
    <w:p w:rsidR="001846BA" w:rsidRPr="001846BA" w:rsidRDefault="001846BA" w:rsidP="001846BA">
      <w:pPr>
        <w:widowControl/>
        <w:tabs>
          <w:tab w:val="clear" w:pos="709"/>
          <w:tab w:val="num" w:pos="1155"/>
        </w:tabs>
        <w:suppressAutoHyphens w:val="0"/>
        <w:spacing w:after="0" w:line="360" w:lineRule="auto"/>
        <w:ind w:firstLine="720"/>
        <w:contextualSpacing/>
        <w:rPr>
          <w:rFonts w:ascii="Times New Roman" w:eastAsia="Times New Roman" w:hAnsi="Times New Roman" w:cs="Times New Roman"/>
          <w:noProof/>
          <w:kern w:val="0"/>
          <w:sz w:val="28"/>
          <w:szCs w:val="24"/>
          <w:lang w:val="uk-UA" w:eastAsia="uk-UA"/>
        </w:rPr>
      </w:pPr>
      <w:r w:rsidRPr="001846BA">
        <w:rPr>
          <w:rFonts w:ascii="Times New Roman" w:eastAsia="Times New Roman" w:hAnsi="Times New Roman" w:cs="Times New Roman"/>
          <w:b/>
          <w:bCs/>
          <w:noProof/>
          <w:kern w:val="0"/>
          <w:sz w:val="28"/>
          <w:szCs w:val="28"/>
          <w:lang w:val="uk-UA" w:eastAsia="uk-UA"/>
        </w:rPr>
        <w:t xml:space="preserve">Наукова новизна одержаних результатів </w:t>
      </w:r>
      <w:r w:rsidRPr="001846BA">
        <w:rPr>
          <w:rFonts w:ascii="Times New Roman" w:eastAsia="Times New Roman" w:hAnsi="Times New Roman" w:cs="Times New Roman"/>
          <w:noProof/>
          <w:kern w:val="0"/>
          <w:sz w:val="28"/>
          <w:szCs w:val="28"/>
          <w:lang w:val="uk-UA" w:eastAsia="uk-UA"/>
        </w:rPr>
        <w:t>полягає у теоретико-методологічному обгрунтуванні, розробці відповідного понятійного апарату, виявленні закономірностей функціонування сільськогосподарських підприємств з огляду на посилення їх можливостей та підвищення ефективності управління якістю зернопродукції, а також висуненні відповідних науково-прикладних положень та практичних рекоментацій щодо безвідтермінованого впровадження отриманих результатів у господарську діяльність</w:t>
      </w:r>
      <w:r w:rsidRPr="001846BA">
        <w:rPr>
          <w:rFonts w:ascii="Times New Roman" w:eastAsia="Times New Roman" w:hAnsi="Times New Roman" w:cs="Times New Roman"/>
          <w:noProof/>
          <w:kern w:val="0"/>
          <w:sz w:val="28"/>
          <w:szCs w:val="24"/>
          <w:lang w:val="uk-UA" w:eastAsia="uk-UA"/>
        </w:rPr>
        <w:t>, зокрема:</w:t>
      </w:r>
    </w:p>
    <w:p w:rsidR="001846BA" w:rsidRPr="001846BA" w:rsidRDefault="001846BA" w:rsidP="001846BA">
      <w:pPr>
        <w:widowControl/>
        <w:tabs>
          <w:tab w:val="clear" w:pos="709"/>
        </w:tabs>
        <w:suppressAutoHyphens w:val="0"/>
        <w:spacing w:after="0" w:line="360" w:lineRule="auto"/>
        <w:ind w:left="360" w:firstLine="66"/>
        <w:contextualSpacing/>
        <w:rPr>
          <w:rFonts w:ascii="Times New Roman" w:eastAsia="Times New Roman" w:hAnsi="Times New Roman" w:cs="Times New Roman"/>
          <w:i/>
          <w:kern w:val="0"/>
          <w:sz w:val="28"/>
          <w:szCs w:val="28"/>
          <w:lang w:val="uk-UA" w:eastAsia="uk-UA"/>
        </w:rPr>
      </w:pPr>
      <w:r w:rsidRPr="001846BA">
        <w:rPr>
          <w:rFonts w:ascii="Times New Roman" w:eastAsia="Times New Roman" w:hAnsi="Times New Roman" w:cs="Times New Roman"/>
          <w:i/>
          <w:kern w:val="0"/>
          <w:sz w:val="28"/>
          <w:szCs w:val="28"/>
          <w:lang w:val="uk-UA" w:eastAsia="uk-UA"/>
        </w:rPr>
        <w:t>вперше:</w:t>
      </w:r>
    </w:p>
    <w:p w:rsidR="001846BA" w:rsidRPr="001846BA" w:rsidRDefault="001846BA" w:rsidP="001846BA">
      <w:pPr>
        <w:widowControl/>
        <w:numPr>
          <w:ilvl w:val="0"/>
          <w:numId w:val="18"/>
        </w:numPr>
        <w:tabs>
          <w:tab w:val="clear" w:pos="709"/>
        </w:tabs>
        <w:suppressAutoHyphens w:val="0"/>
        <w:spacing w:after="0" w:line="360" w:lineRule="auto"/>
        <w:ind w:left="709" w:hanging="283"/>
        <w:contextualSpacing/>
        <w:jc w:val="left"/>
        <w:rPr>
          <w:rFonts w:ascii="Times New Roman" w:eastAsia="Times New Roman" w:hAnsi="Times New Roman" w:cs="Times New Roman"/>
          <w:kern w:val="0"/>
          <w:sz w:val="28"/>
          <w:szCs w:val="28"/>
          <w:lang w:val="uk-UA" w:eastAsia="uk-UA"/>
        </w:rPr>
      </w:pPr>
      <w:r w:rsidRPr="001846BA">
        <w:rPr>
          <w:rFonts w:ascii="Times New Roman" w:eastAsia="Times New Roman" w:hAnsi="Times New Roman" w:cs="Times New Roman"/>
          <w:kern w:val="0"/>
          <w:sz w:val="28"/>
          <w:szCs w:val="28"/>
          <w:lang w:val="uk-UA" w:eastAsia="uk-UA"/>
        </w:rPr>
        <w:t xml:space="preserve">методологічно обґрунтовано ідею формування адаптивної системи управління якістю зерна у сільськогосподарських підприємствах, що передбачає ідентифікацію та класифікацію цілей її функціонування, встановлення пріоритетів та завдань, визначення єдиного критерію оцінювання ефективності управління якістю, вибір ключових важелів впливу на результативність зазначеної системи і розробку відповідного методичного інструментарію моніторингу та аналізу її ефективності; </w:t>
      </w:r>
    </w:p>
    <w:p w:rsidR="001846BA" w:rsidRPr="001846BA" w:rsidRDefault="001846BA" w:rsidP="001846BA">
      <w:pPr>
        <w:widowControl/>
        <w:tabs>
          <w:tab w:val="clear" w:pos="709"/>
          <w:tab w:val="left" w:pos="360"/>
        </w:tabs>
        <w:suppressAutoHyphens w:val="0"/>
        <w:spacing w:after="0" w:line="360" w:lineRule="auto"/>
        <w:ind w:firstLine="426"/>
        <w:contextualSpacing/>
        <w:rPr>
          <w:rFonts w:ascii="Times New Roman" w:eastAsia="Times New Roman" w:hAnsi="Times New Roman" w:cs="Times New Roman"/>
          <w:i/>
          <w:kern w:val="0"/>
          <w:sz w:val="28"/>
          <w:szCs w:val="28"/>
          <w:lang w:val="uk-UA" w:eastAsia="uk-UA"/>
        </w:rPr>
      </w:pPr>
      <w:r w:rsidRPr="001846BA">
        <w:rPr>
          <w:rFonts w:ascii="Times New Roman" w:eastAsia="Times New Roman" w:hAnsi="Times New Roman" w:cs="Times New Roman"/>
          <w:i/>
          <w:kern w:val="0"/>
          <w:sz w:val="28"/>
          <w:szCs w:val="28"/>
          <w:lang w:val="uk-UA" w:eastAsia="uk-UA"/>
        </w:rPr>
        <w:t>удосконалено:</w:t>
      </w:r>
    </w:p>
    <w:p w:rsidR="001846BA" w:rsidRPr="001846BA" w:rsidRDefault="001846BA" w:rsidP="001846BA">
      <w:pPr>
        <w:widowControl/>
        <w:numPr>
          <w:ilvl w:val="1"/>
          <w:numId w:val="18"/>
        </w:numPr>
        <w:tabs>
          <w:tab w:val="left" w:pos="180"/>
          <w:tab w:val="num" w:pos="709"/>
        </w:tabs>
        <w:suppressAutoHyphens w:val="0"/>
        <w:spacing w:after="0" w:line="360" w:lineRule="auto"/>
        <w:ind w:left="709" w:hanging="283"/>
        <w:contextualSpacing/>
        <w:jc w:val="left"/>
        <w:rPr>
          <w:rFonts w:ascii="Times New Roman" w:eastAsia="Times New Roman" w:hAnsi="Times New Roman" w:cs="Times New Roman"/>
          <w:kern w:val="0"/>
          <w:sz w:val="28"/>
          <w:szCs w:val="28"/>
          <w:lang w:val="uk-UA" w:eastAsia="uk-UA"/>
        </w:rPr>
      </w:pPr>
      <w:r w:rsidRPr="001846BA">
        <w:rPr>
          <w:rFonts w:ascii="Times New Roman" w:eastAsia="Times New Roman" w:hAnsi="Times New Roman" w:cs="Times New Roman"/>
          <w:kern w:val="0"/>
          <w:sz w:val="28"/>
          <w:szCs w:val="28"/>
          <w:lang w:val="uk-UA" w:eastAsia="uk-UA"/>
        </w:rPr>
        <w:t xml:space="preserve">трактування змісту поняття «система управління якістю продукції сільськогосподарського підприємства», яке, на відміну від подібних і близьких за змістом термінів, базується на концептуально-логічній парадигмі забезпечення розвитку підприємства на основі управління якістю продукції і розглядає його як стратегічну домінанту пріоритетного спрямування ресурсів та зусиль менеджменту, адже формує матеріальний базис розширеного відтворення виробництва та уможливлює соціально-економічне зростання підприємства у довгостроковій перспективі; </w:t>
      </w:r>
    </w:p>
    <w:p w:rsidR="001846BA" w:rsidRPr="001846BA" w:rsidRDefault="001846BA" w:rsidP="001846BA">
      <w:pPr>
        <w:widowControl/>
        <w:numPr>
          <w:ilvl w:val="1"/>
          <w:numId w:val="18"/>
        </w:numPr>
        <w:tabs>
          <w:tab w:val="left" w:pos="180"/>
          <w:tab w:val="num" w:pos="709"/>
        </w:tabs>
        <w:suppressAutoHyphens w:val="0"/>
        <w:spacing w:after="0" w:line="360" w:lineRule="auto"/>
        <w:ind w:left="709" w:hanging="283"/>
        <w:contextualSpacing/>
        <w:jc w:val="left"/>
        <w:rPr>
          <w:rFonts w:ascii="Times New Roman" w:eastAsia="Times New Roman" w:hAnsi="Times New Roman" w:cs="Times New Roman"/>
          <w:kern w:val="0"/>
          <w:sz w:val="28"/>
          <w:szCs w:val="28"/>
          <w:lang w:val="uk-UA" w:eastAsia="uk-UA"/>
        </w:rPr>
      </w:pPr>
      <w:r w:rsidRPr="001846BA">
        <w:rPr>
          <w:rFonts w:ascii="Times New Roman" w:eastAsia="Times New Roman" w:hAnsi="Times New Roman" w:cs="Times New Roman"/>
          <w:kern w:val="0"/>
          <w:sz w:val="28"/>
          <w:szCs w:val="28"/>
          <w:lang w:val="uk-UA" w:eastAsia="uk-UA"/>
        </w:rPr>
        <w:t xml:space="preserve">концептуальну модель організаційно-економічного механізму управління  якістю продукції сільськогосподарського підприємства, відмінність якої від аналогічних полягає у встановленні стратегічних орієнтацій і завдань, адекватних зростаючому залученню вітчизняних товаровиробників до висококонкурентних ринків, що для підприємств зернової галузі конкретизується через обґрунтування відповідних цільових установок конкурентної поведінки, оцінку ділової досконалості підприємства, розробку необхідної параметричної бази та управління ризиками при переході до запропонованої моделі; </w:t>
      </w:r>
    </w:p>
    <w:p w:rsidR="001846BA" w:rsidRPr="001846BA" w:rsidRDefault="001846BA" w:rsidP="001846BA">
      <w:pPr>
        <w:widowControl/>
        <w:numPr>
          <w:ilvl w:val="1"/>
          <w:numId w:val="18"/>
        </w:numPr>
        <w:tabs>
          <w:tab w:val="left" w:pos="360"/>
          <w:tab w:val="num" w:pos="709"/>
        </w:tabs>
        <w:suppressAutoHyphens w:val="0"/>
        <w:spacing w:after="0" w:line="360" w:lineRule="auto"/>
        <w:ind w:left="709" w:hanging="283"/>
        <w:contextualSpacing/>
        <w:jc w:val="left"/>
        <w:rPr>
          <w:rFonts w:ascii="Times New Roman" w:eastAsia="Times New Roman" w:hAnsi="Times New Roman" w:cs="Times New Roman"/>
          <w:bCs/>
          <w:iCs/>
          <w:kern w:val="0"/>
          <w:sz w:val="28"/>
          <w:szCs w:val="28"/>
          <w:lang w:val="uk-UA" w:eastAsia="uk-UA"/>
        </w:rPr>
      </w:pPr>
      <w:r w:rsidRPr="001846BA">
        <w:rPr>
          <w:rFonts w:ascii="Times New Roman" w:eastAsia="Times New Roman" w:hAnsi="Times New Roman" w:cs="Times New Roman"/>
          <w:bCs/>
          <w:iCs/>
          <w:kern w:val="0"/>
          <w:sz w:val="28"/>
          <w:szCs w:val="28"/>
          <w:lang w:val="uk-UA" w:eastAsia="uk-UA"/>
        </w:rPr>
        <w:t>методичний підхід до оцінки ефективності функціонування сільськогосподарських підприємств зернопродуктового напряму, основна відмінність якого полягає у побудові і використанні матриці економічного співвідношення оціночних критеріїв «</w:t>
      </w:r>
      <w:r w:rsidRPr="001846BA">
        <w:rPr>
          <w:rFonts w:ascii="Times New Roman" w:eastAsia="Times New Roman" w:hAnsi="Times New Roman" w:cs="Times New Roman"/>
          <w:kern w:val="0"/>
          <w:sz w:val="28"/>
          <w:szCs w:val="28"/>
          <w:lang w:val="uk-UA" w:eastAsia="uk-UA"/>
        </w:rPr>
        <w:t>якість продукції – ефективність функціонування</w:t>
      </w:r>
      <w:r w:rsidRPr="001846BA">
        <w:rPr>
          <w:rFonts w:ascii="Times New Roman" w:eastAsia="Times New Roman" w:hAnsi="Times New Roman" w:cs="Times New Roman"/>
          <w:bCs/>
          <w:iCs/>
          <w:kern w:val="0"/>
          <w:sz w:val="28"/>
          <w:szCs w:val="28"/>
          <w:lang w:val="uk-UA" w:eastAsia="uk-UA"/>
        </w:rPr>
        <w:t xml:space="preserve"> підприємства», що дає можливість уніфікації </w:t>
      </w:r>
      <w:r w:rsidRPr="001846BA">
        <w:rPr>
          <w:rFonts w:ascii="Times New Roman" w:eastAsia="Times New Roman" w:hAnsi="Times New Roman" w:cs="Times New Roman"/>
          <w:kern w:val="0"/>
          <w:sz w:val="28"/>
          <w:szCs w:val="28"/>
          <w:lang w:val="uk-UA" w:eastAsia="uk-UA"/>
        </w:rPr>
        <w:t>оцінки ефективності зернової галузі для підприємств різних організаційно-правових форм;</w:t>
      </w:r>
    </w:p>
    <w:p w:rsidR="001846BA" w:rsidRPr="001846BA" w:rsidRDefault="001846BA" w:rsidP="001846BA">
      <w:pPr>
        <w:widowControl/>
        <w:tabs>
          <w:tab w:val="clear" w:pos="709"/>
        </w:tabs>
        <w:suppressAutoHyphens w:val="0"/>
        <w:spacing w:after="0" w:line="360" w:lineRule="auto"/>
        <w:ind w:firstLine="426"/>
        <w:contextualSpacing/>
        <w:rPr>
          <w:rFonts w:ascii="Times New Roman" w:eastAsia="Times New Roman" w:hAnsi="Times New Roman" w:cs="Times New Roman"/>
          <w:i/>
          <w:kern w:val="0"/>
          <w:sz w:val="28"/>
          <w:szCs w:val="28"/>
          <w:lang w:val="uk-UA" w:eastAsia="uk-UA"/>
        </w:rPr>
      </w:pPr>
      <w:r w:rsidRPr="001846BA">
        <w:rPr>
          <w:rFonts w:ascii="Times New Roman" w:eastAsia="Times New Roman" w:hAnsi="Times New Roman" w:cs="Times New Roman"/>
          <w:i/>
          <w:kern w:val="0"/>
          <w:sz w:val="28"/>
          <w:szCs w:val="28"/>
          <w:lang w:val="uk-UA" w:eastAsia="uk-UA"/>
        </w:rPr>
        <w:t>дістали подальшого розвитку:</w:t>
      </w:r>
    </w:p>
    <w:p w:rsidR="001846BA" w:rsidRPr="001846BA" w:rsidRDefault="001846BA" w:rsidP="001846BA">
      <w:pPr>
        <w:widowControl/>
        <w:numPr>
          <w:ilvl w:val="0"/>
          <w:numId w:val="19"/>
        </w:numPr>
        <w:tabs>
          <w:tab w:val="left" w:pos="180"/>
          <w:tab w:val="num" w:pos="709"/>
        </w:tabs>
        <w:suppressAutoHyphens w:val="0"/>
        <w:spacing w:after="0" w:line="360" w:lineRule="auto"/>
        <w:ind w:left="709" w:hanging="283"/>
        <w:contextualSpacing/>
        <w:jc w:val="left"/>
        <w:rPr>
          <w:rFonts w:ascii="Times New Roman" w:eastAsia="Times New Roman" w:hAnsi="Times New Roman" w:cs="Times New Roman"/>
          <w:i/>
          <w:kern w:val="0"/>
          <w:sz w:val="28"/>
          <w:szCs w:val="28"/>
          <w:lang w:val="uk-UA" w:eastAsia="uk-UA"/>
        </w:rPr>
      </w:pPr>
      <w:r w:rsidRPr="001846BA">
        <w:rPr>
          <w:rFonts w:ascii="Times New Roman" w:eastAsia="Times New Roman" w:hAnsi="Times New Roman" w:cs="Times New Roman"/>
          <w:kern w:val="0"/>
          <w:sz w:val="28"/>
          <w:szCs w:val="28"/>
          <w:lang w:val="uk-UA" w:eastAsia="uk-UA"/>
        </w:rPr>
        <w:t>методичний підхід до моделювання динаміки зростання ефективності діяльності сільськогосподарського підприємства, зокрема зернового напряму, за рахунок введення до системи мікроекономічного аналізу вартісної оцінки ваги системи управління якістю продукції, а також відповідно узгодженої системи критеріїв і показників, серед яких найважливішими є «індекс якості сільськогосподарської продукції» та «індекс розвитку підприємства за рахунок підвищення якості продукції»;</w:t>
      </w:r>
    </w:p>
    <w:p w:rsidR="001846BA" w:rsidRPr="001846BA" w:rsidRDefault="001846BA" w:rsidP="001846BA">
      <w:pPr>
        <w:widowControl/>
        <w:numPr>
          <w:ilvl w:val="0"/>
          <w:numId w:val="19"/>
        </w:numPr>
        <w:tabs>
          <w:tab w:val="left" w:pos="180"/>
          <w:tab w:val="num" w:pos="709"/>
        </w:tabs>
        <w:suppressAutoHyphens w:val="0"/>
        <w:spacing w:after="0" w:line="360" w:lineRule="auto"/>
        <w:ind w:left="709" w:hanging="283"/>
        <w:contextualSpacing/>
        <w:jc w:val="left"/>
        <w:rPr>
          <w:rFonts w:ascii="Times New Roman" w:eastAsia="Times New Roman" w:hAnsi="Times New Roman" w:cs="Times New Roman"/>
          <w:i/>
          <w:kern w:val="0"/>
          <w:sz w:val="28"/>
          <w:szCs w:val="28"/>
          <w:lang w:val="uk-UA" w:eastAsia="uk-UA"/>
        </w:rPr>
      </w:pPr>
      <w:r w:rsidRPr="001846BA">
        <w:rPr>
          <w:rFonts w:ascii="Times New Roman" w:eastAsia="Times New Roman" w:hAnsi="Times New Roman" w:cs="Times New Roman"/>
          <w:kern w:val="0"/>
          <w:sz w:val="28"/>
          <w:szCs w:val="28"/>
          <w:lang w:val="uk-UA" w:eastAsia="uk-UA"/>
        </w:rPr>
        <w:t>пропозиції щодо посилення ролі інтеграційних процесів в маркетингових ланцюгах руху продукції зернової галузі (виробництво – переробка – збут) з метою формування солідарної відповідальності їх учасників за якість кінцевої продукції як основи соціально-економічної ефективності усього зернопродуктового підкомплексу;</w:t>
      </w:r>
    </w:p>
    <w:p w:rsidR="001846BA" w:rsidRPr="001846BA" w:rsidRDefault="001846BA" w:rsidP="001846BA">
      <w:pPr>
        <w:widowControl/>
        <w:numPr>
          <w:ilvl w:val="0"/>
          <w:numId w:val="19"/>
        </w:numPr>
        <w:tabs>
          <w:tab w:val="clear" w:pos="709"/>
        </w:tabs>
        <w:suppressAutoHyphens w:val="0"/>
        <w:spacing w:after="0" w:line="360" w:lineRule="auto"/>
        <w:ind w:left="709" w:hanging="283"/>
        <w:contextualSpacing/>
        <w:jc w:val="left"/>
        <w:rPr>
          <w:rFonts w:ascii="Times New Roman" w:eastAsia="Calibri" w:hAnsi="Times New Roman" w:cs="Times New Roman"/>
          <w:kern w:val="0"/>
          <w:sz w:val="28"/>
          <w:szCs w:val="28"/>
          <w:lang w:val="uk-UA" w:eastAsia="en-US"/>
        </w:rPr>
      </w:pPr>
      <w:r w:rsidRPr="001846BA">
        <w:rPr>
          <w:rFonts w:ascii="Times New Roman" w:eastAsia="Calibri" w:hAnsi="Times New Roman" w:cs="Times New Roman"/>
          <w:kern w:val="0"/>
          <w:sz w:val="28"/>
          <w:szCs w:val="28"/>
          <w:lang w:val="uk-UA" w:eastAsia="en-US"/>
        </w:rPr>
        <w:t>обґрунтування можливостей мотивації працівників підприємств зернової галузі у виробництві високоякісної продукції за допомогою «мотиваційного ланцюга» – комплексу організаційно-управлінських заходів, спрямованих на забезпечення належних умов праці і відтворення робочої сили, упередження виникнення конфліктів, піднесення ролі матеріальної і нематеріальної винагороди за працю, зростання інвестиційної підтримки якості персоналу.</w:t>
      </w:r>
    </w:p>
    <w:p w:rsidR="001846BA" w:rsidRPr="001846BA" w:rsidRDefault="001846BA" w:rsidP="001846BA">
      <w:pPr>
        <w:widowControl/>
        <w:tabs>
          <w:tab w:val="clear" w:pos="709"/>
          <w:tab w:val="left" w:pos="360"/>
          <w:tab w:val="left" w:pos="540"/>
        </w:tabs>
        <w:suppressAutoHyphens w:val="0"/>
        <w:spacing w:after="0" w:line="360" w:lineRule="auto"/>
        <w:ind w:firstLine="720"/>
        <w:rPr>
          <w:rFonts w:ascii="Times New Roman" w:eastAsia="Times New Roman" w:hAnsi="Times New Roman" w:cs="Times New Roman"/>
          <w:bCs/>
          <w:iCs/>
          <w:kern w:val="0"/>
          <w:sz w:val="28"/>
          <w:szCs w:val="28"/>
          <w:lang w:val="uk-UA" w:eastAsia="uk-UA"/>
        </w:rPr>
      </w:pPr>
      <w:r w:rsidRPr="001846BA">
        <w:rPr>
          <w:rFonts w:ascii="Times New Roman" w:eastAsia="Times New Roman" w:hAnsi="Times New Roman" w:cs="Times New Roman"/>
          <w:b/>
          <w:kern w:val="0"/>
          <w:sz w:val="28"/>
          <w:szCs w:val="28"/>
          <w:lang w:val="uk-UA" w:eastAsia="uk-UA"/>
        </w:rPr>
        <w:t>Практичне значення одержаних результатів.</w:t>
      </w:r>
      <w:r w:rsidRPr="001846BA">
        <w:rPr>
          <w:rFonts w:ascii="Times New Roman" w:eastAsia="Times New Roman" w:hAnsi="Times New Roman" w:cs="Times New Roman"/>
          <w:kern w:val="0"/>
          <w:sz w:val="28"/>
          <w:szCs w:val="28"/>
          <w:lang w:val="uk-UA" w:eastAsia="uk-UA"/>
        </w:rPr>
        <w:t xml:space="preserve"> Висвітлені у дисертаційному дослідженні положення та рекомендації є підґрунтям для узгодження цілей розвитку сільськогосподарських підприємств за соціальними, економічними та якісними параметрами на основі управління якістю зерна, а також в</w:t>
      </w:r>
      <w:r w:rsidRPr="001846BA">
        <w:rPr>
          <w:rFonts w:ascii="Times New Roman" w:eastAsia="Times New Roman" w:hAnsi="Times New Roman" w:cs="Times New Roman"/>
          <w:b/>
          <w:kern w:val="0"/>
          <w:sz w:val="28"/>
          <w:szCs w:val="28"/>
          <w:lang w:val="uk-UA" w:eastAsia="uk-UA"/>
        </w:rPr>
        <w:t xml:space="preserve"> </w:t>
      </w:r>
      <w:r w:rsidRPr="001846BA">
        <w:rPr>
          <w:rFonts w:ascii="Times New Roman" w:eastAsia="Times New Roman" w:hAnsi="Times New Roman" w:cs="Times New Roman"/>
          <w:kern w:val="0"/>
          <w:sz w:val="28"/>
          <w:szCs w:val="28"/>
          <w:lang w:val="uk-UA" w:eastAsia="uk-UA"/>
        </w:rPr>
        <w:t>обґрунтуванні системи управління підприємством через цільовий вплив на динаміку якості продукції.</w:t>
      </w:r>
    </w:p>
    <w:p w:rsidR="001846BA" w:rsidRPr="001846BA" w:rsidRDefault="001846BA" w:rsidP="001846BA">
      <w:pPr>
        <w:widowControl/>
        <w:tabs>
          <w:tab w:val="clear" w:pos="709"/>
          <w:tab w:val="left" w:pos="360"/>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8"/>
          <w:lang w:val="uk-UA" w:eastAsia="uk-UA"/>
        </w:rPr>
      </w:pPr>
      <w:r w:rsidRPr="001846BA">
        <w:rPr>
          <w:rFonts w:ascii="Times New Roman" w:eastAsia="Times New Roman" w:hAnsi="Times New Roman" w:cs="Times New Roman"/>
          <w:kern w:val="0"/>
          <w:sz w:val="28"/>
          <w:szCs w:val="28"/>
          <w:lang w:val="uk-UA" w:eastAsia="uk-UA"/>
        </w:rPr>
        <w:t>Сформульовані та обґрунтовані положення і рекомендації, які є підґрунтям для розв’язання теоретичних та практичних проблем управління якістю продукції на вітчизняних сільськогосподарських підприємствах,</w:t>
      </w:r>
      <w:r w:rsidRPr="001846BA">
        <w:rPr>
          <w:rFonts w:ascii="Times New Roman" w:eastAsia="Times New Roman" w:hAnsi="Times New Roman" w:cs="Times New Roman"/>
          <w:kern w:val="0"/>
          <w:sz w:val="24"/>
          <w:szCs w:val="24"/>
          <w:lang w:val="uk-UA" w:eastAsia="uk-UA"/>
        </w:rPr>
        <w:t xml:space="preserve"> </w:t>
      </w:r>
      <w:r w:rsidRPr="001846BA">
        <w:rPr>
          <w:rFonts w:ascii="Times New Roman" w:eastAsia="Times New Roman" w:hAnsi="Times New Roman" w:cs="Times New Roman"/>
          <w:kern w:val="0"/>
          <w:sz w:val="28"/>
          <w:szCs w:val="28"/>
          <w:lang w:val="uk-UA" w:eastAsia="uk-UA"/>
        </w:rPr>
        <w:t xml:space="preserve">використано Департаментом агропромислового розвитку Міністерства аграрної політики та продовольства України Вінницької обласної державної адміністратрації при розробці законодавчо-нормативних ініціатив (довідка № 04-02-21/1047 від 27.05.2014 р.). </w:t>
      </w:r>
    </w:p>
    <w:p w:rsidR="001846BA" w:rsidRPr="001846BA" w:rsidRDefault="001846BA" w:rsidP="001846BA">
      <w:pPr>
        <w:widowControl/>
        <w:tabs>
          <w:tab w:val="clear" w:pos="709"/>
          <w:tab w:val="left" w:pos="360"/>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8"/>
          <w:lang w:val="uk-UA" w:eastAsia="uk-UA"/>
        </w:rPr>
      </w:pPr>
      <w:r w:rsidRPr="001846BA">
        <w:rPr>
          <w:rFonts w:ascii="Times New Roman" w:eastAsia="Times New Roman" w:hAnsi="Times New Roman" w:cs="Times New Roman"/>
          <w:kern w:val="0"/>
          <w:sz w:val="28"/>
          <w:szCs w:val="28"/>
          <w:lang w:val="uk-UA" w:eastAsia="uk-UA"/>
        </w:rPr>
        <w:t xml:space="preserve">Рекомендації щодо удосконалення системи управління якістю зернової продукції у діяльності підприємств аграрного сектора Вінницької області використано Управлінням агропромислового розвитку Хмільницької районної державної адміністрації Вінницької області при розробці та обґрунтуванні поточних й стратегічних програм щодо підвищення ефективності функціонування сільських підприємницьких формувань (довідка № 01-12/169 від 07.05.2014 р.). </w:t>
      </w:r>
    </w:p>
    <w:p w:rsidR="001846BA" w:rsidRPr="001846BA" w:rsidRDefault="001846BA" w:rsidP="001846BA">
      <w:pPr>
        <w:widowControl/>
        <w:tabs>
          <w:tab w:val="clear" w:pos="709"/>
          <w:tab w:val="left" w:pos="360"/>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8"/>
          <w:lang w:val="uk-UA" w:eastAsia="uk-UA"/>
        </w:rPr>
      </w:pPr>
      <w:r w:rsidRPr="001846BA">
        <w:rPr>
          <w:rFonts w:ascii="Times New Roman" w:eastAsia="Times New Roman" w:hAnsi="Times New Roman" w:cs="Times New Roman"/>
          <w:kern w:val="0"/>
          <w:sz w:val="28"/>
          <w:szCs w:val="28"/>
          <w:lang w:val="uk-UA" w:eastAsia="uk-UA"/>
        </w:rPr>
        <w:t>Пропозиції автора щодо формування адаптивної системи управління якістю зернової продукції у діяльності сільськогосподарських підприємств прийнято до впровадження ПП</w:t>
      </w:r>
      <w:r w:rsidRPr="001846BA">
        <w:rPr>
          <w:rFonts w:ascii="Times New Roman" w:eastAsia="Times New Roman" w:hAnsi="Times New Roman" w:cs="Times New Roman"/>
          <w:kern w:val="0"/>
          <w:sz w:val="28"/>
          <w:szCs w:val="28"/>
          <w:shd w:val="clear" w:color="auto" w:fill="FFFFFF"/>
          <w:lang w:val="uk-UA" w:eastAsia="uk-UA"/>
        </w:rPr>
        <w:t xml:space="preserve"> «Сьомаківське» (с. Сьомаки Старосинявського району Хмельницької області) (довідка № 3215 від 10.04.2014 р.)</w:t>
      </w:r>
      <w:r w:rsidRPr="001846BA">
        <w:rPr>
          <w:rFonts w:ascii="Times New Roman" w:eastAsia="Times New Roman" w:hAnsi="Times New Roman" w:cs="Times New Roman"/>
          <w:kern w:val="0"/>
          <w:sz w:val="28"/>
          <w:szCs w:val="28"/>
          <w:lang w:val="uk-UA" w:eastAsia="uk-UA"/>
        </w:rPr>
        <w:t xml:space="preserve">. </w:t>
      </w:r>
    </w:p>
    <w:p w:rsidR="001846BA" w:rsidRPr="001846BA" w:rsidRDefault="001846BA" w:rsidP="001846BA">
      <w:pPr>
        <w:widowControl/>
        <w:tabs>
          <w:tab w:val="clear" w:pos="709"/>
          <w:tab w:val="left" w:pos="360"/>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8"/>
          <w:lang w:val="uk-UA" w:eastAsia="uk-UA"/>
        </w:rPr>
      </w:pPr>
      <w:r w:rsidRPr="001846BA">
        <w:rPr>
          <w:rFonts w:ascii="Times New Roman" w:eastAsia="Times New Roman" w:hAnsi="Times New Roman" w:cs="Times New Roman"/>
          <w:kern w:val="0"/>
          <w:sz w:val="28"/>
          <w:szCs w:val="28"/>
          <w:lang w:val="uk-UA" w:eastAsia="uk-UA"/>
        </w:rPr>
        <w:t xml:space="preserve">Апробацію запропонованої автором економетричної моделі ефективності системи управління якістю зернової продукції на підприємстві здійснено ФГ «Фенікс» (м. Хмільник Вінницької області (довідка № 00081 від 15.04.2014 р). </w:t>
      </w:r>
    </w:p>
    <w:p w:rsidR="001846BA" w:rsidRPr="001846BA" w:rsidRDefault="001846BA" w:rsidP="001846BA">
      <w:pPr>
        <w:widowControl/>
        <w:tabs>
          <w:tab w:val="clear" w:pos="709"/>
          <w:tab w:val="left" w:pos="360"/>
        </w:tabs>
        <w:suppressAutoHyphens w:val="0"/>
        <w:autoSpaceDE w:val="0"/>
        <w:autoSpaceDN w:val="0"/>
        <w:adjustRightInd w:val="0"/>
        <w:spacing w:after="0" w:line="360" w:lineRule="auto"/>
        <w:ind w:firstLine="720"/>
        <w:rPr>
          <w:rFonts w:ascii="Times New Roman" w:eastAsia="Times New Roman" w:hAnsi="Times New Roman" w:cs="Times New Roman"/>
          <w:color w:val="FF0000"/>
          <w:kern w:val="0"/>
          <w:sz w:val="28"/>
          <w:szCs w:val="28"/>
          <w:lang w:val="uk-UA" w:eastAsia="uk-UA"/>
        </w:rPr>
      </w:pPr>
      <w:r w:rsidRPr="001846BA">
        <w:rPr>
          <w:rFonts w:ascii="Times New Roman" w:eastAsia="Times New Roman" w:hAnsi="Times New Roman" w:cs="Times New Roman"/>
          <w:kern w:val="0"/>
          <w:sz w:val="28"/>
          <w:szCs w:val="28"/>
          <w:lang w:val="uk-UA" w:eastAsia="uk-UA"/>
        </w:rPr>
        <w:t>Пропозиції щодо застосування розробленої автором моделі інтеграції підприємств та удосконалених критеріїв ділової досконалості прийнято до впровадження ФГ «Фенікс АГРО» (с. Соколова</w:t>
      </w:r>
      <w:r w:rsidRPr="001846BA">
        <w:rPr>
          <w:rFonts w:ascii="Times New Roman" w:eastAsia="Times New Roman" w:hAnsi="Times New Roman" w:cs="Times New Roman"/>
          <w:color w:val="FF0000"/>
          <w:kern w:val="0"/>
          <w:sz w:val="28"/>
          <w:szCs w:val="28"/>
          <w:lang w:val="uk-UA" w:eastAsia="uk-UA"/>
        </w:rPr>
        <w:t xml:space="preserve"> </w:t>
      </w:r>
      <w:r w:rsidRPr="001846BA">
        <w:rPr>
          <w:rFonts w:ascii="Times New Roman" w:eastAsia="Times New Roman" w:hAnsi="Times New Roman" w:cs="Times New Roman"/>
          <w:kern w:val="0"/>
          <w:sz w:val="28"/>
          <w:szCs w:val="28"/>
          <w:lang w:val="uk-UA" w:eastAsia="uk-UA"/>
        </w:rPr>
        <w:t xml:space="preserve">Хмільницького району Вінницької області) (довідка №1191/12 від 20.05.2014 р.). </w:t>
      </w:r>
    </w:p>
    <w:p w:rsidR="001846BA" w:rsidRPr="001846BA" w:rsidRDefault="001846BA" w:rsidP="001846BA">
      <w:pPr>
        <w:widowControl/>
        <w:tabs>
          <w:tab w:val="clear" w:pos="709"/>
          <w:tab w:val="left" w:pos="360"/>
        </w:tabs>
        <w:suppressAutoHyphens w:val="0"/>
        <w:spacing w:after="0" w:line="360" w:lineRule="auto"/>
        <w:ind w:firstLine="720"/>
        <w:rPr>
          <w:rFonts w:ascii="Times New Roman" w:eastAsia="Times New Roman" w:hAnsi="Times New Roman" w:cs="Times New Roman"/>
          <w:kern w:val="0"/>
          <w:sz w:val="28"/>
          <w:szCs w:val="28"/>
          <w:lang w:val="uk-UA" w:eastAsia="uk-UA"/>
        </w:rPr>
      </w:pPr>
      <w:r w:rsidRPr="001846BA">
        <w:rPr>
          <w:rFonts w:ascii="Times New Roman" w:eastAsia="Times New Roman" w:hAnsi="Times New Roman" w:cs="Times New Roman"/>
          <w:kern w:val="0"/>
          <w:sz w:val="28"/>
          <w:szCs w:val="28"/>
          <w:lang w:val="uk-UA" w:eastAsia="uk-UA"/>
        </w:rPr>
        <w:t xml:space="preserve">Теоретичні узагальнення та методичні рекомендації автора щодо удосконалення системи управління якістю зерна у діяльності сільськогосподарських підприємств використовуються у навчальному процесі Вінницького торговельно-економічного інституту (довідка № 01.01-39/1236/1 від 17.06.2014 р.). </w:t>
      </w:r>
    </w:p>
    <w:p w:rsidR="001846BA" w:rsidRPr="001846BA" w:rsidRDefault="001846BA" w:rsidP="001846BA">
      <w:pPr>
        <w:widowControl/>
        <w:tabs>
          <w:tab w:val="clear" w:pos="709"/>
          <w:tab w:val="left" w:pos="360"/>
        </w:tabs>
        <w:suppressAutoHyphens w:val="0"/>
        <w:spacing w:after="0" w:line="360" w:lineRule="auto"/>
        <w:ind w:firstLine="720"/>
        <w:rPr>
          <w:rFonts w:ascii="Times New Roman" w:eastAsia="Times New Roman" w:hAnsi="Times New Roman" w:cs="Times New Roman"/>
          <w:kern w:val="0"/>
          <w:sz w:val="28"/>
          <w:szCs w:val="24"/>
          <w:lang w:val="uk-UA" w:eastAsia="uk-UA"/>
        </w:rPr>
      </w:pPr>
      <w:r w:rsidRPr="001846BA">
        <w:rPr>
          <w:rFonts w:ascii="Times New Roman" w:eastAsia="Times New Roman" w:hAnsi="Times New Roman" w:cs="Times New Roman"/>
          <w:b/>
          <w:kern w:val="0"/>
          <w:sz w:val="28"/>
          <w:szCs w:val="28"/>
          <w:lang w:val="uk-UA" w:eastAsia="uk-UA"/>
        </w:rPr>
        <w:t>Особистий внесок здобувача.</w:t>
      </w:r>
      <w:r w:rsidRPr="001846BA">
        <w:rPr>
          <w:rFonts w:ascii="Times New Roman" w:eastAsia="Times New Roman" w:hAnsi="Times New Roman" w:cs="Times New Roman"/>
          <w:kern w:val="0"/>
          <w:sz w:val="28"/>
          <w:szCs w:val="28"/>
          <w:lang w:val="uk-UA" w:eastAsia="uk-UA"/>
        </w:rPr>
        <w:t xml:space="preserve"> Дисертаційне дослідження є самостійно виконаною науковою працею, в якій висвітлено авторський підхід до вирішення існуючих проблем </w:t>
      </w:r>
      <w:r w:rsidRPr="001846BA">
        <w:rPr>
          <w:rFonts w:ascii="Times New Roman" w:eastAsia="Times New Roman" w:hAnsi="Times New Roman" w:cs="Times New Roman"/>
          <w:kern w:val="0"/>
          <w:sz w:val="28"/>
          <w:szCs w:val="24"/>
          <w:lang w:val="uk-UA" w:eastAsia="uk-UA"/>
        </w:rPr>
        <w:t>управління якістю зерна у діяльності сільськогосподарських підприємств</w:t>
      </w:r>
      <w:r w:rsidRPr="001846BA">
        <w:rPr>
          <w:rFonts w:ascii="Times New Roman" w:eastAsia="Times New Roman" w:hAnsi="Times New Roman" w:cs="Times New Roman"/>
          <w:kern w:val="0"/>
          <w:sz w:val="28"/>
          <w:szCs w:val="28"/>
          <w:lang w:val="uk-UA" w:eastAsia="uk-UA"/>
        </w:rPr>
        <w:t xml:space="preserve">. Представлені в роботі результати наукових досліджень є особистими розробками автора. </w:t>
      </w:r>
      <w:r w:rsidRPr="001846BA">
        <w:rPr>
          <w:rFonts w:ascii="Times New Roman" w:eastAsia="Times New Roman" w:hAnsi="Times New Roman" w:cs="Times New Roman"/>
          <w:kern w:val="0"/>
          <w:sz w:val="28"/>
          <w:szCs w:val="24"/>
          <w:lang w:val="uk-UA" w:eastAsia="uk-UA"/>
        </w:rPr>
        <w:t xml:space="preserve">З наукових праць, опублікованих у співавторстві, використано лише ті положення, які є результатом особистих досліджень дисертанта. </w:t>
      </w:r>
    </w:p>
    <w:p w:rsidR="001846BA" w:rsidRPr="001846BA" w:rsidRDefault="001846BA" w:rsidP="001846BA">
      <w:pPr>
        <w:widowControl/>
        <w:tabs>
          <w:tab w:val="clear" w:pos="709"/>
          <w:tab w:val="left" w:pos="284"/>
          <w:tab w:val="left" w:pos="360"/>
          <w:tab w:val="left" w:pos="993"/>
          <w:tab w:val="left" w:pos="9180"/>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8"/>
          <w:lang w:val="uk-UA" w:eastAsia="ru-RU"/>
        </w:rPr>
      </w:pPr>
      <w:r w:rsidRPr="001846BA">
        <w:rPr>
          <w:rFonts w:ascii="Times New Roman" w:eastAsia="Times New Roman" w:hAnsi="Times New Roman" w:cs="Times New Roman"/>
          <w:b/>
          <w:kern w:val="0"/>
          <w:sz w:val="28"/>
          <w:szCs w:val="28"/>
          <w:lang w:val="uk-UA" w:eastAsia="ru-RU"/>
        </w:rPr>
        <w:t>Апробація результатів дослідження.</w:t>
      </w:r>
      <w:r w:rsidRPr="001846BA">
        <w:rPr>
          <w:rFonts w:ascii="Times New Roman" w:eastAsia="Times New Roman" w:hAnsi="Times New Roman" w:cs="Times New Roman"/>
          <w:kern w:val="0"/>
          <w:sz w:val="24"/>
          <w:szCs w:val="24"/>
          <w:lang w:val="uk-UA" w:eastAsia="ru-RU"/>
        </w:rPr>
        <w:t xml:space="preserve"> </w:t>
      </w:r>
      <w:r w:rsidRPr="001846BA">
        <w:rPr>
          <w:rFonts w:ascii="Times New Roman" w:eastAsia="Times New Roman" w:hAnsi="Times New Roman" w:cs="Times New Roman"/>
          <w:kern w:val="0"/>
          <w:sz w:val="28"/>
          <w:szCs w:val="28"/>
          <w:lang w:val="uk-UA" w:eastAsia="ru-RU"/>
        </w:rPr>
        <w:t xml:space="preserve"> Основні положення та висновки дисертаційного дослідження доповідалися та обговорювалися на науково-практичних конференціях, а саме: міжнародних – «Розвиток наукових досліджень – 2007» (Полтава, 2007), «Інтелектуальний потенціал молоді в науці і практиці» (Хмельницький, 2007), «Економічна безпека сучасного підприємства» (Вінниця, 2008), «Аспекти стабільного розвитку економіки в умовах ринкових відносин» (Умань, 2009), «Противоречия и перспективы развития бухгалтерського учёта, аудита и анализа в условиях евроинтеграции» (Севастополь, 2009), «Перспективи розвитку економіки України: теорія, методологія, практика», (Луцьк, 2010), «Інновації та трансфер технологій: від ідей до прибутку», (Дніпропетровськ, 2011), «Інформаційно-аналітичне забезпечення зрівноваженого розвитку сільського господарства і села» (Львів, 2011), «Тенденції управління фінансовими та інноваційними процесами в умовах ринкових перетворень» (Вінниця, 2012), «Трансформаційна динаміка розвитку агропромислового виробництва» (Вінниця, 2012), «Облік, контроль та аналіз на підприємствах АПК: стан та перспективи розвитку» (Вінниця, 2012), «Трансформація національних моделей економічного розвитку в умовах глобалізації» (Київ, 2013), «</w:t>
      </w:r>
      <w:r w:rsidRPr="001846BA">
        <w:rPr>
          <w:rFonts w:ascii="Times New Roman" w:eastAsia="Times New Roman" w:hAnsi="Times New Roman" w:cs="Times New Roman"/>
          <w:kern w:val="0"/>
          <w:sz w:val="28"/>
          <w:szCs w:val="28"/>
          <w:lang w:val="en-US" w:eastAsia="ru-RU"/>
        </w:rPr>
        <w:t>Moderni</w:t>
      </w:r>
      <w:r w:rsidRPr="001846BA">
        <w:rPr>
          <w:rFonts w:ascii="Times New Roman" w:eastAsia="Times New Roman" w:hAnsi="Times New Roman" w:cs="Times New Roman"/>
          <w:kern w:val="0"/>
          <w:sz w:val="28"/>
          <w:szCs w:val="28"/>
          <w:lang w:val="uk-UA" w:eastAsia="ru-RU"/>
        </w:rPr>
        <w:t xml:space="preserve"> </w:t>
      </w:r>
      <w:r w:rsidRPr="001846BA">
        <w:rPr>
          <w:rFonts w:ascii="Times New Roman" w:eastAsia="Times New Roman" w:hAnsi="Times New Roman" w:cs="Times New Roman"/>
          <w:kern w:val="0"/>
          <w:sz w:val="28"/>
          <w:szCs w:val="28"/>
          <w:lang w:val="en-US" w:eastAsia="ru-RU"/>
        </w:rPr>
        <w:t>vymozenosti</w:t>
      </w:r>
      <w:r w:rsidRPr="001846BA">
        <w:rPr>
          <w:rFonts w:ascii="Times New Roman" w:eastAsia="Times New Roman" w:hAnsi="Times New Roman" w:cs="Times New Roman"/>
          <w:kern w:val="0"/>
          <w:sz w:val="28"/>
          <w:szCs w:val="28"/>
          <w:lang w:val="uk-UA" w:eastAsia="ru-RU"/>
        </w:rPr>
        <w:t xml:space="preserve"> </w:t>
      </w:r>
      <w:r w:rsidRPr="001846BA">
        <w:rPr>
          <w:rFonts w:ascii="Times New Roman" w:eastAsia="Times New Roman" w:hAnsi="Times New Roman" w:cs="Times New Roman"/>
          <w:kern w:val="0"/>
          <w:sz w:val="28"/>
          <w:szCs w:val="28"/>
          <w:lang w:val="en-US" w:eastAsia="ru-RU"/>
        </w:rPr>
        <w:t>vedy</w:t>
      </w:r>
      <w:r w:rsidRPr="001846BA">
        <w:rPr>
          <w:rFonts w:ascii="Times New Roman" w:eastAsia="Times New Roman" w:hAnsi="Times New Roman" w:cs="Times New Roman"/>
          <w:kern w:val="0"/>
          <w:sz w:val="28"/>
          <w:szCs w:val="28"/>
          <w:lang w:val="uk-UA" w:eastAsia="ru-RU"/>
        </w:rPr>
        <w:t xml:space="preserve"> – 2014» (</w:t>
      </w:r>
      <w:r w:rsidRPr="001846BA">
        <w:rPr>
          <w:rFonts w:ascii="Times New Roman" w:eastAsia="Times New Roman" w:hAnsi="Times New Roman" w:cs="Times New Roman"/>
          <w:kern w:val="0"/>
          <w:sz w:val="28"/>
          <w:szCs w:val="28"/>
          <w:lang w:val="en-US" w:eastAsia="ru-RU"/>
        </w:rPr>
        <w:t>Praha</w:t>
      </w:r>
      <w:r w:rsidRPr="001846BA">
        <w:rPr>
          <w:rFonts w:ascii="Times New Roman" w:eastAsia="Times New Roman" w:hAnsi="Times New Roman" w:cs="Times New Roman"/>
          <w:kern w:val="0"/>
          <w:sz w:val="28"/>
          <w:szCs w:val="28"/>
          <w:lang w:val="uk-UA" w:eastAsia="ru-RU"/>
        </w:rPr>
        <w:t>, 2014); «Соціально-політичні, економічні та гуманітарні виміри європейської інтеграції України» (Вінниця, 2014); всеукраїнській – «Проблеми формування конкурентоспроможності підприємств за умов нестабільності світової економіки» (Вінниця, 2009); регіональних – «Теорія і практика сучасного підприємства в контексті парадигми економічної безпеки» (Вінниця, 2010), «Проблеми облікового, контрольного і аналітичного забезпечення управління підприємством» (Вінниця, 2011).</w:t>
      </w:r>
    </w:p>
    <w:p w:rsidR="001846BA" w:rsidRPr="001846BA" w:rsidRDefault="001846BA" w:rsidP="001846BA">
      <w:pPr>
        <w:widowControl/>
        <w:tabs>
          <w:tab w:val="clear" w:pos="709"/>
          <w:tab w:val="left" w:pos="284"/>
          <w:tab w:val="left" w:pos="360"/>
          <w:tab w:val="left" w:pos="993"/>
          <w:tab w:val="left" w:pos="6300"/>
          <w:tab w:val="left" w:pos="9180"/>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ru-RU"/>
        </w:rPr>
      </w:pPr>
      <w:r w:rsidRPr="001846BA">
        <w:rPr>
          <w:rFonts w:ascii="Times New Roman" w:eastAsia="Times New Roman" w:hAnsi="Times New Roman" w:cs="Times New Roman"/>
          <w:b/>
          <w:kern w:val="0"/>
          <w:sz w:val="28"/>
          <w:szCs w:val="28"/>
          <w:lang w:val="uk-UA" w:eastAsia="ru-RU"/>
        </w:rPr>
        <w:t>Публікації.</w:t>
      </w:r>
      <w:r w:rsidRPr="001846BA">
        <w:rPr>
          <w:rFonts w:ascii="Times New Roman" w:eastAsia="Times New Roman" w:hAnsi="Times New Roman" w:cs="Times New Roman"/>
          <w:kern w:val="0"/>
          <w:sz w:val="28"/>
          <w:szCs w:val="28"/>
          <w:lang w:val="uk-UA" w:eastAsia="ru-RU"/>
        </w:rPr>
        <w:t xml:space="preserve"> Основні положення дисертаційного дослідження опубліковано у 25 наукових працях (автору належить 4,57 друк. арк.), з них 11 одноосібних, 1 – у іноземному науковому виданні (0,35 друк. арк.), 7 – у наукових фахових виданнях України (автору належить 2,01 друк. арк.), 17 – у інших виданнях (автору належить 2,21 друк. арк.).</w:t>
      </w:r>
    </w:p>
    <w:p w:rsidR="001846BA" w:rsidRDefault="001846BA" w:rsidP="001846BA"/>
    <w:p w:rsidR="001846BA" w:rsidRDefault="001846BA" w:rsidP="001846BA"/>
    <w:p w:rsidR="001846BA" w:rsidRDefault="001846BA" w:rsidP="001846BA"/>
    <w:p w:rsidR="001846BA" w:rsidRDefault="001846BA" w:rsidP="001846BA"/>
    <w:p w:rsidR="001846BA" w:rsidRPr="001846BA" w:rsidRDefault="001846BA" w:rsidP="001846BA">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uk-UA"/>
        </w:rPr>
      </w:pPr>
      <w:r w:rsidRPr="001846BA">
        <w:rPr>
          <w:rFonts w:ascii="Times New Roman" w:eastAsia="Times New Roman" w:hAnsi="Times New Roman" w:cs="Times New Roman"/>
          <w:b/>
          <w:kern w:val="0"/>
          <w:sz w:val="28"/>
          <w:szCs w:val="28"/>
          <w:lang w:val="uk-UA" w:eastAsia="uk-UA"/>
        </w:rPr>
        <w:t>ВИСНОВКИ</w:t>
      </w:r>
    </w:p>
    <w:p w:rsidR="001846BA" w:rsidRPr="001846BA" w:rsidRDefault="001846BA" w:rsidP="001846BA">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8"/>
          <w:lang w:val="uk-UA" w:eastAsia="uk-UA"/>
        </w:rPr>
      </w:pPr>
    </w:p>
    <w:p w:rsidR="001846BA" w:rsidRPr="001846BA" w:rsidRDefault="001846BA" w:rsidP="001846BA">
      <w:pPr>
        <w:widowControl/>
        <w:tabs>
          <w:tab w:val="clear" w:pos="709"/>
          <w:tab w:val="left" w:pos="900"/>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1846BA">
        <w:rPr>
          <w:rFonts w:ascii="Times New Roman" w:eastAsia="Times New Roman" w:hAnsi="Times New Roman" w:cs="Times New Roman"/>
          <w:snapToGrid w:val="0"/>
          <w:kern w:val="0"/>
          <w:sz w:val="28"/>
          <w:szCs w:val="28"/>
          <w:lang w:val="uk-UA" w:eastAsia="uk-UA"/>
        </w:rPr>
        <w:t xml:space="preserve">У дисертаційному дослідженні здійснено теоретичне узагальнення та </w:t>
      </w:r>
      <w:r w:rsidRPr="001846BA">
        <w:rPr>
          <w:rFonts w:ascii="Times New Roman" w:eastAsia="Times New Roman" w:hAnsi="Times New Roman" w:cs="Times New Roman"/>
          <w:kern w:val="0"/>
          <w:sz w:val="28"/>
          <w:szCs w:val="28"/>
          <w:lang w:val="uk-UA" w:eastAsia="uk-UA"/>
        </w:rPr>
        <w:t>розроблено інструментарій і практичні рекомендації щодо підвищення результативності діяльності сільськогосподарських підприємств на основі удосконалення системи управління якістю продукції.</w:t>
      </w:r>
    </w:p>
    <w:p w:rsidR="001846BA" w:rsidRPr="001846BA" w:rsidRDefault="001846BA" w:rsidP="001846BA">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1846BA">
        <w:rPr>
          <w:rFonts w:ascii="Times New Roman" w:eastAsia="Times New Roman" w:hAnsi="Times New Roman" w:cs="Times New Roman"/>
          <w:kern w:val="0"/>
          <w:sz w:val="28"/>
          <w:szCs w:val="28"/>
          <w:lang w:val="uk-UA" w:eastAsia="uk-UA"/>
        </w:rPr>
        <w:t xml:space="preserve">1. Проблема посилення системності в управлінні якістю зерна для сільськогосподарських підприємств актуалізується через поступове насичення внутрішнього ринку продовольства, а також реальність виходу та зростаючу їх присутність на зовнішніх ринках. Це робить доцільним і необхідним розробку і запровадження адаптивної, пристосованої до роботи в умовах висококонкурентного ринкового середовища, системи управління якістю сільськогосподарської продукції. Така система базується на концептуально-логічній парадигмі забезпечення розвитку підприємства на основі управління якістю продукції і розглядається як стратегічна домінанта пріоритетного спрямування ресурсів та зусиль менеджменту, адже формує матеріальний базис розширеного відтворення виробництва та уможливлює соціально-економічне зростання підприємства у довгостроковій перспективі. </w:t>
      </w:r>
    </w:p>
    <w:p w:rsidR="001846BA" w:rsidRPr="001846BA" w:rsidRDefault="001846BA" w:rsidP="001846BA">
      <w:pPr>
        <w:widowControl/>
        <w:tabs>
          <w:tab w:val="clear" w:pos="709"/>
          <w:tab w:val="left" w:pos="180"/>
        </w:tabs>
        <w:suppressAutoHyphens w:val="0"/>
        <w:spacing w:after="0" w:line="360" w:lineRule="auto"/>
        <w:ind w:firstLine="709"/>
        <w:contextualSpacing/>
        <w:rPr>
          <w:rFonts w:ascii="Times New Roman" w:eastAsia="Times New Roman" w:hAnsi="Times New Roman" w:cs="Times New Roman"/>
          <w:kern w:val="0"/>
          <w:sz w:val="28"/>
          <w:szCs w:val="28"/>
          <w:lang w:val="uk-UA" w:eastAsia="uk-UA"/>
        </w:rPr>
      </w:pPr>
      <w:r w:rsidRPr="001846BA">
        <w:rPr>
          <w:rFonts w:ascii="Times New Roman" w:eastAsia="Times New Roman" w:hAnsi="Times New Roman" w:cs="Times New Roman"/>
          <w:kern w:val="0"/>
          <w:sz w:val="28"/>
          <w:szCs w:val="28"/>
          <w:lang w:val="uk-UA" w:eastAsia="uk-UA"/>
        </w:rPr>
        <w:t>2. Управління якістю зерна у сільськогосподарських підприємствах слід здійснювати в організаційному, економічному, технологічному напрямах. Ефективність діяльності підприємства можливо підвищити на основі розробленого організаційно-економічного механізму управління якістю</w:t>
      </w:r>
      <w:r w:rsidRPr="001846BA">
        <w:rPr>
          <w:rFonts w:ascii="Times New Roman" w:eastAsia="Times New Roman" w:hAnsi="Times New Roman" w:cs="Times New Roman"/>
          <w:snapToGrid w:val="0"/>
          <w:spacing w:val="-6"/>
          <w:kern w:val="0"/>
          <w:sz w:val="28"/>
          <w:szCs w:val="28"/>
          <w:lang w:val="uk-UA" w:eastAsia="uk-UA"/>
        </w:rPr>
        <w:t>, впровадження</w:t>
      </w:r>
      <w:r w:rsidRPr="001846BA">
        <w:rPr>
          <w:rFonts w:ascii="Times New Roman" w:eastAsia="Times New Roman" w:hAnsi="Times New Roman" w:cs="Times New Roman"/>
          <w:kern w:val="0"/>
          <w:sz w:val="28"/>
          <w:szCs w:val="28"/>
          <w:lang w:val="uk-UA" w:eastAsia="uk-UA"/>
        </w:rPr>
        <w:t xml:space="preserve"> якого забезпечить організацію цього процесу на довиробничому, виробничому та післявиробничому етапах. Імплементація механізму сприятиме: на мікроекономічному рівні – підвищенню якості продукції та ефективності підприємства; макроекономічному – зростанню доходів населення та підвищенню якості їх життя, а також стабілізації ринку. </w:t>
      </w:r>
    </w:p>
    <w:p w:rsidR="001846BA" w:rsidRPr="001846BA" w:rsidRDefault="001846BA" w:rsidP="001846BA">
      <w:pPr>
        <w:widowControl/>
        <w:tabs>
          <w:tab w:val="clear" w:pos="709"/>
        </w:tabs>
        <w:suppressAutoHyphens w:val="0"/>
        <w:spacing w:after="0" w:line="360" w:lineRule="auto"/>
        <w:ind w:firstLine="709"/>
        <w:rPr>
          <w:rFonts w:ascii="Times New Roman" w:eastAsia="Times New Roman" w:hAnsi="Times New Roman" w:cs="TimesNewRoman"/>
          <w:kern w:val="0"/>
          <w:sz w:val="28"/>
          <w:szCs w:val="28"/>
          <w:lang w:val="uk-UA" w:eastAsia="uk-UA"/>
        </w:rPr>
      </w:pPr>
      <w:r w:rsidRPr="001846BA">
        <w:rPr>
          <w:rFonts w:ascii="Times New Roman" w:eastAsia="Times New Roman" w:hAnsi="Times New Roman" w:cs="Times New Roman"/>
          <w:kern w:val="0"/>
          <w:sz w:val="28"/>
          <w:szCs w:val="28"/>
          <w:lang w:val="uk-UA" w:eastAsia="uk-UA"/>
        </w:rPr>
        <w:t xml:space="preserve">3. </w:t>
      </w:r>
      <w:r w:rsidRPr="001846BA">
        <w:rPr>
          <w:rFonts w:ascii="Times New Roman" w:eastAsia="Times New Roman" w:hAnsi="Times New Roman" w:cs="Times New Roman"/>
          <w:bCs/>
          <w:iCs/>
          <w:kern w:val="0"/>
          <w:sz w:val="28"/>
          <w:szCs w:val="28"/>
          <w:lang w:val="uk-UA" w:eastAsia="uk-UA"/>
        </w:rPr>
        <w:t xml:space="preserve">Прибутковість вітчизняної зернової галузі в цілому протягом 2000–2013 рр. зросла майже утричі. Збільшення прибутку від підвищення класності зерна становило понад 45 %. </w:t>
      </w:r>
      <w:r w:rsidRPr="001846BA">
        <w:rPr>
          <w:rFonts w:ascii="Times New Roman" w:eastAsia="Times New Roman" w:hAnsi="Times New Roman" w:cs="Times New Roman"/>
          <w:kern w:val="0"/>
          <w:sz w:val="28"/>
          <w:szCs w:val="28"/>
          <w:lang w:val="uk-UA" w:eastAsia="uk-UA"/>
        </w:rPr>
        <w:t xml:space="preserve">У сфері проблемних питань забезпечення обґрунтованого рівня якості зерна особливе місце займає дисфункціональна роль недосконалості ринку і конкуренції, які обумовлюють зниження впливу фактора якості на економічні результати господарювання. Частка реалізованого сільгосппідприємствами Вінницької області зерна скоротилася з 37 % у 2000 р. до 6 % – у 2013 р. Це пов’язано із тим, що у досліджуваному регіоні активною є діяльність агрохолдингів, що </w:t>
      </w:r>
      <w:r w:rsidRPr="001846BA">
        <w:rPr>
          <w:rFonts w:ascii="Times New Roman" w:eastAsia="Times New Roman" w:hAnsi="Times New Roman" w:cs="TimesNewRoman"/>
          <w:kern w:val="0"/>
          <w:sz w:val="28"/>
          <w:szCs w:val="28"/>
          <w:lang w:val="uk-UA" w:eastAsia="uk-UA"/>
        </w:rPr>
        <w:t xml:space="preserve">слугувало зростанню загальних обсягів реалізації зернових (в цілому – у 2,8 раза, у т. ч. пшениці – у 2,3 раза, кукурудзи – удесятеро, ячменю – в 1,3 раза) протягом досліджуваного періоду.  </w:t>
      </w:r>
    </w:p>
    <w:p w:rsidR="001846BA" w:rsidRPr="001846BA" w:rsidRDefault="001846BA" w:rsidP="001846BA">
      <w:pPr>
        <w:widowControl/>
        <w:tabs>
          <w:tab w:val="clear" w:pos="709"/>
          <w:tab w:val="left" w:pos="0"/>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846BA">
        <w:rPr>
          <w:rFonts w:ascii="Times New Roman" w:eastAsia="Times New Roman" w:hAnsi="Times New Roman" w:cs="Times New Roman"/>
          <w:kern w:val="0"/>
          <w:sz w:val="28"/>
          <w:szCs w:val="28"/>
          <w:lang w:val="uk-UA" w:eastAsia="ru-RU"/>
        </w:rPr>
        <w:t>4. Ключовою особливістю формування пропозиції високоякісного зерна сільськогосподарськими підприємствами є переважання пропозиції фуражного зерна та практична відсутність зерна І класу. На вітчизняному ринку зерна значно переважає непродовольча його частка, також значний діапазон цін в межах пропозиції зерна однієї якості не має економічного обґрунтування, що є результатом незбалансованості ринку та передусім асиметричної інформації про ціни. Встановлено, що нині в сільськогосподарських підприємствах мають місце два</w:t>
      </w:r>
      <w:r w:rsidRPr="001846BA">
        <w:rPr>
          <w:rFonts w:ascii="Times New Roman" w:eastAsia="Times New Roman" w:hAnsi="Times New Roman" w:cs="Times New Roman"/>
          <w:kern w:val="0"/>
          <w:sz w:val="28"/>
          <w:szCs w:val="28"/>
          <w:lang w:eastAsia="ru-RU"/>
        </w:rPr>
        <w:t> </w:t>
      </w:r>
      <w:r w:rsidRPr="001846BA">
        <w:rPr>
          <w:rFonts w:ascii="Times New Roman" w:eastAsia="Times New Roman" w:hAnsi="Times New Roman" w:cs="Times New Roman"/>
          <w:kern w:val="0"/>
          <w:sz w:val="28"/>
          <w:szCs w:val="28"/>
          <w:lang w:val="uk-UA" w:eastAsia="ru-RU"/>
        </w:rPr>
        <w:t xml:space="preserve">варіанти організації управління якістю зерна: абсолютна його відсутність як системи у низько прибуткових підприємствах; використання новітніх технологій потужними агрокорпораціями, де в межах таких технологій закладено потужні механізми управління якістю продукції. </w:t>
      </w:r>
    </w:p>
    <w:p w:rsidR="001846BA" w:rsidRPr="001846BA" w:rsidRDefault="001846BA" w:rsidP="001846BA">
      <w:pPr>
        <w:widowControl/>
        <w:tabs>
          <w:tab w:val="clear" w:pos="709"/>
          <w:tab w:val="left" w:pos="1134"/>
          <w:tab w:val="left" w:pos="1701"/>
        </w:tabs>
        <w:suppressAutoHyphens w:val="0"/>
        <w:spacing w:after="0" w:line="360" w:lineRule="auto"/>
        <w:ind w:firstLine="708"/>
        <w:rPr>
          <w:rFonts w:ascii="Times New Roman" w:eastAsia="Times New Roman" w:hAnsi="Times New Roman" w:cs="Times New Roman"/>
          <w:kern w:val="0"/>
          <w:sz w:val="28"/>
          <w:szCs w:val="28"/>
          <w:lang w:val="uk-UA" w:eastAsia="uk-UA"/>
        </w:rPr>
      </w:pPr>
      <w:r w:rsidRPr="001846BA">
        <w:rPr>
          <w:rFonts w:ascii="Times New Roman" w:eastAsia="Times New Roman" w:hAnsi="Times New Roman" w:cs="Times New Roman"/>
          <w:bCs/>
          <w:iCs/>
          <w:kern w:val="0"/>
          <w:sz w:val="28"/>
          <w:szCs w:val="28"/>
          <w:lang w:val="uk-UA" w:eastAsia="uk-UA"/>
        </w:rPr>
        <w:t>5. Оцінку ефективності сільгосппідприємств зернопродуктового напряму слід здійснювати на основі розробленого методичного підходу на основі матричної моделі, основною відмінністю якого є побудова і використання матриці економічного співвідношення оціночних критеріїв «</w:t>
      </w:r>
      <w:r w:rsidRPr="001846BA">
        <w:rPr>
          <w:rFonts w:ascii="Times New Roman" w:eastAsia="Times New Roman" w:hAnsi="Times New Roman" w:cs="Times New Roman"/>
          <w:kern w:val="0"/>
          <w:sz w:val="28"/>
          <w:szCs w:val="28"/>
          <w:lang w:val="uk-UA" w:eastAsia="uk-UA"/>
        </w:rPr>
        <w:t>якість продукції – ефективність функціонування</w:t>
      </w:r>
      <w:r w:rsidRPr="001846BA">
        <w:rPr>
          <w:rFonts w:ascii="Times New Roman" w:eastAsia="Times New Roman" w:hAnsi="Times New Roman" w:cs="Times New Roman"/>
          <w:bCs/>
          <w:iCs/>
          <w:kern w:val="0"/>
          <w:sz w:val="28"/>
          <w:szCs w:val="28"/>
          <w:lang w:val="uk-UA" w:eastAsia="uk-UA"/>
        </w:rPr>
        <w:t xml:space="preserve"> підприємства», що забезпечить уніфікацію </w:t>
      </w:r>
      <w:r w:rsidRPr="001846BA">
        <w:rPr>
          <w:rFonts w:ascii="Times New Roman" w:eastAsia="Times New Roman" w:hAnsi="Times New Roman" w:cs="Times New Roman"/>
          <w:kern w:val="0"/>
          <w:sz w:val="28"/>
          <w:szCs w:val="28"/>
          <w:lang w:val="uk-UA" w:eastAsia="uk-UA"/>
        </w:rPr>
        <w:t>оцінки ефективності зернової галузі для підприємств різних організаційно-правових форм. Згідно методики уможливлюється передбачення чотирьох сценаріїв секторального розвитку підприємств галузі: «мінімальний ефект»; «невиправдані витрати»; «низькоінтегрований ринок»; «максимальний ефект».</w:t>
      </w:r>
    </w:p>
    <w:p w:rsidR="001846BA" w:rsidRPr="001846BA" w:rsidRDefault="001846BA" w:rsidP="001846BA">
      <w:pPr>
        <w:widowControl/>
        <w:tabs>
          <w:tab w:val="clear" w:pos="709"/>
          <w:tab w:val="left" w:pos="0"/>
          <w:tab w:val="left" w:pos="993"/>
          <w:tab w:val="left" w:pos="1134"/>
        </w:tabs>
        <w:suppressAutoHyphens w:val="0"/>
        <w:spacing w:after="0" w:line="360" w:lineRule="auto"/>
        <w:ind w:firstLine="709"/>
        <w:rPr>
          <w:rFonts w:ascii="Times New Roman" w:eastAsia="Times New Roman" w:hAnsi="Times New Roman" w:cs="Times New Roman"/>
          <w:kern w:val="0"/>
          <w:sz w:val="28"/>
          <w:szCs w:val="28"/>
          <w:lang w:eastAsia="ru-RU"/>
        </w:rPr>
      </w:pPr>
      <w:r w:rsidRPr="001846BA">
        <w:rPr>
          <w:rFonts w:ascii="Times New Roman" w:eastAsia="Times New Roman" w:hAnsi="Times New Roman" w:cs="Times New Roman"/>
          <w:kern w:val="0"/>
          <w:sz w:val="28"/>
          <w:szCs w:val="28"/>
          <w:lang w:val="uk-UA" w:eastAsia="ru-RU"/>
        </w:rPr>
        <w:t xml:space="preserve">6. Моделювання динаміки зростання ефективності діяльності сільськогосподарського підприємства, зокрема зернового напряму, слід здійснювати за допомогою розробленого методичного підходу, що ґрунтується на введенні до системи мікроекономічного аналізу вартісної оцінки ваги системи управління якістю продукції, а також відповідно узгодженої системи критеріїв і показників, серед яких ключовими є «індекс якості сільськогоспо-дарської продукції» та «індекс розвитку підприємства за рахунок підвищення якості продукції». </w:t>
      </w:r>
      <w:r w:rsidRPr="001846BA">
        <w:rPr>
          <w:rFonts w:ascii="Times New Roman" w:eastAsia="Times New Roman" w:hAnsi="Times New Roman" w:cs="Times New Roman"/>
          <w:kern w:val="0"/>
          <w:sz w:val="28"/>
          <w:szCs w:val="28"/>
          <w:lang w:eastAsia="ru-RU"/>
        </w:rPr>
        <w:t>Оцінювання ризиків свідчить про необхідність збалансованого підходу до формування стратегії розвитку підприємств. Результати прогнозування за оптимістичним (варіація індексу якості зерна) і реалістичним (варіація індексу розвитку підприємства за рахунок підвищення якості продукції) сценаріями перспектив розвитку підприємств різних організаційно-правових форм вказують на те, що управління якістю визначається сфокусованим менеджментом на рівні окремого підприємства.</w:t>
      </w:r>
    </w:p>
    <w:p w:rsidR="001846BA" w:rsidRPr="001846BA" w:rsidRDefault="001846BA" w:rsidP="001846BA">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uk-UA"/>
        </w:rPr>
      </w:pPr>
      <w:r w:rsidRPr="001846BA">
        <w:rPr>
          <w:rFonts w:ascii="Times New Roman" w:eastAsia="Times New Roman" w:hAnsi="Times New Roman" w:cs="Times New Roman"/>
          <w:kern w:val="0"/>
          <w:sz w:val="28"/>
          <w:szCs w:val="28"/>
          <w:lang w:val="uk-UA" w:eastAsia="uk-UA"/>
        </w:rPr>
        <w:t>7. З метою формування солідарної відповідальності учасників руху продукції зернової галузі в маркетингових ланцюгах за якість кінцевої продукції як основи соціально-економічної ефективності усього зернопродуктового підкомплексу необхідним є розвиток інтеграційних процесів. Апробацію розробленої економіко-математичної моделі узгодження економічних інтересів у бізнесових структурах кластерного типу для досягнення синергетичного ефекту при реалізації потенціалу системи управління якістю зерна слід здійснювати з урахуванням комплексу чинників (економічних, соціальних, управлінських, техніко-технологічних, природно-біологічних), які визначають зміст і результативність такої системи на кожному сільськогосподарському підприємстві – учаснику кластера.</w:t>
      </w:r>
    </w:p>
    <w:p w:rsidR="001846BA" w:rsidRPr="001846BA" w:rsidRDefault="001846BA" w:rsidP="001846BA">
      <w:pPr>
        <w:widowControl/>
        <w:tabs>
          <w:tab w:val="clear" w:pos="709"/>
          <w:tab w:val="left" w:pos="900"/>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846BA">
        <w:rPr>
          <w:rFonts w:ascii="Times New Roman" w:eastAsia="Times New Roman" w:hAnsi="Times New Roman" w:cs="Times New Roman"/>
          <w:kern w:val="0"/>
          <w:sz w:val="28"/>
          <w:szCs w:val="28"/>
          <w:lang w:val="uk-UA" w:eastAsia="uk-UA"/>
        </w:rPr>
        <w:t>8. Мотивувати працівників підприємств зернової галузі до виробництва високоякісної продукції слід за допомогою «мотиваційного ланцюга» – комплексу організаційно-управлінських заходів, спрямованих на забезпечення належних умов праці і відтворення робочої сили, упередження виникнення конфліктів, піднесення ролі матеріальної і нематеріальної винагороди за працю, зростання інвестиційної підтримки якості персоналу.</w:t>
      </w:r>
    </w:p>
    <w:p w:rsidR="001846BA" w:rsidRPr="001846BA" w:rsidRDefault="001846BA" w:rsidP="001846BA">
      <w:pPr>
        <w:rPr>
          <w:lang w:val="uk-UA"/>
        </w:rPr>
      </w:pPr>
    </w:p>
    <w:sectPr w:rsidR="001846BA" w:rsidRPr="001846BA"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953" w:rsidRDefault="00F54953">
      <w:pPr>
        <w:spacing w:after="0" w:line="240" w:lineRule="auto"/>
      </w:pPr>
      <w:r>
        <w:separator/>
      </w:r>
    </w:p>
  </w:endnote>
  <w:endnote w:type="continuationSeparator" w:id="0">
    <w:p w:rsidR="00F54953" w:rsidRDefault="00F549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953" w:rsidRDefault="00F54953">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54953" w:rsidRDefault="00F5495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953" w:rsidRDefault="00F54953">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54953" w:rsidRDefault="00F54953">
                <w:pPr>
                  <w:spacing w:line="240" w:lineRule="auto"/>
                </w:pPr>
                <w:fldSimple w:instr=" PAGE \* MERGEFORMAT ">
                  <w:r w:rsidR="001846BA" w:rsidRPr="001846BA">
                    <w:rPr>
                      <w:rStyle w:val="afffff9"/>
                      <w:noProof/>
                    </w:rPr>
                    <w:t>15</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953" w:rsidRDefault="00F5495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953" w:rsidRDefault="00F54953"/>
    <w:p w:rsidR="00F54953" w:rsidRDefault="00F54953"/>
    <w:p w:rsidR="00F54953" w:rsidRDefault="00F54953"/>
    <w:p w:rsidR="00F54953" w:rsidRDefault="00F54953"/>
    <w:p w:rsidR="00F54953" w:rsidRDefault="00F54953"/>
    <w:p w:rsidR="00F54953" w:rsidRDefault="00F54953"/>
    <w:p w:rsidR="00F54953" w:rsidRDefault="00F54953">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54953" w:rsidRDefault="00F54953">
                  <w:pPr>
                    <w:spacing w:line="240" w:lineRule="auto"/>
                  </w:pPr>
                  <w:fldSimple w:instr=" PAGE \* MERGEFORMAT ">
                    <w:r w:rsidR="00437690" w:rsidRPr="00437690">
                      <w:rPr>
                        <w:rStyle w:val="afffff9"/>
                        <w:b w:val="0"/>
                        <w:bCs w:val="0"/>
                        <w:noProof/>
                      </w:rPr>
                      <w:t>25</w:t>
                    </w:r>
                  </w:fldSimple>
                </w:p>
              </w:txbxContent>
            </v:textbox>
            <w10:wrap anchorx="page" anchory="page"/>
          </v:shape>
        </w:pict>
      </w:r>
    </w:p>
    <w:p w:rsidR="00F54953" w:rsidRDefault="00F54953"/>
    <w:p w:rsidR="00F54953" w:rsidRDefault="00F54953"/>
    <w:p w:rsidR="00F54953" w:rsidRDefault="00F54953">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54953" w:rsidRDefault="00F54953"/>
              </w:txbxContent>
            </v:textbox>
            <w10:wrap anchorx="page" anchory="page"/>
          </v:shape>
        </w:pict>
      </w:r>
    </w:p>
    <w:p w:rsidR="00F54953" w:rsidRDefault="00F54953"/>
    <w:p w:rsidR="00F54953" w:rsidRDefault="00F54953">
      <w:pPr>
        <w:rPr>
          <w:sz w:val="2"/>
          <w:szCs w:val="2"/>
        </w:rPr>
      </w:pPr>
    </w:p>
    <w:p w:rsidR="00F54953" w:rsidRDefault="00F54953"/>
    <w:p w:rsidR="00F54953" w:rsidRDefault="00F54953">
      <w:pPr>
        <w:spacing w:after="0" w:line="240" w:lineRule="auto"/>
      </w:pPr>
    </w:p>
  </w:footnote>
  <w:footnote w:type="continuationSeparator" w:id="0">
    <w:p w:rsidR="00F54953" w:rsidRDefault="00F549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953" w:rsidRDefault="00F54953"/>
  <w:p w:rsidR="00F54953" w:rsidRDefault="00F5495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953" w:rsidRDefault="00F54953">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54953" w:rsidRDefault="00F54953"/>
            </w:txbxContent>
          </v:textbox>
          <w10:wrap anchorx="page" anchory="page"/>
        </v:shape>
      </w:pict>
    </w:r>
  </w:p>
  <w:p w:rsidR="00F54953" w:rsidRPr="005856C0" w:rsidRDefault="00F5495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953" w:rsidRDefault="00F5495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89744F"/>
    <w:multiLevelType w:val="hybridMultilevel"/>
    <w:tmpl w:val="FFFFFFFF"/>
    <w:lvl w:ilvl="0" w:tplc="A71C8062">
      <w:numFmt w:val="bullet"/>
      <w:lvlText w:val="–"/>
      <w:lvlJc w:val="left"/>
      <w:pPr>
        <w:ind w:left="656" w:hanging="284"/>
      </w:pPr>
      <w:rPr>
        <w:rFonts w:ascii="Times New Roman" w:eastAsia="Times New Roman" w:hAnsi="Times New Roman" w:hint="default"/>
        <w:w w:val="99"/>
        <w:sz w:val="28"/>
      </w:rPr>
    </w:lvl>
    <w:lvl w:ilvl="1" w:tplc="BFE2F0AE">
      <w:numFmt w:val="bullet"/>
      <w:lvlText w:val="•"/>
      <w:lvlJc w:val="left"/>
      <w:pPr>
        <w:ind w:left="1708" w:hanging="284"/>
      </w:pPr>
      <w:rPr>
        <w:rFonts w:hint="default"/>
      </w:rPr>
    </w:lvl>
    <w:lvl w:ilvl="2" w:tplc="F36048C0">
      <w:numFmt w:val="bullet"/>
      <w:lvlText w:val="•"/>
      <w:lvlJc w:val="left"/>
      <w:pPr>
        <w:ind w:left="2756" w:hanging="284"/>
      </w:pPr>
      <w:rPr>
        <w:rFonts w:hint="default"/>
      </w:rPr>
    </w:lvl>
    <w:lvl w:ilvl="3" w:tplc="6B3EBA72">
      <w:numFmt w:val="bullet"/>
      <w:lvlText w:val="•"/>
      <w:lvlJc w:val="left"/>
      <w:pPr>
        <w:ind w:left="3805" w:hanging="284"/>
      </w:pPr>
      <w:rPr>
        <w:rFonts w:hint="default"/>
      </w:rPr>
    </w:lvl>
    <w:lvl w:ilvl="4" w:tplc="4ACCFD5C">
      <w:numFmt w:val="bullet"/>
      <w:lvlText w:val="•"/>
      <w:lvlJc w:val="left"/>
      <w:pPr>
        <w:ind w:left="4853" w:hanging="284"/>
      </w:pPr>
      <w:rPr>
        <w:rFonts w:hint="default"/>
      </w:rPr>
    </w:lvl>
    <w:lvl w:ilvl="5" w:tplc="49F0012C">
      <w:numFmt w:val="bullet"/>
      <w:lvlText w:val="•"/>
      <w:lvlJc w:val="left"/>
      <w:pPr>
        <w:ind w:left="5902" w:hanging="284"/>
      </w:pPr>
      <w:rPr>
        <w:rFonts w:hint="default"/>
      </w:rPr>
    </w:lvl>
    <w:lvl w:ilvl="6" w:tplc="705CE3AA">
      <w:numFmt w:val="bullet"/>
      <w:lvlText w:val="•"/>
      <w:lvlJc w:val="left"/>
      <w:pPr>
        <w:ind w:left="6950" w:hanging="284"/>
      </w:pPr>
      <w:rPr>
        <w:rFonts w:hint="default"/>
      </w:rPr>
    </w:lvl>
    <w:lvl w:ilvl="7" w:tplc="A68A9190">
      <w:numFmt w:val="bullet"/>
      <w:lvlText w:val="•"/>
      <w:lvlJc w:val="left"/>
      <w:pPr>
        <w:ind w:left="7998" w:hanging="284"/>
      </w:pPr>
      <w:rPr>
        <w:rFonts w:hint="default"/>
      </w:rPr>
    </w:lvl>
    <w:lvl w:ilvl="8" w:tplc="B308DD76">
      <w:numFmt w:val="bullet"/>
      <w:lvlText w:val="•"/>
      <w:lvlJc w:val="left"/>
      <w:pPr>
        <w:ind w:left="9047" w:hanging="284"/>
      </w:pPr>
      <w:rPr>
        <w:rFonts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4CC13DF"/>
    <w:multiLevelType w:val="multilevel"/>
    <w:tmpl w:val="9BE2D5D6"/>
    <w:lvl w:ilvl="0">
      <w:start w:val="2"/>
      <w:numFmt w:val="decimal"/>
      <w:lvlText w:val="%1"/>
      <w:lvlJc w:val="left"/>
      <w:pPr>
        <w:ind w:left="713" w:hanging="494"/>
      </w:pPr>
      <w:rPr>
        <w:rFonts w:hint="default"/>
        <w:lang w:val="uk-UA" w:eastAsia="en-US" w:bidi="ar-SA"/>
      </w:rPr>
    </w:lvl>
    <w:lvl w:ilvl="1">
      <w:start w:val="1"/>
      <w:numFmt w:val="decimal"/>
      <w:lvlText w:val="%1.%2."/>
      <w:lvlJc w:val="left"/>
      <w:pPr>
        <w:ind w:left="713" w:hanging="494"/>
      </w:pPr>
      <w:rPr>
        <w:rFonts w:ascii="Times New Roman" w:eastAsia="Times New Roman" w:hAnsi="Times New Roman" w:cs="Times New Roman" w:hint="default"/>
        <w:w w:val="99"/>
        <w:sz w:val="28"/>
        <w:szCs w:val="28"/>
        <w:lang w:val="uk-UA" w:eastAsia="en-US" w:bidi="ar-SA"/>
      </w:rPr>
    </w:lvl>
    <w:lvl w:ilvl="2">
      <w:numFmt w:val="bullet"/>
      <w:lvlText w:val="•"/>
      <w:lvlJc w:val="left"/>
      <w:pPr>
        <w:ind w:left="2588" w:hanging="494"/>
      </w:pPr>
      <w:rPr>
        <w:rFonts w:hint="default"/>
        <w:lang w:val="uk-UA" w:eastAsia="en-US" w:bidi="ar-SA"/>
      </w:rPr>
    </w:lvl>
    <w:lvl w:ilvl="3">
      <w:numFmt w:val="bullet"/>
      <w:lvlText w:val="•"/>
      <w:lvlJc w:val="left"/>
      <w:pPr>
        <w:ind w:left="3523" w:hanging="494"/>
      </w:pPr>
      <w:rPr>
        <w:rFonts w:hint="default"/>
        <w:lang w:val="uk-UA" w:eastAsia="en-US" w:bidi="ar-SA"/>
      </w:rPr>
    </w:lvl>
    <w:lvl w:ilvl="4">
      <w:numFmt w:val="bullet"/>
      <w:lvlText w:val="•"/>
      <w:lvlJc w:val="left"/>
      <w:pPr>
        <w:ind w:left="4457" w:hanging="494"/>
      </w:pPr>
      <w:rPr>
        <w:rFonts w:hint="default"/>
        <w:lang w:val="uk-UA" w:eastAsia="en-US" w:bidi="ar-SA"/>
      </w:rPr>
    </w:lvl>
    <w:lvl w:ilvl="5">
      <w:numFmt w:val="bullet"/>
      <w:lvlText w:val="•"/>
      <w:lvlJc w:val="left"/>
      <w:pPr>
        <w:ind w:left="5392" w:hanging="494"/>
      </w:pPr>
      <w:rPr>
        <w:rFonts w:hint="default"/>
        <w:lang w:val="uk-UA" w:eastAsia="en-US" w:bidi="ar-SA"/>
      </w:rPr>
    </w:lvl>
    <w:lvl w:ilvl="6">
      <w:numFmt w:val="bullet"/>
      <w:lvlText w:val="•"/>
      <w:lvlJc w:val="left"/>
      <w:pPr>
        <w:ind w:left="6326" w:hanging="494"/>
      </w:pPr>
      <w:rPr>
        <w:rFonts w:hint="default"/>
        <w:lang w:val="uk-UA" w:eastAsia="en-US" w:bidi="ar-SA"/>
      </w:rPr>
    </w:lvl>
    <w:lvl w:ilvl="7">
      <w:numFmt w:val="bullet"/>
      <w:lvlText w:val="•"/>
      <w:lvlJc w:val="left"/>
      <w:pPr>
        <w:ind w:left="7260" w:hanging="494"/>
      </w:pPr>
      <w:rPr>
        <w:rFonts w:hint="default"/>
        <w:lang w:val="uk-UA" w:eastAsia="en-US" w:bidi="ar-SA"/>
      </w:rPr>
    </w:lvl>
    <w:lvl w:ilvl="8">
      <w:numFmt w:val="bullet"/>
      <w:lvlText w:val="•"/>
      <w:lvlJc w:val="left"/>
      <w:pPr>
        <w:ind w:left="8195" w:hanging="494"/>
      </w:pPr>
      <w:rPr>
        <w:rFonts w:hint="default"/>
        <w:lang w:val="uk-UA" w:eastAsia="en-US" w:bidi="ar-SA"/>
      </w:rPr>
    </w:lvl>
  </w:abstractNum>
  <w:abstractNum w:abstractNumId="83">
    <w:nsid w:val="17AD75EA"/>
    <w:multiLevelType w:val="multilevel"/>
    <w:tmpl w:val="149600DC"/>
    <w:lvl w:ilvl="0">
      <w:start w:val="1"/>
      <w:numFmt w:val="decimal"/>
      <w:lvlText w:val="%1"/>
      <w:lvlJc w:val="left"/>
      <w:pPr>
        <w:ind w:left="219" w:hanging="494"/>
      </w:pPr>
      <w:rPr>
        <w:rFonts w:hint="default"/>
        <w:lang w:val="uk-UA" w:eastAsia="en-US" w:bidi="ar-SA"/>
      </w:rPr>
    </w:lvl>
    <w:lvl w:ilvl="1">
      <w:start w:val="1"/>
      <w:numFmt w:val="decimal"/>
      <w:lvlText w:val="%1.%2."/>
      <w:lvlJc w:val="left"/>
      <w:pPr>
        <w:ind w:left="219" w:hanging="494"/>
      </w:pPr>
      <w:rPr>
        <w:rFonts w:ascii="Times New Roman" w:eastAsia="Times New Roman" w:hAnsi="Times New Roman" w:cs="Times New Roman" w:hint="default"/>
        <w:w w:val="99"/>
        <w:sz w:val="28"/>
        <w:szCs w:val="28"/>
        <w:lang w:val="uk-UA" w:eastAsia="en-US" w:bidi="ar-SA"/>
      </w:rPr>
    </w:lvl>
    <w:lvl w:ilvl="2">
      <w:numFmt w:val="bullet"/>
      <w:lvlText w:val="•"/>
      <w:lvlJc w:val="left"/>
      <w:pPr>
        <w:ind w:left="2188" w:hanging="494"/>
      </w:pPr>
      <w:rPr>
        <w:rFonts w:hint="default"/>
        <w:lang w:val="uk-UA" w:eastAsia="en-US" w:bidi="ar-SA"/>
      </w:rPr>
    </w:lvl>
    <w:lvl w:ilvl="3">
      <w:numFmt w:val="bullet"/>
      <w:lvlText w:val="•"/>
      <w:lvlJc w:val="left"/>
      <w:pPr>
        <w:ind w:left="3173" w:hanging="494"/>
      </w:pPr>
      <w:rPr>
        <w:rFonts w:hint="default"/>
        <w:lang w:val="uk-UA" w:eastAsia="en-US" w:bidi="ar-SA"/>
      </w:rPr>
    </w:lvl>
    <w:lvl w:ilvl="4">
      <w:numFmt w:val="bullet"/>
      <w:lvlText w:val="•"/>
      <w:lvlJc w:val="left"/>
      <w:pPr>
        <w:ind w:left="4157" w:hanging="494"/>
      </w:pPr>
      <w:rPr>
        <w:rFonts w:hint="default"/>
        <w:lang w:val="uk-UA" w:eastAsia="en-US" w:bidi="ar-SA"/>
      </w:rPr>
    </w:lvl>
    <w:lvl w:ilvl="5">
      <w:numFmt w:val="bullet"/>
      <w:lvlText w:val="•"/>
      <w:lvlJc w:val="left"/>
      <w:pPr>
        <w:ind w:left="5142" w:hanging="494"/>
      </w:pPr>
      <w:rPr>
        <w:rFonts w:hint="default"/>
        <w:lang w:val="uk-UA" w:eastAsia="en-US" w:bidi="ar-SA"/>
      </w:rPr>
    </w:lvl>
    <w:lvl w:ilvl="6">
      <w:numFmt w:val="bullet"/>
      <w:lvlText w:val="•"/>
      <w:lvlJc w:val="left"/>
      <w:pPr>
        <w:ind w:left="6126" w:hanging="494"/>
      </w:pPr>
      <w:rPr>
        <w:rFonts w:hint="default"/>
        <w:lang w:val="uk-UA" w:eastAsia="en-US" w:bidi="ar-SA"/>
      </w:rPr>
    </w:lvl>
    <w:lvl w:ilvl="7">
      <w:numFmt w:val="bullet"/>
      <w:lvlText w:val="•"/>
      <w:lvlJc w:val="left"/>
      <w:pPr>
        <w:ind w:left="7110" w:hanging="494"/>
      </w:pPr>
      <w:rPr>
        <w:rFonts w:hint="default"/>
        <w:lang w:val="uk-UA" w:eastAsia="en-US" w:bidi="ar-SA"/>
      </w:rPr>
    </w:lvl>
    <w:lvl w:ilvl="8">
      <w:numFmt w:val="bullet"/>
      <w:lvlText w:val="•"/>
      <w:lvlJc w:val="left"/>
      <w:pPr>
        <w:ind w:left="8095" w:hanging="494"/>
      </w:pPr>
      <w:rPr>
        <w:rFonts w:hint="default"/>
        <w:lang w:val="uk-UA" w:eastAsia="en-US" w:bidi="ar-SA"/>
      </w:rPr>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B650DB7"/>
    <w:multiLevelType w:val="hybridMultilevel"/>
    <w:tmpl w:val="FFFFFFFF"/>
    <w:lvl w:ilvl="0" w:tplc="9DCE50CC">
      <w:start w:val="1"/>
      <w:numFmt w:val="decimal"/>
      <w:lvlText w:val="%1."/>
      <w:lvlJc w:val="left"/>
      <w:pPr>
        <w:ind w:left="656" w:hanging="274"/>
      </w:pPr>
      <w:rPr>
        <w:rFonts w:ascii="Times New Roman" w:eastAsia="Times New Roman" w:hAnsi="Times New Roman" w:cs="Times New Roman" w:hint="default"/>
        <w:w w:val="99"/>
        <w:sz w:val="28"/>
        <w:szCs w:val="28"/>
      </w:rPr>
    </w:lvl>
    <w:lvl w:ilvl="1" w:tplc="0A9C5F18">
      <w:numFmt w:val="bullet"/>
      <w:lvlText w:val="•"/>
      <w:lvlJc w:val="left"/>
      <w:pPr>
        <w:ind w:left="1708" w:hanging="274"/>
      </w:pPr>
      <w:rPr>
        <w:rFonts w:hint="default"/>
      </w:rPr>
    </w:lvl>
    <w:lvl w:ilvl="2" w:tplc="B02C2FE0">
      <w:numFmt w:val="bullet"/>
      <w:lvlText w:val="•"/>
      <w:lvlJc w:val="left"/>
      <w:pPr>
        <w:ind w:left="2756" w:hanging="274"/>
      </w:pPr>
      <w:rPr>
        <w:rFonts w:hint="default"/>
      </w:rPr>
    </w:lvl>
    <w:lvl w:ilvl="3" w:tplc="1A5A627C">
      <w:numFmt w:val="bullet"/>
      <w:lvlText w:val="•"/>
      <w:lvlJc w:val="left"/>
      <w:pPr>
        <w:ind w:left="3805" w:hanging="274"/>
      </w:pPr>
      <w:rPr>
        <w:rFonts w:hint="default"/>
      </w:rPr>
    </w:lvl>
    <w:lvl w:ilvl="4" w:tplc="A74EEADA">
      <w:numFmt w:val="bullet"/>
      <w:lvlText w:val="•"/>
      <w:lvlJc w:val="left"/>
      <w:pPr>
        <w:ind w:left="4853" w:hanging="274"/>
      </w:pPr>
      <w:rPr>
        <w:rFonts w:hint="default"/>
      </w:rPr>
    </w:lvl>
    <w:lvl w:ilvl="5" w:tplc="2FDC9742">
      <w:numFmt w:val="bullet"/>
      <w:lvlText w:val="•"/>
      <w:lvlJc w:val="left"/>
      <w:pPr>
        <w:ind w:left="5902" w:hanging="274"/>
      </w:pPr>
      <w:rPr>
        <w:rFonts w:hint="default"/>
      </w:rPr>
    </w:lvl>
    <w:lvl w:ilvl="6" w:tplc="31FAB020">
      <w:numFmt w:val="bullet"/>
      <w:lvlText w:val="•"/>
      <w:lvlJc w:val="left"/>
      <w:pPr>
        <w:ind w:left="6950" w:hanging="274"/>
      </w:pPr>
      <w:rPr>
        <w:rFonts w:hint="default"/>
      </w:rPr>
    </w:lvl>
    <w:lvl w:ilvl="7" w:tplc="359E6804">
      <w:numFmt w:val="bullet"/>
      <w:lvlText w:val="•"/>
      <w:lvlJc w:val="left"/>
      <w:pPr>
        <w:ind w:left="7998" w:hanging="274"/>
      </w:pPr>
      <w:rPr>
        <w:rFonts w:hint="default"/>
      </w:rPr>
    </w:lvl>
    <w:lvl w:ilvl="8" w:tplc="C34243CA">
      <w:numFmt w:val="bullet"/>
      <w:lvlText w:val="•"/>
      <w:lvlJc w:val="left"/>
      <w:pPr>
        <w:ind w:left="9047" w:hanging="274"/>
      </w:pPr>
      <w:rPr>
        <w:rFonts w:hint="default"/>
      </w:rPr>
    </w:lvl>
  </w:abstractNum>
  <w:abstractNum w:abstractNumId="86">
    <w:nsid w:val="321054FE"/>
    <w:multiLevelType w:val="hybridMultilevel"/>
    <w:tmpl w:val="FFFFFFFF"/>
    <w:lvl w:ilvl="0" w:tplc="CA0CD4A4">
      <w:start w:val="1"/>
      <w:numFmt w:val="decimal"/>
      <w:lvlText w:val="%1."/>
      <w:lvlJc w:val="left"/>
      <w:pPr>
        <w:ind w:left="296" w:hanging="322"/>
      </w:pPr>
      <w:rPr>
        <w:rFonts w:ascii="Times New Roman" w:eastAsia="Times New Roman" w:hAnsi="Times New Roman" w:cs="Times New Roman" w:hint="default"/>
        <w:w w:val="99"/>
        <w:sz w:val="28"/>
        <w:szCs w:val="28"/>
      </w:rPr>
    </w:lvl>
    <w:lvl w:ilvl="1" w:tplc="20A85406">
      <w:numFmt w:val="bullet"/>
      <w:lvlText w:val="•"/>
      <w:lvlJc w:val="left"/>
      <w:pPr>
        <w:ind w:left="1334" w:hanging="322"/>
      </w:pPr>
      <w:rPr>
        <w:rFonts w:hint="default"/>
      </w:rPr>
    </w:lvl>
    <w:lvl w:ilvl="2" w:tplc="ECC02FB0">
      <w:numFmt w:val="bullet"/>
      <w:lvlText w:val="•"/>
      <w:lvlJc w:val="left"/>
      <w:pPr>
        <w:ind w:left="2368" w:hanging="322"/>
      </w:pPr>
      <w:rPr>
        <w:rFonts w:hint="default"/>
      </w:rPr>
    </w:lvl>
    <w:lvl w:ilvl="3" w:tplc="D8FA6774">
      <w:numFmt w:val="bullet"/>
      <w:lvlText w:val="•"/>
      <w:lvlJc w:val="left"/>
      <w:pPr>
        <w:ind w:left="3403" w:hanging="322"/>
      </w:pPr>
      <w:rPr>
        <w:rFonts w:hint="default"/>
      </w:rPr>
    </w:lvl>
    <w:lvl w:ilvl="4" w:tplc="48F8B5BE">
      <w:numFmt w:val="bullet"/>
      <w:lvlText w:val="•"/>
      <w:lvlJc w:val="left"/>
      <w:pPr>
        <w:ind w:left="4437" w:hanging="322"/>
      </w:pPr>
      <w:rPr>
        <w:rFonts w:hint="default"/>
      </w:rPr>
    </w:lvl>
    <w:lvl w:ilvl="5" w:tplc="C2FA65EE">
      <w:numFmt w:val="bullet"/>
      <w:lvlText w:val="•"/>
      <w:lvlJc w:val="left"/>
      <w:pPr>
        <w:ind w:left="5472" w:hanging="322"/>
      </w:pPr>
      <w:rPr>
        <w:rFonts w:hint="default"/>
      </w:rPr>
    </w:lvl>
    <w:lvl w:ilvl="6" w:tplc="CC405D9A">
      <w:numFmt w:val="bullet"/>
      <w:lvlText w:val="•"/>
      <w:lvlJc w:val="left"/>
      <w:pPr>
        <w:ind w:left="6506" w:hanging="322"/>
      </w:pPr>
      <w:rPr>
        <w:rFonts w:hint="default"/>
      </w:rPr>
    </w:lvl>
    <w:lvl w:ilvl="7" w:tplc="52060D78">
      <w:numFmt w:val="bullet"/>
      <w:lvlText w:val="•"/>
      <w:lvlJc w:val="left"/>
      <w:pPr>
        <w:ind w:left="7540" w:hanging="322"/>
      </w:pPr>
      <w:rPr>
        <w:rFonts w:hint="default"/>
      </w:rPr>
    </w:lvl>
    <w:lvl w:ilvl="8" w:tplc="22EE6AEA">
      <w:numFmt w:val="bullet"/>
      <w:lvlText w:val="•"/>
      <w:lvlJc w:val="left"/>
      <w:pPr>
        <w:ind w:left="8575" w:hanging="322"/>
      </w:pPr>
      <w:rPr>
        <w:rFonts w:hint="default"/>
      </w:rPr>
    </w:lvl>
  </w:abstractNum>
  <w:abstractNum w:abstractNumId="87">
    <w:nsid w:val="3F3A4FC3"/>
    <w:multiLevelType w:val="hybridMultilevel"/>
    <w:tmpl w:val="46185C26"/>
    <w:lvl w:ilvl="0" w:tplc="8E62C322">
      <w:start w:val="1"/>
      <w:numFmt w:val="bullet"/>
      <w:lvlText w:val=""/>
      <w:lvlJc w:val="left"/>
      <w:pPr>
        <w:tabs>
          <w:tab w:val="num" w:pos="4035"/>
        </w:tabs>
        <w:ind w:left="4035" w:hanging="360"/>
      </w:pPr>
      <w:rPr>
        <w:rFonts w:ascii="Symbol" w:hAnsi="Symbol" w:hint="default"/>
        <w:color w:val="auto"/>
        <w:sz w:val="20"/>
        <w:szCs w:val="20"/>
      </w:rPr>
    </w:lvl>
    <w:lvl w:ilvl="1" w:tplc="0EE0F17A">
      <w:start w:val="1"/>
      <w:numFmt w:val="bullet"/>
      <w:lvlText w:val=""/>
      <w:lvlJc w:val="left"/>
      <w:pPr>
        <w:tabs>
          <w:tab w:val="num" w:pos="1440"/>
        </w:tabs>
        <w:ind w:left="1440" w:hanging="360"/>
      </w:pPr>
      <w:rPr>
        <w:rFonts w:ascii="Symbol" w:hAnsi="Symbol" w:hint="default"/>
        <w:color w:val="auto"/>
        <w:sz w:val="20"/>
        <w:szCs w:val="2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8">
    <w:nsid w:val="3FAE2FFD"/>
    <w:multiLevelType w:val="hybridMultilevel"/>
    <w:tmpl w:val="FFFFFFFF"/>
    <w:lvl w:ilvl="0" w:tplc="50541C44">
      <w:numFmt w:val="bullet"/>
      <w:lvlText w:val="–"/>
      <w:lvlJc w:val="left"/>
      <w:pPr>
        <w:ind w:left="656" w:hanging="284"/>
      </w:pPr>
      <w:rPr>
        <w:rFonts w:ascii="Times New Roman" w:eastAsia="Times New Roman" w:hAnsi="Times New Roman" w:hint="default"/>
        <w:w w:val="99"/>
        <w:sz w:val="28"/>
      </w:rPr>
    </w:lvl>
    <w:lvl w:ilvl="1" w:tplc="B9580950">
      <w:numFmt w:val="bullet"/>
      <w:lvlText w:val="•"/>
      <w:lvlJc w:val="left"/>
      <w:pPr>
        <w:ind w:left="1708" w:hanging="284"/>
      </w:pPr>
      <w:rPr>
        <w:rFonts w:hint="default"/>
      </w:rPr>
    </w:lvl>
    <w:lvl w:ilvl="2" w:tplc="8F064544">
      <w:numFmt w:val="bullet"/>
      <w:lvlText w:val="•"/>
      <w:lvlJc w:val="left"/>
      <w:pPr>
        <w:ind w:left="2756" w:hanging="284"/>
      </w:pPr>
      <w:rPr>
        <w:rFonts w:hint="default"/>
      </w:rPr>
    </w:lvl>
    <w:lvl w:ilvl="3" w:tplc="956CE1EC">
      <w:numFmt w:val="bullet"/>
      <w:lvlText w:val="•"/>
      <w:lvlJc w:val="left"/>
      <w:pPr>
        <w:ind w:left="3805" w:hanging="284"/>
      </w:pPr>
      <w:rPr>
        <w:rFonts w:hint="default"/>
      </w:rPr>
    </w:lvl>
    <w:lvl w:ilvl="4" w:tplc="B4E41CB0">
      <w:numFmt w:val="bullet"/>
      <w:lvlText w:val="•"/>
      <w:lvlJc w:val="left"/>
      <w:pPr>
        <w:ind w:left="4853" w:hanging="284"/>
      </w:pPr>
      <w:rPr>
        <w:rFonts w:hint="default"/>
      </w:rPr>
    </w:lvl>
    <w:lvl w:ilvl="5" w:tplc="ED86EC44">
      <w:numFmt w:val="bullet"/>
      <w:lvlText w:val="•"/>
      <w:lvlJc w:val="left"/>
      <w:pPr>
        <w:ind w:left="5902" w:hanging="284"/>
      </w:pPr>
      <w:rPr>
        <w:rFonts w:hint="default"/>
      </w:rPr>
    </w:lvl>
    <w:lvl w:ilvl="6" w:tplc="97FE61B8">
      <w:numFmt w:val="bullet"/>
      <w:lvlText w:val="•"/>
      <w:lvlJc w:val="left"/>
      <w:pPr>
        <w:ind w:left="6950" w:hanging="284"/>
      </w:pPr>
      <w:rPr>
        <w:rFonts w:hint="default"/>
      </w:rPr>
    </w:lvl>
    <w:lvl w:ilvl="7" w:tplc="3E66555C">
      <w:numFmt w:val="bullet"/>
      <w:lvlText w:val="•"/>
      <w:lvlJc w:val="left"/>
      <w:pPr>
        <w:ind w:left="7998" w:hanging="284"/>
      </w:pPr>
      <w:rPr>
        <w:rFonts w:hint="default"/>
      </w:rPr>
    </w:lvl>
    <w:lvl w:ilvl="8" w:tplc="FE8CF332">
      <w:numFmt w:val="bullet"/>
      <w:lvlText w:val="•"/>
      <w:lvlJc w:val="left"/>
      <w:pPr>
        <w:ind w:left="9047" w:hanging="284"/>
      </w:pPr>
      <w:rPr>
        <w:rFonts w:hint="default"/>
      </w:rPr>
    </w:lvl>
  </w:abstractNum>
  <w:abstractNum w:abstractNumId="89">
    <w:nsid w:val="40036394"/>
    <w:multiLevelType w:val="hybridMultilevel"/>
    <w:tmpl w:val="DF347D8C"/>
    <w:lvl w:ilvl="0" w:tplc="F8F6A56A">
      <w:start w:val="3"/>
      <w:numFmt w:val="decimal"/>
      <w:lvlText w:val="%1"/>
      <w:lvlJc w:val="left"/>
      <w:pPr>
        <w:ind w:left="2044" w:hanging="634"/>
      </w:pPr>
      <w:rPr>
        <w:rFonts w:cs="Times New Roman" w:hint="default"/>
      </w:rPr>
    </w:lvl>
    <w:lvl w:ilvl="1" w:tplc="446A0E2E">
      <w:numFmt w:val="none"/>
      <w:lvlText w:val=""/>
      <w:lvlJc w:val="left"/>
      <w:pPr>
        <w:tabs>
          <w:tab w:val="num" w:pos="360"/>
        </w:tabs>
      </w:pPr>
    </w:lvl>
    <w:lvl w:ilvl="2" w:tplc="36441E9E">
      <w:numFmt w:val="bullet"/>
      <w:lvlText w:val="•"/>
      <w:lvlJc w:val="left"/>
      <w:pPr>
        <w:ind w:left="3860" w:hanging="634"/>
      </w:pPr>
      <w:rPr>
        <w:rFonts w:hint="default"/>
      </w:rPr>
    </w:lvl>
    <w:lvl w:ilvl="3" w:tplc="F2B8428E">
      <w:numFmt w:val="bullet"/>
      <w:lvlText w:val="•"/>
      <w:lvlJc w:val="left"/>
      <w:pPr>
        <w:ind w:left="4771" w:hanging="634"/>
      </w:pPr>
      <w:rPr>
        <w:rFonts w:hint="default"/>
      </w:rPr>
    </w:lvl>
    <w:lvl w:ilvl="4" w:tplc="C6C62D1E">
      <w:numFmt w:val="bullet"/>
      <w:lvlText w:val="•"/>
      <w:lvlJc w:val="left"/>
      <w:pPr>
        <w:ind w:left="5681" w:hanging="634"/>
      </w:pPr>
      <w:rPr>
        <w:rFonts w:hint="default"/>
      </w:rPr>
    </w:lvl>
    <w:lvl w:ilvl="5" w:tplc="48EE62EE">
      <w:numFmt w:val="bullet"/>
      <w:lvlText w:val="•"/>
      <w:lvlJc w:val="left"/>
      <w:pPr>
        <w:ind w:left="6592" w:hanging="634"/>
      </w:pPr>
      <w:rPr>
        <w:rFonts w:hint="default"/>
      </w:rPr>
    </w:lvl>
    <w:lvl w:ilvl="6" w:tplc="AC385282">
      <w:numFmt w:val="bullet"/>
      <w:lvlText w:val="•"/>
      <w:lvlJc w:val="left"/>
      <w:pPr>
        <w:ind w:left="7502" w:hanging="634"/>
      </w:pPr>
      <w:rPr>
        <w:rFonts w:hint="default"/>
      </w:rPr>
    </w:lvl>
    <w:lvl w:ilvl="7" w:tplc="BB6A6EBA">
      <w:numFmt w:val="bullet"/>
      <w:lvlText w:val="•"/>
      <w:lvlJc w:val="left"/>
      <w:pPr>
        <w:ind w:left="8412" w:hanging="634"/>
      </w:pPr>
      <w:rPr>
        <w:rFonts w:hint="default"/>
      </w:rPr>
    </w:lvl>
    <w:lvl w:ilvl="8" w:tplc="41A6CF20">
      <w:numFmt w:val="bullet"/>
      <w:lvlText w:val="•"/>
      <w:lvlJc w:val="left"/>
      <w:pPr>
        <w:ind w:left="9323" w:hanging="634"/>
      </w:pPr>
      <w:rPr>
        <w:rFonts w:hint="default"/>
      </w:rPr>
    </w:lvl>
  </w:abstractNum>
  <w:abstractNum w:abstractNumId="90">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91">
    <w:nsid w:val="4ECE05DB"/>
    <w:multiLevelType w:val="hybridMultilevel"/>
    <w:tmpl w:val="5922F43C"/>
    <w:lvl w:ilvl="0" w:tplc="224C1238">
      <w:start w:val="4"/>
      <w:numFmt w:val="decimal"/>
      <w:lvlText w:val="%1"/>
      <w:lvlJc w:val="left"/>
      <w:pPr>
        <w:ind w:left="2044" w:hanging="634"/>
      </w:pPr>
      <w:rPr>
        <w:rFonts w:cs="Times New Roman" w:hint="default"/>
      </w:rPr>
    </w:lvl>
    <w:lvl w:ilvl="1" w:tplc="2FD08F28">
      <w:numFmt w:val="none"/>
      <w:lvlText w:val=""/>
      <w:lvlJc w:val="left"/>
      <w:pPr>
        <w:tabs>
          <w:tab w:val="num" w:pos="360"/>
        </w:tabs>
      </w:pPr>
    </w:lvl>
    <w:lvl w:ilvl="2" w:tplc="8CCAB662">
      <w:numFmt w:val="bullet"/>
      <w:lvlText w:val="•"/>
      <w:lvlJc w:val="left"/>
      <w:pPr>
        <w:ind w:left="3860" w:hanging="634"/>
      </w:pPr>
      <w:rPr>
        <w:rFonts w:hint="default"/>
      </w:rPr>
    </w:lvl>
    <w:lvl w:ilvl="3" w:tplc="837C8E1E">
      <w:numFmt w:val="bullet"/>
      <w:lvlText w:val="•"/>
      <w:lvlJc w:val="left"/>
      <w:pPr>
        <w:ind w:left="4771" w:hanging="634"/>
      </w:pPr>
      <w:rPr>
        <w:rFonts w:hint="default"/>
      </w:rPr>
    </w:lvl>
    <w:lvl w:ilvl="4" w:tplc="B40A9458">
      <w:numFmt w:val="bullet"/>
      <w:lvlText w:val="•"/>
      <w:lvlJc w:val="left"/>
      <w:pPr>
        <w:ind w:left="5681" w:hanging="634"/>
      </w:pPr>
      <w:rPr>
        <w:rFonts w:hint="default"/>
      </w:rPr>
    </w:lvl>
    <w:lvl w:ilvl="5" w:tplc="61821BFE">
      <w:numFmt w:val="bullet"/>
      <w:lvlText w:val="•"/>
      <w:lvlJc w:val="left"/>
      <w:pPr>
        <w:ind w:left="6592" w:hanging="634"/>
      </w:pPr>
      <w:rPr>
        <w:rFonts w:hint="default"/>
      </w:rPr>
    </w:lvl>
    <w:lvl w:ilvl="6" w:tplc="3F66ACF0">
      <w:numFmt w:val="bullet"/>
      <w:lvlText w:val="•"/>
      <w:lvlJc w:val="left"/>
      <w:pPr>
        <w:ind w:left="7502" w:hanging="634"/>
      </w:pPr>
      <w:rPr>
        <w:rFonts w:hint="default"/>
      </w:rPr>
    </w:lvl>
    <w:lvl w:ilvl="7" w:tplc="03902300">
      <w:numFmt w:val="bullet"/>
      <w:lvlText w:val="•"/>
      <w:lvlJc w:val="left"/>
      <w:pPr>
        <w:ind w:left="8412" w:hanging="634"/>
      </w:pPr>
      <w:rPr>
        <w:rFonts w:hint="default"/>
      </w:rPr>
    </w:lvl>
    <w:lvl w:ilvl="8" w:tplc="0AC20E40">
      <w:numFmt w:val="bullet"/>
      <w:lvlText w:val="•"/>
      <w:lvlJc w:val="left"/>
      <w:pPr>
        <w:ind w:left="9323" w:hanging="634"/>
      </w:pPr>
      <w:rPr>
        <w:rFonts w:hint="default"/>
      </w:rPr>
    </w:lvl>
  </w:abstractNum>
  <w:abstractNum w:abstractNumId="92">
    <w:nsid w:val="538025F4"/>
    <w:multiLevelType w:val="hybridMultilevel"/>
    <w:tmpl w:val="F334D640"/>
    <w:lvl w:ilvl="0" w:tplc="FFFFFFFF">
      <w:start w:val="1"/>
      <w:numFmt w:val="bullet"/>
      <w:lvlText w:val=""/>
      <w:lvlJc w:val="left"/>
      <w:pPr>
        <w:tabs>
          <w:tab w:val="num" w:pos="4035"/>
        </w:tabs>
        <w:ind w:left="4035" w:hanging="360"/>
      </w:pPr>
      <w:rPr>
        <w:rFonts w:ascii="Symbol" w:hAnsi="Symbol" w:hint="default"/>
        <w:color w:val="auto"/>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3">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94">
    <w:nsid w:val="598C0FAE"/>
    <w:multiLevelType w:val="hybridMultilevel"/>
    <w:tmpl w:val="C65C498C"/>
    <w:lvl w:ilvl="0" w:tplc="E3B2E68A">
      <w:start w:val="1"/>
      <w:numFmt w:val="bullet"/>
      <w:lvlText w:val=""/>
      <w:lvlJc w:val="left"/>
      <w:pPr>
        <w:tabs>
          <w:tab w:val="num" w:pos="4035"/>
        </w:tabs>
        <w:ind w:left="4035" w:hanging="360"/>
      </w:pPr>
      <w:rPr>
        <w:rFonts w:ascii="Symbol" w:hAnsi="Symbol" w:hint="default"/>
        <w:color w:val="auto"/>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5A216DB9"/>
    <w:multiLevelType w:val="hybridMultilevel"/>
    <w:tmpl w:val="59EAD7FA"/>
    <w:lvl w:ilvl="0" w:tplc="2B967B38">
      <w:start w:val="2"/>
      <w:numFmt w:val="decimal"/>
      <w:lvlText w:val="%1"/>
      <w:lvlJc w:val="left"/>
      <w:pPr>
        <w:ind w:left="2044" w:hanging="634"/>
      </w:pPr>
      <w:rPr>
        <w:rFonts w:cs="Times New Roman" w:hint="default"/>
      </w:rPr>
    </w:lvl>
    <w:lvl w:ilvl="1" w:tplc="A82AFE48">
      <w:numFmt w:val="none"/>
      <w:lvlText w:val=""/>
      <w:lvlJc w:val="left"/>
      <w:pPr>
        <w:tabs>
          <w:tab w:val="num" w:pos="360"/>
        </w:tabs>
      </w:pPr>
    </w:lvl>
    <w:lvl w:ilvl="2" w:tplc="C418657C">
      <w:numFmt w:val="bullet"/>
      <w:lvlText w:val="•"/>
      <w:lvlJc w:val="left"/>
      <w:pPr>
        <w:ind w:left="3860" w:hanging="634"/>
      </w:pPr>
      <w:rPr>
        <w:rFonts w:hint="default"/>
      </w:rPr>
    </w:lvl>
    <w:lvl w:ilvl="3" w:tplc="D5443BE4">
      <w:numFmt w:val="bullet"/>
      <w:lvlText w:val="•"/>
      <w:lvlJc w:val="left"/>
      <w:pPr>
        <w:ind w:left="4771" w:hanging="634"/>
      </w:pPr>
      <w:rPr>
        <w:rFonts w:hint="default"/>
      </w:rPr>
    </w:lvl>
    <w:lvl w:ilvl="4" w:tplc="057809EA">
      <w:numFmt w:val="bullet"/>
      <w:lvlText w:val="•"/>
      <w:lvlJc w:val="left"/>
      <w:pPr>
        <w:ind w:left="5681" w:hanging="634"/>
      </w:pPr>
      <w:rPr>
        <w:rFonts w:hint="default"/>
      </w:rPr>
    </w:lvl>
    <w:lvl w:ilvl="5" w:tplc="92368A08">
      <w:numFmt w:val="bullet"/>
      <w:lvlText w:val="•"/>
      <w:lvlJc w:val="left"/>
      <w:pPr>
        <w:ind w:left="6592" w:hanging="634"/>
      </w:pPr>
      <w:rPr>
        <w:rFonts w:hint="default"/>
      </w:rPr>
    </w:lvl>
    <w:lvl w:ilvl="6" w:tplc="E690B150">
      <w:numFmt w:val="bullet"/>
      <w:lvlText w:val="•"/>
      <w:lvlJc w:val="left"/>
      <w:pPr>
        <w:ind w:left="7502" w:hanging="634"/>
      </w:pPr>
      <w:rPr>
        <w:rFonts w:hint="default"/>
      </w:rPr>
    </w:lvl>
    <w:lvl w:ilvl="7" w:tplc="009476F8">
      <w:numFmt w:val="bullet"/>
      <w:lvlText w:val="•"/>
      <w:lvlJc w:val="left"/>
      <w:pPr>
        <w:ind w:left="8412" w:hanging="634"/>
      </w:pPr>
      <w:rPr>
        <w:rFonts w:hint="default"/>
      </w:rPr>
    </w:lvl>
    <w:lvl w:ilvl="8" w:tplc="64685EC4">
      <w:numFmt w:val="bullet"/>
      <w:lvlText w:val="•"/>
      <w:lvlJc w:val="left"/>
      <w:pPr>
        <w:ind w:left="9323" w:hanging="634"/>
      </w:pPr>
      <w:rPr>
        <w:rFonts w:hint="default"/>
      </w:rPr>
    </w:lvl>
  </w:abstractNum>
  <w:abstractNum w:abstractNumId="96">
    <w:nsid w:val="67707C1E"/>
    <w:multiLevelType w:val="hybridMultilevel"/>
    <w:tmpl w:val="E29CFA68"/>
    <w:lvl w:ilvl="0" w:tplc="13563734">
      <w:start w:val="1"/>
      <w:numFmt w:val="decimal"/>
      <w:lvlText w:val="%1."/>
      <w:lvlJc w:val="left"/>
      <w:pPr>
        <w:ind w:left="219" w:hanging="332"/>
      </w:pPr>
      <w:rPr>
        <w:rFonts w:ascii="Times New Roman" w:eastAsia="Times New Roman" w:hAnsi="Times New Roman" w:cs="Times New Roman" w:hint="default"/>
        <w:w w:val="99"/>
        <w:sz w:val="28"/>
        <w:szCs w:val="28"/>
        <w:lang w:val="uk-UA" w:eastAsia="en-US" w:bidi="ar-SA"/>
      </w:rPr>
    </w:lvl>
    <w:lvl w:ilvl="1" w:tplc="23889DD8">
      <w:numFmt w:val="bullet"/>
      <w:lvlText w:val="•"/>
      <w:lvlJc w:val="left"/>
      <w:pPr>
        <w:ind w:left="1204" w:hanging="332"/>
      </w:pPr>
      <w:rPr>
        <w:rFonts w:hint="default"/>
        <w:lang w:val="uk-UA" w:eastAsia="en-US" w:bidi="ar-SA"/>
      </w:rPr>
    </w:lvl>
    <w:lvl w:ilvl="2" w:tplc="0C1AA8F2">
      <w:numFmt w:val="bullet"/>
      <w:lvlText w:val="•"/>
      <w:lvlJc w:val="left"/>
      <w:pPr>
        <w:ind w:left="2188" w:hanging="332"/>
      </w:pPr>
      <w:rPr>
        <w:rFonts w:hint="default"/>
        <w:lang w:val="uk-UA" w:eastAsia="en-US" w:bidi="ar-SA"/>
      </w:rPr>
    </w:lvl>
    <w:lvl w:ilvl="3" w:tplc="BB26525A">
      <w:numFmt w:val="bullet"/>
      <w:lvlText w:val="•"/>
      <w:lvlJc w:val="left"/>
      <w:pPr>
        <w:ind w:left="3173" w:hanging="332"/>
      </w:pPr>
      <w:rPr>
        <w:rFonts w:hint="default"/>
        <w:lang w:val="uk-UA" w:eastAsia="en-US" w:bidi="ar-SA"/>
      </w:rPr>
    </w:lvl>
    <w:lvl w:ilvl="4" w:tplc="CA0EF7FA">
      <w:numFmt w:val="bullet"/>
      <w:lvlText w:val="•"/>
      <w:lvlJc w:val="left"/>
      <w:pPr>
        <w:ind w:left="4157" w:hanging="332"/>
      </w:pPr>
      <w:rPr>
        <w:rFonts w:hint="default"/>
        <w:lang w:val="uk-UA" w:eastAsia="en-US" w:bidi="ar-SA"/>
      </w:rPr>
    </w:lvl>
    <w:lvl w:ilvl="5" w:tplc="F04AF402">
      <w:numFmt w:val="bullet"/>
      <w:lvlText w:val="•"/>
      <w:lvlJc w:val="left"/>
      <w:pPr>
        <w:ind w:left="5142" w:hanging="332"/>
      </w:pPr>
      <w:rPr>
        <w:rFonts w:hint="default"/>
        <w:lang w:val="uk-UA" w:eastAsia="en-US" w:bidi="ar-SA"/>
      </w:rPr>
    </w:lvl>
    <w:lvl w:ilvl="6" w:tplc="9EA832EA">
      <w:numFmt w:val="bullet"/>
      <w:lvlText w:val="•"/>
      <w:lvlJc w:val="left"/>
      <w:pPr>
        <w:ind w:left="6126" w:hanging="332"/>
      </w:pPr>
      <w:rPr>
        <w:rFonts w:hint="default"/>
        <w:lang w:val="uk-UA" w:eastAsia="en-US" w:bidi="ar-SA"/>
      </w:rPr>
    </w:lvl>
    <w:lvl w:ilvl="7" w:tplc="9120F4FE">
      <w:numFmt w:val="bullet"/>
      <w:lvlText w:val="•"/>
      <w:lvlJc w:val="left"/>
      <w:pPr>
        <w:ind w:left="7110" w:hanging="332"/>
      </w:pPr>
      <w:rPr>
        <w:rFonts w:hint="default"/>
        <w:lang w:val="uk-UA" w:eastAsia="en-US" w:bidi="ar-SA"/>
      </w:rPr>
    </w:lvl>
    <w:lvl w:ilvl="8" w:tplc="5F9EBCB0">
      <w:numFmt w:val="bullet"/>
      <w:lvlText w:val="•"/>
      <w:lvlJc w:val="left"/>
      <w:pPr>
        <w:ind w:left="8095" w:hanging="332"/>
      </w:pPr>
      <w:rPr>
        <w:rFonts w:hint="default"/>
        <w:lang w:val="uk-UA" w:eastAsia="en-US" w:bidi="ar-SA"/>
      </w:rPr>
    </w:lvl>
  </w:abstractNum>
  <w:abstractNum w:abstractNumId="97">
    <w:nsid w:val="69704CC8"/>
    <w:multiLevelType w:val="hybridMultilevel"/>
    <w:tmpl w:val="D572F6F0"/>
    <w:lvl w:ilvl="0" w:tplc="1952B848">
      <w:numFmt w:val="bullet"/>
      <w:lvlText w:val="-"/>
      <w:lvlJc w:val="left"/>
      <w:pPr>
        <w:ind w:left="219" w:hanging="370"/>
      </w:pPr>
      <w:rPr>
        <w:rFonts w:ascii="Times New Roman" w:eastAsia="Times New Roman" w:hAnsi="Times New Roman" w:cs="Times New Roman" w:hint="default"/>
        <w:w w:val="99"/>
        <w:sz w:val="28"/>
        <w:szCs w:val="28"/>
        <w:lang w:val="uk-UA" w:eastAsia="en-US" w:bidi="ar-SA"/>
      </w:rPr>
    </w:lvl>
    <w:lvl w:ilvl="1" w:tplc="36048058">
      <w:numFmt w:val="bullet"/>
      <w:lvlText w:val="•"/>
      <w:lvlJc w:val="left"/>
      <w:pPr>
        <w:ind w:left="1204" w:hanging="370"/>
      </w:pPr>
      <w:rPr>
        <w:rFonts w:hint="default"/>
        <w:lang w:val="uk-UA" w:eastAsia="en-US" w:bidi="ar-SA"/>
      </w:rPr>
    </w:lvl>
    <w:lvl w:ilvl="2" w:tplc="1794F6E4">
      <w:numFmt w:val="bullet"/>
      <w:lvlText w:val="•"/>
      <w:lvlJc w:val="left"/>
      <w:pPr>
        <w:ind w:left="2188" w:hanging="370"/>
      </w:pPr>
      <w:rPr>
        <w:rFonts w:hint="default"/>
        <w:lang w:val="uk-UA" w:eastAsia="en-US" w:bidi="ar-SA"/>
      </w:rPr>
    </w:lvl>
    <w:lvl w:ilvl="3" w:tplc="394ED4C8">
      <w:numFmt w:val="bullet"/>
      <w:lvlText w:val="•"/>
      <w:lvlJc w:val="left"/>
      <w:pPr>
        <w:ind w:left="3173" w:hanging="370"/>
      </w:pPr>
      <w:rPr>
        <w:rFonts w:hint="default"/>
        <w:lang w:val="uk-UA" w:eastAsia="en-US" w:bidi="ar-SA"/>
      </w:rPr>
    </w:lvl>
    <w:lvl w:ilvl="4" w:tplc="7C3C7218">
      <w:numFmt w:val="bullet"/>
      <w:lvlText w:val="•"/>
      <w:lvlJc w:val="left"/>
      <w:pPr>
        <w:ind w:left="4157" w:hanging="370"/>
      </w:pPr>
      <w:rPr>
        <w:rFonts w:hint="default"/>
        <w:lang w:val="uk-UA" w:eastAsia="en-US" w:bidi="ar-SA"/>
      </w:rPr>
    </w:lvl>
    <w:lvl w:ilvl="5" w:tplc="6896D9E4">
      <w:numFmt w:val="bullet"/>
      <w:lvlText w:val="•"/>
      <w:lvlJc w:val="left"/>
      <w:pPr>
        <w:ind w:left="5142" w:hanging="370"/>
      </w:pPr>
      <w:rPr>
        <w:rFonts w:hint="default"/>
        <w:lang w:val="uk-UA" w:eastAsia="en-US" w:bidi="ar-SA"/>
      </w:rPr>
    </w:lvl>
    <w:lvl w:ilvl="6" w:tplc="ADE25634">
      <w:numFmt w:val="bullet"/>
      <w:lvlText w:val="•"/>
      <w:lvlJc w:val="left"/>
      <w:pPr>
        <w:ind w:left="6126" w:hanging="370"/>
      </w:pPr>
      <w:rPr>
        <w:rFonts w:hint="default"/>
        <w:lang w:val="uk-UA" w:eastAsia="en-US" w:bidi="ar-SA"/>
      </w:rPr>
    </w:lvl>
    <w:lvl w:ilvl="7" w:tplc="876E11EE">
      <w:numFmt w:val="bullet"/>
      <w:lvlText w:val="•"/>
      <w:lvlJc w:val="left"/>
      <w:pPr>
        <w:ind w:left="7110" w:hanging="370"/>
      </w:pPr>
      <w:rPr>
        <w:rFonts w:hint="default"/>
        <w:lang w:val="uk-UA" w:eastAsia="en-US" w:bidi="ar-SA"/>
      </w:rPr>
    </w:lvl>
    <w:lvl w:ilvl="8" w:tplc="2C424AA4">
      <w:numFmt w:val="bullet"/>
      <w:lvlText w:val="•"/>
      <w:lvlJc w:val="left"/>
      <w:pPr>
        <w:ind w:left="8095" w:hanging="370"/>
      </w:pPr>
      <w:rPr>
        <w:rFonts w:hint="default"/>
        <w:lang w:val="uk-UA" w:eastAsia="en-US" w:bidi="ar-SA"/>
      </w:rPr>
    </w:lvl>
  </w:abstractNum>
  <w:abstractNum w:abstractNumId="98">
    <w:nsid w:val="7733388B"/>
    <w:multiLevelType w:val="multilevel"/>
    <w:tmpl w:val="CF603BAE"/>
    <w:lvl w:ilvl="0">
      <w:start w:val="3"/>
      <w:numFmt w:val="decimal"/>
      <w:lvlText w:val="%1"/>
      <w:lvlJc w:val="left"/>
      <w:pPr>
        <w:ind w:left="713" w:hanging="494"/>
      </w:pPr>
      <w:rPr>
        <w:rFonts w:hint="default"/>
        <w:lang w:val="uk-UA" w:eastAsia="en-US" w:bidi="ar-SA"/>
      </w:rPr>
    </w:lvl>
    <w:lvl w:ilvl="1">
      <w:start w:val="1"/>
      <w:numFmt w:val="decimal"/>
      <w:lvlText w:val="%1.%2."/>
      <w:lvlJc w:val="left"/>
      <w:pPr>
        <w:ind w:left="713" w:hanging="494"/>
      </w:pPr>
      <w:rPr>
        <w:rFonts w:ascii="Times New Roman" w:eastAsia="Times New Roman" w:hAnsi="Times New Roman" w:cs="Times New Roman" w:hint="default"/>
        <w:w w:val="99"/>
        <w:sz w:val="28"/>
        <w:szCs w:val="28"/>
        <w:lang w:val="uk-UA" w:eastAsia="en-US" w:bidi="ar-SA"/>
      </w:rPr>
    </w:lvl>
    <w:lvl w:ilvl="2">
      <w:numFmt w:val="bullet"/>
      <w:lvlText w:val="•"/>
      <w:lvlJc w:val="left"/>
      <w:pPr>
        <w:ind w:left="2588" w:hanging="494"/>
      </w:pPr>
      <w:rPr>
        <w:rFonts w:hint="default"/>
        <w:lang w:val="uk-UA" w:eastAsia="en-US" w:bidi="ar-SA"/>
      </w:rPr>
    </w:lvl>
    <w:lvl w:ilvl="3">
      <w:numFmt w:val="bullet"/>
      <w:lvlText w:val="•"/>
      <w:lvlJc w:val="left"/>
      <w:pPr>
        <w:ind w:left="3523" w:hanging="494"/>
      </w:pPr>
      <w:rPr>
        <w:rFonts w:hint="default"/>
        <w:lang w:val="uk-UA" w:eastAsia="en-US" w:bidi="ar-SA"/>
      </w:rPr>
    </w:lvl>
    <w:lvl w:ilvl="4">
      <w:numFmt w:val="bullet"/>
      <w:lvlText w:val="•"/>
      <w:lvlJc w:val="left"/>
      <w:pPr>
        <w:ind w:left="4457" w:hanging="494"/>
      </w:pPr>
      <w:rPr>
        <w:rFonts w:hint="default"/>
        <w:lang w:val="uk-UA" w:eastAsia="en-US" w:bidi="ar-SA"/>
      </w:rPr>
    </w:lvl>
    <w:lvl w:ilvl="5">
      <w:numFmt w:val="bullet"/>
      <w:lvlText w:val="•"/>
      <w:lvlJc w:val="left"/>
      <w:pPr>
        <w:ind w:left="5392" w:hanging="494"/>
      </w:pPr>
      <w:rPr>
        <w:rFonts w:hint="default"/>
        <w:lang w:val="uk-UA" w:eastAsia="en-US" w:bidi="ar-SA"/>
      </w:rPr>
    </w:lvl>
    <w:lvl w:ilvl="6">
      <w:numFmt w:val="bullet"/>
      <w:lvlText w:val="•"/>
      <w:lvlJc w:val="left"/>
      <w:pPr>
        <w:ind w:left="6326" w:hanging="494"/>
      </w:pPr>
      <w:rPr>
        <w:rFonts w:hint="default"/>
        <w:lang w:val="uk-UA" w:eastAsia="en-US" w:bidi="ar-SA"/>
      </w:rPr>
    </w:lvl>
    <w:lvl w:ilvl="7">
      <w:numFmt w:val="bullet"/>
      <w:lvlText w:val="•"/>
      <w:lvlJc w:val="left"/>
      <w:pPr>
        <w:ind w:left="7260" w:hanging="494"/>
      </w:pPr>
      <w:rPr>
        <w:rFonts w:hint="default"/>
        <w:lang w:val="uk-UA" w:eastAsia="en-US" w:bidi="ar-SA"/>
      </w:rPr>
    </w:lvl>
    <w:lvl w:ilvl="8">
      <w:numFmt w:val="bullet"/>
      <w:lvlText w:val="•"/>
      <w:lvlJc w:val="left"/>
      <w:pPr>
        <w:ind w:left="8195" w:hanging="494"/>
      </w:pPr>
      <w:rPr>
        <w:rFonts w:hint="default"/>
        <w:lang w:val="uk-UA" w:eastAsia="en-US" w:bidi="ar-SA"/>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85"/>
  </w:num>
  <w:num w:numId="8">
    <w:abstractNumId w:val="69"/>
  </w:num>
  <w:num w:numId="9">
    <w:abstractNumId w:val="91"/>
  </w:num>
  <w:num w:numId="10">
    <w:abstractNumId w:val="89"/>
  </w:num>
  <w:num w:numId="11">
    <w:abstractNumId w:val="95"/>
  </w:num>
  <w:num w:numId="12">
    <w:abstractNumId w:val="86"/>
  </w:num>
  <w:num w:numId="13">
    <w:abstractNumId w:val="97"/>
  </w:num>
  <w:num w:numId="14">
    <w:abstractNumId w:val="98"/>
  </w:num>
  <w:num w:numId="15">
    <w:abstractNumId w:val="82"/>
  </w:num>
  <w:num w:numId="16">
    <w:abstractNumId w:val="83"/>
  </w:num>
  <w:num w:numId="17">
    <w:abstractNumId w:val="96"/>
  </w:num>
  <w:num w:numId="18">
    <w:abstractNumId w:val="87"/>
  </w:num>
  <w:num w:numId="19">
    <w:abstractNumId w:val="92"/>
  </w:num>
  <w:num w:numId="20">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D00927-46F2-4E42-8031-98FAFE431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3719</Words>
  <Characters>21202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24872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2020-12-02T18:46:00Z</dcterms:created>
  <dcterms:modified xsi:type="dcterms:W3CDTF">2020-12-02T19:07:00Z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