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951D5" w14:textId="77777777" w:rsidR="002D1200" w:rsidRDefault="002D1200" w:rsidP="002D1200">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внутреннего налогового контроля в системе корпоративного управления элеваторов</w:t>
      </w:r>
    </w:p>
    <w:p w14:paraId="2A2678CB" w14:textId="77777777" w:rsidR="002D1200" w:rsidRDefault="002D1200" w:rsidP="002D1200">
      <w:pPr>
        <w:rPr>
          <w:rFonts w:ascii="Verdana" w:hAnsi="Verdana"/>
          <w:color w:val="000000"/>
          <w:sz w:val="18"/>
          <w:szCs w:val="18"/>
          <w:shd w:val="clear" w:color="auto" w:fill="FFFFFF"/>
        </w:rPr>
      </w:pPr>
    </w:p>
    <w:p w14:paraId="20F4BCD8" w14:textId="77777777" w:rsidR="002D1200" w:rsidRDefault="002D1200" w:rsidP="002D1200">
      <w:pPr>
        <w:rPr>
          <w:rFonts w:ascii="Verdana" w:hAnsi="Verdana"/>
          <w:color w:val="000000"/>
          <w:sz w:val="18"/>
          <w:szCs w:val="18"/>
          <w:shd w:val="clear" w:color="auto" w:fill="FFFFFF"/>
        </w:rPr>
      </w:pPr>
    </w:p>
    <w:p w14:paraId="071AFA3D" w14:textId="77777777" w:rsidR="002D1200" w:rsidRDefault="002D1200" w:rsidP="002D120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Чусов, Иван Андреевич</w:t>
      </w:r>
      <w:r>
        <w:rPr>
          <w:rFonts w:ascii="Verdana" w:hAnsi="Verdana"/>
          <w:color w:val="000000"/>
          <w:sz w:val="18"/>
          <w:szCs w:val="18"/>
        </w:rPr>
        <w:br/>
      </w:r>
      <w:r>
        <w:rPr>
          <w:rFonts w:ascii="Verdana" w:hAnsi="Verdana"/>
          <w:b/>
          <w:bCs/>
          <w:color w:val="000000"/>
          <w:sz w:val="18"/>
          <w:szCs w:val="18"/>
        </w:rPr>
        <w:t>Год: </w:t>
      </w:r>
    </w:p>
    <w:p w14:paraId="30FEA764"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2012</w:t>
      </w:r>
    </w:p>
    <w:p w14:paraId="346867C4"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61AC23"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Чусов, Иван Андреевич</w:t>
      </w:r>
    </w:p>
    <w:p w14:paraId="52157DB3"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D8424B4"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180DDB6"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C68487"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Волгоград</w:t>
      </w:r>
    </w:p>
    <w:p w14:paraId="15D72129"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1FEDF2"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08.00.12</w:t>
      </w:r>
    </w:p>
    <w:p w14:paraId="58F844C3"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72E3C0"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D9820B5" w14:textId="77777777" w:rsidR="002D1200" w:rsidRDefault="002D1200" w:rsidP="002D120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2B7F11" w14:textId="77777777" w:rsidR="002D1200" w:rsidRDefault="002D1200" w:rsidP="002D1200">
      <w:pPr>
        <w:spacing w:line="270" w:lineRule="atLeast"/>
        <w:rPr>
          <w:rFonts w:ascii="Verdana" w:hAnsi="Verdana"/>
          <w:color w:val="000000"/>
          <w:sz w:val="18"/>
          <w:szCs w:val="18"/>
        </w:rPr>
      </w:pPr>
      <w:r>
        <w:rPr>
          <w:rFonts w:ascii="Verdana" w:hAnsi="Verdana"/>
          <w:color w:val="000000"/>
          <w:sz w:val="18"/>
          <w:szCs w:val="18"/>
        </w:rPr>
        <w:t>214</w:t>
      </w:r>
    </w:p>
    <w:p w14:paraId="4FB69BAC" w14:textId="77777777" w:rsidR="002D1200" w:rsidRDefault="002D1200" w:rsidP="002D120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Чусов, Иван Андреевич</w:t>
      </w:r>
    </w:p>
    <w:p w14:paraId="2B7EEFE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FC713C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и методологические положения развития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налогового контроля в системе</w:t>
      </w:r>
      <w:r>
        <w:rPr>
          <w:rStyle w:val="WW8Num2z0"/>
          <w:rFonts w:ascii="Verdana" w:hAnsi="Verdana"/>
          <w:color w:val="000000"/>
          <w:sz w:val="18"/>
          <w:szCs w:val="18"/>
        </w:rPr>
        <w:t> </w:t>
      </w:r>
      <w:r>
        <w:rPr>
          <w:rStyle w:val="WW8Num3z0"/>
          <w:rFonts w:ascii="Verdana" w:hAnsi="Verdana"/>
          <w:color w:val="4682B4"/>
          <w:sz w:val="18"/>
          <w:szCs w:val="18"/>
        </w:rPr>
        <w:t>управления</w:t>
      </w:r>
      <w:r>
        <w:rPr>
          <w:rStyle w:val="WW8Num2z0"/>
          <w:rFonts w:ascii="Verdana" w:hAnsi="Verdana"/>
          <w:color w:val="000000"/>
          <w:sz w:val="18"/>
          <w:szCs w:val="18"/>
        </w:rPr>
        <w:t> </w:t>
      </w:r>
      <w:r>
        <w:rPr>
          <w:rFonts w:ascii="Verdana" w:hAnsi="Verdana"/>
          <w:color w:val="000000"/>
          <w:sz w:val="18"/>
          <w:szCs w:val="18"/>
        </w:rPr>
        <w:t>элеваторами</w:t>
      </w:r>
    </w:p>
    <w:p w14:paraId="534F0B2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внутреннего налогового контроля в целях управления элеваторами.</w:t>
      </w:r>
    </w:p>
    <w:p w14:paraId="1A6C41D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Концептуальный подход к формированию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контроля.</w:t>
      </w:r>
    </w:p>
    <w:p w14:paraId="4626D16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Внутренний налоговый контроль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экономической безопасности элеваторов.</w:t>
      </w:r>
    </w:p>
    <w:p w14:paraId="5A3C901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Информационно-аналитическая база внутреннего налогового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элеваторах</w:t>
      </w:r>
    </w:p>
    <w:p w14:paraId="6070D89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и значение</w:t>
      </w:r>
      <w:r>
        <w:rPr>
          <w:rStyle w:val="WW8Num2z0"/>
          <w:rFonts w:ascii="Verdana" w:hAnsi="Verdana"/>
          <w:color w:val="000000"/>
          <w:sz w:val="18"/>
          <w:szCs w:val="18"/>
        </w:rPr>
        <w:t> </w:t>
      </w:r>
      <w:r>
        <w:rPr>
          <w:rStyle w:val="WW8Num3z0"/>
          <w:rFonts w:ascii="Verdana" w:hAnsi="Verdana"/>
          <w:color w:val="4682B4"/>
          <w:sz w:val="18"/>
          <w:szCs w:val="18"/>
        </w:rPr>
        <w:t>элеваторов</w:t>
      </w:r>
      <w:r>
        <w:rPr>
          <w:rStyle w:val="WW8Num2z0"/>
          <w:rFonts w:ascii="Verdana" w:hAnsi="Verdana"/>
          <w:color w:val="000000"/>
          <w:sz w:val="18"/>
          <w:szCs w:val="18"/>
        </w:rPr>
        <w:t> </w:t>
      </w:r>
      <w:r>
        <w:rPr>
          <w:rFonts w:ascii="Verdana" w:hAnsi="Verdana"/>
          <w:color w:val="000000"/>
          <w:sz w:val="18"/>
          <w:szCs w:val="18"/>
        </w:rPr>
        <w:t>в агропромышленном комплексе Российской Федерации.</w:t>
      </w:r>
    </w:p>
    <w:p w14:paraId="6431D39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Постановка внутреннего налогового контроля на элеваторах.</w:t>
      </w:r>
    </w:p>
    <w:p w14:paraId="668F7E0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Информационная база внутреннего налогового контроля на элеваторах.</w:t>
      </w:r>
    </w:p>
    <w:p w14:paraId="29E1DC0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Развитие методики внутреннего налогового контроля на элеваторах</w:t>
      </w:r>
    </w:p>
    <w:p w14:paraId="58C204E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Стандартизация налогового учета и внутреннего контроля на элеваторах.ИЗ</w:t>
      </w:r>
    </w:p>
    <w:p w14:paraId="2643EDE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Организация и регламенты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налогового контроля на элеваторах.</w:t>
      </w:r>
    </w:p>
    <w:p w14:paraId="1709E5A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внутреннего налогового контроля.</w:t>
      </w:r>
    </w:p>
    <w:p w14:paraId="71BADB87" w14:textId="77777777" w:rsidR="002D1200" w:rsidRDefault="002D1200" w:rsidP="002D120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внутреннего налогового контроля в системе корпоративного управления элеваторов"</w:t>
      </w:r>
    </w:p>
    <w:p w14:paraId="2884B0EC"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экономических условиях происходит усиление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отношений, рост диверсификации и увеличение числа экономических субъектов интегративного типа в сельском хозяйстве (на примере элеваторов). В этой связи возникает необходимость создания действенного внутреннего контрольного механизма в системе налогового учета, что требует новых подходов к совершенствованию систем управления.</w:t>
      </w:r>
    </w:p>
    <w:p w14:paraId="0584105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Налоговое законодательство определяет в качестве</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организацию в целом как юридическое лицо, которое обладает очень важной характеристикой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имущественной обособленностью. Данная характеристика выражается в замкнутости внутренних процессов и наличии налоговой среды в элеваторах, отделяющих их от внешнего окружения, что позволяет обособить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для целей контроля.</w:t>
      </w:r>
    </w:p>
    <w:p w14:paraId="3673EC2B"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Сложность и нестабильность налогового законодательства предъявляет повышенные требования к системе внутреннего налогового контроля организации, несоответствие которым сказывается в форме искажений и непреднамеренных нарушениях налоговых норм. Налоговый контроль в элеваторах имеет ряд особенностей, обусловленных разветвленностью экономических отношений и</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целей управления ими. Объектами налогового контроля становятся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 сегменты деятельности, а также налоговые риски и исполнение их нейтрализации. В связи с этим возникает объективная необходимость создания системы автономного внутреннего налогового контроля для обеспечения эффективного и надежного управления элеваторами.</w:t>
      </w:r>
    </w:p>
    <w:p w14:paraId="1837EC3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Значительный вклад в становление и развитие экономического контроля в Российской Федерации внесли ученые-экономисты Н.П.</w:t>
      </w:r>
      <w:r>
        <w:rPr>
          <w:rStyle w:val="WW8Num2z0"/>
          <w:rFonts w:ascii="Verdana" w:hAnsi="Verdana"/>
          <w:color w:val="000000"/>
          <w:sz w:val="18"/>
          <w:szCs w:val="18"/>
        </w:rPr>
        <w:t> </w:t>
      </w:r>
      <w:r>
        <w:rPr>
          <w:rStyle w:val="WW8Num3z0"/>
          <w:rFonts w:ascii="Verdana" w:hAnsi="Verdana"/>
          <w:color w:val="4682B4"/>
          <w:sz w:val="18"/>
          <w:szCs w:val="18"/>
        </w:rPr>
        <w:t>Барышников</w:t>
      </w:r>
      <w:r>
        <w:rPr>
          <w:rFonts w:ascii="Verdana" w:hAnsi="Verdana"/>
          <w:color w:val="000000"/>
          <w:sz w:val="18"/>
          <w:szCs w:val="18"/>
        </w:rPr>
        <w:t>, И.А. Белобжецкий, Ю.В.</w:t>
      </w:r>
    </w:p>
    <w:p w14:paraId="346CBA9D"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Данилевский, ПЛ.</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Н.П. Кондраков, С.М. Бычкова,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Подольский, JI.B. Синельникова,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А.Д. Шеремет и др.</w:t>
      </w:r>
    </w:p>
    <w:p w14:paraId="4A3FF65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проблемы сущности контроля представлены в работах таких зарубежных исследователей, как Ирвин Дэвида,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Д.Р. Кармайкл, Х.Й. Фольмут, П Фридман и др.</w:t>
      </w:r>
    </w:p>
    <w:p w14:paraId="12D9871A"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особенностей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налогового аудита, налогового учета посвящены работы P.A.</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А.Н. Белова, Т.В. Бодровой, С. К.</w:t>
      </w:r>
      <w:r>
        <w:rPr>
          <w:rStyle w:val="WW8Num2z0"/>
          <w:rFonts w:ascii="Verdana" w:hAnsi="Verdana"/>
          <w:color w:val="000000"/>
          <w:sz w:val="18"/>
          <w:szCs w:val="18"/>
        </w:rPr>
        <w:t> </w:t>
      </w:r>
      <w:r>
        <w:rPr>
          <w:rStyle w:val="WW8Num3z0"/>
          <w:rFonts w:ascii="Verdana" w:hAnsi="Verdana"/>
          <w:color w:val="4682B4"/>
          <w:sz w:val="18"/>
          <w:szCs w:val="18"/>
        </w:rPr>
        <w:t>Егоровой</w:t>
      </w:r>
      <w:r>
        <w:rPr>
          <w:rFonts w:ascii="Verdana" w:hAnsi="Verdana"/>
          <w:color w:val="000000"/>
          <w:sz w:val="18"/>
          <w:szCs w:val="18"/>
        </w:rPr>
        <w:t>, O.A. Ногиной, Г.Г. Нестерова,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Е.В. Поролло, И.А. Слабинской, Р.Г.</w:t>
      </w:r>
      <w:r>
        <w:rPr>
          <w:rStyle w:val="WW8Num2z0"/>
          <w:rFonts w:ascii="Verdana" w:hAnsi="Verdana"/>
          <w:color w:val="000000"/>
          <w:sz w:val="18"/>
          <w:szCs w:val="18"/>
        </w:rPr>
        <w:t> </w:t>
      </w:r>
      <w:r>
        <w:rPr>
          <w:rStyle w:val="WW8Num3z0"/>
          <w:rFonts w:ascii="Verdana" w:hAnsi="Verdana"/>
          <w:color w:val="4682B4"/>
          <w:sz w:val="18"/>
          <w:szCs w:val="18"/>
        </w:rPr>
        <w:t>Сомоева</w:t>
      </w:r>
      <w:r>
        <w:rPr>
          <w:rFonts w:ascii="Verdana" w:hAnsi="Verdana"/>
          <w:color w:val="000000"/>
          <w:sz w:val="18"/>
          <w:szCs w:val="18"/>
        </w:rPr>
        <w:t>, A.M. Сонина, Т.А. Терентьевой, H.A. Попановой,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С.Ю. Матвеева, А.Д. Ларионова, В.Я.</w:t>
      </w:r>
      <w:r>
        <w:rPr>
          <w:rStyle w:val="WW8Num2z0"/>
          <w:rFonts w:ascii="Verdana" w:hAnsi="Verdana"/>
          <w:color w:val="000000"/>
          <w:sz w:val="18"/>
          <w:szCs w:val="18"/>
        </w:rPr>
        <w:t> </w:t>
      </w:r>
      <w:r>
        <w:rPr>
          <w:rStyle w:val="WW8Num3z0"/>
          <w:rFonts w:ascii="Verdana" w:hAnsi="Verdana"/>
          <w:color w:val="4682B4"/>
          <w:sz w:val="18"/>
          <w:szCs w:val="18"/>
        </w:rPr>
        <w:t>Кожинова</w:t>
      </w:r>
      <w:r>
        <w:rPr>
          <w:rFonts w:ascii="Verdana" w:hAnsi="Verdana"/>
          <w:color w:val="000000"/>
          <w:sz w:val="18"/>
          <w:szCs w:val="18"/>
        </w:rPr>
        <w:t>, М.А. Климова, Т.Ф. Юткиной, и др.</w:t>
      </w:r>
    </w:p>
    <w:p w14:paraId="3E20A5B8"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Оценивая научный вклад вышеупомянутых ученых, следует отметить, что в отечественной науке и практически отсутствуют исследования, охватывающие решения организационно-методических проблем внутреннего налогового контроля в экономических субъектах как механизма предупреждения и нейтрализации налоговых рисков. Указанные обстоятельства предопределили необходимость проведения исследований в области внутреннего налогового контроля в элеваторных комплексах, что обусловило выбор темы диссертации, цель, задачи и последовательность научного исследования.</w:t>
      </w:r>
    </w:p>
    <w:p w14:paraId="0582634E"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заключается в теоретическом обосновании и разработке методических и практических рекомендаций по развитию и совершенствованию внутреннего налогового контроля в системе управления деятельностью элеваторов.</w:t>
      </w:r>
    </w:p>
    <w:p w14:paraId="76286A8B"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диссертации определены следующие задачи исследования:</w:t>
      </w:r>
    </w:p>
    <w:p w14:paraId="078C5414"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роль и место внутреннего контроля в системе управления деятельностью элеваторов;</w:t>
      </w:r>
    </w:p>
    <w:p w14:paraId="2D82473A"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современное состояние организации хранения зерна и оценить систему учета налогов и внутреннего контроля в элеваторах;</w:t>
      </w:r>
    </w:p>
    <w:p w14:paraId="79F34C3E"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основные направления совершенствования организации налогового учета, отражающие особенности формирования налоговых показателей бизнес-процессов в элеваторах;</w:t>
      </w:r>
    </w:p>
    <w:p w14:paraId="05C0CE01"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эффективность использования на практике основных методов, моделей внутреннего налогового контроля в элеваторах;</w:t>
      </w:r>
    </w:p>
    <w:p w14:paraId="50ABA9FE"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 предложить рекомендации по совершенствованию внутреннего налогового контроля как механизма управления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оптимизации налоговых рисков в элеваторах;</w:t>
      </w:r>
    </w:p>
    <w:p w14:paraId="64A566DD"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предложить формы документирования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обобщения результатов внутреннего налогового контроля, создающие информационное поле для</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управления налоговой безопасностью.</w:t>
      </w:r>
    </w:p>
    <w:p w14:paraId="3868143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Область исследования диссертационной работы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код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пунктам: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и п. 3.9. «Развитие методологии комплекса методов</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контроля и ревизии» раздела 3 «</w:t>
      </w:r>
      <w:r>
        <w:rPr>
          <w:rStyle w:val="WW8Num3z0"/>
          <w:rFonts w:ascii="Verdana" w:hAnsi="Verdana"/>
          <w:color w:val="4682B4"/>
          <w:sz w:val="18"/>
          <w:szCs w:val="18"/>
        </w:rPr>
        <w:t>Аудит</w:t>
      </w:r>
      <w:r>
        <w:rPr>
          <w:rFonts w:ascii="Verdana" w:hAnsi="Verdana"/>
          <w:color w:val="000000"/>
          <w:sz w:val="18"/>
          <w:szCs w:val="18"/>
        </w:rPr>
        <w:t>, контроль и ревизия».</w:t>
      </w:r>
    </w:p>
    <w:p w14:paraId="0BDC32FD"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выступают процессы формирования и функционирования системы внутреннего налогового контроля в элеваторных комплексах Волгоградской области.</w:t>
      </w:r>
    </w:p>
    <w:p w14:paraId="199CBF7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теоретических, организационно-методических и практических положений внутреннего налогового контроля в элеваторных комплексах.</w:t>
      </w:r>
    </w:p>
    <w:p w14:paraId="2D69405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международные и отечественные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стандарты, основные концепции и положения налогового учета и контроля, разработки и публикации научных достижений отечественных и зарубежных ученых, а также методическая и учебная литература по теме исследования. Информационную базу исследования составили законодательные и нормативные акты, регламентирующие порядок ведения налогового учета в организациях заготовки и подработки сельскохозяйственной продукции, официальные материалы Федеральной службы государственной статистики; данные налогового учета и отчетности организаций; справочные материалы и периодические издания.</w:t>
      </w:r>
    </w:p>
    <w:p w14:paraId="39D6583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были использованы следующие общенаучные методы: наблюдение, исторический, системный подход, экономико-статистический, индуктивный и дедуктивный методы, методы систематизации и обобщения результатов исследования.</w:t>
      </w:r>
    </w:p>
    <w:p w14:paraId="6F02430A"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 методических и практических рекомендаций по совершенствованию системы внутреннего налогового контроля, способствующей формированию информационного обеспечения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налогообложении деятельности элеваторов, что подтверждается следующими научными результатами, выносимыми на защиту:</w:t>
      </w:r>
    </w:p>
    <w:p w14:paraId="44D2BE69"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теоретические положения, уточняющие сущность, содержание внутреннего налогового контроля, состав его элементов и взаимосвязи между ними, в процессе формирования учетно-аналитической системы для целей принятия обоснованных налоговых решений в системе управления элеваторами;</w:t>
      </w:r>
    </w:p>
    <w:p w14:paraId="63DF8BA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роль и место внутреннего налогового контроля в обеспечении финансовой безопасности организаций, последовательность осуществления его</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стадий и мероприятий в системе управления налоговыми рисками посредством</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Style w:val="WW8Num2z0"/>
          <w:rFonts w:ascii="Verdana" w:hAnsi="Verdana"/>
          <w:color w:val="000000"/>
          <w:sz w:val="18"/>
          <w:szCs w:val="18"/>
        </w:rPr>
        <w:t> </w:t>
      </w:r>
      <w:r>
        <w:rPr>
          <w:rFonts w:ascii="Verdana" w:hAnsi="Verdana"/>
          <w:color w:val="000000"/>
          <w:sz w:val="18"/>
          <w:szCs w:val="18"/>
        </w:rPr>
        <w:t>процесса налогового учета в элеваторах;</w:t>
      </w:r>
    </w:p>
    <w:p w14:paraId="11FD406A"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формированию системы внутреннего налогового контроля, развитию методики внутренних налоговых проверок для оперативного выявления и установления недостатков, через систему информационного обеспечения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оптимизации налогооблагаемых баз в элеваторах;</w:t>
      </w:r>
    </w:p>
    <w:p w14:paraId="3B9CE59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мероприятия по проведению налогового мониторинга и показателей комплексной оценки действенности и эффективности функционирования внутреннего налогового контроля в системе управления элеваторов;</w:t>
      </w:r>
    </w:p>
    <w:p w14:paraId="0D1FDB53"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формы рабочих документов и отчетов внутреннего налогового контроля, адаптированные к требованиям современной информационной системы, внедрение которых позволит повысить эффективность внутрикорпоративного налогового контроля и управления деятельностью элеваторов.</w:t>
      </w:r>
    </w:p>
    <w:p w14:paraId="1A2DA4FE"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Основные положения диссертации нашли отражение в докладах и выступлениях на III научной конференции «</w:t>
      </w:r>
      <w:r>
        <w:rPr>
          <w:rStyle w:val="WW8Num3z0"/>
          <w:rFonts w:ascii="Verdana" w:hAnsi="Verdana"/>
          <w:color w:val="4682B4"/>
          <w:sz w:val="18"/>
          <w:szCs w:val="18"/>
        </w:rPr>
        <w:t>Вклад молодых ученых в развитие науки</w:t>
      </w:r>
      <w:r>
        <w:rPr>
          <w:rFonts w:ascii="Verdana" w:hAnsi="Verdana"/>
          <w:color w:val="000000"/>
          <w:sz w:val="18"/>
          <w:szCs w:val="18"/>
        </w:rPr>
        <w:t>» (Великие Луки 2008), научно-практическая конференция «Модернизация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стратегия, реформирование, реструктуризация,</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Fonts w:ascii="Verdana" w:hAnsi="Verdana"/>
          <w:color w:val="000000"/>
          <w:sz w:val="18"/>
          <w:szCs w:val="18"/>
        </w:rPr>
        <w:t>» (Волгоград 2009), III Международной научно-практической конференции молодых ученых-преподавателей, сотрудников, аспирантов и соискателей «Социально-экономические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сектора экономики» (Москва 2010), научно-преподавательская конференция «Диверсификация</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деятельности в период системного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(Волгоград 2010), научно-практической конференции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модернизации и диверсификации кооперативного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(Волгоград 2011). Отдельные рекомендации по результатам исследования приняты к внедрению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Зензеватский элеватор</w:t>
      </w:r>
      <w:r>
        <w:rPr>
          <w:rFonts w:ascii="Verdana" w:hAnsi="Verdana"/>
          <w:color w:val="000000"/>
          <w:sz w:val="18"/>
          <w:szCs w:val="18"/>
        </w:rPr>
        <w:t>», ОАО «</w:t>
      </w:r>
      <w:r>
        <w:rPr>
          <w:rStyle w:val="WW8Num3z0"/>
          <w:rFonts w:ascii="Verdana" w:hAnsi="Verdana"/>
          <w:color w:val="4682B4"/>
          <w:sz w:val="18"/>
          <w:szCs w:val="18"/>
        </w:rPr>
        <w:t>Лапшинский элеватор</w:t>
      </w:r>
      <w:r>
        <w:rPr>
          <w:rFonts w:ascii="Verdana" w:hAnsi="Verdana"/>
          <w:color w:val="000000"/>
          <w:sz w:val="18"/>
          <w:szCs w:val="18"/>
        </w:rPr>
        <w:t>», ОАО «</w:t>
      </w:r>
      <w:r>
        <w:rPr>
          <w:rStyle w:val="WW8Num3z0"/>
          <w:rFonts w:ascii="Verdana" w:hAnsi="Verdana"/>
          <w:color w:val="4682B4"/>
          <w:sz w:val="18"/>
          <w:szCs w:val="18"/>
        </w:rPr>
        <w:t>Волгоградский элеватор</w:t>
      </w:r>
      <w:r>
        <w:rPr>
          <w:rFonts w:ascii="Verdana" w:hAnsi="Verdana"/>
          <w:color w:val="000000"/>
          <w:sz w:val="18"/>
          <w:szCs w:val="18"/>
        </w:rPr>
        <w:t>».</w:t>
      </w:r>
    </w:p>
    <w:p w14:paraId="641F73B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исследования опубликовано 14 научных работ, в том числе 5 статьи в рецензируемых научных изданиях из перечня ВАК. Общий объем -4,02 п.л., из них авторских - 4,02 п.л.</w:t>
      </w:r>
    </w:p>
    <w:p w14:paraId="25A6622F"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Работа состоит из введения, трёх глав, выводов, библиографического списка, включающего 169 наименований, 19 приложений. Диссертационное исследование изложено на 170 страницах, содержит 18 таблиц, 18 рисунков.</w:t>
      </w:r>
    </w:p>
    <w:p w14:paraId="7B117BD7" w14:textId="77777777" w:rsidR="002D1200" w:rsidRDefault="002D1200" w:rsidP="002D120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Чусов, Иван Андреевич</w:t>
      </w:r>
    </w:p>
    <w:p w14:paraId="68C8CDFB"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контролера</w:t>
      </w:r>
      <w:r>
        <w:rPr>
          <w:rFonts w:ascii="Verdana" w:hAnsi="Verdana"/>
          <w:color w:val="000000"/>
          <w:sz w:val="18"/>
          <w:szCs w:val="18"/>
        </w:rPr>
        <w:t>: По результатам проверки отклонений не было выявлено Данные таблицы заполняются по результатам проверки договоров на хранение.</w:t>
      </w:r>
    </w:p>
    <w:p w14:paraId="7A92FF28"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финансовый результат деятельности элеваторов так же оказывает влияние количество расходов,</w:t>
      </w:r>
      <w:r>
        <w:rPr>
          <w:rStyle w:val="WW8Num2z0"/>
          <w:rFonts w:ascii="Verdana" w:hAnsi="Verdana"/>
          <w:color w:val="000000"/>
          <w:sz w:val="18"/>
          <w:szCs w:val="18"/>
        </w:rPr>
        <w:t> </w:t>
      </w:r>
      <w:r>
        <w:rPr>
          <w:rStyle w:val="WW8Num3z0"/>
          <w:rFonts w:ascii="Verdana" w:hAnsi="Verdana"/>
          <w:color w:val="4682B4"/>
          <w:sz w:val="18"/>
          <w:szCs w:val="18"/>
        </w:rPr>
        <w:t>списываемых</w:t>
      </w:r>
      <w:r>
        <w:rPr>
          <w:rStyle w:val="WW8Num2z0"/>
          <w:rFonts w:ascii="Verdana" w:hAnsi="Verdana"/>
          <w:color w:val="000000"/>
          <w:sz w:val="18"/>
          <w:szCs w:val="18"/>
        </w:rPr>
        <w:t> </w:t>
      </w:r>
      <w:r>
        <w:rPr>
          <w:rFonts w:ascii="Verdana" w:hAnsi="Verdana"/>
          <w:color w:val="000000"/>
          <w:sz w:val="18"/>
          <w:szCs w:val="18"/>
        </w:rPr>
        <w:t>с налогооблагаемой базы.</w:t>
      </w:r>
    </w:p>
    <w:p w14:paraId="74538DBA"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Контролер</w:t>
      </w:r>
      <w:r>
        <w:rPr>
          <w:rStyle w:val="WW8Num2z0"/>
          <w:rFonts w:ascii="Verdana" w:hAnsi="Verdana"/>
          <w:color w:val="000000"/>
          <w:sz w:val="18"/>
          <w:szCs w:val="18"/>
        </w:rPr>
        <w:t> </w:t>
      </w:r>
      <w:r>
        <w:rPr>
          <w:rFonts w:ascii="Verdana" w:hAnsi="Verdana"/>
          <w:color w:val="000000"/>
          <w:sz w:val="18"/>
          <w:szCs w:val="18"/>
        </w:rPr>
        <w:t>проверяет правильность ведения налогового учета основных средств.</w:t>
      </w:r>
    </w:p>
    <w:p w14:paraId="4470FD8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Проверяется срок полезного использования основных средств, который определяется самостоятельно на дату ввода в эксплуатацию данного объекта на основании классификации основных средств, определяемой Постановлением Правительства РФ от 01.01.02 г. №1. Для тех видов основных средств, которые не указаны в</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группах, определяемых Правительством РФ, срок полезного использования устанавливается в соответствии с техническими условиями и рекомендациями организаций-изготовителей,</w:t>
      </w:r>
      <w:r>
        <w:rPr>
          <w:rStyle w:val="WW8Num2z0"/>
          <w:rFonts w:ascii="Verdana" w:hAnsi="Verdana"/>
          <w:color w:val="000000"/>
          <w:sz w:val="18"/>
          <w:szCs w:val="18"/>
        </w:rPr>
        <w:t> </w:t>
      </w:r>
      <w:r>
        <w:rPr>
          <w:rStyle w:val="WW8Num3z0"/>
          <w:rFonts w:ascii="Verdana" w:hAnsi="Verdana"/>
          <w:color w:val="4682B4"/>
          <w:sz w:val="18"/>
          <w:szCs w:val="18"/>
        </w:rPr>
        <w:t>контролеру</w:t>
      </w:r>
      <w:r>
        <w:rPr>
          <w:rStyle w:val="WW8Num2z0"/>
          <w:rFonts w:ascii="Verdana" w:hAnsi="Verdana"/>
          <w:color w:val="000000"/>
          <w:sz w:val="18"/>
          <w:szCs w:val="18"/>
        </w:rPr>
        <w:t> </w:t>
      </w:r>
      <w:r>
        <w:rPr>
          <w:rFonts w:ascii="Verdana" w:hAnsi="Verdana"/>
          <w:color w:val="000000"/>
          <w:sz w:val="18"/>
          <w:szCs w:val="18"/>
        </w:rPr>
        <w:t>необходимо сверить нормативы, применяемые организациями и их обоснованность.</w:t>
      </w:r>
    </w:p>
    <w:p w14:paraId="3DB9E4C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приобретаемым объектам основных средств, бывших в употреблении, срок полезного использования уменьшается на количество лет (месяцев) эксплуатации данного имущества предыдущими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 В случае если на момент реализации основного средства</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срок эксплуатации объекта превышает нормативный срок его полезного использования,</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реализации основных средств включается в состав расходов</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непосредственно в момент реализации данного объекта. По всем объектам основных средств применяется линейный метод</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амортизируемым объектам основных средств, которые являются предметом договора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к основной норме амортизации применяется специальный коэффициент 3. По</w:t>
      </w:r>
      <w:r>
        <w:rPr>
          <w:rStyle w:val="WW8Num2z0"/>
          <w:rFonts w:ascii="Verdana" w:hAnsi="Verdana"/>
          <w:color w:val="000000"/>
          <w:sz w:val="18"/>
          <w:szCs w:val="18"/>
        </w:rPr>
        <w:t> </w:t>
      </w:r>
      <w:r>
        <w:rPr>
          <w:rStyle w:val="WW8Num3z0"/>
          <w:rFonts w:ascii="Verdana" w:hAnsi="Verdana"/>
          <w:color w:val="4682B4"/>
          <w:sz w:val="18"/>
          <w:szCs w:val="18"/>
        </w:rPr>
        <w:t>амортизируемым</w:t>
      </w:r>
      <w:r>
        <w:rPr>
          <w:rStyle w:val="WW8Num2z0"/>
          <w:rFonts w:ascii="Verdana" w:hAnsi="Verdana"/>
          <w:color w:val="000000"/>
          <w:sz w:val="18"/>
          <w:szCs w:val="18"/>
        </w:rPr>
        <w:t> </w:t>
      </w:r>
      <w:r>
        <w:rPr>
          <w:rFonts w:ascii="Verdana" w:hAnsi="Verdana"/>
          <w:color w:val="000000"/>
          <w:sz w:val="18"/>
          <w:szCs w:val="18"/>
        </w:rPr>
        <w:t>объектам основных средств, используемым для работы в условиях агрессивной среды и (или) повышенной</w:t>
      </w:r>
      <w:r>
        <w:rPr>
          <w:rStyle w:val="WW8Num2z0"/>
          <w:rFonts w:ascii="Verdana" w:hAnsi="Verdana"/>
          <w:color w:val="000000"/>
          <w:sz w:val="18"/>
          <w:szCs w:val="18"/>
        </w:rPr>
        <w:t> </w:t>
      </w:r>
      <w:r>
        <w:rPr>
          <w:rStyle w:val="WW8Num3z0"/>
          <w:rFonts w:ascii="Verdana" w:hAnsi="Verdana"/>
          <w:color w:val="4682B4"/>
          <w:sz w:val="18"/>
          <w:szCs w:val="18"/>
        </w:rPr>
        <w:t>сменности</w:t>
      </w:r>
      <w:r>
        <w:rPr>
          <w:rFonts w:ascii="Verdana" w:hAnsi="Verdana"/>
          <w:color w:val="000000"/>
          <w:sz w:val="18"/>
          <w:szCs w:val="18"/>
        </w:rPr>
        <w:t>, к основной норме амортизации применяется специальный коэффициент 2. В соответствии с письмом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от 17.01.2000 г. № МВ-32/6-51 по персональным компьютерам применяется метод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при котором утвержденная в установленном порядке норма</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амортизационных отчислений увеличивается на коэффициент ускорения в размере не выше 2. Отнесение объектов основных средств к используемым для работы в условиях агрессивной среды и (или) повышенной сменности производится в соответствии с законодательными актами и нормативными документами соответствующих министерств и ведомств регламентирующими указанные вопросы, а при отсутствии таких документов - по согласованию с департаментами сельского хозяйства, ответственными за эксплуатацию, возведение,</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техническое состояние, техническое перевооружение и реконструкцию основных средств.</w:t>
      </w:r>
    </w:p>
    <w:p w14:paraId="1F897E0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легковым</w:t>
      </w:r>
      <w:r>
        <w:rPr>
          <w:rStyle w:val="WW8Num2z0"/>
          <w:rFonts w:ascii="Verdana" w:hAnsi="Verdana"/>
          <w:color w:val="000000"/>
          <w:sz w:val="18"/>
          <w:szCs w:val="18"/>
        </w:rPr>
        <w:t> </w:t>
      </w:r>
      <w:r>
        <w:rPr>
          <w:rFonts w:ascii="Verdana" w:hAnsi="Verdana"/>
          <w:color w:val="000000"/>
          <w:sz w:val="18"/>
          <w:szCs w:val="18"/>
        </w:rPr>
        <w:t>автомобилям и пассажирским микроавтобусам имеющим первоначальную стоимость соответственно более 300 тыс. руб. и 400 тыс. руб., основная норма амортизации применяется со специальным коэффициентом 0,5.</w:t>
      </w:r>
    </w:p>
    <w:p w14:paraId="78B3C78C"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в виде остаточной стоимости ликвидируемых основных средств при их выводе из эксплуатации не учитываются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3FB483D"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Главой 25 НК РФ предусмотрено два варианта учета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для целей налогообложения70, которые, по мнению внутреннего контролера, нашли своё законное применение в элеваторах:</w:t>
      </w:r>
    </w:p>
    <w:p w14:paraId="7A0F01BB"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70 ст. 260 нк РФ</w:t>
      </w:r>
    </w:p>
    <w:p w14:paraId="2CC25E4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расходы на ремонт основных средств включаться в состав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расходов в том отчетном (налоговом) периоде, в котором они были осуществлены в размере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w:t>
      </w:r>
    </w:p>
    <w:p w14:paraId="37A72FF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формируют резерв под предстоящие</w:t>
      </w:r>
      <w:r>
        <w:rPr>
          <w:rStyle w:val="WW8Num2z0"/>
          <w:rFonts w:ascii="Verdana" w:hAnsi="Verdana"/>
          <w:color w:val="000000"/>
          <w:sz w:val="18"/>
          <w:szCs w:val="18"/>
        </w:rPr>
        <w:t> </w:t>
      </w:r>
      <w:r>
        <w:rPr>
          <w:rStyle w:val="WW8Num3z0"/>
          <w:rFonts w:ascii="Verdana" w:hAnsi="Verdana"/>
          <w:color w:val="4682B4"/>
          <w:sz w:val="18"/>
          <w:szCs w:val="18"/>
        </w:rPr>
        <w:t>ремонты</w:t>
      </w:r>
      <w:r>
        <w:rPr>
          <w:rStyle w:val="WW8Num2z0"/>
          <w:rFonts w:ascii="Verdana" w:hAnsi="Verdana"/>
          <w:color w:val="000000"/>
          <w:sz w:val="18"/>
          <w:szCs w:val="18"/>
        </w:rPr>
        <w:t> </w:t>
      </w:r>
      <w:r>
        <w:rPr>
          <w:rFonts w:ascii="Verdana" w:hAnsi="Verdana"/>
          <w:color w:val="000000"/>
          <w:sz w:val="18"/>
          <w:szCs w:val="18"/>
        </w:rPr>
        <w:t>основных средств для обеспечения в течение двух и более налоговых периодов равномерного учета расходов на проведение</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основных средств.</w:t>
      </w:r>
    </w:p>
    <w:p w14:paraId="23E7173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Выбранный элеватором способ зафиксирован в приказе об</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налогообложения.</w:t>
      </w:r>
    </w:p>
    <w:p w14:paraId="7371F9E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Статьей 260 НК РФ предусмотрено, что расходы на ремонт основных средств, произведенные</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Fonts w:ascii="Verdana" w:hAnsi="Verdana"/>
          <w:color w:val="000000"/>
          <w:sz w:val="18"/>
          <w:szCs w:val="18"/>
        </w:rPr>
        <w:t>, рассматриваются как прочие расходы и признаются для целей налогообложения в том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(налоговом) периоде, в котором они были осуществлены, в размере фактических затрат. Эта норма распространяется и на</w:t>
      </w:r>
      <w:r>
        <w:rPr>
          <w:rStyle w:val="WW8Num2z0"/>
          <w:rFonts w:ascii="Verdana" w:hAnsi="Verdana"/>
          <w:color w:val="000000"/>
          <w:sz w:val="18"/>
          <w:szCs w:val="18"/>
        </w:rPr>
        <w:t> </w:t>
      </w:r>
      <w:r>
        <w:rPr>
          <w:rStyle w:val="WW8Num3z0"/>
          <w:rFonts w:ascii="Verdana" w:hAnsi="Verdana"/>
          <w:color w:val="4682B4"/>
          <w:sz w:val="18"/>
          <w:szCs w:val="18"/>
        </w:rPr>
        <w:t>арендаторов</w:t>
      </w:r>
      <w:r>
        <w:rPr>
          <w:rFonts w:ascii="Verdana" w:hAnsi="Verdana"/>
          <w:color w:val="000000"/>
          <w:sz w:val="18"/>
          <w:szCs w:val="18"/>
        </w:rPr>
        <w:t>, которые производят ремонт амортизируемых основных средств, если договором (соглашением) между</w:t>
      </w:r>
      <w:r>
        <w:rPr>
          <w:rStyle w:val="WW8Num2z0"/>
          <w:rFonts w:ascii="Verdana" w:hAnsi="Verdana"/>
          <w:color w:val="000000"/>
          <w:sz w:val="18"/>
          <w:szCs w:val="18"/>
        </w:rPr>
        <w:t> </w:t>
      </w:r>
      <w:r>
        <w:rPr>
          <w:rStyle w:val="WW8Num3z0"/>
          <w:rFonts w:ascii="Verdana" w:hAnsi="Verdana"/>
          <w:color w:val="4682B4"/>
          <w:sz w:val="18"/>
          <w:szCs w:val="18"/>
        </w:rPr>
        <w:t>арендатором</w:t>
      </w:r>
      <w:r>
        <w:rPr>
          <w:rStyle w:val="WW8Num2z0"/>
          <w:rFonts w:ascii="Verdana" w:hAnsi="Verdana"/>
          <w:color w:val="000000"/>
          <w:sz w:val="18"/>
          <w:szCs w:val="18"/>
        </w:rPr>
        <w:t> </w:t>
      </w:r>
      <w:r>
        <w:rPr>
          <w:rFonts w:ascii="Verdana" w:hAnsi="Verdana"/>
          <w:color w:val="000000"/>
          <w:sz w:val="18"/>
          <w:szCs w:val="18"/>
        </w:rPr>
        <w:t>и арендодателем возмещение указанных расходов</w:t>
      </w:r>
      <w:r>
        <w:rPr>
          <w:rStyle w:val="WW8Num2z0"/>
          <w:rFonts w:ascii="Verdana" w:hAnsi="Verdana"/>
          <w:color w:val="000000"/>
          <w:sz w:val="18"/>
          <w:szCs w:val="18"/>
        </w:rPr>
        <w:t> </w:t>
      </w:r>
      <w:r>
        <w:rPr>
          <w:rStyle w:val="WW8Num3z0"/>
          <w:rFonts w:ascii="Verdana" w:hAnsi="Verdana"/>
          <w:color w:val="4682B4"/>
          <w:sz w:val="18"/>
          <w:szCs w:val="18"/>
        </w:rPr>
        <w:t>арендодателем</w:t>
      </w:r>
      <w:r>
        <w:rPr>
          <w:rStyle w:val="WW8Num2z0"/>
          <w:rFonts w:ascii="Verdana" w:hAnsi="Verdana"/>
          <w:color w:val="000000"/>
          <w:sz w:val="18"/>
          <w:szCs w:val="18"/>
        </w:rPr>
        <w:t> </w:t>
      </w:r>
      <w:r>
        <w:rPr>
          <w:rFonts w:ascii="Verdana" w:hAnsi="Verdana"/>
          <w:color w:val="000000"/>
          <w:sz w:val="18"/>
          <w:szCs w:val="18"/>
        </w:rPr>
        <w:t>не предусмотрено.</w:t>
      </w:r>
    </w:p>
    <w:p w14:paraId="768C44B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аналитическом учете</w:t>
      </w:r>
      <w:r>
        <w:rPr>
          <w:rStyle w:val="WW8Num2z0"/>
          <w:rFonts w:ascii="Verdana" w:hAnsi="Verdana"/>
          <w:color w:val="000000"/>
          <w:sz w:val="18"/>
          <w:szCs w:val="18"/>
        </w:rPr>
        <w:t> </w:t>
      </w:r>
      <w:r>
        <w:rPr>
          <w:rStyle w:val="WW8Num3z0"/>
          <w:rFonts w:ascii="Verdana" w:hAnsi="Verdana"/>
          <w:color w:val="4682B4"/>
          <w:sz w:val="18"/>
          <w:szCs w:val="18"/>
        </w:rPr>
        <w:t>налогоплательщик</w:t>
      </w:r>
      <w:r>
        <w:rPr>
          <w:rStyle w:val="WW8Num2z0"/>
          <w:rFonts w:ascii="Verdana" w:hAnsi="Verdana"/>
          <w:color w:val="000000"/>
          <w:sz w:val="18"/>
          <w:szCs w:val="18"/>
        </w:rPr>
        <w:t> </w:t>
      </w:r>
      <w:r>
        <w:rPr>
          <w:rFonts w:ascii="Verdana" w:hAnsi="Verdana"/>
          <w:color w:val="000000"/>
          <w:sz w:val="18"/>
          <w:szCs w:val="18"/>
        </w:rPr>
        <w:t>формирует сумму расходов на ремонт основных средств с учетом группировки всех осуществленных расходов, включая стоимость запасных частей и</w:t>
      </w:r>
      <w:r>
        <w:rPr>
          <w:rStyle w:val="WW8Num2z0"/>
          <w:rFonts w:ascii="Verdana" w:hAnsi="Verdana"/>
          <w:color w:val="000000"/>
          <w:sz w:val="18"/>
          <w:szCs w:val="18"/>
        </w:rPr>
        <w:t> </w:t>
      </w:r>
      <w:r>
        <w:rPr>
          <w:rStyle w:val="WW8Num3z0"/>
          <w:rFonts w:ascii="Verdana" w:hAnsi="Verdana"/>
          <w:color w:val="4682B4"/>
          <w:sz w:val="18"/>
          <w:szCs w:val="18"/>
        </w:rPr>
        <w:t>расходных</w:t>
      </w:r>
      <w:r>
        <w:rPr>
          <w:rStyle w:val="WW8Num2z0"/>
          <w:rFonts w:ascii="Verdana" w:hAnsi="Verdana"/>
          <w:color w:val="000000"/>
          <w:sz w:val="18"/>
          <w:szCs w:val="18"/>
        </w:rPr>
        <w:t> </w:t>
      </w:r>
      <w:r>
        <w:rPr>
          <w:rFonts w:ascii="Verdana" w:hAnsi="Verdana"/>
          <w:color w:val="000000"/>
          <w:sz w:val="18"/>
          <w:szCs w:val="18"/>
        </w:rPr>
        <w:t>материалов, используемых для ремонта,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работников, осуществляющих ремонт, и прочих расходов, связанного с ведением указанного ремонта собственными силами, а также с учетом затрат на оплату работ, выполненных</w:t>
      </w:r>
      <w:r>
        <w:rPr>
          <w:rStyle w:val="WW8Num2z0"/>
          <w:rFonts w:ascii="Verdana" w:hAnsi="Verdana"/>
          <w:color w:val="000000"/>
          <w:sz w:val="18"/>
          <w:szCs w:val="18"/>
        </w:rPr>
        <w:t> </w:t>
      </w:r>
      <w:r>
        <w:rPr>
          <w:rStyle w:val="WW8Num3z0"/>
          <w:rFonts w:ascii="Verdana" w:hAnsi="Verdana"/>
          <w:color w:val="4682B4"/>
          <w:sz w:val="18"/>
          <w:szCs w:val="18"/>
        </w:rPr>
        <w:t>сторонними</w:t>
      </w:r>
      <w:r>
        <w:rPr>
          <w:rStyle w:val="WW8Num2z0"/>
          <w:rFonts w:ascii="Verdana" w:hAnsi="Verdana"/>
          <w:color w:val="000000"/>
          <w:sz w:val="18"/>
          <w:szCs w:val="18"/>
        </w:rPr>
        <w:t> </w:t>
      </w:r>
      <w:r>
        <w:rPr>
          <w:rFonts w:ascii="Verdana" w:hAnsi="Verdana"/>
          <w:color w:val="000000"/>
          <w:sz w:val="18"/>
          <w:szCs w:val="18"/>
        </w:rPr>
        <w:t>силами.</w:t>
      </w:r>
    </w:p>
    <w:p w14:paraId="7E34223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на проведение ремонтных работ и техническое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основных средств отражаются в регистре расходов на ремонт. Расходы на ремонт не нормируются для всех организаций.</w:t>
      </w:r>
    </w:p>
    <w:p w14:paraId="3111E28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Записи в регистре формируются по окончании каждого</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по всем объектам основных средств, по которым в отчетном периоде были произведены затраты на ремонт.</w:t>
      </w:r>
    </w:p>
    <w:p w14:paraId="162B9488"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Рабочий документ контролера по проверки расходов на ремонт основных средств представлен в приложении 2.</w:t>
      </w:r>
    </w:p>
    <w:p w14:paraId="20EDF03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налогоплательщик принимает решение о создании</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предстоящих расходов на ремонт основных средств, то в течение налогового периода (года) в состав прочих расходов равномерно</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отчисления в резерв.</w:t>
      </w:r>
    </w:p>
    <w:p w14:paraId="63241F8D"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этом фактически осуществленные затраты на ремонт в течение всего года списываются за счет средств резерва. Если сумма фактических затрат на ремонт основных средств в отчетном (налоговом) периоде превысит сумму созданного резерва, то сумма превышения включается в состав прочих расходов на дату окончания налогового периода (31 декабря соответствующего года).</w:t>
      </w:r>
    </w:p>
    <w:p w14:paraId="7BDB5450"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Порядок формирования резерва установлен в ст. 324 НК РФ.</w:t>
      </w:r>
    </w:p>
    <w:p w14:paraId="283E771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в элеваторах формируется путем</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производимых в течение года на последний день соответствующего отчетного периода.</w:t>
      </w:r>
    </w:p>
    <w:p w14:paraId="7F6AF10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Размер отчислений</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исходя из совокупной 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отчислений, утверждаемых налогоплательщиком самостоятельно в учетной политике для целей налогообложения.</w:t>
      </w:r>
    </w:p>
    <w:p w14:paraId="44ADDE0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стоимость определяется как сумма первоначальной стоимости всех</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основных средств, введенных в эксплуатацию по состоянию на начало налогового периода, в котором образуется резерв.</w:t>
      </w:r>
    </w:p>
    <w:p w14:paraId="5D2AB06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определении нормативов отчислений в резерв</w:t>
      </w:r>
      <w:r>
        <w:rPr>
          <w:rStyle w:val="WW8Num2z0"/>
          <w:rFonts w:ascii="Verdana" w:hAnsi="Verdana"/>
          <w:color w:val="000000"/>
          <w:sz w:val="18"/>
          <w:szCs w:val="18"/>
        </w:rPr>
        <w:t> </w:t>
      </w:r>
      <w:r>
        <w:rPr>
          <w:rStyle w:val="WW8Num3z0"/>
          <w:rFonts w:ascii="Verdana" w:hAnsi="Verdana"/>
          <w:color w:val="4682B4"/>
          <w:sz w:val="18"/>
          <w:szCs w:val="18"/>
        </w:rPr>
        <w:t>налогоплательщику</w:t>
      </w:r>
      <w:r>
        <w:rPr>
          <w:rStyle w:val="WW8Num2z0"/>
          <w:rFonts w:ascii="Verdana" w:hAnsi="Verdana"/>
          <w:color w:val="000000"/>
          <w:sz w:val="18"/>
          <w:szCs w:val="18"/>
        </w:rPr>
        <w:t> </w:t>
      </w:r>
      <w:r>
        <w:rPr>
          <w:rFonts w:ascii="Verdana" w:hAnsi="Verdana"/>
          <w:color w:val="000000"/>
          <w:sz w:val="18"/>
          <w:szCs w:val="18"/>
        </w:rPr>
        <w:t>необходимо определить предельную сумму отчислений в резерв исходя из периодичности осуществления ремонта основных средств, частоты замены элементов основных средств (узлов, деталей, конструкций) и</w:t>
      </w:r>
      <w:r>
        <w:rPr>
          <w:rStyle w:val="WW8Num2z0"/>
          <w:rFonts w:ascii="Verdana" w:hAnsi="Verdana"/>
          <w:color w:val="000000"/>
          <w:sz w:val="18"/>
          <w:szCs w:val="18"/>
        </w:rPr>
        <w:t> </w:t>
      </w:r>
      <w:r>
        <w:rPr>
          <w:rStyle w:val="WW8Num3z0"/>
          <w:rFonts w:ascii="Verdana" w:hAnsi="Verdana"/>
          <w:color w:val="4682B4"/>
          <w:sz w:val="18"/>
          <w:szCs w:val="18"/>
        </w:rPr>
        <w:t>сметной</w:t>
      </w:r>
      <w:r>
        <w:rPr>
          <w:rStyle w:val="WW8Num2z0"/>
          <w:rFonts w:ascii="Verdana" w:hAnsi="Verdana"/>
          <w:color w:val="000000"/>
          <w:sz w:val="18"/>
          <w:szCs w:val="18"/>
        </w:rPr>
        <w:t> </w:t>
      </w:r>
      <w:r>
        <w:rPr>
          <w:rFonts w:ascii="Verdana" w:hAnsi="Verdana"/>
          <w:color w:val="000000"/>
          <w:sz w:val="18"/>
          <w:szCs w:val="18"/>
        </w:rPr>
        <w:t>стоимости ремонта. При этом вводится ограничение: сумма резерва не может превышать среднюю величину фактических расходов на ремонт, сложившуюся за последние три года.</w:t>
      </w:r>
    </w:p>
    <w:p w14:paraId="49BDD8F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таких расчетов следует вести налоговый регистр для определения</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стоимости основных средств, размера отчислений, отчислений в резерв, производимых в каждом отчетном периоде.</w:t>
      </w:r>
    </w:p>
    <w:p w14:paraId="1339B0D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технологической особенностью деятельности элеваторов, есть основные средства, по которым будут осуществляться особо сложные и дорогие виды</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ремонта основных средств в течение более одного налогового периода, то предельный размер отчислений в резерв может быть увеличен на сумму дополнительных отчислений 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особо сложных и дорогих видов ремонта. На конец</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налогового периода остаток таких средств не подлежит включению в состав доходов для целей налогообложения. Сумма дополнительных отчислений определяется исходя из общей сметной стоимости капитального ремонта, поделенной на количество лет, равное периоду между проведением такого ремонта. В исследуемом субъекте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Лапшинский элеватор</w:t>
      </w:r>
      <w:r>
        <w:rPr>
          <w:rFonts w:ascii="Verdana" w:hAnsi="Verdana"/>
          <w:color w:val="000000"/>
          <w:sz w:val="18"/>
          <w:szCs w:val="18"/>
        </w:rPr>
        <w:t>» проводился капитальный ремонт</w:t>
      </w:r>
      <w:r>
        <w:rPr>
          <w:rStyle w:val="WW8Num3z0"/>
          <w:rFonts w:ascii="Verdana" w:hAnsi="Verdana"/>
          <w:color w:val="4682B4"/>
          <w:sz w:val="18"/>
          <w:szCs w:val="18"/>
        </w:rPr>
        <w:t>оборудования</w:t>
      </w:r>
      <w:r>
        <w:rPr>
          <w:rFonts w:ascii="Verdana" w:hAnsi="Verdana"/>
          <w:color w:val="000000"/>
          <w:sz w:val="18"/>
          <w:szCs w:val="18"/>
        </w:rPr>
        <w:t>.</w:t>
      </w:r>
    </w:p>
    <w:p w14:paraId="2741B63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Сметная</w:t>
      </w:r>
      <w:r>
        <w:rPr>
          <w:rStyle w:val="WW8Num2z0"/>
          <w:rFonts w:ascii="Verdana" w:hAnsi="Verdana"/>
          <w:color w:val="000000"/>
          <w:sz w:val="18"/>
          <w:szCs w:val="18"/>
        </w:rPr>
        <w:t> </w:t>
      </w:r>
      <w:r>
        <w:rPr>
          <w:rFonts w:ascii="Verdana" w:hAnsi="Verdana"/>
          <w:color w:val="000000"/>
          <w:sz w:val="18"/>
          <w:szCs w:val="18"/>
        </w:rPr>
        <w:t>стоимость ремонта - 1 500</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руб. Организация может ежегодно увеличивать резерв на ремонт основных средств на сумму дополнительных отчислений в размере 300 ООО руб. (1 500 000 руб. : 5 лет).</w:t>
      </w:r>
    </w:p>
    <w:p w14:paraId="1EF7555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учетной политике ОАО «</w:t>
      </w:r>
      <w:r>
        <w:rPr>
          <w:rStyle w:val="WW8Num3z0"/>
          <w:rFonts w:ascii="Verdana" w:hAnsi="Verdana"/>
          <w:color w:val="4682B4"/>
          <w:sz w:val="18"/>
          <w:szCs w:val="18"/>
        </w:rPr>
        <w:t>Лапшинский элеватор</w:t>
      </w:r>
      <w:r>
        <w:rPr>
          <w:rFonts w:ascii="Verdana" w:hAnsi="Verdana"/>
          <w:color w:val="000000"/>
          <w:sz w:val="18"/>
          <w:szCs w:val="18"/>
        </w:rPr>
        <w:t>» определено создание резерв предстоящих расходов на ремонт основных средств, необходимо учитывать следующее.</w:t>
      </w:r>
    </w:p>
    <w:p w14:paraId="11918E6D"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Порядок формирования резерва, определенный в ст. 324 НК РФ, предполагает, что резерв создается в отношении всех амортизируемых основных средств, введенных в эксплуатацию на начало соответствующего года.</w:t>
      </w:r>
    </w:p>
    <w:p w14:paraId="18119855"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проверки внутренним</w:t>
      </w:r>
      <w:r>
        <w:rPr>
          <w:rStyle w:val="WW8Num2z0"/>
          <w:rFonts w:ascii="Verdana" w:hAnsi="Verdana"/>
          <w:color w:val="000000"/>
          <w:sz w:val="18"/>
          <w:szCs w:val="18"/>
        </w:rPr>
        <w:t> </w:t>
      </w:r>
      <w:r>
        <w:rPr>
          <w:rStyle w:val="WW8Num3z0"/>
          <w:rFonts w:ascii="Verdana" w:hAnsi="Verdana"/>
          <w:color w:val="4682B4"/>
          <w:sz w:val="18"/>
          <w:szCs w:val="18"/>
        </w:rPr>
        <w:t>контролером</w:t>
      </w:r>
      <w:r>
        <w:rPr>
          <w:rStyle w:val="WW8Num2z0"/>
          <w:rFonts w:ascii="Verdana" w:hAnsi="Verdana"/>
          <w:color w:val="000000"/>
          <w:sz w:val="18"/>
          <w:szCs w:val="18"/>
        </w:rPr>
        <w:t> </w:t>
      </w:r>
      <w:r>
        <w:rPr>
          <w:rFonts w:ascii="Verdana" w:hAnsi="Verdana"/>
          <w:color w:val="000000"/>
          <w:sz w:val="18"/>
          <w:szCs w:val="18"/>
        </w:rPr>
        <w:t>установлено, что отчисления в резерв предстоящих расходов на ремонт основных средств в течение налогового периода списываются на расходы равными долями на последний день соответствующего отчетного (налогового) периода. А фактически произведенные расходы на ремонт в течение всего года</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за счет средств резерва.</w:t>
      </w:r>
    </w:p>
    <w:p w14:paraId="760DB93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резерв создается только на проведение капитального ремонта, все</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расходы на ремонт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в течение года, предприятие</w:t>
      </w:r>
      <w:r>
        <w:rPr>
          <w:rStyle w:val="WW8Num2z0"/>
          <w:rFonts w:ascii="Verdana" w:hAnsi="Verdana"/>
          <w:color w:val="000000"/>
          <w:sz w:val="18"/>
          <w:szCs w:val="18"/>
        </w:rPr>
        <w:t> </w:t>
      </w:r>
      <w:r>
        <w:rPr>
          <w:rStyle w:val="WW8Num3z0"/>
          <w:rFonts w:ascii="Verdana" w:hAnsi="Verdana"/>
          <w:color w:val="4682B4"/>
          <w:sz w:val="18"/>
          <w:szCs w:val="18"/>
        </w:rPr>
        <w:t>списывает</w:t>
      </w:r>
      <w:r>
        <w:rPr>
          <w:rStyle w:val="WW8Num2z0"/>
          <w:rFonts w:ascii="Verdana" w:hAnsi="Verdana"/>
          <w:color w:val="000000"/>
          <w:sz w:val="18"/>
          <w:szCs w:val="18"/>
        </w:rPr>
        <w:t> </w:t>
      </w:r>
      <w:r>
        <w:rPr>
          <w:rFonts w:ascii="Verdana" w:hAnsi="Verdana"/>
          <w:color w:val="000000"/>
          <w:sz w:val="18"/>
          <w:szCs w:val="18"/>
        </w:rPr>
        <w:t>за счет средств резерва.</w:t>
      </w:r>
    </w:p>
    <w:p w14:paraId="07873FA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ОАО «Арчединский</w:t>
      </w:r>
      <w:r>
        <w:rPr>
          <w:rStyle w:val="WW8Num2z0"/>
          <w:rFonts w:ascii="Verdana" w:hAnsi="Verdana"/>
          <w:color w:val="000000"/>
          <w:sz w:val="18"/>
          <w:szCs w:val="18"/>
        </w:rPr>
        <w:t> </w:t>
      </w:r>
      <w:r>
        <w:rPr>
          <w:rStyle w:val="WW8Num3z0"/>
          <w:rFonts w:ascii="Verdana" w:hAnsi="Verdana"/>
          <w:color w:val="4682B4"/>
          <w:sz w:val="18"/>
          <w:szCs w:val="18"/>
        </w:rPr>
        <w:t>КХП</w:t>
      </w:r>
      <w:r>
        <w:rPr>
          <w:rFonts w:ascii="Verdana" w:hAnsi="Verdana"/>
          <w:color w:val="000000"/>
          <w:sz w:val="18"/>
          <w:szCs w:val="18"/>
        </w:rPr>
        <w:t>» решил создать резерв предстоящих расходов на ремонт основных средств. Совокупная стоимость основных средств организации на 01.01.2011 г. составила 18 600 тыс. руб., а расходы на ремонт в предыдущие три года составили:</w:t>
      </w:r>
    </w:p>
    <w:p w14:paraId="6AA0FCCB"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-2010 год - 1 200 тыс. руб.</w:t>
      </w:r>
    </w:p>
    <w:p w14:paraId="3D0EFADF"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- 2009 год - 2 050 тыс. руб.</w:t>
      </w:r>
    </w:p>
    <w:p w14:paraId="02BB11E9"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- 2008 год - 1 000 тыс. руб.</w:t>
      </w:r>
    </w:p>
    <w:p w14:paraId="5DAAC367"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учетной политике для целей налогообложения ОАО «</w:t>
      </w:r>
      <w:r>
        <w:rPr>
          <w:rStyle w:val="WW8Num3z0"/>
          <w:rFonts w:ascii="Verdana" w:hAnsi="Verdana"/>
          <w:color w:val="4682B4"/>
          <w:sz w:val="18"/>
          <w:szCs w:val="18"/>
        </w:rPr>
        <w:t>Арчединский КХП</w:t>
      </w:r>
      <w:r>
        <w:rPr>
          <w:rFonts w:ascii="Verdana" w:hAnsi="Verdana"/>
          <w:color w:val="000000"/>
          <w:sz w:val="18"/>
          <w:szCs w:val="18"/>
        </w:rPr>
        <w:t>» предусмотрено создание ремонтного фонда в размере не более 10% от совокупной стоимости основных средств. Исходя из этого, величина ремонта в 2011 году не может превышать 1 860 тыс. руб. однако в соответствии с пунктом 2 статьи 324 НК РФ величина резерва не может превышать среднюю величину фактических расходов за ремонт за предыдущие 3 года.</w:t>
      </w:r>
    </w:p>
    <w:p w14:paraId="7B17234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Рассчитанная средняя величина расходов не ремонт за предыдущие 3 года, по данным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соответствует законодательным нормам, и в организации составляет:</w:t>
      </w:r>
    </w:p>
    <w:p w14:paraId="41B0677B"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Общая сумма расходов на ремонт за последние три года : 3 =</w:t>
      </w:r>
    </w:p>
    <w:p w14:paraId="277E9EB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1 200 тыс. руб. + 2 050 тыс. руб. + 1 010 тыс. руб.): 3 = 1 420 тыс. руб.</w:t>
      </w:r>
    </w:p>
    <w:p w14:paraId="3F9AD14E"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элеватор в течение 2009 года вправе включить в расходы сумму в размере 1 420 тыс. руб. или по 355 тыс. руб. каждый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(так как сумма резерва включается в расходы равными долями на последний день соответствующего отчетного (налогового) периода), обоснованно и законно. Сумма фактических затрат на ремонт основных средств за 2009 год составляет 1 460 тыс. руб. В данном случае</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сумма затрат на ремонт превышает сумму созданного резерва в 2011 г. на 40 ООО руб. (1 460 тыс. - 1 420 тыс. руб.). 40 000 тыс. руб. включается в состав прочих расходов в конце налогового периода.</w:t>
      </w:r>
    </w:p>
    <w:p w14:paraId="315C717B"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контролер учитывает, что сумма резерва на ремонт основных средств ограничена предельной величиной, которая определяется исходя из средней величины фактических расходов на ремонт за последние три года. Если же в течение предыдущих трех лет у</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не было расходов на ремонт основных средств, то при расчете суммы отчислений в резерв организации необходимо исходить исключительно из</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расходов на капитальный ремонт и срока, в течение которого осуществляется накопление средств.</w:t>
      </w:r>
    </w:p>
    <w:p w14:paraId="427A54D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 равномерно</w:t>
      </w:r>
      <w:r>
        <w:rPr>
          <w:rStyle w:val="WW8Num2z0"/>
          <w:rFonts w:ascii="Verdana" w:hAnsi="Verdana"/>
          <w:color w:val="000000"/>
          <w:sz w:val="18"/>
          <w:szCs w:val="18"/>
        </w:rPr>
        <w:t> </w:t>
      </w:r>
      <w:r>
        <w:rPr>
          <w:rStyle w:val="WW8Num3z0"/>
          <w:rFonts w:ascii="Verdana" w:hAnsi="Verdana"/>
          <w:color w:val="4682B4"/>
          <w:sz w:val="18"/>
          <w:szCs w:val="18"/>
        </w:rPr>
        <w:t>начисляемых</w:t>
      </w:r>
      <w:r>
        <w:rPr>
          <w:rStyle w:val="WW8Num2z0"/>
          <w:rFonts w:ascii="Verdana" w:hAnsi="Verdana"/>
          <w:color w:val="000000"/>
          <w:sz w:val="18"/>
          <w:szCs w:val="18"/>
        </w:rPr>
        <w:t> </w:t>
      </w:r>
      <w:r>
        <w:rPr>
          <w:rFonts w:ascii="Verdana" w:hAnsi="Verdana"/>
          <w:color w:val="000000"/>
          <w:sz w:val="18"/>
          <w:szCs w:val="18"/>
        </w:rPr>
        <w:t>отчислений в резерв предстоящих расходов на ремонт должна отражаться в налоговом регистре учета прочих расходов.</w:t>
      </w:r>
    </w:p>
    <w:p w14:paraId="6A15E88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сумма фактически осуществленных расходов на ремонт накапливается до конца года, когда происходит соотнесение величины созданного резерва на ремонт с фактически</w:t>
      </w:r>
      <w:r>
        <w:rPr>
          <w:rStyle w:val="WW8Num2z0"/>
          <w:rFonts w:ascii="Verdana" w:hAnsi="Verdana"/>
          <w:color w:val="000000"/>
          <w:sz w:val="18"/>
          <w:szCs w:val="18"/>
        </w:rPr>
        <w:t> </w:t>
      </w:r>
      <w:r>
        <w:rPr>
          <w:rStyle w:val="WW8Num3z0"/>
          <w:rFonts w:ascii="Verdana" w:hAnsi="Verdana"/>
          <w:color w:val="4682B4"/>
          <w:sz w:val="18"/>
          <w:szCs w:val="18"/>
        </w:rPr>
        <w:t>понесенными</w:t>
      </w:r>
      <w:r>
        <w:rPr>
          <w:rStyle w:val="WW8Num2z0"/>
          <w:rFonts w:ascii="Verdana" w:hAnsi="Verdana"/>
          <w:color w:val="000000"/>
          <w:sz w:val="18"/>
          <w:szCs w:val="18"/>
        </w:rPr>
        <w:t> </w:t>
      </w:r>
      <w:r>
        <w:rPr>
          <w:rFonts w:ascii="Verdana" w:hAnsi="Verdana"/>
          <w:color w:val="000000"/>
          <w:sz w:val="18"/>
          <w:szCs w:val="18"/>
        </w:rPr>
        <w:t>затратами. При этом, если организация оказывает услуги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на сторону, то в соответствующих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периодах в налоговых регистрах происходит распределение расходов на ремонт на прямые и косвенные с расчетом части прямых расходов, относящихся к</w:t>
      </w:r>
      <w:r>
        <w:rPr>
          <w:rStyle w:val="WW8Num2z0"/>
          <w:rFonts w:ascii="Verdana" w:hAnsi="Verdana"/>
          <w:color w:val="000000"/>
          <w:sz w:val="18"/>
          <w:szCs w:val="18"/>
        </w:rPr>
        <w:t> </w:t>
      </w:r>
      <w:r>
        <w:rPr>
          <w:rStyle w:val="WW8Num3z0"/>
          <w:rFonts w:ascii="Verdana" w:hAnsi="Verdana"/>
          <w:color w:val="4682B4"/>
          <w:sz w:val="18"/>
          <w:szCs w:val="18"/>
        </w:rPr>
        <w:t>реализованным</w:t>
      </w:r>
      <w:r>
        <w:rPr>
          <w:rStyle w:val="WW8Num2z0"/>
          <w:rFonts w:ascii="Verdana" w:hAnsi="Verdana"/>
          <w:color w:val="000000"/>
          <w:sz w:val="18"/>
          <w:szCs w:val="18"/>
        </w:rPr>
        <w:t> </w:t>
      </w:r>
      <w:r>
        <w:rPr>
          <w:rFonts w:ascii="Verdana" w:hAnsi="Verdana"/>
          <w:color w:val="000000"/>
          <w:sz w:val="18"/>
          <w:szCs w:val="18"/>
        </w:rPr>
        <w:t>услугам. Остальные расходы (кроме остатков</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в части как прямых, так и косвенных затрат подлежат</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за счет резерва.</w:t>
      </w:r>
    </w:p>
    <w:p w14:paraId="6585E81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Проверка правильности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w:t>
      </w:r>
    </w:p>
    <w:p w14:paraId="5D24C56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Срок полезного использования объектов</w:t>
      </w:r>
      <w:r>
        <w:rPr>
          <w:rStyle w:val="WW8Num2z0"/>
          <w:rFonts w:ascii="Verdana" w:hAnsi="Verdana"/>
          <w:color w:val="000000"/>
          <w:sz w:val="18"/>
          <w:szCs w:val="18"/>
        </w:rPr>
        <w:t> </w:t>
      </w:r>
      <w:r>
        <w:rPr>
          <w:rStyle w:val="WW8Num3z0"/>
          <w:rFonts w:ascii="Verdana" w:hAnsi="Verdana"/>
          <w:color w:val="4682B4"/>
          <w:sz w:val="18"/>
          <w:szCs w:val="18"/>
        </w:rPr>
        <w:t>НМА</w:t>
      </w:r>
      <w:r>
        <w:rPr>
          <w:rStyle w:val="WW8Num2z0"/>
          <w:rFonts w:ascii="Verdana" w:hAnsi="Verdana"/>
          <w:color w:val="000000"/>
          <w:sz w:val="18"/>
          <w:szCs w:val="18"/>
        </w:rPr>
        <w:t> </w:t>
      </w:r>
      <w:r>
        <w:rPr>
          <w:rFonts w:ascii="Verdana" w:hAnsi="Verdana"/>
          <w:color w:val="000000"/>
          <w:sz w:val="18"/>
          <w:szCs w:val="18"/>
        </w:rPr>
        <w:t>определяется исходя из срока действия патента, свидетельства и из других ограничений сроков использования объектов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соответствии с законодательством РФ, а также исходя из полезного срока использования НМА, обусловленного соответствующими договорами.</w:t>
      </w:r>
    </w:p>
    <w:p w14:paraId="66B578C6"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 всем объектам НМА применяется линейный метод начисления амортизации.</w:t>
      </w:r>
    </w:p>
    <w:p w14:paraId="5AE72FE6"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Расходы, связанные с производством и реализацией подразделяются на прямые и косвенные.</w:t>
      </w:r>
    </w:p>
    <w:p w14:paraId="722580F0"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прямым расходам относятся:</w:t>
      </w:r>
    </w:p>
    <w:p w14:paraId="23D07718"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материальные расходы, предусмотренные пп. 1 п.1 ст.254 НК РФ;</w:t>
      </w:r>
    </w:p>
    <w:p w14:paraId="0F758998"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на оплату труда, предусмотренные ст. 255 НК РФ;</w:t>
      </w:r>
    </w:p>
    <w:p w14:paraId="2B2C56B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по основным средствам, непосредственно используемым при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(работ, услуг).</w:t>
      </w:r>
    </w:p>
    <w:p w14:paraId="5F06D9A2"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Прямые расходы включают расходы, которые могут быть отнесены к конкретному виду деятельности, и прямые расходы, признаваемые таковыми в целях налогового учета, но которые не могут быть отнесены к конкретному виду деятельности.</w:t>
      </w:r>
    </w:p>
    <w:p w14:paraId="24D7F61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Доходы от реализации товаров (работ, услуг) признаются на день перехода право собственности на</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покупателям, результатов выполненных работ</w:t>
      </w:r>
      <w:r>
        <w:rPr>
          <w:rStyle w:val="WW8Num2z0"/>
          <w:rFonts w:ascii="Verdana" w:hAnsi="Verdana"/>
          <w:color w:val="000000"/>
          <w:sz w:val="18"/>
          <w:szCs w:val="18"/>
        </w:rPr>
        <w:t> </w:t>
      </w:r>
      <w:r>
        <w:rPr>
          <w:rStyle w:val="WW8Num3z0"/>
          <w:rFonts w:ascii="Verdana" w:hAnsi="Verdana"/>
          <w:color w:val="4682B4"/>
          <w:sz w:val="18"/>
          <w:szCs w:val="18"/>
        </w:rPr>
        <w:t>заказчикам</w:t>
      </w:r>
      <w:r>
        <w:rPr>
          <w:rFonts w:ascii="Verdana" w:hAnsi="Verdana"/>
          <w:color w:val="000000"/>
          <w:sz w:val="18"/>
          <w:szCs w:val="18"/>
        </w:rPr>
        <w:t>, возмездного оказания услуг, определенный в соответствии с условиями заключенных договоров.</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продукции (работ, услуг) учитывается для целей налогообложения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налогов, предъявленных покупателям, и</w:t>
      </w:r>
      <w:r>
        <w:rPr>
          <w:rStyle w:val="WW8Num3z0"/>
          <w:rFonts w:ascii="Verdana" w:hAnsi="Verdana"/>
          <w:color w:val="4682B4"/>
          <w:sz w:val="18"/>
          <w:szCs w:val="18"/>
        </w:rPr>
        <w:t>суммовых</w:t>
      </w:r>
      <w:r>
        <w:rPr>
          <w:rStyle w:val="WW8Num2z0"/>
          <w:rFonts w:ascii="Verdana" w:hAnsi="Verdana"/>
          <w:color w:val="000000"/>
          <w:sz w:val="18"/>
          <w:szCs w:val="18"/>
        </w:rPr>
        <w:t> </w:t>
      </w:r>
      <w:r>
        <w:rPr>
          <w:rFonts w:ascii="Verdana" w:hAnsi="Verdana"/>
          <w:color w:val="000000"/>
          <w:sz w:val="18"/>
          <w:szCs w:val="18"/>
        </w:rPr>
        <w:t>разниц. Для целей налогообложения доходы от реализации основных средств и иного имущества (за исключением</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доход от реализации которых, определяется в порядке, установленном НК РФ) учитываются на основании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за вычетом суммы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предъявленных покупателем, из суммовых разниц.</w:t>
      </w:r>
      <w:r>
        <w:rPr>
          <w:rStyle w:val="WW8Num2z0"/>
          <w:rFonts w:ascii="Verdana" w:hAnsi="Verdana"/>
          <w:color w:val="000000"/>
          <w:sz w:val="18"/>
          <w:szCs w:val="18"/>
        </w:rPr>
        <w:t> </w:t>
      </w:r>
      <w:r>
        <w:rPr>
          <w:rStyle w:val="WW8Num3z0"/>
          <w:rFonts w:ascii="Verdana" w:hAnsi="Verdana"/>
          <w:color w:val="4682B4"/>
          <w:sz w:val="18"/>
          <w:szCs w:val="18"/>
        </w:rPr>
        <w:t>Суммовые</w:t>
      </w:r>
      <w:r>
        <w:rPr>
          <w:rStyle w:val="WW8Num2z0"/>
          <w:rFonts w:ascii="Verdana" w:hAnsi="Verdana"/>
          <w:color w:val="000000"/>
          <w:sz w:val="18"/>
          <w:szCs w:val="18"/>
        </w:rPr>
        <w:t> </w:t>
      </w:r>
      <w:r>
        <w:rPr>
          <w:rFonts w:ascii="Verdana" w:hAnsi="Verdana"/>
          <w:color w:val="000000"/>
          <w:sz w:val="18"/>
          <w:szCs w:val="18"/>
        </w:rPr>
        <w:t>разницы по доходам от реализации, отраженные в</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налоговом учете включаются в состав</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доходов (расходов) в момент их выявления. Доходы от реализации товаров (работ, услуг) учитываются в разрезе видов деятельности. В результате проведения проверки</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не было выявлено существенных ошибок.</w:t>
      </w:r>
    </w:p>
    <w:p w14:paraId="0C07B85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Порядок проверки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1F37334D"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Авансовые</w:t>
      </w:r>
      <w:r>
        <w:rPr>
          <w:rStyle w:val="WW8Num2z0"/>
          <w:rFonts w:ascii="Verdana" w:hAnsi="Verdana"/>
          <w:color w:val="000000"/>
          <w:sz w:val="18"/>
          <w:szCs w:val="18"/>
        </w:rPr>
        <w:t> </w:t>
      </w:r>
      <w:r>
        <w:rPr>
          <w:rFonts w:ascii="Verdana" w:hAnsi="Verdana"/>
          <w:color w:val="000000"/>
          <w:sz w:val="18"/>
          <w:szCs w:val="18"/>
        </w:rPr>
        <w:t>платежи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исследуемых экономических субъектах</w:t>
      </w:r>
      <w:r>
        <w:rPr>
          <w:rStyle w:val="WW8Num2z0"/>
          <w:rFonts w:ascii="Verdana" w:hAnsi="Verdana"/>
          <w:color w:val="000000"/>
          <w:sz w:val="18"/>
          <w:szCs w:val="18"/>
        </w:rPr>
        <w:t> </w:t>
      </w:r>
      <w:r>
        <w:rPr>
          <w:rStyle w:val="WW8Num3z0"/>
          <w:rFonts w:ascii="Verdana" w:hAnsi="Verdana"/>
          <w:color w:val="4682B4"/>
          <w:sz w:val="18"/>
          <w:szCs w:val="18"/>
        </w:rPr>
        <w:t>уплачиваются</w:t>
      </w:r>
      <w:r>
        <w:rPr>
          <w:rStyle w:val="WW8Num2z0"/>
          <w:rFonts w:ascii="Verdana" w:hAnsi="Verdana"/>
          <w:color w:val="000000"/>
          <w:sz w:val="18"/>
          <w:szCs w:val="18"/>
        </w:rPr>
        <w:t> </w:t>
      </w:r>
      <w:r>
        <w:rPr>
          <w:rFonts w:ascii="Verdana" w:hAnsi="Verdana"/>
          <w:color w:val="000000"/>
          <w:sz w:val="18"/>
          <w:szCs w:val="18"/>
        </w:rPr>
        <w:t>с исчислением квартальных авансовых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В течение отчетного периода (</w:t>
      </w:r>
      <w:r>
        <w:rPr>
          <w:rStyle w:val="WW8Num3z0"/>
          <w:rFonts w:ascii="Verdana" w:hAnsi="Verdana"/>
          <w:color w:val="4682B4"/>
          <w:sz w:val="18"/>
          <w:szCs w:val="18"/>
        </w:rPr>
        <w:t>квартала</w:t>
      </w:r>
      <w:r>
        <w:rPr>
          <w:rFonts w:ascii="Verdana" w:hAnsi="Verdana"/>
          <w:color w:val="000000"/>
          <w:sz w:val="18"/>
          <w:szCs w:val="18"/>
        </w:rPr>
        <w:t>) уплачиваются ежемесячные авансовые платежи.</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производится равными долями в размере 1/3 фактически</w:t>
      </w:r>
      <w:r>
        <w:rPr>
          <w:rStyle w:val="WW8Num2z0"/>
          <w:rFonts w:ascii="Verdana" w:hAnsi="Verdana"/>
          <w:color w:val="000000"/>
          <w:sz w:val="18"/>
          <w:szCs w:val="18"/>
        </w:rPr>
        <w:t> </w:t>
      </w:r>
      <w:r>
        <w:rPr>
          <w:rStyle w:val="WW8Num3z0"/>
          <w:rFonts w:ascii="Verdana" w:hAnsi="Verdana"/>
          <w:color w:val="4682B4"/>
          <w:sz w:val="18"/>
          <w:szCs w:val="18"/>
        </w:rPr>
        <w:t>уплаченного</w:t>
      </w:r>
      <w:r>
        <w:rPr>
          <w:rStyle w:val="WW8Num2z0"/>
          <w:rFonts w:ascii="Verdana" w:hAnsi="Verdana"/>
          <w:color w:val="000000"/>
          <w:sz w:val="18"/>
          <w:szCs w:val="18"/>
        </w:rPr>
        <w:t> </w:t>
      </w:r>
      <w:r>
        <w:rPr>
          <w:rFonts w:ascii="Verdana" w:hAnsi="Verdana"/>
          <w:color w:val="000000"/>
          <w:sz w:val="18"/>
          <w:szCs w:val="18"/>
        </w:rPr>
        <w:t>квартального авансового платежа за квартал, предшествующий</w:t>
      </w:r>
      <w:r>
        <w:rPr>
          <w:rStyle w:val="WW8Num2z0"/>
          <w:rFonts w:ascii="Verdana" w:hAnsi="Verdana"/>
          <w:color w:val="000000"/>
          <w:sz w:val="18"/>
          <w:szCs w:val="18"/>
        </w:rPr>
        <w:t> </w:t>
      </w:r>
      <w:r>
        <w:rPr>
          <w:rStyle w:val="WW8Num3z0"/>
          <w:rFonts w:ascii="Verdana" w:hAnsi="Verdana"/>
          <w:color w:val="4682B4"/>
          <w:sz w:val="18"/>
          <w:szCs w:val="18"/>
        </w:rPr>
        <w:t>кварталу</w:t>
      </w:r>
      <w:r>
        <w:rPr>
          <w:rFonts w:ascii="Verdana" w:hAnsi="Verdana"/>
          <w:color w:val="000000"/>
          <w:sz w:val="18"/>
          <w:szCs w:val="18"/>
        </w:rPr>
        <w:t>, в котором производится уплата</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авансовых платежей. Уплата авансовых платежей, а также сумм налога, подлежащих</w:t>
      </w:r>
      <w:r>
        <w:rPr>
          <w:rStyle w:val="WW8Num2z0"/>
          <w:rFonts w:ascii="Verdana" w:hAnsi="Verdana"/>
          <w:color w:val="000000"/>
          <w:sz w:val="18"/>
          <w:szCs w:val="18"/>
        </w:rPr>
        <w:t> </w:t>
      </w:r>
      <w:r>
        <w:rPr>
          <w:rStyle w:val="WW8Num3z0"/>
          <w:rFonts w:ascii="Verdana" w:hAnsi="Verdana"/>
          <w:color w:val="4682B4"/>
          <w:sz w:val="18"/>
          <w:szCs w:val="18"/>
        </w:rPr>
        <w:t>зачислению</w:t>
      </w:r>
      <w:r>
        <w:rPr>
          <w:rStyle w:val="WW8Num2z0"/>
          <w:rFonts w:ascii="Verdana" w:hAnsi="Verdana"/>
          <w:color w:val="000000"/>
          <w:sz w:val="18"/>
          <w:szCs w:val="18"/>
        </w:rPr>
        <w:t> </w:t>
      </w:r>
      <w:r>
        <w:rPr>
          <w:rFonts w:ascii="Verdana" w:hAnsi="Verdana"/>
          <w:color w:val="000000"/>
          <w:sz w:val="18"/>
          <w:szCs w:val="18"/>
        </w:rPr>
        <w:t>в доходную часть бюджетов субъектов РФ 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муниципальных образований, производится по месту нахождения Общества, а также по месту нахождения каждого, из его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исходя из доли прибыли, приходящейся на эти обособленные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определяемой как средняя арифметическая величина удельного веса</w:t>
      </w:r>
      <w:r>
        <w:rPr>
          <w:rStyle w:val="WW8Num2z0"/>
          <w:rFonts w:ascii="Verdana" w:hAnsi="Verdana"/>
          <w:color w:val="000000"/>
          <w:sz w:val="18"/>
          <w:szCs w:val="18"/>
        </w:rPr>
        <w:t> </w:t>
      </w:r>
      <w:r>
        <w:rPr>
          <w:rStyle w:val="WW8Num3z0"/>
          <w:rFonts w:ascii="Verdana" w:hAnsi="Verdana"/>
          <w:color w:val="4682B4"/>
          <w:sz w:val="18"/>
          <w:szCs w:val="18"/>
        </w:rPr>
        <w:t>среднесписочной</w:t>
      </w:r>
      <w:r>
        <w:rPr>
          <w:rStyle w:val="WW8Num2z0"/>
          <w:rFonts w:ascii="Verdana" w:hAnsi="Verdana"/>
          <w:color w:val="000000"/>
          <w:sz w:val="18"/>
          <w:szCs w:val="18"/>
        </w:rPr>
        <w:t> </w:t>
      </w:r>
      <w:r>
        <w:rPr>
          <w:rFonts w:ascii="Verdana" w:hAnsi="Verdana"/>
          <w:color w:val="000000"/>
          <w:sz w:val="18"/>
          <w:szCs w:val="18"/>
        </w:rPr>
        <w:t>численности работников и удельного веса остаточной стоимости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этого обособленного подразделения соответственно в среднесписочной</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работников и остаточной стоимости амортизируемого имущества Общества.</w:t>
      </w:r>
    </w:p>
    <w:p w14:paraId="23B7E11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(НДС)</w:t>
      </w:r>
    </w:p>
    <w:p w14:paraId="6042500C"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Дата реализации товаров (работ, услуг) для целей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НДС определяется как день</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товаров (работ, услуг), определяемой в соответствии с НК РФ. Уплата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в Федеральный бюджет производится</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Исполнительным аппаратом Общества.</w:t>
      </w:r>
    </w:p>
    <w:p w14:paraId="6B05B46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Величина доходов по рассматриваемым предприятиям определяется на основании первичных документов и аналитического учета, который ведется по</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Налог на добавленную стоимость на суммы отгруженной продукции на внутренний рынок</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в размере десять процентов. При этом производится запись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90 «</w:t>
      </w:r>
      <w:r>
        <w:rPr>
          <w:rStyle w:val="WW8Num3z0"/>
          <w:rFonts w:ascii="Verdana" w:hAnsi="Verdana"/>
          <w:color w:val="4682B4"/>
          <w:sz w:val="18"/>
          <w:szCs w:val="18"/>
        </w:rPr>
        <w:t>Продажи</w:t>
      </w:r>
      <w:r>
        <w:rPr>
          <w:rFonts w:ascii="Verdana" w:hAnsi="Verdana"/>
          <w:color w:val="000000"/>
          <w:sz w:val="18"/>
          <w:szCs w:val="18"/>
        </w:rPr>
        <w:t>» субсчет 3 «</w:t>
      </w:r>
      <w:r>
        <w:rPr>
          <w:rStyle w:val="WW8Num3z0"/>
          <w:rFonts w:ascii="Verdana" w:hAnsi="Verdana"/>
          <w:color w:val="4682B4"/>
          <w:sz w:val="18"/>
          <w:szCs w:val="18"/>
        </w:rPr>
        <w:t>Налог на добавленную стоимость</w:t>
      </w:r>
      <w:r>
        <w:rPr>
          <w:rFonts w:ascii="Verdana" w:hAnsi="Verdana"/>
          <w:color w:val="000000"/>
          <w:sz w:val="18"/>
          <w:szCs w:val="18"/>
        </w:rPr>
        <w:t>» и</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Эта сумма является показателем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по налоговому учету одновременно.</w:t>
      </w:r>
    </w:p>
    <w:p w14:paraId="54E6974D"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Хранение данных налогового учета организовано на вспомогательных</w:t>
      </w:r>
      <w:r>
        <w:rPr>
          <w:rStyle w:val="WW8Num2z0"/>
          <w:rFonts w:ascii="Verdana" w:hAnsi="Verdana"/>
          <w:color w:val="000000"/>
          <w:sz w:val="18"/>
          <w:szCs w:val="18"/>
        </w:rPr>
        <w:t> </w:t>
      </w:r>
      <w:r>
        <w:rPr>
          <w:rStyle w:val="WW8Num3z0"/>
          <w:rFonts w:ascii="Verdana" w:hAnsi="Verdana"/>
          <w:color w:val="4682B4"/>
          <w:sz w:val="18"/>
          <w:szCs w:val="18"/>
        </w:rPr>
        <w:t>забалансовых</w:t>
      </w:r>
      <w:r>
        <w:rPr>
          <w:rStyle w:val="WW8Num2z0"/>
          <w:rFonts w:ascii="Verdana" w:hAnsi="Verdana"/>
          <w:color w:val="000000"/>
          <w:sz w:val="18"/>
          <w:szCs w:val="18"/>
        </w:rPr>
        <w:t> </w:t>
      </w:r>
      <w:r>
        <w:rPr>
          <w:rFonts w:ascii="Verdana" w:hAnsi="Verdana"/>
          <w:color w:val="000000"/>
          <w:sz w:val="18"/>
          <w:szCs w:val="18"/>
        </w:rPr>
        <w:t>счетах (далее «</w:t>
      </w:r>
      <w:r>
        <w:rPr>
          <w:rStyle w:val="WW8Num3z0"/>
          <w:rFonts w:ascii="Verdana" w:hAnsi="Verdana"/>
          <w:color w:val="4682B4"/>
          <w:sz w:val="18"/>
          <w:szCs w:val="18"/>
        </w:rPr>
        <w:t>налоговые счета</w:t>
      </w:r>
      <w:r>
        <w:rPr>
          <w:rFonts w:ascii="Verdana" w:hAnsi="Verdana"/>
          <w:color w:val="000000"/>
          <w:sz w:val="18"/>
          <w:szCs w:val="18"/>
        </w:rPr>
        <w:t>» или «</w:t>
      </w:r>
      <w:r>
        <w:rPr>
          <w:rStyle w:val="WW8Num3z0"/>
          <w:rFonts w:ascii="Verdana" w:hAnsi="Verdana"/>
          <w:color w:val="4682B4"/>
          <w:sz w:val="18"/>
          <w:szCs w:val="18"/>
        </w:rPr>
        <w:t>счета налогового учета</w:t>
      </w:r>
      <w:r>
        <w:rPr>
          <w:rFonts w:ascii="Verdana" w:hAnsi="Verdana"/>
          <w:color w:val="000000"/>
          <w:sz w:val="18"/>
          <w:szCs w:val="18"/>
        </w:rPr>
        <w:t>»). Структура счетов налогового учета соответствует структуре доходов и расходов, отражаемых в налоговой декларации. Кроме того, на этих счетах отражается стоимость</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для целей налогового учета; произведенные расходы, подлежащие</w:t>
      </w:r>
      <w:r>
        <w:rPr>
          <w:rStyle w:val="WW8Num3z0"/>
          <w:rFonts w:ascii="Verdana" w:hAnsi="Verdana"/>
          <w:color w:val="4682B4"/>
          <w:sz w:val="18"/>
          <w:szCs w:val="18"/>
        </w:rPr>
        <w:t>нормированию</w:t>
      </w:r>
      <w:r>
        <w:rPr>
          <w:rStyle w:val="WW8Num2z0"/>
          <w:rFonts w:ascii="Verdana" w:hAnsi="Verdana"/>
          <w:color w:val="000000"/>
          <w:sz w:val="18"/>
          <w:szCs w:val="18"/>
        </w:rPr>
        <w:t> </w:t>
      </w:r>
      <w:r>
        <w:rPr>
          <w:rFonts w:ascii="Verdana" w:hAnsi="Verdana"/>
          <w:color w:val="000000"/>
          <w:sz w:val="18"/>
          <w:szCs w:val="18"/>
        </w:rPr>
        <w:t>по окончании отчетного (налогового) периода; расходы будущих периодов; операции по движению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и т.п.</w:t>
      </w:r>
    </w:p>
    <w:p w14:paraId="2D4754B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информация об остатках и движениях по налоговым счетам в целом не является достаточной для целей налогового учета, то по таким счетам ведется и аналитический учет. Так, например,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получают по каждому выбывшему объекту основных средств.</w:t>
      </w:r>
    </w:p>
    <w:p w14:paraId="2488DD7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порядку формирования и составу показателей</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налоговые регистры полностью соответствуют системе налогового учета, рекомендованной</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для исчисления прибыли в соответствии с нормами главы 25 НК РФ. Регистры налогового учета позволяют анализировать данные налогового учета от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до строк налоговой декларации.</w:t>
      </w:r>
    </w:p>
    <w:p w14:paraId="31A5364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отражаются на счетах налогового учета, которые используются для формирования налоговых регистров и заполнения налоговой декларации.</w:t>
      </w:r>
    </w:p>
    <w:p w14:paraId="2A1F70DF"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Регистры формирования отчетных данных содержат информацию о порядке получения значений конкретных строк налоговой декларации.</w:t>
      </w:r>
    </w:p>
    <w:p w14:paraId="1339EE4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w:t>
      </w:r>
      <w:r>
        <w:rPr>
          <w:rStyle w:val="WW8Num2z0"/>
          <w:rFonts w:ascii="Verdana" w:hAnsi="Verdana"/>
          <w:color w:val="000000"/>
          <w:sz w:val="18"/>
          <w:szCs w:val="18"/>
        </w:rPr>
        <w:t> </w:t>
      </w:r>
      <w:r>
        <w:rPr>
          <w:rStyle w:val="WW8Num3z0"/>
          <w:rFonts w:ascii="Verdana" w:hAnsi="Verdana"/>
          <w:color w:val="4682B4"/>
          <w:sz w:val="18"/>
          <w:szCs w:val="18"/>
        </w:rPr>
        <w:t>уплачивают</w:t>
      </w:r>
      <w:r>
        <w:rPr>
          <w:rStyle w:val="WW8Num2z0"/>
          <w:rFonts w:ascii="Verdana" w:hAnsi="Verdana"/>
          <w:color w:val="000000"/>
          <w:sz w:val="18"/>
          <w:szCs w:val="18"/>
        </w:rPr>
        <w:t> </w:t>
      </w:r>
      <w:r>
        <w:rPr>
          <w:rFonts w:ascii="Verdana" w:hAnsi="Verdana"/>
          <w:color w:val="000000"/>
          <w:sz w:val="18"/>
          <w:szCs w:val="18"/>
        </w:rPr>
        <w:t>ежемесячные авансовые платежи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представляют налоговую декларацию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(1 квартал, полугодие, 9 месяцев) и налоговый период (год).</w:t>
      </w:r>
    </w:p>
    <w:p w14:paraId="30762C4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за январь (январь-февраль, январь-апрель, январь-май, январь-июль, январь-август, январь-октябрь, январь-ноябрь) такие организации представляют сведения о</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к уплате суммах налога в объеме титульного листа (листа 01) и листа 02 налоговой декларации.</w:t>
      </w:r>
    </w:p>
    <w:p w14:paraId="408C57A9"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Формирование налоговой декларации в «1С: Предприятие 8.0» реализовано в соответствии с приказами ФНС России, а заполнение - в соответствии с инструкцией по заполнению декларации по налогу на прибыль организаций.</w:t>
      </w:r>
    </w:p>
    <w:p w14:paraId="630BC20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налогового учета,</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в «1С: Предприятие 8.0», обеспечивает автоматическое заполнение налоговой декларации по данным налогового учета. Наряду с этим поддерживается и ручная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декларации на усмотрение бухгалтера.</w:t>
      </w:r>
    </w:p>
    <w:p w14:paraId="551EE234"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статье 289 НК РФ установлено, что по истечении каждого отчетного (налогового) периода организации должны представлять в налоговые органы декларацию по налогу на прибыль организаций (далее - декларация) за этот период. Декларацию нужно сдать независимо от наличия обязанности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и (или) авансовых платежей по нему. А также независимо от особенностей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налога.</w:t>
      </w:r>
    </w:p>
    <w:p w14:paraId="1CD8BB1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Декларация исследуемого субъекта ОАО «</w:t>
      </w:r>
      <w:r>
        <w:rPr>
          <w:rStyle w:val="WW8Num3z0"/>
          <w:rFonts w:ascii="Verdana" w:hAnsi="Verdana"/>
          <w:color w:val="4682B4"/>
          <w:sz w:val="18"/>
          <w:szCs w:val="18"/>
        </w:rPr>
        <w:t>Зензеватский элеватор</w:t>
      </w:r>
      <w:r>
        <w:rPr>
          <w:rFonts w:ascii="Verdana" w:hAnsi="Verdana"/>
          <w:color w:val="000000"/>
          <w:sz w:val="18"/>
          <w:szCs w:val="18"/>
        </w:rPr>
        <w:t>» представляется в налоговый орган по месту нахождения организации (месту государственной регистрации). Декларация представляется в ФНС по Ольховскому районы Волгоградской области, а декларация ОАО «</w:t>
      </w:r>
      <w:r>
        <w:rPr>
          <w:rStyle w:val="WW8Num3z0"/>
          <w:rFonts w:ascii="Verdana" w:hAnsi="Verdana"/>
          <w:color w:val="4682B4"/>
          <w:sz w:val="18"/>
          <w:szCs w:val="18"/>
        </w:rPr>
        <w:t>Лапшинский элеватор</w:t>
      </w:r>
      <w:r>
        <w:rPr>
          <w:rFonts w:ascii="Verdana" w:hAnsi="Verdana"/>
          <w:color w:val="000000"/>
          <w:sz w:val="18"/>
          <w:szCs w:val="18"/>
        </w:rPr>
        <w:t>» представляется в ФНС города Камышина Волгоградской области. По итогам деятельности за год декларация подается в полном объеме. То есть нужно сдать все ее листы и приложения, по которым у организации есть соответствующие показатели. В течение года декларация сдается по упрощенной форме71. Так, не нужно было сдавать приложения 6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доходы» и 7 «Внереализационные расходы и убытки, приравниваемые к</w:t>
      </w:r>
      <w:r>
        <w:rPr>
          <w:rStyle w:val="WW8Num2z0"/>
          <w:rFonts w:ascii="Verdana" w:hAnsi="Verdana"/>
          <w:color w:val="000000"/>
          <w:sz w:val="18"/>
          <w:szCs w:val="18"/>
        </w:rPr>
        <w:t> </w:t>
      </w:r>
      <w:r>
        <w:rPr>
          <w:rStyle w:val="WW8Num3z0"/>
          <w:rFonts w:ascii="Verdana" w:hAnsi="Verdana"/>
          <w:color w:val="4682B4"/>
          <w:sz w:val="18"/>
          <w:szCs w:val="18"/>
        </w:rPr>
        <w:t>внереализационым</w:t>
      </w:r>
      <w:r>
        <w:rPr>
          <w:rStyle w:val="WW8Num2z0"/>
          <w:rFonts w:ascii="Verdana" w:hAnsi="Verdana"/>
          <w:color w:val="000000"/>
          <w:sz w:val="18"/>
          <w:szCs w:val="18"/>
        </w:rPr>
        <w:t> </w:t>
      </w:r>
      <w:r>
        <w:rPr>
          <w:rFonts w:ascii="Verdana" w:hAnsi="Verdana"/>
          <w:color w:val="000000"/>
          <w:sz w:val="18"/>
          <w:szCs w:val="18"/>
        </w:rPr>
        <w:t>расходам» к листу 02, а также лист 14 «Отчет о</w:t>
      </w:r>
      <w:r>
        <w:rPr>
          <w:rStyle w:val="WW8Num2z0"/>
          <w:rFonts w:ascii="Verdana" w:hAnsi="Verdana"/>
          <w:color w:val="000000"/>
          <w:sz w:val="18"/>
          <w:szCs w:val="18"/>
        </w:rPr>
        <w:t> </w:t>
      </w:r>
      <w:r>
        <w:rPr>
          <w:rStyle w:val="WW8Num3z0"/>
          <w:rFonts w:ascii="Verdana" w:hAnsi="Verdana"/>
          <w:color w:val="4682B4"/>
          <w:sz w:val="18"/>
          <w:szCs w:val="18"/>
        </w:rPr>
        <w:t>целевом</w:t>
      </w:r>
      <w:r>
        <w:rPr>
          <w:rFonts w:ascii="Verdana" w:hAnsi="Verdana"/>
          <w:color w:val="000000"/>
          <w:sz w:val="18"/>
          <w:szCs w:val="18"/>
        </w:rPr>
        <w:t>использовании имущества». Кроме того, по итогам I квартала и 9 месяцев 2009 года организации могли не</w:t>
      </w:r>
    </w:p>
    <w:p w14:paraId="418D03F1"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71 п. 2 ст. 289 HK РФ представлять приложения 3 «</w:t>
      </w:r>
      <w:r>
        <w:rPr>
          <w:rStyle w:val="WW8Num3z0"/>
          <w:rFonts w:ascii="Verdana" w:hAnsi="Verdana"/>
          <w:color w:val="4682B4"/>
          <w:sz w:val="18"/>
          <w:szCs w:val="18"/>
        </w:rPr>
        <w:t>Отдельные виды расходов, связанные с производством и реализацией</w:t>
      </w:r>
      <w:r>
        <w:rPr>
          <w:rFonts w:ascii="Verdana" w:hAnsi="Verdana"/>
          <w:color w:val="000000"/>
          <w:sz w:val="18"/>
          <w:szCs w:val="18"/>
        </w:rPr>
        <w:t>» и 4 «Расчет суммы</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или части убытка, уменьшающего налоговую базу». Об этом говорится 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07.02.2006 N 24н (в ред. Приказа Минфина России от 09.01.2007 N 1н) «</w:t>
      </w:r>
      <w:r>
        <w:rPr>
          <w:rStyle w:val="WW8Num3z0"/>
          <w:rFonts w:ascii="Verdana" w:hAnsi="Verdana"/>
          <w:color w:val="4682B4"/>
          <w:sz w:val="18"/>
          <w:szCs w:val="18"/>
        </w:rPr>
        <w:t>Декларация по налогу на прибыль</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декларации все эти приложения должны присутствовать (конечно, если у организации есть соответствующие показатели).</w:t>
      </w:r>
    </w:p>
    <w:p w14:paraId="59DD180E"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Срок подачи годовой декларации по итогам года установлен в статье 289 Налогового кодекса - не позднее 28 марта года, следующего за истекшим налоговым периодом. То есть декларацию за 2010 год нужно представить не позднее 29 марта 2011 года. Этот срок един для всех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в том числе и</w:t>
      </w:r>
      <w:r>
        <w:rPr>
          <w:rStyle w:val="WW8Num2z0"/>
          <w:rFonts w:ascii="Verdana" w:hAnsi="Verdana"/>
          <w:color w:val="000000"/>
          <w:sz w:val="18"/>
          <w:szCs w:val="18"/>
        </w:rPr>
        <w:t> </w:t>
      </w:r>
      <w:r>
        <w:rPr>
          <w:rStyle w:val="WW8Num3z0"/>
          <w:rFonts w:ascii="Verdana" w:hAnsi="Verdana"/>
          <w:color w:val="4682B4"/>
          <w:sz w:val="18"/>
          <w:szCs w:val="18"/>
        </w:rPr>
        <w:t>исчисляющих</w:t>
      </w:r>
      <w:r>
        <w:rPr>
          <w:rStyle w:val="WW8Num2z0"/>
          <w:rFonts w:ascii="Verdana" w:hAnsi="Verdana"/>
          <w:color w:val="000000"/>
          <w:sz w:val="18"/>
          <w:szCs w:val="18"/>
        </w:rPr>
        <w:t> </w:t>
      </w:r>
      <w:r>
        <w:rPr>
          <w:rFonts w:ascii="Verdana" w:hAnsi="Verdana"/>
          <w:color w:val="000000"/>
          <w:sz w:val="18"/>
          <w:szCs w:val="18"/>
        </w:rPr>
        <w:t>ежемесячные авансовые платежи исходя из фактически полученной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Декларация составляется нарастающим итогом с начала года. Показатели указываются в целых</w:t>
      </w:r>
      <w:r>
        <w:rPr>
          <w:rStyle w:val="WW8Num2z0"/>
          <w:rFonts w:ascii="Verdana" w:hAnsi="Verdana"/>
          <w:color w:val="000000"/>
          <w:sz w:val="18"/>
          <w:szCs w:val="18"/>
        </w:rPr>
        <w:t> </w:t>
      </w:r>
      <w:r>
        <w:rPr>
          <w:rStyle w:val="WW8Num3z0"/>
          <w:rFonts w:ascii="Verdana" w:hAnsi="Verdana"/>
          <w:color w:val="4682B4"/>
          <w:sz w:val="18"/>
          <w:szCs w:val="18"/>
        </w:rPr>
        <w:t>рублях</w:t>
      </w:r>
      <w:r>
        <w:rPr>
          <w:rFonts w:ascii="Verdana" w:hAnsi="Verdana"/>
          <w:color w:val="000000"/>
          <w:sz w:val="18"/>
          <w:szCs w:val="18"/>
        </w:rPr>
        <w:t>. Основой декларации является лист 02 «</w:t>
      </w:r>
      <w:r>
        <w:rPr>
          <w:rStyle w:val="WW8Num3z0"/>
          <w:rFonts w:ascii="Verdana" w:hAnsi="Verdana"/>
          <w:color w:val="4682B4"/>
          <w:sz w:val="18"/>
          <w:szCs w:val="18"/>
        </w:rPr>
        <w:t>Расчет налога на прибыль организаций</w:t>
      </w:r>
      <w:r>
        <w:rPr>
          <w:rFonts w:ascii="Verdana" w:hAnsi="Verdana"/>
          <w:color w:val="000000"/>
          <w:sz w:val="18"/>
          <w:szCs w:val="18"/>
        </w:rPr>
        <w:t>». В нем собираются показатели, сформированные налогоплательщиком в отчетном (налоговом) периоде не только по основным видам деятельности, но и по другим операциям, в том числе по которым налоговая база в соответствии с требованиями главы 25 НК РФ формируется в особом порядке. Эти показатели формируются по данным налогового учета.</w:t>
      </w:r>
    </w:p>
    <w:p w14:paraId="11F0B35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основных налогов,</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и уплачиваемых исследуемыми организациями показывает, что в данных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субъектах не применяется специальных налоговых режимов. Определение структуры налоговых платежей необходимо для дальнейших расчетов и анализа в области налогообложения предприятий.</w:t>
      </w:r>
    </w:p>
    <w:p w14:paraId="5A1C0949"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Расчет налоговой нагрузки целесообразно проводить, используя методику которую предлагает М.Н. Крейнена используя данные ОАО «</w:t>
      </w:r>
      <w:r>
        <w:rPr>
          <w:rStyle w:val="WW8Num3z0"/>
          <w:rFonts w:ascii="Verdana" w:hAnsi="Verdana"/>
          <w:color w:val="4682B4"/>
          <w:sz w:val="18"/>
          <w:szCs w:val="18"/>
        </w:rPr>
        <w:t>Зензеватский элеватор</w:t>
      </w:r>
      <w:r>
        <w:rPr>
          <w:rFonts w:ascii="Verdana" w:hAnsi="Verdana"/>
          <w:color w:val="000000"/>
          <w:sz w:val="18"/>
          <w:szCs w:val="18"/>
        </w:rPr>
        <w:t>».</w:t>
      </w:r>
    </w:p>
    <w:p w14:paraId="009D0DB7"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 - налоговая нагрузка</w:t>
      </w:r>
    </w:p>
    <w:p w14:paraId="2423D0F1"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 (2008) = (5583 - 4835 - 725 / 725)* 100% = 3%</w:t>
      </w:r>
    </w:p>
    <w:p w14:paraId="0D136E85"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 (2009) = (3070 - 920 - 1619 / 1619) * 100% = 33% Н (2010) = (9106 - 8563 - 389 / 389) * 100% = 40% Построим диаграмму 19 для наглядного примера динамики налоговой нагрузки организаций исходя из данных таблицы 14.</w:t>
      </w:r>
    </w:p>
    <w:p w14:paraId="3D838F70"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2296D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является составной частью системы управления. К основным функциям управления относятся: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бухгалтерский учет, комплексный экономический анализ, регулирование и контроль. Каждая из функций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интегрирована</w:t>
      </w:r>
      <w:r>
        <w:rPr>
          <w:rStyle w:val="WW8Num2z0"/>
          <w:rFonts w:ascii="Verdana" w:hAnsi="Verdana"/>
          <w:color w:val="000000"/>
          <w:sz w:val="18"/>
          <w:szCs w:val="18"/>
        </w:rPr>
        <w:t> </w:t>
      </w:r>
      <w:r>
        <w:rPr>
          <w:rFonts w:ascii="Verdana" w:hAnsi="Verdana"/>
          <w:color w:val="000000"/>
          <w:sz w:val="18"/>
          <w:szCs w:val="18"/>
        </w:rPr>
        <w:t>с контрольной функцией, поэтому субъектам управления в элеваторах свойственен ряд контрольных функций. Эффективный контроль увеличивает</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Fonts w:ascii="Verdana" w:hAnsi="Verdana"/>
          <w:color w:val="000000"/>
          <w:sz w:val="18"/>
          <w:szCs w:val="18"/>
        </w:rPr>
        <w:t>в организациях по подработке и хранению сельскохозяйственной продукции как сложноорганизованной, иерархической системы.</w:t>
      </w:r>
    </w:p>
    <w:p w14:paraId="79017B7C"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Контроль, в основе которого лежат принципы документального контроля, охватывает все стороны финансово-хозяйственной деятельности в организациях по подработке и хранению сельскохозяйственной продукции.</w:t>
      </w:r>
    </w:p>
    <w:p w14:paraId="48EB4C0B"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условиях рыночной экономики является очевидным, что эффективное функционирование организаций по подработке и хранению сельскохозяйственной продукции и полномасштабное выполнение возложенных на них функций является невозможным без действенной системы внутреннего налогового контроля.</w:t>
      </w:r>
    </w:p>
    <w:p w14:paraId="05D10F8D"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Рыночные отношения обусловили усиление системы внутреннего контроля за деятельностью организаций по подработке и хранению сельскохозяйственной продукции.</w:t>
      </w:r>
    </w:p>
    <w:p w14:paraId="404E47A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внутреннего контроля требует координации действий</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администрации, структурных подразделений организации по подработке и хранению сельскохозяйственной продукции с учетом достижения устойчивого развития и обеспечения эффективного функционирования элеваторного комплекса. В свою очередь, высокие финансово-хозяйственные показатели деятельности элеваторов позволяют претворять в жизнь социальную миссию, являющейся неотъемлемой частью повседневной деятельности элеваторов.</w:t>
      </w:r>
    </w:p>
    <w:p w14:paraId="161E8FD5"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Законодательство России не содержит каких-либо специальных требований по отношению к внутреннему контролю организации, поэтому</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должны самостоятельно организовать и качественно развивать систему внутреннего контроля включающую ряд контрольных процедур, которые обеспечивают сохранность средств организации и достоверность записей налогового учета. Применительно к организациям по подработке и хранению сельскохозяйственной продукции к таким процедурам относятся: разрешение руководства на осуществление хозяйственных операций; документирование; порядок отражения в регистрах налогового учета и на счетах бухгалтерского учета хозяйственных операции; ограничение доступа к имуществу;</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имущества и обязательств элеваторных комплексов; распределение обязанностей;</w:t>
      </w:r>
      <w:r>
        <w:rPr>
          <w:rStyle w:val="WW8Num2z0"/>
          <w:rFonts w:ascii="Verdana" w:hAnsi="Verdana"/>
          <w:color w:val="000000"/>
          <w:sz w:val="18"/>
          <w:szCs w:val="18"/>
        </w:rPr>
        <w:t> </w:t>
      </w:r>
      <w:r>
        <w:rPr>
          <w:rStyle w:val="WW8Num3z0"/>
          <w:rFonts w:ascii="Verdana" w:hAnsi="Verdana"/>
          <w:color w:val="4682B4"/>
          <w:sz w:val="18"/>
          <w:szCs w:val="18"/>
        </w:rPr>
        <w:t>кадровая</w:t>
      </w:r>
      <w:r>
        <w:rPr>
          <w:rStyle w:val="WW8Num2z0"/>
          <w:rFonts w:ascii="Verdana" w:hAnsi="Verdana"/>
          <w:color w:val="000000"/>
          <w:sz w:val="18"/>
          <w:szCs w:val="18"/>
        </w:rPr>
        <w:t> </w:t>
      </w:r>
      <w:r>
        <w:rPr>
          <w:rFonts w:ascii="Verdana" w:hAnsi="Verdana"/>
          <w:color w:val="000000"/>
          <w:sz w:val="18"/>
          <w:szCs w:val="18"/>
        </w:rPr>
        <w:t>политика.</w:t>
      </w:r>
    </w:p>
    <w:p w14:paraId="2D809587"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проанализированы и решены группы важнейших проблем, объединенных целью и задачами исследования, что позволяет сделать следующие выводы:</w:t>
      </w:r>
    </w:p>
    <w:p w14:paraId="38F529E5"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работ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Ф.Л. Дефлиз, Е.В. Поролло, Х.Й.</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В.И.Подольского, В.В.Скобара, В.П.Суйца, А.Д.Шеремета,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Style w:val="WW8Num2z0"/>
          <w:rFonts w:ascii="Verdana" w:hAnsi="Verdana"/>
          <w:color w:val="000000"/>
          <w:sz w:val="18"/>
          <w:szCs w:val="18"/>
        </w:rPr>
        <w:t> </w:t>
      </w:r>
      <w:r>
        <w:rPr>
          <w:rFonts w:ascii="Verdana" w:hAnsi="Verdana"/>
          <w:color w:val="000000"/>
          <w:sz w:val="18"/>
          <w:szCs w:val="18"/>
        </w:rPr>
        <w:t>и других, посвященных проблемам теории и организации разных форм и методов контроля,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позволили дать обоснование системы внутреннего контроля.</w:t>
      </w:r>
    </w:p>
    <w:p w14:paraId="30550578"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раскрыты процедуры контроля, их предназначение и содержание процедурных действий. Определены основные компоненты эффективности внутреннего контроля, позволяющие осуществлять его в разных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деятельности, к которым относятся:</w:t>
      </w:r>
    </w:p>
    <w:p w14:paraId="48BF86D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эффективность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деятельности;</w:t>
      </w:r>
    </w:p>
    <w:p w14:paraId="76A3B892"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надежность и достоверность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1EC9F2C"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соответствие применяемых законодательства и норм права;</w:t>
      </w:r>
    </w:p>
    <w:p w14:paraId="6DA2FE46"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Исходя из задач, структуры и содержания внутреннего контроля налогового учета, в работе выведены его основные принципы: базовые принципы (принципы независимости,</w:t>
      </w:r>
      <w:r>
        <w:rPr>
          <w:rStyle w:val="WW8Num2z0"/>
          <w:rFonts w:ascii="Verdana" w:hAnsi="Verdana"/>
          <w:color w:val="000000"/>
          <w:sz w:val="18"/>
          <w:szCs w:val="18"/>
        </w:rPr>
        <w:t> </w:t>
      </w:r>
      <w:r>
        <w:rPr>
          <w:rStyle w:val="WW8Num3z0"/>
          <w:rFonts w:ascii="Verdana" w:hAnsi="Verdana"/>
          <w:color w:val="4682B4"/>
          <w:sz w:val="18"/>
          <w:szCs w:val="18"/>
        </w:rPr>
        <w:t>планомерности</w:t>
      </w:r>
      <w:r>
        <w:rPr>
          <w:rFonts w:ascii="Verdana" w:hAnsi="Verdana"/>
          <w:color w:val="000000"/>
          <w:sz w:val="18"/>
          <w:szCs w:val="18"/>
        </w:rPr>
        <w:t>, регулярности (систематичности контроля), объективности и достоверности, ответственности); юридические принципы (принципы законности, юридического равенства, соблюдения налоговой тайны);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принципы (принципы всеобщности налогового контроля, единства,</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Fonts w:ascii="Verdana" w:hAnsi="Verdana"/>
          <w:color w:val="000000"/>
          <w:sz w:val="18"/>
          <w:szCs w:val="18"/>
        </w:rPr>
        <w:t>, документального оформления, результатов контроля).</w:t>
      </w:r>
    </w:p>
    <w:p w14:paraId="2101B27A"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принципов внутреннего налогового контроля в организациях во взаимодействии с принципами бухгалтерского учета и отчетности, с одной стороны, и во взаимодействии с принципами внешнего аудита, с другой, создает предпосылки для совершенствования методического обеспечения внутреннего налогового контроля. Этот вывод важен особенно для понимания сущности контроля и его процедур, осуществляемых в условиях</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w:t>
      </w:r>
    </w:p>
    <w:p w14:paraId="5928C437"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Рассмотрение взаимосвязи процедурных этапов налогового учета с этапами осуществления внутреннего контроля позволяет определить рамочные задачи и компоненты контроля, выбрать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его осуществления для реализации конкретных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0BFC6047"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методических особенностей организации традиционных систем внутреннего контроля, используемых в зарубежной и отечественной практике выделены направления совершенствования внутреннего контроля налогового учета и сформулировать базовые положения для новой концептуальной модели внутреннего налогового контроля в организациях по подработке и хранению сельскохозяйственной продукции.</w:t>
      </w:r>
    </w:p>
    <w:p w14:paraId="6C0645A7"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диссертации разработана методика внутреннего налогового контроля, сочетающего формы и методы консалтинга с использованием информационных технологий. Рассмотренные типы локальных и</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 позволили выявить их взаимосвязь с системами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системы и их использование в моделях производственных систем, их зависимости от типов производства (непрерывного, дискретного (сборочного) и др.), усиливают необходимость выделения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задач автоматизации участков формирования информации для консалтинга: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доходов и расходов;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пассивами; управления клиентской базой; управления</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внутреннего контроля и внутреннего аудита.</w:t>
      </w:r>
    </w:p>
    <w:p w14:paraId="47AB0AE8"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Методика внутреннего контроля налогового учета, основанная на процедурах тестирования, расширяет возможности ее использования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Выявлены факторы, оказывающие влияние на формирование среды внутреннего контроля:</w:t>
      </w:r>
    </w:p>
    <w:p w14:paraId="07CE4E36"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стиль руководства;</w:t>
      </w:r>
    </w:p>
    <w:p w14:paraId="109B1EA0"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w:t>
      </w:r>
    </w:p>
    <w:p w14:paraId="29F28BA9"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кадровая политика;</w:t>
      </w:r>
    </w:p>
    <w:p w14:paraId="58E49A53"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особенности ведения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(бухгалтерского, управленческого, налогового учета,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управленческой, налоговой отчетности, а также отчетности, формируемой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 др.</w:t>
      </w:r>
    </w:p>
    <w:p w14:paraId="55014A60" w14:textId="77777777" w:rsidR="002D1200" w:rsidRDefault="002D1200" w:rsidP="002D120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Влияние выделенных и обоснованных в работе факторов влечет за собой возможность неадекватной или адекватной оценки риска средств контроля, основанных на тестировании.</w:t>
      </w:r>
    </w:p>
    <w:p w14:paraId="2D8F381E"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теоретических источников, определяющих</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в качестве наиболее эффективного направления консалтинга, позволил сформулировать основные задачи, которые помогает решать</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бенчмаркинг. Раскрыто содержание внутреннего</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Fonts w:ascii="Verdana" w:hAnsi="Verdana"/>
          <w:color w:val="000000"/>
          <w:sz w:val="18"/>
          <w:szCs w:val="18"/>
        </w:rPr>
        <w:t>, бенчмаркинга конкурентоспособности, функционального бенчмаркинга, бенчмаркинга процесса. Выделены особенности бенчмаркинга, позволяющие расширить сферу его применения для обеспечения эффективности системы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качества".</w:t>
      </w:r>
    </w:p>
    <w:p w14:paraId="6A68984F" w14:textId="77777777" w:rsidR="002D1200" w:rsidRDefault="002D1200" w:rsidP="002D120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разработки и методическое их обоснование, по мнению автора, будут способствовать совершенствованию</w:t>
      </w:r>
      <w:r>
        <w:rPr>
          <w:rStyle w:val="WW8Num2z0"/>
          <w:rFonts w:ascii="Verdana" w:hAnsi="Verdana"/>
          <w:color w:val="000000"/>
          <w:sz w:val="18"/>
          <w:szCs w:val="18"/>
        </w:rPr>
        <w:t> </w:t>
      </w:r>
      <w:r>
        <w:rPr>
          <w:rStyle w:val="WW8Num3z0"/>
          <w:rFonts w:ascii="Verdana" w:hAnsi="Verdana"/>
          <w:color w:val="4682B4"/>
          <w:sz w:val="18"/>
          <w:szCs w:val="18"/>
        </w:rPr>
        <w:t>консалтинговой</w:t>
      </w:r>
      <w:r>
        <w:rPr>
          <w:rStyle w:val="WW8Num2z0"/>
          <w:rFonts w:ascii="Verdana" w:hAnsi="Verdana"/>
          <w:color w:val="000000"/>
          <w:sz w:val="18"/>
          <w:szCs w:val="18"/>
        </w:rPr>
        <w:t> </w:t>
      </w:r>
      <w:r>
        <w:rPr>
          <w:rFonts w:ascii="Verdana" w:hAnsi="Verdana"/>
          <w:color w:val="000000"/>
          <w:sz w:val="18"/>
          <w:szCs w:val="18"/>
        </w:rPr>
        <w:t>деятельности в целом и, как следствие, расширению сферы влияния системы внутреннего контроля исследуемых организаций на качество их</w:t>
      </w:r>
      <w:r>
        <w:rPr>
          <w:rStyle w:val="WW8Num2z0"/>
          <w:rFonts w:ascii="Verdana" w:hAnsi="Verdana"/>
          <w:color w:val="000000"/>
          <w:sz w:val="18"/>
          <w:szCs w:val="18"/>
        </w:rPr>
        <w:t> </w:t>
      </w:r>
      <w:r>
        <w:rPr>
          <w:rStyle w:val="WW8Num3z0"/>
          <w:rFonts w:ascii="Verdana" w:hAnsi="Verdana"/>
          <w:color w:val="4682B4"/>
          <w:sz w:val="18"/>
          <w:szCs w:val="18"/>
        </w:rPr>
        <w:t>менеджмента</w:t>
      </w:r>
    </w:p>
    <w:p w14:paraId="49A7FE7E" w14:textId="77777777" w:rsidR="002D1200" w:rsidRDefault="002D1200" w:rsidP="002D120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Чусов, Иван Андреевич, 2012 год</w:t>
      </w:r>
    </w:p>
    <w:p w14:paraId="4CDB01E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08E5353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31.07.1998г №146-ФЗ (принят ГД ФС РФ 16.07.1998) (ред. от 26.11.2008,с изм. от 17.03.2009), часть вторая от 05.08.2000 №117-ФЗ (принят ГД ФС РФ 19.07.2000) (ред. от 03.04.2010)</w:t>
      </w:r>
    </w:p>
    <w:p w14:paraId="5C3661B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30.12.2008 N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(принят ГД ФС РФ 24.12.2008)</w:t>
      </w:r>
    </w:p>
    <w:p w14:paraId="2D4F2C7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Законе РФ от 28.12.2010 №390-Ф3 "О безопасности" Принят Государственной Думой 7 декабря 2010 года</w:t>
      </w:r>
    </w:p>
    <w:p w14:paraId="516A285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709ACAF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Пр.Минфина РФ от 29 июля 1998 г. N 34н ) (с изм. и доп.)</w:t>
      </w:r>
    </w:p>
    <w:p w14:paraId="7D69C13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1/08, «</w:t>
      </w:r>
      <w:r>
        <w:rPr>
          <w:rStyle w:val="WW8Num3z0"/>
          <w:rFonts w:ascii="Verdana" w:hAnsi="Verdana"/>
          <w:color w:val="4682B4"/>
          <w:sz w:val="18"/>
          <w:szCs w:val="18"/>
        </w:rPr>
        <w:t>Учетная политика организаций</w:t>
      </w:r>
      <w:r>
        <w:rPr>
          <w:rFonts w:ascii="Verdana" w:hAnsi="Verdana"/>
          <w:color w:val="000000"/>
          <w:sz w:val="18"/>
          <w:szCs w:val="18"/>
        </w:rPr>
        <w:t>» Приложение N 1 к Приказу Министерства финансов Российской Федерации от 06.10.2008 N 106н</w:t>
      </w:r>
    </w:p>
    <w:p w14:paraId="5D25760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4/99,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(утв. Пр.</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 июля 1999 г. N 43н) (с изм. и доп.)</w:t>
      </w:r>
    </w:p>
    <w:p w14:paraId="012EB74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 Минфина РФ от 19 ноября 2002 г. N 114н) (с изм и доп.)) (с изм и доп.) (с изм и доп.)</w:t>
      </w:r>
    </w:p>
    <w:p w14:paraId="783AD1F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Министерства</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СССР от 24.06.88 N 185 "Об утверждении инструкции по хранению зерна,</w:t>
      </w:r>
      <w:r>
        <w:rPr>
          <w:rStyle w:val="WW8Num2z0"/>
          <w:rFonts w:ascii="Verdana" w:hAnsi="Verdana"/>
          <w:color w:val="000000"/>
          <w:sz w:val="18"/>
          <w:szCs w:val="18"/>
        </w:rPr>
        <w:t> </w:t>
      </w:r>
      <w:r>
        <w:rPr>
          <w:rStyle w:val="WW8Num3z0"/>
          <w:rFonts w:ascii="Verdana" w:hAnsi="Verdana"/>
          <w:color w:val="4682B4"/>
          <w:sz w:val="18"/>
          <w:szCs w:val="18"/>
        </w:rPr>
        <w:t>маслосемян</w:t>
      </w:r>
      <w:r>
        <w:rPr>
          <w:rFonts w:ascii="Verdana" w:hAnsi="Verdana"/>
          <w:color w:val="000000"/>
          <w:sz w:val="18"/>
          <w:szCs w:val="18"/>
        </w:rPr>
        <w:t>, муки и крупы"</w:t>
      </w:r>
    </w:p>
    <w:p w14:paraId="0397195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Государственной хлебной инспекции при Правительстве РФ от 8 апреля 2002 г. N 29 "Об утверждении Порядка учета зерна и продуктов его</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Fonts w:ascii="Verdana" w:hAnsi="Verdana"/>
          <w:color w:val="000000"/>
          <w:sz w:val="18"/>
          <w:szCs w:val="18"/>
        </w:rPr>
        <w:t>"</w:t>
      </w:r>
    </w:p>
    <w:p w14:paraId="56B45E7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РФ от 30.06.2005 п 134 (с изм. от 24.11.2005) «О плане работы ФАС РОССИИ по обзору и анализу</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и финансовых рынков»</w:t>
      </w:r>
    </w:p>
    <w:p w14:paraId="609A0EF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План счетов бухгалтерского учета финансово-хозяйственной деятельности организаций (утв. Пр. Минфина РФ от 31 октября 2000г. N 94н)</w:t>
      </w:r>
    </w:p>
    <w:p w14:paraId="113C277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Учебное пособие.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- 432 с.</w:t>
      </w:r>
    </w:p>
    <w:p w14:paraId="4BC2D9F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А.Д., Орехов С.А. Постатейный комментарий к главе 25 Налогового кодекса РФ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Налогооблажения РАЭН, 2002. - 528 с.</w:t>
      </w:r>
    </w:p>
    <w:p w14:paraId="0D31D65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Монгомери / Ф.Л. Дефлиз, Г.Р.</w:t>
      </w:r>
      <w:r>
        <w:rPr>
          <w:rStyle w:val="WW8Num2z0"/>
          <w:rFonts w:ascii="Verdana" w:hAnsi="Verdana"/>
          <w:color w:val="000000"/>
          <w:sz w:val="18"/>
          <w:szCs w:val="18"/>
        </w:rPr>
        <w:t> </w:t>
      </w:r>
      <w:r>
        <w:rPr>
          <w:rStyle w:val="WW8Num3z0"/>
          <w:rFonts w:ascii="Verdana" w:hAnsi="Verdana"/>
          <w:color w:val="4682B4"/>
          <w:sz w:val="18"/>
          <w:szCs w:val="18"/>
        </w:rPr>
        <w:t>Дженик</w:t>
      </w:r>
      <w:r>
        <w:rPr>
          <w:rFonts w:ascii="Verdana" w:hAnsi="Verdana"/>
          <w:color w:val="000000"/>
          <w:sz w:val="18"/>
          <w:szCs w:val="18"/>
        </w:rPr>
        <w:t>, В.М. О Рейли, М.Б. Хирм. Пер. с англ. /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 С. 40</w:t>
      </w:r>
    </w:p>
    <w:p w14:paraId="4BF8A51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Научное управление обществом. М.: Политиздат, 1973.-237 с</w:t>
      </w:r>
    </w:p>
    <w:p w14:paraId="1CE33DC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Шеремет А. Д. Теория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536 с.</w:t>
      </w:r>
    </w:p>
    <w:p w14:paraId="54C4BE0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Налоги как инструмент государственного регулирования экономики // Финансы. № 1. - 2005</w:t>
      </w:r>
    </w:p>
    <w:p w14:paraId="1ABACCC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М.П. Организация и методика проведения общего аудита/Н.П. Барышников. 5-е издание переработанное и дополненное. - М.: Филинъ; Рилант, 2000. - 656 с.</w:t>
      </w:r>
    </w:p>
    <w:p w14:paraId="0B4E33D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Киев: «</w:t>
      </w:r>
      <w:r>
        <w:rPr>
          <w:rStyle w:val="WW8Num3z0"/>
          <w:rFonts w:ascii="Verdana" w:hAnsi="Verdana"/>
          <w:color w:val="4682B4"/>
          <w:sz w:val="18"/>
          <w:szCs w:val="18"/>
        </w:rPr>
        <w:t>Знания</w:t>
      </w:r>
      <w:r>
        <w:rPr>
          <w:rFonts w:ascii="Verdana" w:hAnsi="Verdana"/>
          <w:color w:val="000000"/>
          <w:sz w:val="18"/>
          <w:szCs w:val="18"/>
        </w:rPr>
        <w:t>»: КОО, 2000. - 769 е., илл.</w:t>
      </w:r>
    </w:p>
    <w:p w14:paraId="5227F1F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Берестова</w:t>
      </w:r>
      <w:r>
        <w:rPr>
          <w:rStyle w:val="WW8Num2z0"/>
          <w:rFonts w:ascii="Verdana" w:hAnsi="Verdana"/>
          <w:color w:val="000000"/>
          <w:sz w:val="18"/>
          <w:szCs w:val="18"/>
        </w:rPr>
        <w:t> </w:t>
      </w:r>
      <w:r>
        <w:rPr>
          <w:rFonts w:ascii="Verdana" w:hAnsi="Verdana"/>
          <w:color w:val="000000"/>
          <w:sz w:val="18"/>
          <w:szCs w:val="18"/>
        </w:rPr>
        <w:t>О.М. Учетная политика на 2005 год // Налоговый вестник. -2004,- № 12.- С. 103-106.</w:t>
      </w:r>
    </w:p>
    <w:p w14:paraId="617A33F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H.A. Основы финансового менеджмента. Т1. Киев: Ника-Центр, 2005</w:t>
      </w:r>
    </w:p>
    <w:p w14:paraId="2827B2F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Бодрова</w:t>
      </w:r>
      <w:r>
        <w:rPr>
          <w:rStyle w:val="WW8Num2z0"/>
          <w:rFonts w:ascii="Verdana" w:hAnsi="Verdana"/>
          <w:color w:val="000000"/>
          <w:sz w:val="18"/>
          <w:szCs w:val="18"/>
        </w:rPr>
        <w:t> </w:t>
      </w:r>
      <w:r>
        <w:rPr>
          <w:rFonts w:ascii="Verdana" w:hAnsi="Verdana"/>
          <w:color w:val="000000"/>
          <w:sz w:val="18"/>
          <w:szCs w:val="18"/>
        </w:rPr>
        <w:t>Т.В., Силантьев Ю.В. Налоговый учет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2006. - 260 с.</w:t>
      </w:r>
    </w:p>
    <w:p w14:paraId="160A793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Болдырев М. О современных методах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 2005. - №6. - стр. 35-41</w:t>
      </w:r>
    </w:p>
    <w:p w14:paraId="2AD8FCA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Большой экономический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"Правовая культура", 2005. - 528 с.</w:t>
      </w:r>
    </w:p>
    <w:p w14:paraId="6160C1E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Брызгалин А. Современный этап налогового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старое содержание в новой форме // На страже экономической безопасности. -2002.-N 1.-С. 76-83</w:t>
      </w:r>
    </w:p>
    <w:p w14:paraId="57FB4F5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Булавина</w:t>
      </w:r>
      <w:r>
        <w:rPr>
          <w:rStyle w:val="WW8Num2z0"/>
          <w:rFonts w:ascii="Verdana" w:hAnsi="Verdana"/>
          <w:color w:val="000000"/>
          <w:sz w:val="18"/>
          <w:szCs w:val="18"/>
        </w:rPr>
        <w:t> </w:t>
      </w:r>
      <w:r>
        <w:rPr>
          <w:rFonts w:ascii="Verdana" w:hAnsi="Verdana"/>
          <w:color w:val="000000"/>
          <w:sz w:val="18"/>
          <w:szCs w:val="18"/>
        </w:rPr>
        <w:t>Л.Н., Кулиш Н.В., Костюков Е.И.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М.: Финансы и статистика, 2006. -318 с.</w:t>
      </w:r>
    </w:p>
    <w:p w14:paraId="5F20DFE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Учебное пособие ("Высшее образование") (ГРИФ)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М.А. , Кондраков Н.П. ; 2009 ; Инфра-М ; 978-5-16-002318-2</w:t>
      </w:r>
    </w:p>
    <w:p w14:paraId="0B3A8C7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 учет и внутренний аудит/ И. 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 Бух. учет. 4.2. - 1994. - 126 с. - (Библиотека журнала "Бухгалтерский учет").</w:t>
      </w:r>
    </w:p>
    <w:p w14:paraId="602A97A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бюджетных учреждениях. 7-е изд., перераб. и доп ;</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 Кондраков И.Н. ; 2010 ; Проспект ; 978-5-392-01174-2</w:t>
      </w:r>
    </w:p>
    <w:p w14:paraId="5D07C76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Контроль качества аудита / С.М.Бычкова, Е.Ю.Итыгилова. М.: Эксмо, 2008. - 208 с.</w:t>
      </w:r>
    </w:p>
    <w:p w14:paraId="0E79213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бухгалтерской отчетности Электронный ресурс</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 // Аудиторские ведомости, 2006, № 2.</w:t>
      </w:r>
    </w:p>
    <w:p w14:paraId="57FD202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 бухгалтеров. СПб.: Питер, 2003.-384 е.: ил.</w:t>
      </w:r>
    </w:p>
    <w:p w14:paraId="24C7C08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Виды аудиторских рисков Электронный ресурс СПС "</w:t>
      </w:r>
      <w:r>
        <w:rPr>
          <w:rStyle w:val="WW8Num3z0"/>
          <w:rFonts w:ascii="Verdana" w:hAnsi="Verdana"/>
          <w:color w:val="4682B4"/>
          <w:sz w:val="18"/>
          <w:szCs w:val="18"/>
        </w:rPr>
        <w:t>Консультант</w:t>
      </w:r>
      <w:r>
        <w:rPr>
          <w:rFonts w:ascii="Verdana" w:hAnsi="Verdana"/>
          <w:color w:val="000000"/>
          <w:sz w:val="18"/>
          <w:szCs w:val="18"/>
        </w:rPr>
        <w:t>+". //Бухгалтерскийучет, 1999, № 6.</w:t>
      </w:r>
    </w:p>
    <w:p w14:paraId="1E31C9A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Обеспечение качества аудиторских услуг Международной федерацией бухгалтеров 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МСА в кредитной организации, 2008, № 3.</w:t>
      </w:r>
    </w:p>
    <w:p w14:paraId="7711872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Электронный ресурс СПС "Консультант+".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2008, №№ 2-4.</w:t>
      </w:r>
    </w:p>
    <w:p w14:paraId="767B80B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Ивахненков C.B.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учета и аудите: учеб. пособие / под ред. С.М.Бычковой. M.: ТК Велби, Изд-во Проспект, 2005.</w:t>
      </w:r>
    </w:p>
    <w:p w14:paraId="7B05F5A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М.: Институт новой экономики, 1995. - 271 с</w:t>
      </w:r>
    </w:p>
    <w:p w14:paraId="2EAEB7C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Воинов</w:t>
      </w:r>
      <w:r>
        <w:rPr>
          <w:rStyle w:val="WW8Num2z0"/>
          <w:rFonts w:ascii="Verdana" w:hAnsi="Verdana"/>
          <w:color w:val="000000"/>
          <w:sz w:val="18"/>
          <w:szCs w:val="18"/>
        </w:rPr>
        <w:t> </w:t>
      </w:r>
      <w:r>
        <w:rPr>
          <w:rFonts w:ascii="Verdana" w:hAnsi="Verdana"/>
          <w:color w:val="000000"/>
          <w:sz w:val="18"/>
          <w:szCs w:val="18"/>
        </w:rPr>
        <w:t>В.Р. Формирование налоговой базы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//Консультант бухгалтера, №2, февраль 2002 г.</w:t>
      </w:r>
    </w:p>
    <w:p w14:paraId="7FCE181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Как исчислять налог на прибыль. Комментарий к Методическим рекомендациям к главе 25 Налогового кодекса РФ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N 6, март 2002 г</w:t>
      </w:r>
    </w:p>
    <w:p w14:paraId="207F751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Л.И. Бюджетно-финансовый контроль и аудит. М.: Финансы и статистика, 1997 - 167 с.</w:t>
      </w:r>
    </w:p>
    <w:p w14:paraId="54BCA11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Style w:val="WW8Num2z0"/>
          <w:rFonts w:ascii="Verdana" w:hAnsi="Verdana"/>
          <w:color w:val="000000"/>
          <w:sz w:val="18"/>
          <w:szCs w:val="18"/>
        </w:rPr>
        <w:t> </w:t>
      </w:r>
      <w:r>
        <w:rPr>
          <w:rFonts w:ascii="Verdana" w:hAnsi="Verdana"/>
          <w:color w:val="000000"/>
          <w:sz w:val="18"/>
          <w:szCs w:val="18"/>
        </w:rPr>
        <w:t>Г.П., Маркарьян С.Э., Маркарьян Э.А.,</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Е.П. Управленческий, финансовый и инвестиционный анализ: Практикум. Серия "Экономика и управление". Ростов н/Д: Издательский центр "МарТ", 2002. -160 с.</w:t>
      </w:r>
    </w:p>
    <w:p w14:paraId="637CDB1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Герчикова</w:t>
      </w:r>
      <w:r>
        <w:rPr>
          <w:rStyle w:val="WW8Num2z0"/>
          <w:rFonts w:ascii="Verdana" w:hAnsi="Verdana"/>
          <w:color w:val="000000"/>
          <w:sz w:val="18"/>
          <w:szCs w:val="18"/>
        </w:rPr>
        <w:t> </w:t>
      </w:r>
      <w:r>
        <w:rPr>
          <w:rFonts w:ascii="Verdana" w:hAnsi="Verdana"/>
          <w:color w:val="000000"/>
          <w:sz w:val="18"/>
          <w:szCs w:val="18"/>
        </w:rPr>
        <w:t>И.Н. Финансовый менеджмент: Учебное пособие. М.: Изд-во АО "</w:t>
      </w:r>
      <w:r>
        <w:rPr>
          <w:rStyle w:val="WW8Num3z0"/>
          <w:rFonts w:ascii="Verdana" w:hAnsi="Verdana"/>
          <w:color w:val="4682B4"/>
          <w:sz w:val="18"/>
          <w:szCs w:val="18"/>
        </w:rPr>
        <w:t>Консалтбанкир</w:t>
      </w:r>
      <w:r>
        <w:rPr>
          <w:rFonts w:ascii="Verdana" w:hAnsi="Verdana"/>
          <w:color w:val="000000"/>
          <w:sz w:val="18"/>
          <w:szCs w:val="18"/>
        </w:rPr>
        <w:t>", 1996. - 208 с.</w:t>
      </w:r>
    </w:p>
    <w:p w14:paraId="47EE55E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Андрей, Горский Микаэл. Технология</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управления. М.: ЗАО "Олимп-Бизнес", 2005. - 416с.</w:t>
      </w:r>
    </w:p>
    <w:p w14:paraId="1D634B0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М.: Бератор-Пресс, 2002. - 248 с.</w:t>
      </w:r>
    </w:p>
    <w:p w14:paraId="05411A0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и экономический рост Финансы -№1,2004-С. 22-26</w:t>
      </w:r>
    </w:p>
    <w:p w14:paraId="2D90BFB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М.А.Система внутреннего налогового контроля организации: дис. к.</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w:t>
      </w:r>
    </w:p>
    <w:p w14:paraId="251766E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Учебное пособие. М.: Издательство "Дело и Сервис, 1999,- 112 с.</w:t>
      </w:r>
    </w:p>
    <w:p w14:paraId="0DD4B30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Е.Ю. Проблемы правового регулирования государственного финансового контроля. М.: Юриспруденция, 2000. - 197 с</w:t>
      </w:r>
    </w:p>
    <w:p w14:paraId="33E58D2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Аудиторская проверка с позиций теорий принятия решения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Электронный ресурс СПС "Консультант+".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 8.</w:t>
      </w:r>
    </w:p>
    <w:p w14:paraId="0864068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Электронный ресурс СПС "Консультант+". // Аудиторские ведомости, 2002, №№ 1, 2,3,4, 5, 6, 7, 8, 10.</w:t>
      </w:r>
    </w:p>
    <w:p w14:paraId="005C27B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Проблемы аудита и его концепция Электронный ресурс СПС "Консультант+". //Аудиторские ведомости, 2002, №№ 1-8, 10.</w:t>
      </w:r>
    </w:p>
    <w:p w14:paraId="6A6C5EC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Гэлбрейт</w:t>
      </w:r>
      <w:r>
        <w:rPr>
          <w:rStyle w:val="WW8Num2z0"/>
          <w:rFonts w:ascii="Verdana" w:hAnsi="Verdana"/>
          <w:color w:val="000000"/>
          <w:sz w:val="18"/>
          <w:szCs w:val="18"/>
        </w:rPr>
        <w:t> </w:t>
      </w:r>
      <w:r>
        <w:rPr>
          <w:rFonts w:ascii="Verdana" w:hAnsi="Verdana"/>
          <w:color w:val="000000"/>
          <w:sz w:val="18"/>
          <w:szCs w:val="18"/>
        </w:rPr>
        <w:t>Дж.К. Новое индустриальное общество. Избранное / Дж. К. Гэлбрейт. -М.: Эксмо, 2008. 1200 с.</w:t>
      </w:r>
    </w:p>
    <w:p w14:paraId="5A7E286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Т.З. - М., 1955.-231 сV</w:t>
      </w:r>
    </w:p>
    <w:p w14:paraId="34E0F3A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 М.: ИД ФБК-ПРЕСС, 2002.</w:t>
      </w:r>
    </w:p>
    <w:p w14:paraId="34F0074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Аудит налогов: Курс лекций/ И.Д. Демина, Т.И.</w:t>
      </w:r>
      <w:r>
        <w:rPr>
          <w:rStyle w:val="WW8Num2z0"/>
          <w:rFonts w:ascii="Verdana" w:hAnsi="Verdana"/>
          <w:color w:val="000000"/>
          <w:sz w:val="18"/>
          <w:szCs w:val="18"/>
        </w:rPr>
        <w:t> </w:t>
      </w:r>
      <w:r>
        <w:rPr>
          <w:rStyle w:val="WW8Num3z0"/>
          <w:rFonts w:ascii="Verdana" w:hAnsi="Verdana"/>
          <w:color w:val="4682B4"/>
          <w:sz w:val="18"/>
          <w:szCs w:val="18"/>
        </w:rPr>
        <w:t>Кришталева</w:t>
      </w:r>
      <w:r>
        <w:rPr>
          <w:rFonts w:ascii="Verdana" w:hAnsi="Verdana"/>
          <w:color w:val="000000"/>
          <w:sz w:val="18"/>
          <w:szCs w:val="18"/>
        </w:rPr>
        <w:t>. М.: ИКЗ «</w:t>
      </w:r>
      <w:r>
        <w:rPr>
          <w:rStyle w:val="WW8Num3z0"/>
          <w:rFonts w:ascii="Verdana" w:hAnsi="Verdana"/>
          <w:color w:val="4682B4"/>
          <w:sz w:val="18"/>
          <w:szCs w:val="18"/>
        </w:rPr>
        <w:t>Маркетинг</w:t>
      </w:r>
      <w:r>
        <w:rPr>
          <w:rFonts w:ascii="Verdana" w:hAnsi="Verdana"/>
          <w:color w:val="000000"/>
          <w:sz w:val="18"/>
          <w:szCs w:val="18"/>
        </w:rPr>
        <w:t>»: МУПК, 2001. - 50 с.</w:t>
      </w:r>
    </w:p>
    <w:p w14:paraId="77546F8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 - 586 с.</w:t>
      </w:r>
    </w:p>
    <w:p w14:paraId="7D46AEF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 Н. Налоги и налогообложение: учебное пособие / Е. Н.</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6-е изд. - СПб.: Питер, 2009. - 320 е.: ил. - (Учебное пособие). - ISBN 978-5-489-01744-8.</w:t>
      </w:r>
    </w:p>
    <w:p w14:paraId="1BB2DA0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В.Ю. Понимание деятельности проверяемого субъекта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Электронный ресурс СПС "Консулы мт-: // Аудиторские ведомости, 2008, № 12.</w:t>
      </w:r>
    </w:p>
    <w:p w14:paraId="3762FD1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Налоговый учет.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2006. - 368 с.</w:t>
      </w:r>
    </w:p>
    <w:p w14:paraId="6B94E85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Организация управ, к . 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Учебник для вузов. М.: Финансы, ЮНИТИ, 19( л - 412 с.</w:t>
      </w:r>
    </w:p>
    <w:p w14:paraId="4AA27B9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А.Олейника. -М.: ИНФРА-М, 2009. 704 с.</w:t>
      </w:r>
    </w:p>
    <w:p w14:paraId="566D3BC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контроллинга от А до Я: Пер. с нем. / Под ред. и с предисл. Лукашевича M.J1. и</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Style w:val="WW8Num2z0"/>
          <w:rFonts w:ascii="Verdana" w:hAnsi="Verdana"/>
          <w:color w:val="000000"/>
          <w:sz w:val="18"/>
          <w:szCs w:val="18"/>
        </w:rPr>
        <w:t> </w:t>
      </w:r>
      <w:r>
        <w:rPr>
          <w:rFonts w:ascii="Verdana" w:hAnsi="Verdana"/>
          <w:color w:val="000000"/>
          <w:sz w:val="18"/>
          <w:szCs w:val="18"/>
        </w:rPr>
        <w:t>E.H. М.: Финансы и статистика, 1998. - 288 с.</w:t>
      </w:r>
    </w:p>
    <w:p w14:paraId="379B4A4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Ирвин Дэвид. Финансовый контроль: Пер. с англ. / Под ред. И.И.Елисеевой. М.: Финансы и статистика, 1998. - 256 с.</w:t>
      </w:r>
    </w:p>
    <w:p w14:paraId="5B7CC7A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Современная бухгалтерия и аудит на предприятиях и в банках/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Л.И. Камышанова. 2-е издание дополненное и переработанное. - М.: Элиста: Джангар, 2000. -720 с.</w:t>
      </w:r>
    </w:p>
    <w:p w14:paraId="5D0521C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Пер. с англ. М.: Аудит, ЮНИТИ, 1995. - 527 с.</w:t>
      </w:r>
    </w:p>
    <w:p w14:paraId="28EE62C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Карпенко</w:t>
      </w:r>
      <w:r>
        <w:rPr>
          <w:rStyle w:val="WW8Num2z0"/>
          <w:rFonts w:ascii="Verdana" w:hAnsi="Verdana"/>
          <w:color w:val="000000"/>
          <w:sz w:val="18"/>
          <w:szCs w:val="18"/>
        </w:rPr>
        <w:t> </w:t>
      </w:r>
      <w:r>
        <w:rPr>
          <w:rFonts w:ascii="Verdana" w:hAnsi="Verdana"/>
          <w:color w:val="000000"/>
          <w:sz w:val="18"/>
          <w:szCs w:val="18"/>
        </w:rPr>
        <w:t>Е.А. Налоговые расчеты в бухгалтерском учете: Учебно-методическое пособие. М.: Издательство «</w:t>
      </w:r>
      <w:r>
        <w:rPr>
          <w:rStyle w:val="WW8Num3z0"/>
          <w:rFonts w:ascii="Verdana" w:hAnsi="Verdana"/>
          <w:color w:val="4682B4"/>
          <w:sz w:val="18"/>
          <w:szCs w:val="18"/>
        </w:rPr>
        <w:t>Экзамен</w:t>
      </w:r>
      <w:r>
        <w:rPr>
          <w:rFonts w:ascii="Verdana" w:hAnsi="Verdana"/>
          <w:color w:val="000000"/>
          <w:sz w:val="18"/>
          <w:szCs w:val="18"/>
        </w:rPr>
        <w:t>», 2004. - 160 с.</w:t>
      </w:r>
    </w:p>
    <w:p w14:paraId="5C514E8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Аудит, ЮНИТИ, 1998.-350 с.</w:t>
      </w:r>
    </w:p>
    <w:p w14:paraId="363F6FA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Кашин В., Мерзляков И. Налоговая политика и</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экономики Аудитор - № 9, 2007 - С. 3-7</w:t>
      </w:r>
    </w:p>
    <w:p w14:paraId="3AAA6FB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Кимбл Г. Как правильно пользоваться</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 Пер. с англ. Б.И.Клименко; предисл. Н.К.Дружинина. М.: Финансы и статистика, 1982.-294 с.</w:t>
      </w:r>
    </w:p>
    <w:p w14:paraId="378CC5D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Налоговый учет. Практическое руководство. М.: Налоговый вестник, 2003.- 224 с.</w:t>
      </w:r>
    </w:p>
    <w:p w14:paraId="2E8E23A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Клюкович</w:t>
      </w:r>
      <w:r>
        <w:rPr>
          <w:rStyle w:val="WW8Num2z0"/>
          <w:rFonts w:ascii="Verdana" w:hAnsi="Verdana"/>
          <w:color w:val="000000"/>
          <w:sz w:val="18"/>
          <w:szCs w:val="18"/>
        </w:rPr>
        <w:t> </w:t>
      </w:r>
      <w:r>
        <w:rPr>
          <w:rFonts w:ascii="Verdana" w:hAnsi="Verdana"/>
          <w:color w:val="000000"/>
          <w:sz w:val="18"/>
          <w:szCs w:val="18"/>
        </w:rPr>
        <w:t>3. А. Налоги и налогообложение: учебное пособие / 3. А. Клюкович. Ростов н/Д: Феникс, 2009. - 316 е.: ил.: табл. - (Высшее образование). - ISBN 978-5-222-15070-2.</w:t>
      </w:r>
    </w:p>
    <w:p w14:paraId="1DFA2B5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720 е.: ил.</w:t>
      </w:r>
    </w:p>
    <w:p w14:paraId="215C62A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Кожинов В .Я. Бухгалтерский и налоговый учёт: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2005. 416 с. (стр. 19)</w:t>
      </w:r>
    </w:p>
    <w:p w14:paraId="704131D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Налоговый 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КноРус,2004.-656 с.</w:t>
      </w:r>
    </w:p>
    <w:p w14:paraId="10215C5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будущего: Экспресс курс/Под редакцией Карен Ли. -Пер. с англ. В.Петрашек.-М.:ФАИР-ПРЕСС, 2004,- 256с.</w:t>
      </w:r>
    </w:p>
    <w:p w14:paraId="6AE07D0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Е.А.Ананькина, С.В.Данилочкин, Н.Г.Данилочкина и др.; Под. ред. Н.Г.Данилочкиной. М.: Аудит, ЮНИТИ, 1998. - 27 с.</w:t>
      </w:r>
    </w:p>
    <w:p w14:paraId="41284B7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Контроллинг: учебник / А.М.Карминский, С.Г.Фалько, А.А.Жевага, Н Ю.Иванова; под ред. А.М.Карминского, С.Г.Фалько.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2006. 336 е.: ил.</w:t>
      </w:r>
    </w:p>
    <w:p w14:paraId="41E3950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Кочерин</w:t>
      </w:r>
      <w:r>
        <w:rPr>
          <w:rStyle w:val="WW8Num2z0"/>
          <w:rFonts w:ascii="Verdana" w:hAnsi="Verdana"/>
          <w:color w:val="000000"/>
          <w:sz w:val="18"/>
          <w:szCs w:val="18"/>
        </w:rPr>
        <w:t> </w:t>
      </w:r>
      <w:r>
        <w:rPr>
          <w:rFonts w:ascii="Verdana" w:hAnsi="Verdana"/>
          <w:color w:val="000000"/>
          <w:sz w:val="18"/>
          <w:szCs w:val="18"/>
        </w:rPr>
        <w:t>Е.А. Основы государственного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контроля. -М.: Информационно-издательский дом "Филинъ", 2000. 175 с</w:t>
      </w:r>
    </w:p>
    <w:p w14:paraId="52DA13D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М.: Дело и сервис, 1998.-304 с.</w:t>
      </w:r>
    </w:p>
    <w:p w14:paraId="13385CE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Криницкий</w:t>
      </w:r>
      <w:r>
        <w:rPr>
          <w:rStyle w:val="WW8Num2z0"/>
          <w:rFonts w:ascii="Verdana" w:hAnsi="Verdana"/>
          <w:color w:val="000000"/>
          <w:sz w:val="18"/>
          <w:szCs w:val="18"/>
        </w:rPr>
        <w:t> </w:t>
      </w:r>
      <w:r>
        <w:rPr>
          <w:rFonts w:ascii="Verdana" w:hAnsi="Verdana"/>
          <w:color w:val="000000"/>
          <w:sz w:val="18"/>
          <w:szCs w:val="18"/>
        </w:rPr>
        <w:t>В.И. Контроль и ревизия в условиях автоматизации бухгалтерского учета. М.: Финансы и статистика, 1990. - 237 с</w:t>
      </w:r>
    </w:p>
    <w:p w14:paraId="7450C11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Кришталёва Т.И. Концепция развития внутреннего и внешнего контроля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их информационного обеспечения: автореф. дис. докт. экон. наук/Рос.Ун-т.Кооперации. -М., 2009. С 16</w:t>
      </w:r>
    </w:p>
    <w:p w14:paraId="590B770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Формирование, анализ и</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прогнозирование финансовых потоков организации: Монография / Под ред. Н.Н.Илышевой. М.: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Финансовая инновационная компания "Фининнова", 2005. - 156 с.</w:t>
      </w:r>
    </w:p>
    <w:p w14:paraId="27E216E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Кулаковский</w:t>
      </w:r>
      <w:r>
        <w:rPr>
          <w:rStyle w:val="WW8Num2z0"/>
          <w:rFonts w:ascii="Verdana" w:hAnsi="Verdana"/>
          <w:color w:val="000000"/>
          <w:sz w:val="18"/>
          <w:szCs w:val="18"/>
        </w:rPr>
        <w:t> </w:t>
      </w:r>
      <w:r>
        <w:rPr>
          <w:rFonts w:ascii="Verdana" w:hAnsi="Verdana"/>
          <w:color w:val="000000"/>
          <w:sz w:val="18"/>
          <w:szCs w:val="18"/>
        </w:rPr>
        <w:t>А. Б., Федосеев В. В. Элеваторы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М., 1966</w:t>
      </w:r>
    </w:p>
    <w:p w14:paraId="2795106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М.Т. Аудит: теория и практика: Учебное пособие. М.:1. ПРИОР, 2000.-208 с.</w:t>
      </w:r>
    </w:p>
    <w:p w14:paraId="1CA2342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Лазарева</w:t>
      </w:r>
      <w:r>
        <w:rPr>
          <w:rStyle w:val="WW8Num2z0"/>
          <w:rFonts w:ascii="Verdana" w:hAnsi="Verdana"/>
          <w:color w:val="000000"/>
          <w:sz w:val="18"/>
          <w:szCs w:val="18"/>
        </w:rPr>
        <w:t> </w:t>
      </w:r>
      <w:r>
        <w:rPr>
          <w:rFonts w:ascii="Verdana" w:hAnsi="Verdana"/>
          <w:color w:val="000000"/>
          <w:sz w:val="18"/>
          <w:szCs w:val="18"/>
        </w:rPr>
        <w:t>Н. В. Налоги и налогообложение: учебное пособие / Н. В. Лазарева. Ростов н/Д: Феникс, 2009. - 310 е.: ил.: табл. - (Высшее образование). - ISBN 978-5-222-15917-0.</w:t>
      </w:r>
    </w:p>
    <w:p w14:paraId="15B6962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И.И., Кузнецов Л.Д. Налоговая оптимизация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 12. - 2004 г. - стр. 73-80, стр. 132-134</w:t>
      </w:r>
    </w:p>
    <w:p w14:paraId="18AA360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Лаптев</w:t>
      </w:r>
      <w:r>
        <w:rPr>
          <w:rStyle w:val="WW8Num2z0"/>
          <w:rFonts w:ascii="Verdana" w:hAnsi="Verdana"/>
          <w:color w:val="000000"/>
          <w:sz w:val="18"/>
          <w:szCs w:val="18"/>
        </w:rPr>
        <w:t> </w:t>
      </w:r>
      <w:r>
        <w:rPr>
          <w:rFonts w:ascii="Verdana" w:hAnsi="Verdana"/>
          <w:color w:val="000000"/>
          <w:sz w:val="18"/>
          <w:szCs w:val="18"/>
        </w:rPr>
        <w:t>И.И., Кузнецов Л.Д. Налоговая политика и интересы общества -Налоговый вестник № 3. - 2003</w:t>
      </w:r>
    </w:p>
    <w:p w14:paraId="54E83DD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и налоговый учет финансовых результатов =Business and tax accounting of financial results. СПб.: Юридический центр-пресс, 2002. - 316 с.</w:t>
      </w:r>
    </w:p>
    <w:p w14:paraId="6C98D53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"Дело и сервис", 2000. 80 с.</w:t>
      </w:r>
    </w:p>
    <w:p w14:paraId="3E37973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учеб. пособие для студентов вузов, обучающихся по специальностям 060500 "Бухгалтерский учет, анализ и аудит", 060400 "Финансы и кредит" / О.С.Макоев; под ред. В.И.Подольского. М.: ЮНИТИ-ДАНА, 2006. - 256 с.</w:t>
      </w:r>
    </w:p>
    <w:p w14:paraId="75B0C75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Макхем</w:t>
      </w:r>
      <w:r>
        <w:rPr>
          <w:rStyle w:val="WW8Num2z0"/>
          <w:rFonts w:ascii="Verdana" w:hAnsi="Verdana"/>
          <w:color w:val="000000"/>
          <w:sz w:val="18"/>
          <w:szCs w:val="18"/>
        </w:rPr>
        <w:t> </w:t>
      </w:r>
      <w:r>
        <w:rPr>
          <w:rFonts w:ascii="Verdana" w:hAnsi="Verdana"/>
          <w:color w:val="000000"/>
          <w:sz w:val="18"/>
          <w:szCs w:val="18"/>
        </w:rPr>
        <w:t>К. Управленческий консалтинг: Пер. с англ. М.: Дело и Сервис, 1999.</w:t>
      </w:r>
    </w:p>
    <w:p w14:paraId="19DCFEF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Основы налогового учета. М.: Вершина, 2005. - 275 с.</w:t>
      </w:r>
    </w:p>
    <w:p w14:paraId="4E2E555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Манн Р., Майер Э. Контроллинг для начинающих: Пер. с нем. Ю.Г.Жукова / Под. ред. и предисл. В.Б.Ивашкевича. М.: Финансы и статистика, 1995. - 304 с.</w:t>
      </w:r>
    </w:p>
    <w:p w14:paraId="628C13D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Маринко</w:t>
      </w:r>
      <w:r>
        <w:rPr>
          <w:rStyle w:val="WW8Num2z0"/>
          <w:rFonts w:ascii="Verdana" w:hAnsi="Verdana"/>
          <w:color w:val="000000"/>
          <w:sz w:val="18"/>
          <w:szCs w:val="18"/>
        </w:rPr>
        <w:t> </w:t>
      </w:r>
      <w:r>
        <w:rPr>
          <w:rFonts w:ascii="Verdana" w:hAnsi="Verdana"/>
          <w:color w:val="000000"/>
          <w:sz w:val="18"/>
          <w:szCs w:val="18"/>
        </w:rPr>
        <w:t>Г.И. Управленческий консалтинг: Учебное пособие. М.: ИНФРА-М, 2005. - 381с. - (Учебники факультета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w:t>
      </w:r>
    </w:p>
    <w:p w14:paraId="32E1EBE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С.Ю. Организация и ведение налогового учета. М.: Налоговый вестник, 2004. - 303 с.</w:t>
      </w:r>
    </w:p>
    <w:p w14:paraId="2024041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Материалы анализа комитета управления контроля и надзора в химической промышленности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ФАС России в соответствии с приказом ФАС России № 134 от 30.06.2005.</w:t>
      </w:r>
    </w:p>
    <w:p w14:paraId="20BDB3E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2-е изд., доп. - М.: ИД ФБК-ПРЕСС, 2003. - 320 с.</w:t>
      </w:r>
    </w:p>
    <w:p w14:paraId="28ABA50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M.B. Ревизия и контроль: учебное пособие / Мельник М.В.,</w:t>
      </w:r>
      <w:r>
        <w:rPr>
          <w:rStyle w:val="WW8Num2z0"/>
          <w:rFonts w:ascii="Verdana" w:hAnsi="Verdana"/>
          <w:color w:val="000000"/>
          <w:sz w:val="18"/>
          <w:szCs w:val="18"/>
        </w:rPr>
        <w:t> </w:t>
      </w:r>
      <w:r>
        <w:rPr>
          <w:rStyle w:val="WW8Num3z0"/>
          <w:rFonts w:ascii="Verdana" w:hAnsi="Verdana"/>
          <w:color w:val="4682B4"/>
          <w:sz w:val="18"/>
          <w:szCs w:val="18"/>
        </w:rPr>
        <w:t>Пантелеев</w:t>
      </w:r>
      <w:r>
        <w:rPr>
          <w:rStyle w:val="WW8Num2z0"/>
          <w:rFonts w:ascii="Verdana" w:hAnsi="Verdana"/>
          <w:color w:val="000000"/>
          <w:sz w:val="18"/>
          <w:szCs w:val="18"/>
        </w:rPr>
        <w:t> </w:t>
      </w:r>
      <w:r>
        <w:rPr>
          <w:rFonts w:ascii="Verdana" w:hAnsi="Verdana"/>
          <w:color w:val="000000"/>
          <w:sz w:val="18"/>
          <w:szCs w:val="18"/>
        </w:rPr>
        <w:t>A.C., Звездин А.Л.; под ред. М.В.Мельник. 3-е изд., стер.1.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528 с.</w:t>
      </w:r>
    </w:p>
    <w:p w14:paraId="5BE7881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сангл.-М.: Дело, 1999. 287 с</w:t>
      </w:r>
    </w:p>
    <w:p w14:paraId="5C5BAB5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М.Р. Бенчмаркинг универсальный инструмент управления качеством // Методы менеджмента качества. № 5. - 2003.</w:t>
      </w:r>
    </w:p>
    <w:p w14:paraId="43C85D0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Налоги и налогообложение: учебник для вузов / под ред. И. А.</w:t>
      </w:r>
      <w:r>
        <w:rPr>
          <w:rStyle w:val="WW8Num2z0"/>
          <w:rFonts w:ascii="Verdana" w:hAnsi="Verdana"/>
          <w:color w:val="000000"/>
          <w:sz w:val="18"/>
          <w:szCs w:val="18"/>
        </w:rPr>
        <w:t> </w:t>
      </w:r>
      <w:r>
        <w:rPr>
          <w:rStyle w:val="WW8Num3z0"/>
          <w:rFonts w:ascii="Verdana" w:hAnsi="Verdana"/>
          <w:color w:val="4682B4"/>
          <w:sz w:val="18"/>
          <w:szCs w:val="18"/>
        </w:rPr>
        <w:t>Майбурова</w:t>
      </w:r>
      <w:r>
        <w:rPr>
          <w:rFonts w:ascii="Verdana" w:hAnsi="Verdana"/>
          <w:color w:val="000000"/>
          <w:sz w:val="18"/>
          <w:szCs w:val="18"/>
        </w:rPr>
        <w:t>. 4-е изд., перераб. и доп. - М.: ЮНИТИ-ДАНА, 2010. - 559 е.: ил. : табл. - (Золотой фонд российских учебников). - ISBN 978-5238-01759-4</w:t>
      </w:r>
    </w:p>
    <w:p w14:paraId="78A4BEA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Налоговый учет в 2003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М.: АН-Пресс, 2003. -283 с.</w:t>
      </w:r>
    </w:p>
    <w:p w14:paraId="633253C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Г .Г. Налоговый контроль: учеб. пособие / Г.Г.Нестеров, Н.А.Попонова, А.В.Терзиди. 2-е изд., перераб. и доп. - М.: Эксмо, 2009.-384 с.</w:t>
      </w:r>
    </w:p>
    <w:p w14:paraId="1CC5983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Нестерова</w:t>
      </w:r>
      <w:r>
        <w:rPr>
          <w:rStyle w:val="WW8Num2z0"/>
          <w:rFonts w:ascii="Verdana" w:hAnsi="Verdana"/>
          <w:color w:val="000000"/>
          <w:sz w:val="18"/>
          <w:szCs w:val="18"/>
        </w:rPr>
        <w:t> </w:t>
      </w:r>
      <w:r>
        <w:rPr>
          <w:rFonts w:ascii="Verdana" w:hAnsi="Verdana"/>
          <w:color w:val="000000"/>
          <w:sz w:val="18"/>
          <w:szCs w:val="18"/>
        </w:rPr>
        <w:t>Е.А., Балакирева Н.М., Гущина Н.Э. Учетная политика -2003: бухгалтерская и налоговая:</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методический и технический аспекты / Под ред. Е.А.Нестеровой. М.: ИД ФБК1. ПРЕСС, 2003.-232 с.</w:t>
      </w:r>
    </w:p>
    <w:p w14:paraId="636C7CE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Л.А. Шорина Е.В. Контроль за деятельностью органов государственного управления в СССР. М.: Наука, 1981. - 300 с.</w:t>
      </w:r>
    </w:p>
    <w:p w14:paraId="5400490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Р.Л. Бухгалтерский и налоговый учет доходов и расходов. СПб.: Питер, 2003. - 256 с.</w:t>
      </w:r>
    </w:p>
    <w:p w14:paraId="29FDE08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Ногина</w:t>
      </w:r>
      <w:r>
        <w:rPr>
          <w:rStyle w:val="WW8Num2z0"/>
          <w:rFonts w:ascii="Verdana" w:hAnsi="Verdana"/>
          <w:color w:val="000000"/>
          <w:sz w:val="18"/>
          <w:szCs w:val="18"/>
        </w:rPr>
        <w:t> </w:t>
      </w:r>
      <w:r>
        <w:rPr>
          <w:rFonts w:ascii="Verdana" w:hAnsi="Verdana"/>
          <w:color w:val="000000"/>
          <w:sz w:val="18"/>
          <w:szCs w:val="18"/>
        </w:rPr>
        <w:t>O.A. Налоговый контроль: вопросы теории. СПб., 2002. 160 с.</w:t>
      </w:r>
    </w:p>
    <w:p w14:paraId="0B9BEFE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Новое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зернохранилищ и предприятий системызаготовок. —М., 1972</w:t>
      </w:r>
    </w:p>
    <w:p w14:paraId="784FBF6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Сидельникова Л.Б.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Методы инвестирования капитала. М.: Буквица, 1996. - 128 с.</w:t>
      </w:r>
    </w:p>
    <w:p w14:paraId="266F5CC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Под ред. Н.Ю.Шведовой. М.: "Русский язык", 1998. - 750 с.</w:t>
      </w:r>
    </w:p>
    <w:p w14:paraId="1947810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Шведова Н.И. Толковый словарь русского языка. М.: АЗЪ, 1994. - 928 с.</w:t>
      </w:r>
    </w:p>
    <w:p w14:paraId="672DECF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Основы бухгалтерского учета и аудита в сфере</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учеб.пособие для вузов по экон.спец.и направлениям / С.К.Егорова, КЯ.Денисова; Под ред.С.К.Егоровой. М. : Юристъ, 2000. - 380 с.</w:t>
      </w:r>
    </w:p>
    <w:p w14:paraId="67E8B07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Бухгалтерская отчетность: особенности. М.: Бератор-Пресс, 2003.-216 с.</w:t>
      </w:r>
    </w:p>
    <w:p w14:paraId="64C7E02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 на прибыль и</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время перемен М.: Эксмо, 2006. - 272 с.</w:t>
      </w:r>
    </w:p>
    <w:p w14:paraId="62EE7D0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 внутреннему контролю / Доклад Комитета</w:t>
      </w:r>
      <w:r>
        <w:rPr>
          <w:rStyle w:val="WW8Num2z0"/>
          <w:rFonts w:ascii="Verdana" w:hAnsi="Verdana"/>
          <w:color w:val="000000"/>
          <w:sz w:val="18"/>
          <w:szCs w:val="18"/>
        </w:rPr>
        <w:t> </w:t>
      </w:r>
      <w:r>
        <w:rPr>
          <w:rStyle w:val="WW8Num3z0"/>
          <w:rFonts w:ascii="Verdana" w:hAnsi="Verdana"/>
          <w:color w:val="4682B4"/>
          <w:sz w:val="18"/>
          <w:szCs w:val="18"/>
        </w:rPr>
        <w:t>Спонсорских</w:t>
      </w:r>
      <w:r>
        <w:rPr>
          <w:rStyle w:val="WW8Num2z0"/>
          <w:rFonts w:ascii="Verdana" w:hAnsi="Verdana"/>
          <w:color w:val="000000"/>
          <w:sz w:val="18"/>
          <w:szCs w:val="18"/>
        </w:rPr>
        <w:t> </w:t>
      </w:r>
      <w:r>
        <w:rPr>
          <w:rFonts w:ascii="Verdana" w:hAnsi="Verdana"/>
          <w:color w:val="000000"/>
          <w:sz w:val="18"/>
          <w:szCs w:val="18"/>
        </w:rPr>
        <w:t>Организаций Комиссии "Тредвея" (COSO) Интернет-ресурс. / Американское общество дипломированных бухгалтеров.</w:t>
      </w:r>
    </w:p>
    <w:p w14:paraId="7240297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Аудит: Учебник/В.И. Подольский. 2-е издание переработанное и дополненное. -М.: ЮНИТИ-ДАНА, 2001. - 655 с.</w:t>
      </w:r>
    </w:p>
    <w:p w14:paraId="2284DBC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Регистры бухгалтерского учета в российской системе учета Электронный ресурс СПС "Консультант+". // Бухгалтерский учет, 2004, № 10.</w:t>
      </w:r>
    </w:p>
    <w:p w14:paraId="5DF1529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H.A. Организация налогового учета и налогового контроля. -М.: Эксмо, 2006.-624 с.</w:t>
      </w:r>
    </w:p>
    <w:p w14:paraId="0DFB36A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Попонова</w:t>
      </w:r>
      <w:r>
        <w:rPr>
          <w:rStyle w:val="WW8Num2z0"/>
          <w:rFonts w:ascii="Verdana" w:hAnsi="Verdana"/>
          <w:color w:val="000000"/>
          <w:sz w:val="18"/>
          <w:szCs w:val="18"/>
        </w:rPr>
        <w:t> </w:t>
      </w:r>
      <w:r>
        <w:rPr>
          <w:rFonts w:ascii="Verdana" w:hAnsi="Verdana"/>
          <w:color w:val="000000"/>
          <w:sz w:val="18"/>
          <w:szCs w:val="18"/>
        </w:rPr>
        <w:t>H.A., Нестеров Г.Г., Терзиди A.B. Организация налогового учета и налогового контроля: Учебное пособие М.: Изд-во Эксмо, 2006.-624 с. (стр.399)</w:t>
      </w:r>
    </w:p>
    <w:p w14:paraId="796BF0B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Поролло</w:t>
      </w:r>
      <w:r>
        <w:rPr>
          <w:rFonts w:ascii="Verdana" w:hAnsi="Verdana"/>
          <w:color w:val="000000"/>
          <w:sz w:val="18"/>
          <w:szCs w:val="18"/>
        </w:rPr>
        <w:t>, Е. В. Налоговый контроль: принципы и методы проведения / Е.В. Поролло. Москва : Гардарика ; Ростов-на-Дону : Экспертное бюро, 1996. - 280 с.</w:t>
      </w:r>
    </w:p>
    <w:p w14:paraId="3CFF879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Посадский</w:t>
      </w:r>
      <w:r>
        <w:rPr>
          <w:rStyle w:val="WW8Num2z0"/>
          <w:rFonts w:ascii="Verdana" w:hAnsi="Verdana"/>
          <w:color w:val="000000"/>
          <w:sz w:val="18"/>
          <w:szCs w:val="18"/>
        </w:rPr>
        <w:t> </w:t>
      </w:r>
      <w:r>
        <w:rPr>
          <w:rFonts w:ascii="Verdana" w:hAnsi="Verdana"/>
          <w:color w:val="000000"/>
          <w:sz w:val="18"/>
          <w:szCs w:val="18"/>
        </w:rPr>
        <w:t>А.П. Основы консалтинга. М.: Изд-во высшей школы экономики, 1999.</w:t>
      </w:r>
    </w:p>
    <w:p w14:paraId="320141F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Постатейный комментарий к части второй Налогового кодекса</w:t>
      </w:r>
    </w:p>
    <w:p w14:paraId="754C443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Российской Федерации / коллектив авт. под рук. И.А.Феоктистова. -М.: ГроссМедиа, 2006. 784 с.</w:t>
      </w:r>
    </w:p>
    <w:p w14:paraId="09E3027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- 496 с. (с. 258)</w:t>
      </w:r>
    </w:p>
    <w:p w14:paraId="64E2B0D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Рассказова-Николаева С.А. Учетная политика организации: бухгалтерский учет и налогообложение.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2006 г. - 575 с.</w:t>
      </w:r>
    </w:p>
    <w:p w14:paraId="67A76D5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Регистры налогового учета М.: Книга сервис, 2006. - 95 с.</w:t>
      </w:r>
    </w:p>
    <w:p w14:paraId="1D19994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Рыманов</w:t>
      </w:r>
      <w:r>
        <w:rPr>
          <w:rStyle w:val="WW8Num2z0"/>
          <w:rFonts w:ascii="Verdana" w:hAnsi="Verdana"/>
          <w:color w:val="000000"/>
          <w:sz w:val="18"/>
          <w:szCs w:val="18"/>
        </w:rPr>
        <w:t> </w:t>
      </w:r>
      <w:r>
        <w:rPr>
          <w:rFonts w:ascii="Verdana" w:hAnsi="Verdana"/>
          <w:color w:val="000000"/>
          <w:sz w:val="18"/>
          <w:szCs w:val="18"/>
        </w:rPr>
        <w:t>А.Ю. Налоги и налогообложение. Учебное пособие. Издание 2.-Инфра-М, 2009.-331 с.</w:t>
      </w:r>
    </w:p>
    <w:p w14:paraId="7A197B3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Учебное пособие для вузов. 4-е издание, переработанное и дополненное. - Минск: Новое знание, 2000. - 688 с.</w:t>
      </w:r>
    </w:p>
    <w:p w14:paraId="3E9847E4"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Проблемы информационного обеспечения экономической деятельности предприятия. М., 1997. - 112 с.</w:t>
      </w:r>
    </w:p>
    <w:p w14:paraId="730AD31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Назарян E.H. Налоговый учет и учетная политика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ИКФ Омега-Л, 2002. - 208 с.</w:t>
      </w:r>
    </w:p>
    <w:p w14:paraId="0151DED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О. В. Налоги и налогообложение: учебное пособие для спо / О. В. Скворцов. 8-е изд., испр. - М.: Академия, 2010. - 224 с. -(Среднее профессиональное образование). - ISBN 978-5-7695-6741-4</w:t>
      </w:r>
    </w:p>
    <w:p w14:paraId="3CDEE01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w:t>
      </w:r>
      <w:r>
        <w:rPr>
          <w:rStyle w:val="WW8Num3z0"/>
          <w:rFonts w:ascii="Verdana" w:hAnsi="Verdana"/>
          <w:color w:val="4682B4"/>
          <w:sz w:val="18"/>
          <w:szCs w:val="18"/>
        </w:rPr>
        <w:t>Дело и сервис</w:t>
      </w:r>
      <w:r>
        <w:rPr>
          <w:rFonts w:ascii="Verdana" w:hAnsi="Verdana"/>
          <w:color w:val="000000"/>
          <w:sz w:val="18"/>
          <w:szCs w:val="18"/>
        </w:rPr>
        <w:t>», 1998. - 576 с.</w:t>
      </w:r>
    </w:p>
    <w:p w14:paraId="4D484B4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И.А. Методология и организация учета</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в системе бухгалтерского учета: учебное пособие / И.А. Слабинская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- 298 с. - (Res cottidiana)</w:t>
      </w:r>
    </w:p>
    <w:p w14:paraId="697C64B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Словарь иностранных слов. 15-е изд., испр. М.: Рус. яз., 1988. - 608 с.</w:t>
      </w:r>
    </w:p>
    <w:p w14:paraId="64319C39"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Смьнцляева C.B.,</w:t>
      </w:r>
      <w:r>
        <w:rPr>
          <w:rStyle w:val="WW8Num2z0"/>
          <w:rFonts w:ascii="Verdana" w:hAnsi="Verdana"/>
          <w:color w:val="000000"/>
          <w:sz w:val="18"/>
          <w:szCs w:val="18"/>
        </w:rPr>
        <w:t> </w:t>
      </w:r>
      <w:r>
        <w:rPr>
          <w:rStyle w:val="WW8Num3z0"/>
          <w:rFonts w:ascii="Verdana" w:hAnsi="Verdana"/>
          <w:color w:val="4682B4"/>
          <w:sz w:val="18"/>
          <w:szCs w:val="18"/>
        </w:rPr>
        <w:t>Завязочникова</w:t>
      </w:r>
      <w:r>
        <w:rPr>
          <w:rStyle w:val="WW8Num2z0"/>
          <w:rFonts w:ascii="Verdana" w:hAnsi="Verdana"/>
          <w:color w:val="000000"/>
          <w:sz w:val="18"/>
          <w:szCs w:val="18"/>
        </w:rPr>
        <w:t> </w:t>
      </w:r>
      <w:r>
        <w:rPr>
          <w:rFonts w:ascii="Verdana" w:hAnsi="Verdana"/>
          <w:color w:val="000000"/>
          <w:sz w:val="18"/>
          <w:szCs w:val="18"/>
        </w:rPr>
        <w:t>М.В. Налоговые споры: судебная практика, комментарии специалистов. М.: МФФЭР, 2006. - 336 с.</w:t>
      </w:r>
    </w:p>
    <w:p w14:paraId="5E43105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Советский энциклопедический словарь/ Научно-редакционный совет: А.М.Прохоров (пред.) -М.: Советская Энциклопедия, 1981. 1600 е.: ил.</w:t>
      </w:r>
    </w:p>
    <w:p w14:paraId="4DD5FCE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Современный экономический словарь. М.: Инфра-М, 1997. - 496 с.</w:t>
      </w:r>
    </w:p>
    <w:p w14:paraId="2554A920"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 Г. Общая теория налогов и налогообложения : учеб. пособие / Р. Г.</w:t>
      </w:r>
      <w:r>
        <w:rPr>
          <w:rStyle w:val="WW8Num2z0"/>
          <w:rFonts w:ascii="Verdana" w:hAnsi="Verdana"/>
          <w:color w:val="000000"/>
          <w:sz w:val="18"/>
          <w:szCs w:val="18"/>
        </w:rPr>
        <w:t> </w:t>
      </w:r>
      <w:r>
        <w:rPr>
          <w:rStyle w:val="WW8Num3z0"/>
          <w:rFonts w:ascii="Verdana" w:hAnsi="Verdana"/>
          <w:color w:val="4682B4"/>
          <w:sz w:val="18"/>
          <w:szCs w:val="18"/>
        </w:rPr>
        <w:t>Сомоев</w:t>
      </w:r>
      <w:r>
        <w:rPr>
          <w:rFonts w:ascii="Verdana" w:hAnsi="Verdana"/>
          <w:color w:val="000000"/>
          <w:sz w:val="18"/>
          <w:szCs w:val="18"/>
        </w:rPr>
        <w:t>. М. : ПРИОР, 2000.</w:t>
      </w:r>
    </w:p>
    <w:p w14:paraId="3BE8FDB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 М.: Финансы и статистика, 2007. - 64 с.</w:t>
      </w:r>
    </w:p>
    <w:p w14:paraId="745A9EE3"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Сотникова JI.B. Внутренний контроль и аудит.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"Финстатинформ", 2000</w:t>
      </w:r>
    </w:p>
    <w:p w14:paraId="538E4DE5"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Сотникова JI.B. Методология оценки системы внутреннего контроля в процессе. М.:</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2004. - 300 с</w:t>
      </w:r>
    </w:p>
    <w:p w14:paraId="154F258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Сотникова JI.B. Оценка состояния внутреннего аудита: Практ. пособие / JI.B.Сотникова; Под ред. проф. В.И.Подольского. М.: ЮНИТИ-ДАНА, 2008. - 143 с.</w:t>
      </w:r>
    </w:p>
    <w:p w14:paraId="185F95F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Ахметбекова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2006. 556 с.</w:t>
      </w:r>
    </w:p>
    <w:p w14:paraId="260A04F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Терентьева, Т.А. Формирование 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показателей: учеб. пособ. / Т.А. Терентьева. М.: Экономист, 2006. - 213 с. - ISBN 5-98118-173-7</w:t>
      </w:r>
    </w:p>
    <w:p w14:paraId="696D73C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В.Н., Ириков В.А., Ильдеменов C.B.,</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C.B., Балашов В.Г. Реформирование и</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методика и опыт. -М.: "Издательство Приор", 2001. 320 с.</w:t>
      </w:r>
    </w:p>
    <w:p w14:paraId="2700C49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Учеб. Пособие. М.: Финансы и статистика, 1999. - 496 е.: ил.</w:t>
      </w:r>
    </w:p>
    <w:p w14:paraId="63836A8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Трубников А.А Система внутреннего налогового контроля в крупной организации // Аудиторские ведомости N 3. - 2006. -</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Гарант.</w:t>
      </w:r>
    </w:p>
    <w:p w14:paraId="439B101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Управленческий консалтинг. Путеводитель по рынку профессиональных услуг. М.: КоммерсантЪ XXI:</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2002.</w:t>
      </w:r>
    </w:p>
    <w:p w14:paraId="2EC61C8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Аудит и управление несостоятельным предприятием: Учебное пособие. М.: ТАМДЕМ: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2000. - 384с.</w:t>
      </w:r>
    </w:p>
    <w:p w14:paraId="0141216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Е.С. Контроль и ревизия. Учебно-матодический комплекс / Е.С.Федотова. -М.: Издательство "Экзамен", 2004. 144 с.</w:t>
      </w:r>
    </w:p>
    <w:p w14:paraId="3AABA617"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Финансово-кредитный энциклопедический словарь /</w:t>
      </w:r>
      <w:r>
        <w:rPr>
          <w:rStyle w:val="WW8Num2z0"/>
          <w:rFonts w:ascii="Verdana" w:hAnsi="Verdana"/>
          <w:color w:val="000000"/>
          <w:sz w:val="18"/>
          <w:szCs w:val="18"/>
        </w:rPr>
        <w:t> </w:t>
      </w:r>
      <w:r>
        <w:rPr>
          <w:rStyle w:val="WW8Num3z0"/>
          <w:rFonts w:ascii="Verdana" w:hAnsi="Verdana"/>
          <w:color w:val="4682B4"/>
          <w:sz w:val="18"/>
          <w:szCs w:val="18"/>
        </w:rPr>
        <w:t>Колл</w:t>
      </w:r>
      <w:r>
        <w:rPr>
          <w:rFonts w:ascii="Verdana" w:hAnsi="Verdana"/>
          <w:color w:val="000000"/>
          <w:sz w:val="18"/>
          <w:szCs w:val="18"/>
        </w:rPr>
        <w:t>. авторов; Под общ. ред. А.Г.Грязновой. М.: Финансы и статистика, 2002. - 1168 е.: ил.</w:t>
      </w:r>
    </w:p>
    <w:p w14:paraId="660F9E3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Финансово-экономический словарь / Под ред. М.Г.Назарова.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1995.</w:t>
      </w:r>
    </w:p>
    <w:p w14:paraId="0036865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Фридман П. Контроль затрат и финансовых результатов при анализе качества продукции: Пер. с англ. М.: Аудит, ЮНИТИ, 1994.</w:t>
      </w:r>
    </w:p>
    <w:p w14:paraId="46CBAA71"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Общие принципы налогового учета // Бухгалтерский бюллетень. 2002. - № 2. - С. 55 - 58.</w:t>
      </w:r>
    </w:p>
    <w:p w14:paraId="0E5682CD"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М.: Финансы и статистика. 1997. - 800 с.</w:t>
      </w:r>
    </w:p>
    <w:p w14:paraId="27E4BADB"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М.П. Налог на прибыль: методология учета в 1С</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7.7. -М.: 1С-Паблишинг, 2005. 376 с.</w:t>
      </w:r>
    </w:p>
    <w:p w14:paraId="0CE128D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Хольмут Х.Й. Инструменты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от А до Я: Пер. с нем. / Под ред. и с предисл.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М.Л. и Тихоненковой E.H. М.: Финансы и статистика, 1998. - 288 с.</w:t>
      </w:r>
    </w:p>
    <w:p w14:paraId="34E9A72A"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2-е издание, исправленное и дополненное. - М.: ИНФРА-М, 2001. - 352 с.</w:t>
      </w:r>
    </w:p>
    <w:p w14:paraId="02BEB9EC"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Шохнех</w:t>
      </w:r>
      <w:r>
        <w:rPr>
          <w:rStyle w:val="WW8Num2z0"/>
          <w:rFonts w:ascii="Verdana" w:hAnsi="Verdana"/>
          <w:color w:val="000000"/>
          <w:sz w:val="18"/>
          <w:szCs w:val="18"/>
        </w:rPr>
        <w:t> </w:t>
      </w:r>
      <w:r>
        <w:rPr>
          <w:rFonts w:ascii="Verdana" w:hAnsi="Verdana"/>
          <w:color w:val="000000"/>
          <w:sz w:val="18"/>
          <w:szCs w:val="18"/>
        </w:rPr>
        <w:t>A.B. Теория и методология учета, контроля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малого бизнеса: Монография.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2008.</w:t>
      </w:r>
    </w:p>
    <w:p w14:paraId="69EF470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Англо-русский словарь справочник / Э.Дж.Долан, Б.И.Довненко. - М.: Лазурь, 1994. -554 с.</w:t>
      </w:r>
    </w:p>
    <w:p w14:paraId="1B84F5DF"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Эрзин</w:t>
      </w:r>
      <w:r>
        <w:rPr>
          <w:rStyle w:val="WW8Num2z0"/>
          <w:rFonts w:ascii="Verdana" w:hAnsi="Verdana"/>
          <w:color w:val="000000"/>
          <w:sz w:val="18"/>
          <w:szCs w:val="18"/>
        </w:rPr>
        <w:t> </w:t>
      </w:r>
      <w:r>
        <w:rPr>
          <w:rFonts w:ascii="Verdana" w:hAnsi="Verdana"/>
          <w:color w:val="000000"/>
          <w:sz w:val="18"/>
          <w:szCs w:val="18"/>
        </w:rPr>
        <w:t>Д.Г. Основные элементы налоговой учетной политики на 2005 год // Российский налоговый курьер 2005. - № 5.</w:t>
      </w:r>
    </w:p>
    <w:p w14:paraId="56D92F12"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2002</w:t>
      </w:r>
    </w:p>
    <w:p w14:paraId="64EFB52E"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Налоговое право, налоговая политика России и управление</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Style w:val="WW8Num2z0"/>
          <w:rFonts w:ascii="Verdana" w:hAnsi="Verdana"/>
          <w:color w:val="000000"/>
          <w:sz w:val="18"/>
          <w:szCs w:val="18"/>
        </w:rPr>
        <w:t> </w:t>
      </w:r>
      <w:r>
        <w:rPr>
          <w:rFonts w:ascii="Verdana" w:hAnsi="Verdana"/>
          <w:color w:val="000000"/>
          <w:sz w:val="18"/>
          <w:szCs w:val="18"/>
        </w:rPr>
        <w:t>Аудитор - № 1, 2004 - С. 36-44</w:t>
      </w:r>
    </w:p>
    <w:p w14:paraId="5B069846"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В.В. Патров Две концепции бухгалтерского учета, журнал «</w:t>
      </w:r>
      <w:r>
        <w:rPr>
          <w:rStyle w:val="WW8Num3z0"/>
          <w:rFonts w:ascii="Verdana" w:hAnsi="Verdana"/>
          <w:color w:val="4682B4"/>
          <w:sz w:val="18"/>
          <w:szCs w:val="18"/>
        </w:rPr>
        <w:t>Бухгалтерский учет</w:t>
      </w:r>
      <w:r>
        <w:rPr>
          <w:rFonts w:ascii="Verdana" w:hAnsi="Verdana"/>
          <w:color w:val="000000"/>
          <w:sz w:val="18"/>
          <w:szCs w:val="18"/>
        </w:rPr>
        <w:t>», №5. 1996 с.28</w:t>
      </w:r>
    </w:p>
    <w:p w14:paraId="270CAB38" w14:textId="77777777" w:rsidR="002D1200" w:rsidRDefault="002D1200" w:rsidP="002D120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Сайт Федеральной службы Государственной статистики//Журнал «</w:t>
      </w:r>
      <w:r>
        <w:rPr>
          <w:rStyle w:val="WW8Num3z0"/>
          <w:rFonts w:ascii="Verdana" w:hAnsi="Verdana"/>
          <w:color w:val="4682B4"/>
          <w:sz w:val="18"/>
          <w:szCs w:val="18"/>
        </w:rPr>
        <w:t>Вопросы статистики</w:t>
      </w:r>
      <w:r>
        <w:rPr>
          <w:rFonts w:ascii="Verdana" w:hAnsi="Verdana"/>
          <w:color w:val="000000"/>
          <w:sz w:val="18"/>
          <w:szCs w:val="18"/>
        </w:rPr>
        <w:t>» Электронный ресурс. /www.gks.ru</w:t>
      </w:r>
    </w:p>
    <w:p w14:paraId="1D16B7A3" w14:textId="2E8A4445" w:rsidR="001C0E39" w:rsidRPr="002D1200" w:rsidRDefault="002D1200" w:rsidP="002D1200">
      <w:r>
        <w:rPr>
          <w:rFonts w:ascii="Verdana" w:hAnsi="Verdana"/>
          <w:color w:val="000000"/>
          <w:sz w:val="18"/>
          <w:szCs w:val="18"/>
        </w:rPr>
        <w:br/>
      </w:r>
      <w:r>
        <w:rPr>
          <w:rFonts w:ascii="Verdana" w:hAnsi="Verdana"/>
          <w:color w:val="000000"/>
          <w:sz w:val="18"/>
          <w:szCs w:val="18"/>
        </w:rPr>
        <w:br/>
      </w:r>
      <w:bookmarkStart w:id="0" w:name="_GoBack"/>
      <w:bookmarkEnd w:id="0"/>
    </w:p>
    <w:sectPr w:rsidR="001C0E39" w:rsidRPr="002D120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4881</TotalTime>
  <Pages>17</Pages>
  <Words>7309</Words>
  <Characters>53431</Characters>
  <Application>Microsoft Office Word</Application>
  <DocSecurity>0</DocSecurity>
  <Lines>861</Lines>
  <Paragraphs>365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284</cp:revision>
  <cp:lastPrinted>2009-02-06T05:36:00Z</cp:lastPrinted>
  <dcterms:created xsi:type="dcterms:W3CDTF">2016-05-04T14:28:00Z</dcterms:created>
  <dcterms:modified xsi:type="dcterms:W3CDTF">2016-06-23T16:35:00Z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