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A4D" w:rsidRDefault="005D04FB" w:rsidP="005D04FB">
      <w:pPr>
        <w:rPr>
          <w:rFonts w:ascii="Times New Roman" w:hAnsi="Times New Roman" w:cs="Times New Roman"/>
          <w:b/>
          <w:sz w:val="24"/>
          <w:szCs w:val="24"/>
        </w:rPr>
      </w:pPr>
      <w:r w:rsidRPr="005D04FB">
        <w:rPr>
          <w:rFonts w:ascii="Times New Roman" w:hAnsi="Times New Roman" w:cs="Times New Roman" w:hint="eastAsia"/>
          <w:b/>
          <w:sz w:val="24"/>
          <w:szCs w:val="24"/>
        </w:rPr>
        <w:t>Варданян</w:t>
      </w:r>
      <w:r w:rsidRPr="005D04FB">
        <w:rPr>
          <w:rFonts w:ascii="Times New Roman" w:hAnsi="Times New Roman" w:cs="Times New Roman"/>
          <w:b/>
          <w:sz w:val="24"/>
          <w:szCs w:val="24"/>
        </w:rPr>
        <w:t xml:space="preserve"> </w:t>
      </w:r>
      <w:r w:rsidRPr="005D04FB">
        <w:rPr>
          <w:rFonts w:ascii="Times New Roman" w:hAnsi="Times New Roman" w:cs="Times New Roman" w:hint="eastAsia"/>
          <w:b/>
          <w:sz w:val="24"/>
          <w:szCs w:val="24"/>
        </w:rPr>
        <w:t>Давид</w:t>
      </w:r>
      <w:r w:rsidRPr="005D04FB">
        <w:rPr>
          <w:rFonts w:ascii="Times New Roman" w:hAnsi="Times New Roman" w:cs="Times New Roman"/>
          <w:b/>
          <w:sz w:val="24"/>
          <w:szCs w:val="24"/>
        </w:rPr>
        <w:t xml:space="preserve"> </w:t>
      </w:r>
      <w:r w:rsidRPr="005D04FB">
        <w:rPr>
          <w:rFonts w:ascii="Times New Roman" w:hAnsi="Times New Roman" w:cs="Times New Roman" w:hint="eastAsia"/>
          <w:b/>
          <w:sz w:val="24"/>
          <w:szCs w:val="24"/>
        </w:rPr>
        <w:t>Варданович</w:t>
      </w:r>
      <w:r w:rsidRPr="005D04FB">
        <w:rPr>
          <w:rFonts w:ascii="Times New Roman" w:hAnsi="Times New Roman" w:cs="Times New Roman"/>
          <w:b/>
          <w:sz w:val="24"/>
          <w:szCs w:val="24"/>
        </w:rPr>
        <w:t xml:space="preserve">. </w:t>
      </w:r>
      <w:r w:rsidRPr="005D04FB">
        <w:rPr>
          <w:rFonts w:ascii="Times New Roman" w:hAnsi="Times New Roman" w:cs="Times New Roman" w:hint="eastAsia"/>
          <w:b/>
          <w:sz w:val="24"/>
          <w:szCs w:val="24"/>
        </w:rPr>
        <w:t>Закономерности</w:t>
      </w:r>
      <w:r w:rsidRPr="005D04FB">
        <w:rPr>
          <w:rFonts w:ascii="Times New Roman" w:hAnsi="Times New Roman" w:cs="Times New Roman"/>
          <w:b/>
          <w:sz w:val="24"/>
          <w:szCs w:val="24"/>
        </w:rPr>
        <w:t xml:space="preserve"> </w:t>
      </w:r>
      <w:r w:rsidRPr="005D04FB">
        <w:rPr>
          <w:rFonts w:ascii="Times New Roman" w:hAnsi="Times New Roman" w:cs="Times New Roman" w:hint="eastAsia"/>
          <w:b/>
          <w:sz w:val="24"/>
          <w:szCs w:val="24"/>
        </w:rPr>
        <w:t>газофазного</w:t>
      </w:r>
      <w:r w:rsidRPr="005D04FB">
        <w:rPr>
          <w:rFonts w:ascii="Times New Roman" w:hAnsi="Times New Roman" w:cs="Times New Roman"/>
          <w:b/>
          <w:sz w:val="24"/>
          <w:szCs w:val="24"/>
        </w:rPr>
        <w:t xml:space="preserve"> </w:t>
      </w:r>
      <w:r w:rsidRPr="005D04FB">
        <w:rPr>
          <w:rFonts w:ascii="Times New Roman" w:hAnsi="Times New Roman" w:cs="Times New Roman" w:hint="eastAsia"/>
          <w:b/>
          <w:sz w:val="24"/>
          <w:szCs w:val="24"/>
        </w:rPr>
        <w:t>ацетоксилирования</w:t>
      </w:r>
      <w:r w:rsidRPr="005D04FB">
        <w:rPr>
          <w:rFonts w:ascii="Times New Roman" w:hAnsi="Times New Roman" w:cs="Times New Roman"/>
          <w:b/>
          <w:sz w:val="24"/>
          <w:szCs w:val="24"/>
        </w:rPr>
        <w:t xml:space="preserve"> </w:t>
      </w:r>
      <w:r w:rsidRPr="005D04FB">
        <w:rPr>
          <w:rFonts w:ascii="Times New Roman" w:hAnsi="Times New Roman" w:cs="Times New Roman" w:hint="eastAsia"/>
          <w:b/>
          <w:sz w:val="24"/>
          <w:szCs w:val="24"/>
        </w:rPr>
        <w:t>этилена</w:t>
      </w:r>
      <w:r w:rsidRPr="005D04FB">
        <w:rPr>
          <w:rFonts w:ascii="Times New Roman" w:hAnsi="Times New Roman" w:cs="Times New Roman"/>
          <w:b/>
          <w:sz w:val="24"/>
          <w:szCs w:val="24"/>
        </w:rPr>
        <w:t xml:space="preserve"> </w:t>
      </w:r>
      <w:r w:rsidRPr="005D04FB">
        <w:rPr>
          <w:rFonts w:ascii="Times New Roman" w:hAnsi="Times New Roman" w:cs="Times New Roman" w:hint="eastAsia"/>
          <w:b/>
          <w:sz w:val="24"/>
          <w:szCs w:val="24"/>
        </w:rPr>
        <w:t>на</w:t>
      </w:r>
      <w:r w:rsidRPr="005D04FB">
        <w:rPr>
          <w:rFonts w:ascii="Times New Roman" w:hAnsi="Times New Roman" w:cs="Times New Roman"/>
          <w:b/>
          <w:sz w:val="24"/>
          <w:szCs w:val="24"/>
        </w:rPr>
        <w:t xml:space="preserve"> </w:t>
      </w:r>
      <w:r w:rsidRPr="005D04FB">
        <w:rPr>
          <w:rFonts w:ascii="Times New Roman" w:hAnsi="Times New Roman" w:cs="Times New Roman" w:hint="eastAsia"/>
          <w:b/>
          <w:sz w:val="24"/>
          <w:szCs w:val="24"/>
        </w:rPr>
        <w:t>модифицированном</w:t>
      </w:r>
      <w:r w:rsidRPr="005D04FB">
        <w:rPr>
          <w:rFonts w:ascii="Times New Roman" w:hAnsi="Times New Roman" w:cs="Times New Roman"/>
          <w:b/>
          <w:sz w:val="24"/>
          <w:szCs w:val="24"/>
        </w:rPr>
        <w:t xml:space="preserve"> </w:t>
      </w:r>
      <w:r w:rsidRPr="005D04FB">
        <w:rPr>
          <w:rFonts w:ascii="Times New Roman" w:hAnsi="Times New Roman" w:cs="Times New Roman" w:hint="eastAsia"/>
          <w:b/>
          <w:sz w:val="24"/>
          <w:szCs w:val="24"/>
        </w:rPr>
        <w:t>палладиевом</w:t>
      </w:r>
      <w:r w:rsidRPr="005D04FB">
        <w:rPr>
          <w:rFonts w:ascii="Times New Roman" w:hAnsi="Times New Roman" w:cs="Times New Roman"/>
          <w:b/>
          <w:sz w:val="24"/>
          <w:szCs w:val="24"/>
        </w:rPr>
        <w:t xml:space="preserve"> </w:t>
      </w:r>
      <w:r w:rsidRPr="005D04FB">
        <w:rPr>
          <w:rFonts w:ascii="Times New Roman" w:hAnsi="Times New Roman" w:cs="Times New Roman" w:hint="eastAsia"/>
          <w:b/>
          <w:sz w:val="24"/>
          <w:szCs w:val="24"/>
        </w:rPr>
        <w:t>катализаторе</w:t>
      </w:r>
      <w:r w:rsidRPr="005D04FB">
        <w:rPr>
          <w:rFonts w:ascii="Times New Roman" w:hAnsi="Times New Roman" w:cs="Times New Roman"/>
          <w:b/>
          <w:sz w:val="24"/>
          <w:szCs w:val="24"/>
        </w:rPr>
        <w:t xml:space="preserve"> : </w:t>
      </w:r>
      <w:r w:rsidRPr="005D04FB">
        <w:rPr>
          <w:rFonts w:ascii="Times New Roman" w:hAnsi="Times New Roman" w:cs="Times New Roman" w:hint="eastAsia"/>
          <w:b/>
          <w:sz w:val="24"/>
          <w:szCs w:val="24"/>
        </w:rPr>
        <w:t>диссертация</w:t>
      </w:r>
      <w:r w:rsidRPr="005D04FB">
        <w:rPr>
          <w:rFonts w:ascii="Times New Roman" w:hAnsi="Times New Roman" w:cs="Times New Roman"/>
          <w:b/>
          <w:sz w:val="24"/>
          <w:szCs w:val="24"/>
        </w:rPr>
        <w:t xml:space="preserve"> ... </w:t>
      </w:r>
      <w:r w:rsidRPr="005D04FB">
        <w:rPr>
          <w:rFonts w:ascii="Times New Roman" w:hAnsi="Times New Roman" w:cs="Times New Roman" w:hint="eastAsia"/>
          <w:b/>
          <w:sz w:val="24"/>
          <w:szCs w:val="24"/>
        </w:rPr>
        <w:t>кандидата</w:t>
      </w:r>
      <w:r w:rsidRPr="005D04FB">
        <w:rPr>
          <w:rFonts w:ascii="Times New Roman" w:hAnsi="Times New Roman" w:cs="Times New Roman"/>
          <w:b/>
          <w:sz w:val="24"/>
          <w:szCs w:val="24"/>
        </w:rPr>
        <w:t xml:space="preserve"> </w:t>
      </w:r>
      <w:r w:rsidRPr="005D04FB">
        <w:rPr>
          <w:rFonts w:ascii="Times New Roman" w:hAnsi="Times New Roman" w:cs="Times New Roman" w:hint="eastAsia"/>
          <w:b/>
          <w:sz w:val="24"/>
          <w:szCs w:val="24"/>
        </w:rPr>
        <w:t>химических</w:t>
      </w:r>
      <w:r w:rsidRPr="005D04FB">
        <w:rPr>
          <w:rFonts w:ascii="Times New Roman" w:hAnsi="Times New Roman" w:cs="Times New Roman"/>
          <w:b/>
          <w:sz w:val="24"/>
          <w:szCs w:val="24"/>
        </w:rPr>
        <w:t xml:space="preserve"> </w:t>
      </w:r>
      <w:r w:rsidRPr="005D04FB">
        <w:rPr>
          <w:rFonts w:ascii="Times New Roman" w:hAnsi="Times New Roman" w:cs="Times New Roman" w:hint="eastAsia"/>
          <w:b/>
          <w:sz w:val="24"/>
          <w:szCs w:val="24"/>
        </w:rPr>
        <w:t>наук</w:t>
      </w:r>
      <w:r w:rsidRPr="005D04FB">
        <w:rPr>
          <w:rFonts w:ascii="Times New Roman" w:hAnsi="Times New Roman" w:cs="Times New Roman"/>
          <w:b/>
          <w:sz w:val="24"/>
          <w:szCs w:val="24"/>
        </w:rPr>
        <w:t xml:space="preserve"> : 05.17.04.- </w:t>
      </w:r>
      <w:r w:rsidRPr="005D04FB">
        <w:rPr>
          <w:rFonts w:ascii="Times New Roman" w:hAnsi="Times New Roman" w:cs="Times New Roman" w:hint="eastAsia"/>
          <w:b/>
          <w:sz w:val="24"/>
          <w:szCs w:val="24"/>
        </w:rPr>
        <w:t>Москва</w:t>
      </w:r>
      <w:r w:rsidRPr="005D04FB">
        <w:rPr>
          <w:rFonts w:ascii="Times New Roman" w:hAnsi="Times New Roman" w:cs="Times New Roman"/>
          <w:b/>
          <w:sz w:val="24"/>
          <w:szCs w:val="24"/>
        </w:rPr>
        <w:t xml:space="preserve">, 2003.- 134 </w:t>
      </w:r>
      <w:r w:rsidRPr="005D04FB">
        <w:rPr>
          <w:rFonts w:ascii="Times New Roman" w:hAnsi="Times New Roman" w:cs="Times New Roman" w:hint="eastAsia"/>
          <w:b/>
          <w:sz w:val="24"/>
          <w:szCs w:val="24"/>
        </w:rPr>
        <w:t>с</w:t>
      </w:r>
      <w:r w:rsidRPr="005D04FB">
        <w:rPr>
          <w:rFonts w:ascii="Times New Roman" w:hAnsi="Times New Roman" w:cs="Times New Roman"/>
          <w:b/>
          <w:sz w:val="24"/>
          <w:szCs w:val="24"/>
        </w:rPr>
        <w:t xml:space="preserve">.: </w:t>
      </w:r>
      <w:r w:rsidRPr="005D04FB">
        <w:rPr>
          <w:rFonts w:ascii="Times New Roman" w:hAnsi="Times New Roman" w:cs="Times New Roman" w:hint="eastAsia"/>
          <w:b/>
          <w:sz w:val="24"/>
          <w:szCs w:val="24"/>
        </w:rPr>
        <w:t>ил</w:t>
      </w:r>
      <w:r w:rsidRPr="005D04FB">
        <w:rPr>
          <w:rFonts w:ascii="Times New Roman" w:hAnsi="Times New Roman" w:cs="Times New Roman"/>
          <w:b/>
          <w:sz w:val="24"/>
          <w:szCs w:val="24"/>
        </w:rPr>
        <w:t xml:space="preserve">. </w:t>
      </w:r>
      <w:r w:rsidRPr="005D04FB">
        <w:rPr>
          <w:rFonts w:ascii="Times New Roman" w:hAnsi="Times New Roman" w:cs="Times New Roman" w:hint="eastAsia"/>
          <w:b/>
          <w:sz w:val="24"/>
          <w:szCs w:val="24"/>
        </w:rPr>
        <w:t>РГБ</w:t>
      </w:r>
      <w:r w:rsidRPr="005D04FB">
        <w:rPr>
          <w:rFonts w:ascii="Times New Roman" w:hAnsi="Times New Roman" w:cs="Times New Roman"/>
          <w:b/>
          <w:sz w:val="24"/>
          <w:szCs w:val="24"/>
        </w:rPr>
        <w:t xml:space="preserve"> </w:t>
      </w:r>
      <w:r w:rsidRPr="005D04FB">
        <w:rPr>
          <w:rFonts w:ascii="Times New Roman" w:hAnsi="Times New Roman" w:cs="Times New Roman" w:hint="eastAsia"/>
          <w:b/>
          <w:sz w:val="24"/>
          <w:szCs w:val="24"/>
        </w:rPr>
        <w:t>ОД</w:t>
      </w:r>
      <w:r w:rsidRPr="005D04FB">
        <w:rPr>
          <w:rFonts w:ascii="Times New Roman" w:hAnsi="Times New Roman" w:cs="Times New Roman"/>
          <w:b/>
          <w:sz w:val="24"/>
          <w:szCs w:val="24"/>
        </w:rPr>
        <w:t>, 61 03-2/468-8</w:t>
      </w:r>
    </w:p>
    <w:p w:rsidR="005D04FB" w:rsidRDefault="005D04FB" w:rsidP="005D04FB">
      <w:pPr>
        <w:rPr>
          <w:rFonts w:ascii="Times New Roman" w:hAnsi="Times New Roman" w:cs="Times New Roman"/>
          <w:b/>
          <w:sz w:val="24"/>
          <w:szCs w:val="24"/>
        </w:rPr>
      </w:pPr>
    </w:p>
    <w:p w:rsidR="005D04FB" w:rsidRDefault="005D04FB" w:rsidP="005D04FB">
      <w:pPr>
        <w:rPr>
          <w:rFonts w:ascii="Times New Roman" w:hAnsi="Times New Roman" w:cs="Times New Roman"/>
          <w:b/>
          <w:sz w:val="24"/>
          <w:szCs w:val="24"/>
        </w:rPr>
      </w:pPr>
    </w:p>
    <w:p w:rsidR="005D04FB" w:rsidRPr="005D04FB" w:rsidRDefault="005D04FB" w:rsidP="005D04FB">
      <w:pPr>
        <w:tabs>
          <w:tab w:val="clear" w:pos="709"/>
        </w:tabs>
        <w:suppressAutoHyphens w:val="0"/>
        <w:spacing w:after="14" w:line="552" w:lineRule="exact"/>
        <w:ind w:firstLine="0"/>
        <w:jc w:val="center"/>
        <w:rPr>
          <w:rFonts w:ascii="Times New Roman" w:eastAsia="Times New Roman" w:hAnsi="Times New Roman" w:cs="Times New Roman"/>
          <w:kern w:val="0"/>
          <w:sz w:val="30"/>
          <w:szCs w:val="30"/>
          <w:lang w:eastAsia="ru-RU" w:bidi="ru-RU"/>
        </w:rPr>
      </w:pPr>
      <w:r w:rsidRPr="005D04FB">
        <w:rPr>
          <w:rFonts w:ascii="Times New Roman" w:eastAsia="Times New Roman" w:hAnsi="Times New Roman" w:cs="Times New Roman"/>
          <w:color w:val="000000"/>
          <w:kern w:val="0"/>
          <w:sz w:val="30"/>
          <w:szCs w:val="30"/>
          <w:lang w:eastAsia="ru-RU" w:bidi="ru-RU"/>
        </w:rPr>
        <w:t>Министерство общего и профессионального образования РФ Российский химико-технологический университет им. Д.И. Менделеева</w:t>
      </w:r>
    </w:p>
    <w:p w:rsidR="005D04FB" w:rsidRPr="005D04FB" w:rsidRDefault="005D04FB" w:rsidP="005D04FB">
      <w:pPr>
        <w:tabs>
          <w:tab w:val="clear" w:pos="709"/>
        </w:tabs>
        <w:suppressAutoHyphens w:val="0"/>
        <w:spacing w:after="0" w:line="1435" w:lineRule="exact"/>
        <w:ind w:left="1680" w:right="300" w:firstLine="4660"/>
        <w:jc w:val="left"/>
        <w:rPr>
          <w:rFonts w:ascii="Times New Roman" w:eastAsia="Times New Roman" w:hAnsi="Times New Roman" w:cs="Times New Roman"/>
          <w:b/>
          <w:bCs/>
          <w:kern w:val="0"/>
          <w:sz w:val="34"/>
          <w:szCs w:val="34"/>
          <w:lang w:eastAsia="ru-RU" w:bidi="ru-RU"/>
        </w:rPr>
      </w:pPr>
      <w:bookmarkStart w:id="0" w:name="bookmark0"/>
      <w:r w:rsidRPr="005D04FB">
        <w:rPr>
          <w:rFonts w:ascii="Times New Roman" w:eastAsia="Times New Roman" w:hAnsi="Times New Roman" w:cs="Times New Roman"/>
          <w:color w:val="000000"/>
          <w:kern w:val="0"/>
          <w:sz w:val="30"/>
          <w:szCs w:val="30"/>
          <w:shd w:val="clear" w:color="auto" w:fill="FFFFFF"/>
          <w:lang w:eastAsia="ru-RU" w:bidi="ru-RU"/>
        </w:rPr>
        <w:t xml:space="preserve">На правах рукописи </w:t>
      </w:r>
      <w:r w:rsidRPr="005D04FB">
        <w:rPr>
          <w:rFonts w:ascii="Times New Roman" w:eastAsia="Times New Roman" w:hAnsi="Times New Roman" w:cs="Times New Roman"/>
          <w:b/>
          <w:bCs/>
          <w:color w:val="000000"/>
          <w:kern w:val="0"/>
          <w:sz w:val="34"/>
          <w:szCs w:val="34"/>
          <w:lang w:eastAsia="ru-RU" w:bidi="ru-RU"/>
        </w:rPr>
        <w:t>Варданян Давид Варданович</w:t>
      </w:r>
      <w:bookmarkEnd w:id="0"/>
    </w:p>
    <w:p w:rsidR="005D04FB" w:rsidRPr="005D04FB" w:rsidRDefault="005D04FB" w:rsidP="005D04FB">
      <w:pPr>
        <w:tabs>
          <w:tab w:val="clear" w:pos="709"/>
        </w:tabs>
        <w:suppressAutoHyphens w:val="0"/>
        <w:spacing w:after="0" w:line="480" w:lineRule="exact"/>
        <w:ind w:firstLine="0"/>
        <w:jc w:val="center"/>
        <w:rPr>
          <w:rFonts w:ascii="Times New Roman" w:eastAsia="Times New Roman" w:hAnsi="Times New Roman" w:cs="Times New Roman"/>
          <w:b/>
          <w:bCs/>
          <w:kern w:val="0"/>
          <w:sz w:val="26"/>
          <w:szCs w:val="26"/>
          <w:lang w:eastAsia="ru-RU" w:bidi="ru-RU"/>
        </w:rPr>
      </w:pPr>
      <w:r w:rsidRPr="005D04FB">
        <w:rPr>
          <w:rFonts w:ascii="Times New Roman" w:eastAsia="Times New Roman" w:hAnsi="Times New Roman" w:cs="Times New Roman"/>
          <w:b/>
          <w:bCs/>
          <w:color w:val="000000"/>
          <w:kern w:val="0"/>
          <w:sz w:val="26"/>
          <w:szCs w:val="26"/>
          <w:lang w:eastAsia="ru-RU" w:bidi="ru-RU"/>
        </w:rPr>
        <w:t>ЗАКОНОМЕРНОСТИ ГАЗОФАЗНОГО АЦЕТОКСИЛИРОВАНИЯ ЭТИЛЕНА НА МОДИФИЦИРОВАННОМ ПАЛЛАДИЕВОМ</w:t>
      </w:r>
    </w:p>
    <w:p w:rsidR="005D04FB" w:rsidRPr="005D04FB" w:rsidRDefault="005D04FB" w:rsidP="005D04FB">
      <w:pPr>
        <w:tabs>
          <w:tab w:val="clear" w:pos="709"/>
        </w:tabs>
        <w:suppressAutoHyphens w:val="0"/>
        <w:spacing w:after="716" w:line="480" w:lineRule="exact"/>
        <w:ind w:firstLine="0"/>
        <w:jc w:val="center"/>
        <w:rPr>
          <w:rFonts w:ascii="Times New Roman" w:eastAsia="Times New Roman" w:hAnsi="Times New Roman" w:cs="Times New Roman"/>
          <w:b/>
          <w:bCs/>
          <w:kern w:val="0"/>
          <w:sz w:val="26"/>
          <w:szCs w:val="26"/>
          <w:lang w:eastAsia="ru-RU" w:bidi="ru-RU"/>
        </w:rPr>
      </w:pPr>
      <w:r w:rsidRPr="005D04FB">
        <w:rPr>
          <w:rFonts w:ascii="Times New Roman" w:eastAsia="Times New Roman" w:hAnsi="Times New Roman" w:cs="Times New Roman"/>
          <w:b/>
          <w:bCs/>
          <w:color w:val="000000"/>
          <w:kern w:val="0"/>
          <w:sz w:val="26"/>
          <w:szCs w:val="26"/>
          <w:lang w:eastAsia="ru-RU" w:bidi="ru-RU"/>
        </w:rPr>
        <w:t>КАТАЛИЗАТОРЕ</w:t>
      </w:r>
    </w:p>
    <w:p w:rsidR="005D04FB" w:rsidRPr="005D04FB" w:rsidRDefault="005D04FB" w:rsidP="005D04FB">
      <w:pPr>
        <w:tabs>
          <w:tab w:val="clear" w:pos="709"/>
        </w:tabs>
        <w:suppressAutoHyphens w:val="0"/>
        <w:spacing w:after="806" w:line="260" w:lineRule="exact"/>
        <w:ind w:firstLine="0"/>
        <w:jc w:val="center"/>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05.17.04 -Технология органических веществ</w:t>
      </w:r>
    </w:p>
    <w:p w:rsidR="005D04FB" w:rsidRPr="005D04FB" w:rsidRDefault="005D04FB" w:rsidP="005D04FB">
      <w:pPr>
        <w:tabs>
          <w:tab w:val="clear" w:pos="709"/>
        </w:tabs>
        <w:suppressAutoHyphens w:val="0"/>
        <w:spacing w:after="276" w:line="340" w:lineRule="exact"/>
        <w:ind w:firstLine="0"/>
        <w:jc w:val="center"/>
        <w:rPr>
          <w:rFonts w:ascii="Times New Roman" w:eastAsia="Times New Roman" w:hAnsi="Times New Roman" w:cs="Times New Roman"/>
          <w:b/>
          <w:bCs/>
          <w:kern w:val="0"/>
          <w:sz w:val="34"/>
          <w:szCs w:val="34"/>
          <w:lang w:eastAsia="ru-RU" w:bidi="ru-RU"/>
        </w:rPr>
      </w:pPr>
      <w:bookmarkStart w:id="1" w:name="bookmark1"/>
      <w:r w:rsidRPr="005D04FB">
        <w:rPr>
          <w:rFonts w:ascii="Times New Roman" w:eastAsia="Times New Roman" w:hAnsi="Times New Roman" w:cs="Times New Roman"/>
          <w:b/>
          <w:bCs/>
          <w:color w:val="000000"/>
          <w:kern w:val="0"/>
          <w:sz w:val="34"/>
          <w:szCs w:val="34"/>
          <w:lang w:eastAsia="ru-RU" w:bidi="ru-RU"/>
        </w:rPr>
        <w:t>Диссертация</w:t>
      </w:r>
      <w:bookmarkEnd w:id="1"/>
    </w:p>
    <w:p w:rsidR="005D04FB" w:rsidRPr="005D04FB" w:rsidRDefault="005D04FB" w:rsidP="005D04FB">
      <w:pPr>
        <w:tabs>
          <w:tab w:val="clear" w:pos="709"/>
        </w:tabs>
        <w:suppressAutoHyphens w:val="0"/>
        <w:spacing w:after="900" w:line="485" w:lineRule="exact"/>
        <w:ind w:firstLine="0"/>
        <w:jc w:val="center"/>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на соискание ученой степени кандидата химических наук</w:t>
      </w:r>
    </w:p>
    <w:p w:rsidR="005D04FB" w:rsidRPr="005D04FB" w:rsidRDefault="005D04FB" w:rsidP="005D04FB">
      <w:pPr>
        <w:tabs>
          <w:tab w:val="clear" w:pos="709"/>
        </w:tabs>
        <w:suppressAutoHyphens w:val="0"/>
        <w:spacing w:after="1086" w:line="260" w:lineRule="exact"/>
        <w:ind w:right="300" w:firstLine="0"/>
        <w:jc w:val="right"/>
        <w:rPr>
          <w:rFonts w:ascii="Times New Roman" w:eastAsia="Times New Roman" w:hAnsi="Times New Roman" w:cs="Times New Roman"/>
          <w:b/>
          <w:bCs/>
          <w:kern w:val="0"/>
          <w:sz w:val="26"/>
          <w:szCs w:val="26"/>
          <w:lang w:eastAsia="ru-RU" w:bidi="ru-RU"/>
        </w:rPr>
      </w:pPr>
      <w:r w:rsidRPr="005D04FB">
        <w:rPr>
          <w:rFonts w:ascii="Times New Roman" w:eastAsia="Times New Roman" w:hAnsi="Times New Roman" w:cs="Times New Roman"/>
          <w:b/>
          <w:bCs/>
          <w:color w:val="000000"/>
          <w:kern w:val="0"/>
          <w:sz w:val="26"/>
          <w:szCs w:val="26"/>
          <w:lang w:eastAsia="ru-RU" w:bidi="ru-RU"/>
        </w:rPr>
        <w:t>Научный руководитель: проф, д.х.н. Сапунов В.Н.</w:t>
      </w:r>
    </w:p>
    <w:p w:rsidR="005D04FB" w:rsidRPr="005D04FB" w:rsidRDefault="005D04FB" w:rsidP="005D04FB">
      <w:pPr>
        <w:tabs>
          <w:tab w:val="clear" w:pos="709"/>
        </w:tabs>
        <w:suppressAutoHyphens w:val="0"/>
        <w:spacing w:after="0" w:line="260" w:lineRule="exact"/>
        <w:ind w:left="7720" w:firstLine="0"/>
        <w:jc w:val="left"/>
        <w:rPr>
          <w:rFonts w:ascii="Times New Roman" w:eastAsia="Times New Roman" w:hAnsi="Times New Roman" w:cs="Times New Roman"/>
          <w:i/>
          <w:iCs/>
          <w:kern w:val="0"/>
          <w:sz w:val="26"/>
          <w:szCs w:val="26"/>
          <w:lang w:eastAsia="ru-RU" w:bidi="ru-RU"/>
        </w:rPr>
      </w:pPr>
      <w:r w:rsidRPr="005D04FB">
        <w:rPr>
          <w:rFonts w:ascii="Times New Roman" w:eastAsia="Times New Roman" w:hAnsi="Times New Roman" w:cs="Times New Roman"/>
          <w:i/>
          <w:iCs/>
          <w:color w:val="000000"/>
          <w:kern w:val="0"/>
          <w:sz w:val="26"/>
          <w:szCs w:val="26"/>
          <w:lang w:eastAsia="ru-RU" w:bidi="ru-RU"/>
        </w:rPr>
        <w:t>А</w:t>
      </w:r>
    </w:p>
    <w:p w:rsidR="005D04FB" w:rsidRPr="005D04FB" w:rsidRDefault="005D04FB" w:rsidP="005D04FB">
      <w:pPr>
        <w:framePr w:h="917" w:hSpace="1646" w:wrap="notBeside" w:vAnchor="text" w:hAnchor="text" w:x="5996"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110615" cy="588010"/>
            <wp:effectExtent l="19050" t="0" r="0" b="0"/>
            <wp:docPr id="27" name="Рисунок 27" descr="C:\Users\Pavel\AppData\Local\Temp\Rar$DIa0.88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avel\AppData\Local\Temp\Rar$DIa0.887\media\image1.png"/>
                    <pic:cNvPicPr>
                      <a:picLocks noChangeAspect="1" noChangeArrowheads="1"/>
                    </pic:cNvPicPr>
                  </pic:nvPicPr>
                  <pic:blipFill>
                    <a:blip r:embed="rId8" cstate="print"/>
                    <a:srcRect/>
                    <a:stretch>
                      <a:fillRect/>
                    </a:stretch>
                  </pic:blipFill>
                  <pic:spPr bwMode="auto">
                    <a:xfrm>
                      <a:off x="0" y="0"/>
                      <a:ext cx="1110615" cy="588010"/>
                    </a:xfrm>
                    <a:prstGeom prst="rect">
                      <a:avLst/>
                    </a:prstGeom>
                    <a:noFill/>
                    <a:ln w="9525">
                      <a:noFill/>
                      <a:miter lim="800000"/>
                      <a:headEnd/>
                      <a:tailEnd/>
                    </a:ln>
                  </pic:spPr>
                </pic:pic>
              </a:graphicData>
            </a:graphic>
          </wp:inline>
        </w:drawing>
      </w:r>
    </w:p>
    <w:p w:rsidR="005D04FB" w:rsidRPr="005D04FB" w:rsidRDefault="005D04FB" w:rsidP="005D04FB">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5D04FB" w:rsidRPr="005D04FB" w:rsidRDefault="005D04FB" w:rsidP="005D04FB">
      <w:pPr>
        <w:tabs>
          <w:tab w:val="clear" w:pos="709"/>
        </w:tabs>
        <w:suppressAutoHyphens w:val="0"/>
        <w:spacing w:after="0" w:line="260" w:lineRule="exact"/>
        <w:ind w:firstLine="0"/>
        <w:jc w:val="center"/>
        <w:rPr>
          <w:rFonts w:ascii="Times New Roman" w:eastAsia="Times New Roman" w:hAnsi="Times New Roman" w:cs="Times New Roman"/>
          <w:b/>
          <w:bCs/>
          <w:kern w:val="0"/>
          <w:sz w:val="26"/>
          <w:szCs w:val="26"/>
          <w:lang w:eastAsia="ru-RU" w:bidi="ru-RU"/>
        </w:rPr>
      </w:pPr>
      <w:r w:rsidRPr="005D04FB">
        <w:rPr>
          <w:rFonts w:ascii="Times New Roman" w:eastAsia="Times New Roman" w:hAnsi="Times New Roman" w:cs="Times New Roman"/>
          <w:b/>
          <w:bCs/>
          <w:color w:val="000000"/>
          <w:kern w:val="0"/>
          <w:sz w:val="26"/>
          <w:szCs w:val="26"/>
          <w:lang w:eastAsia="ru-RU" w:bidi="ru-RU"/>
        </w:rPr>
        <w:t>Москва 2003</w:t>
      </w:r>
    </w:p>
    <w:p w:rsidR="005D04FB" w:rsidRPr="005D04FB" w:rsidRDefault="005D04FB" w:rsidP="005D04FB">
      <w:pPr>
        <w:tabs>
          <w:tab w:val="clear" w:pos="709"/>
        </w:tabs>
        <w:suppressAutoHyphens w:val="0"/>
        <w:spacing w:after="0" w:line="638" w:lineRule="exact"/>
        <w:ind w:right="340" w:firstLine="0"/>
        <w:jc w:val="center"/>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СОДЕРЖАНИЕ</w:t>
      </w:r>
    </w:p>
    <w:p w:rsidR="005D04FB" w:rsidRPr="005D04FB" w:rsidRDefault="005D04FB" w:rsidP="005D04FB">
      <w:pPr>
        <w:tabs>
          <w:tab w:val="clear" w:pos="709"/>
        </w:tabs>
        <w:suppressAutoHyphens w:val="0"/>
        <w:spacing w:after="0" w:line="638" w:lineRule="exact"/>
        <w:ind w:right="260" w:firstLine="0"/>
        <w:jc w:val="right"/>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Стр</w:t>
      </w:r>
    </w:p>
    <w:p w:rsidR="005D04FB" w:rsidRPr="005D04FB" w:rsidRDefault="005D04FB" w:rsidP="005D04FB">
      <w:pPr>
        <w:tabs>
          <w:tab w:val="clear" w:pos="709"/>
          <w:tab w:val="left" w:leader="dot" w:pos="8159"/>
        </w:tabs>
        <w:suppressAutoHyphens w:val="0"/>
        <w:spacing w:after="0" w:line="638" w:lineRule="exact"/>
        <w:ind w:left="20" w:firstLine="0"/>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kern w:val="0"/>
          <w:sz w:val="26"/>
          <w:szCs w:val="26"/>
          <w:lang w:eastAsia="ru-RU" w:bidi="ru-RU"/>
        </w:rPr>
        <w:fldChar w:fldCharType="begin"/>
      </w:r>
      <w:r w:rsidRPr="005D04FB">
        <w:rPr>
          <w:rFonts w:ascii="Times New Roman" w:eastAsia="Times New Roman" w:hAnsi="Times New Roman" w:cs="Times New Roman"/>
          <w:kern w:val="0"/>
          <w:sz w:val="26"/>
          <w:szCs w:val="26"/>
          <w:lang w:eastAsia="ru-RU" w:bidi="ru-RU"/>
        </w:rPr>
        <w:instrText xml:space="preserve"> TOC \o "1-5" \h \z </w:instrText>
      </w:r>
      <w:r w:rsidRPr="005D04FB">
        <w:rPr>
          <w:rFonts w:ascii="Times New Roman" w:eastAsia="Times New Roman" w:hAnsi="Times New Roman" w:cs="Times New Roman"/>
          <w:kern w:val="0"/>
          <w:sz w:val="26"/>
          <w:szCs w:val="26"/>
          <w:lang w:eastAsia="ru-RU" w:bidi="ru-RU"/>
        </w:rPr>
        <w:fldChar w:fldCharType="separate"/>
      </w:r>
      <w:hyperlink w:anchor="bookmark2" w:tooltip="Current Document">
        <w:r w:rsidRPr="005D04FB">
          <w:rPr>
            <w:rFonts w:ascii="Times New Roman" w:eastAsia="Times New Roman" w:hAnsi="Times New Roman" w:cs="Times New Roman"/>
            <w:color w:val="000000"/>
            <w:kern w:val="0"/>
            <w:sz w:val="26"/>
            <w:szCs w:val="26"/>
            <w:lang w:eastAsia="ru-RU" w:bidi="ru-RU"/>
          </w:rPr>
          <w:t>Введение</w:t>
        </w:r>
        <w:r w:rsidRPr="005D04FB">
          <w:rPr>
            <w:rFonts w:ascii="Times New Roman" w:eastAsia="Times New Roman" w:hAnsi="Times New Roman" w:cs="Times New Roman"/>
            <w:color w:val="000000"/>
            <w:kern w:val="0"/>
            <w:sz w:val="26"/>
            <w:szCs w:val="26"/>
            <w:lang w:eastAsia="ru-RU" w:bidi="ru-RU"/>
          </w:rPr>
          <w:tab/>
          <w:t xml:space="preserve"> 4</w:t>
        </w:r>
      </w:hyperlink>
    </w:p>
    <w:p w:rsidR="005D04FB" w:rsidRPr="005D04FB" w:rsidRDefault="005D04FB" w:rsidP="005D04FB">
      <w:pPr>
        <w:tabs>
          <w:tab w:val="clear" w:pos="709"/>
          <w:tab w:val="left" w:leader="dot" w:pos="8159"/>
        </w:tabs>
        <w:suppressAutoHyphens w:val="0"/>
        <w:spacing w:after="0" w:line="638" w:lineRule="exact"/>
        <w:ind w:left="20" w:firstLine="0"/>
        <w:rPr>
          <w:rFonts w:ascii="Times New Roman" w:eastAsia="Times New Roman" w:hAnsi="Times New Roman" w:cs="Times New Roman"/>
          <w:kern w:val="0"/>
          <w:sz w:val="26"/>
          <w:szCs w:val="26"/>
          <w:lang w:eastAsia="ru-RU" w:bidi="ru-RU"/>
        </w:rPr>
      </w:pPr>
      <w:hyperlink w:anchor="bookmark3" w:tooltip="Current Document">
        <w:r w:rsidRPr="005D04FB">
          <w:rPr>
            <w:rFonts w:ascii="Times New Roman" w:eastAsia="Times New Roman" w:hAnsi="Times New Roman" w:cs="Times New Roman"/>
            <w:color w:val="000000"/>
            <w:kern w:val="0"/>
            <w:sz w:val="26"/>
            <w:szCs w:val="26"/>
            <w:lang w:eastAsia="ru-RU" w:bidi="ru-RU"/>
          </w:rPr>
          <w:t>Глава 1. Литературный обзор</w:t>
        </w:r>
        <w:r w:rsidRPr="005D04FB">
          <w:rPr>
            <w:rFonts w:ascii="Times New Roman" w:eastAsia="Times New Roman" w:hAnsi="Times New Roman" w:cs="Times New Roman"/>
            <w:color w:val="000000"/>
            <w:kern w:val="0"/>
            <w:sz w:val="26"/>
            <w:szCs w:val="26"/>
            <w:lang w:eastAsia="ru-RU" w:bidi="ru-RU"/>
          </w:rPr>
          <w:tab/>
          <w:t xml:space="preserve"> 7</w:t>
        </w:r>
      </w:hyperlink>
    </w:p>
    <w:p w:rsidR="005D04FB" w:rsidRPr="005D04FB" w:rsidRDefault="005D04FB" w:rsidP="005D04FB">
      <w:pPr>
        <w:numPr>
          <w:ilvl w:val="0"/>
          <w:numId w:val="22"/>
        </w:numPr>
        <w:tabs>
          <w:tab w:val="clear" w:pos="709"/>
          <w:tab w:val="right" w:leader="dot" w:pos="8888"/>
        </w:tabs>
        <w:suppressAutoHyphens w:val="0"/>
        <w:spacing w:after="0" w:line="638" w:lineRule="exact"/>
        <w:ind w:left="160" w:firstLine="0"/>
        <w:jc w:val="left"/>
        <w:rPr>
          <w:rFonts w:ascii="Times New Roman" w:eastAsia="Times New Roman" w:hAnsi="Times New Roman" w:cs="Times New Roman"/>
          <w:kern w:val="0"/>
          <w:sz w:val="26"/>
          <w:szCs w:val="26"/>
          <w:lang w:eastAsia="ru-RU" w:bidi="ru-RU"/>
        </w:rPr>
      </w:pPr>
      <w:hyperlink w:anchor="bookmark8" w:tooltip="Current Document">
        <w:r w:rsidRPr="005D04FB">
          <w:rPr>
            <w:rFonts w:ascii="Times New Roman" w:eastAsia="Times New Roman" w:hAnsi="Times New Roman" w:cs="Times New Roman"/>
            <w:color w:val="000000"/>
            <w:kern w:val="0"/>
            <w:sz w:val="26"/>
            <w:szCs w:val="26"/>
            <w:lang w:eastAsia="ru-RU" w:bidi="ru-RU"/>
          </w:rPr>
          <w:t xml:space="preserve"> Катализаторные системы</w:t>
        </w:r>
        <w:r w:rsidRPr="005D04FB">
          <w:rPr>
            <w:rFonts w:ascii="Times New Roman" w:eastAsia="Times New Roman" w:hAnsi="Times New Roman" w:cs="Times New Roman"/>
            <w:color w:val="000000"/>
            <w:kern w:val="0"/>
            <w:sz w:val="26"/>
            <w:szCs w:val="26"/>
            <w:lang w:eastAsia="ru-RU" w:bidi="ru-RU"/>
          </w:rPr>
          <w:tab/>
          <w:t xml:space="preserve"> 10</w:t>
        </w:r>
      </w:hyperlink>
    </w:p>
    <w:p w:rsidR="005D04FB" w:rsidRPr="005D04FB" w:rsidRDefault="005D04FB" w:rsidP="005D04FB">
      <w:pPr>
        <w:numPr>
          <w:ilvl w:val="0"/>
          <w:numId w:val="22"/>
        </w:numPr>
        <w:tabs>
          <w:tab w:val="clear" w:pos="709"/>
          <w:tab w:val="right" w:leader="dot" w:pos="8888"/>
        </w:tabs>
        <w:suppressAutoHyphens w:val="0"/>
        <w:spacing w:after="0" w:line="638" w:lineRule="exact"/>
        <w:ind w:left="160" w:firstLine="0"/>
        <w:jc w:val="left"/>
        <w:rPr>
          <w:rFonts w:ascii="Times New Roman" w:eastAsia="Times New Roman" w:hAnsi="Times New Roman" w:cs="Times New Roman"/>
          <w:kern w:val="0"/>
          <w:sz w:val="26"/>
          <w:szCs w:val="26"/>
          <w:lang w:eastAsia="ru-RU" w:bidi="ru-RU"/>
        </w:rPr>
      </w:pPr>
      <w:hyperlink w:anchor="bookmark9" w:tooltip="Current Document">
        <w:r w:rsidRPr="005D04FB">
          <w:rPr>
            <w:rFonts w:ascii="Times New Roman" w:eastAsia="Times New Roman" w:hAnsi="Times New Roman" w:cs="Times New Roman"/>
            <w:color w:val="000000"/>
            <w:kern w:val="0"/>
            <w:sz w:val="26"/>
            <w:szCs w:val="26"/>
            <w:lang w:eastAsia="ru-RU" w:bidi="ru-RU"/>
          </w:rPr>
          <w:t xml:space="preserve"> Параметры проведения процесса </w:t>
        </w:r>
        <w:r w:rsidRPr="005D04FB">
          <w:rPr>
            <w:rFonts w:ascii="Times New Roman" w:eastAsia="Times New Roman" w:hAnsi="Times New Roman" w:cs="Times New Roman"/>
            <w:color w:val="000000"/>
            <w:kern w:val="0"/>
            <w:sz w:val="26"/>
            <w:szCs w:val="26"/>
            <w:lang w:eastAsia="ru-RU" w:bidi="ru-RU"/>
          </w:rPr>
          <w:tab/>
          <w:t xml:space="preserve"> 20</w:t>
        </w:r>
      </w:hyperlink>
    </w:p>
    <w:p w:rsidR="005D04FB" w:rsidRPr="005D04FB" w:rsidRDefault="005D04FB" w:rsidP="005D04FB">
      <w:pPr>
        <w:numPr>
          <w:ilvl w:val="0"/>
          <w:numId w:val="22"/>
        </w:numPr>
        <w:tabs>
          <w:tab w:val="clear" w:pos="709"/>
          <w:tab w:val="right" w:leader="dot" w:pos="8888"/>
        </w:tabs>
        <w:suppressAutoHyphens w:val="0"/>
        <w:spacing w:after="0" w:line="638" w:lineRule="exact"/>
        <w:ind w:left="160" w:firstLine="0"/>
        <w:jc w:val="left"/>
        <w:rPr>
          <w:rFonts w:ascii="Times New Roman" w:eastAsia="Times New Roman" w:hAnsi="Times New Roman" w:cs="Times New Roman"/>
          <w:kern w:val="0"/>
          <w:sz w:val="26"/>
          <w:szCs w:val="26"/>
          <w:lang w:eastAsia="ru-RU" w:bidi="ru-RU"/>
        </w:rPr>
      </w:pPr>
      <w:hyperlink w:anchor="bookmark10" w:tooltip="Current Document">
        <w:r w:rsidRPr="005D04FB">
          <w:rPr>
            <w:rFonts w:ascii="Times New Roman" w:eastAsia="Times New Roman" w:hAnsi="Times New Roman" w:cs="Times New Roman"/>
            <w:color w:val="000000"/>
            <w:kern w:val="0"/>
            <w:sz w:val="26"/>
            <w:szCs w:val="26"/>
            <w:lang w:eastAsia="ru-RU" w:bidi="ru-RU"/>
          </w:rPr>
          <w:t xml:space="preserve"> Кинетика, механизм и моделирование процесса </w:t>
        </w:r>
        <w:r w:rsidRPr="005D04FB">
          <w:rPr>
            <w:rFonts w:ascii="Times New Roman" w:eastAsia="Times New Roman" w:hAnsi="Times New Roman" w:cs="Times New Roman"/>
            <w:color w:val="000000"/>
            <w:kern w:val="0"/>
            <w:sz w:val="26"/>
            <w:szCs w:val="26"/>
            <w:lang w:eastAsia="ru-RU" w:bidi="ru-RU"/>
          </w:rPr>
          <w:tab/>
          <w:t xml:space="preserve"> 21</w:t>
        </w:r>
      </w:hyperlink>
    </w:p>
    <w:p w:rsidR="005D04FB" w:rsidRPr="005D04FB" w:rsidRDefault="005D04FB" w:rsidP="005D04FB">
      <w:pPr>
        <w:tabs>
          <w:tab w:val="clear" w:pos="709"/>
          <w:tab w:val="left" w:leader="dot" w:pos="8159"/>
        </w:tabs>
        <w:suppressAutoHyphens w:val="0"/>
        <w:spacing w:after="0" w:line="638" w:lineRule="exact"/>
        <w:ind w:left="20" w:right="340" w:firstLine="0"/>
        <w:jc w:val="left"/>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 xml:space="preserve">Глава 2. Исходные вещества, методика получения катализаторов и 32 проведения эксперимента и анализов </w:t>
      </w:r>
      <w:r w:rsidRPr="005D04FB">
        <w:rPr>
          <w:rFonts w:ascii="Times New Roman" w:eastAsia="Times New Roman" w:hAnsi="Times New Roman" w:cs="Times New Roman"/>
          <w:color w:val="000000"/>
          <w:kern w:val="0"/>
          <w:sz w:val="26"/>
          <w:szCs w:val="26"/>
          <w:lang w:eastAsia="ru-RU" w:bidi="ru-RU"/>
        </w:rPr>
        <w:tab/>
      </w:r>
    </w:p>
    <w:p w:rsidR="005D04FB" w:rsidRPr="005D04FB" w:rsidRDefault="005D04FB" w:rsidP="005D04FB">
      <w:pPr>
        <w:tabs>
          <w:tab w:val="clear" w:pos="709"/>
          <w:tab w:val="right" w:leader="dot" w:pos="5872"/>
          <w:tab w:val="right" w:leader="dot" w:pos="8888"/>
        </w:tabs>
        <w:suppressAutoHyphens w:val="0"/>
        <w:spacing w:after="0" w:line="638" w:lineRule="exact"/>
        <w:ind w:left="160" w:firstLine="0"/>
        <w:rPr>
          <w:rFonts w:ascii="Times New Roman" w:eastAsia="Times New Roman" w:hAnsi="Times New Roman" w:cs="Times New Roman"/>
          <w:kern w:val="0"/>
          <w:sz w:val="26"/>
          <w:szCs w:val="26"/>
          <w:lang w:eastAsia="ru-RU" w:bidi="ru-RU"/>
        </w:rPr>
      </w:pPr>
      <w:hyperlink w:anchor="bookmark19" w:tooltip="Current Document">
        <w:r w:rsidRPr="005D04FB">
          <w:rPr>
            <w:rFonts w:ascii="Times New Roman" w:eastAsia="Times New Roman" w:hAnsi="Times New Roman" w:cs="Times New Roman"/>
            <w:color w:val="000000"/>
            <w:kern w:val="0"/>
            <w:sz w:val="26"/>
            <w:szCs w:val="26"/>
            <w:lang w:eastAsia="ru-RU" w:bidi="ru-RU"/>
          </w:rPr>
          <w:t>2.1 Исходные вещества ...</w:t>
        </w:r>
        <w:r w:rsidRPr="005D04FB">
          <w:rPr>
            <w:rFonts w:ascii="Times New Roman" w:eastAsia="Times New Roman" w:hAnsi="Times New Roman" w:cs="Times New Roman"/>
            <w:color w:val="000000"/>
            <w:kern w:val="0"/>
            <w:sz w:val="26"/>
            <w:szCs w:val="26"/>
            <w:lang w:eastAsia="ru-RU" w:bidi="ru-RU"/>
          </w:rPr>
          <w:tab/>
          <w:t>:</w:t>
        </w:r>
        <w:r w:rsidRPr="005D04FB">
          <w:rPr>
            <w:rFonts w:ascii="Times New Roman" w:eastAsia="Times New Roman" w:hAnsi="Times New Roman" w:cs="Times New Roman"/>
            <w:color w:val="000000"/>
            <w:kern w:val="0"/>
            <w:sz w:val="26"/>
            <w:szCs w:val="26"/>
            <w:lang w:eastAsia="ru-RU" w:bidi="ru-RU"/>
          </w:rPr>
          <w:tab/>
          <w:t xml:space="preserve"> 32</w:t>
        </w:r>
      </w:hyperlink>
    </w:p>
    <w:p w:rsidR="005D04FB" w:rsidRPr="005D04FB" w:rsidRDefault="005D04FB" w:rsidP="005D04FB">
      <w:pPr>
        <w:numPr>
          <w:ilvl w:val="0"/>
          <w:numId w:val="23"/>
        </w:numPr>
        <w:tabs>
          <w:tab w:val="clear" w:pos="709"/>
          <w:tab w:val="right" w:leader="dot" w:pos="8888"/>
        </w:tabs>
        <w:suppressAutoHyphens w:val="0"/>
        <w:spacing w:after="0" w:line="638" w:lineRule="exact"/>
        <w:ind w:left="160" w:firstLine="0"/>
        <w:jc w:val="left"/>
        <w:rPr>
          <w:rFonts w:ascii="Times New Roman" w:eastAsia="Times New Roman" w:hAnsi="Times New Roman" w:cs="Times New Roman"/>
          <w:kern w:val="0"/>
          <w:sz w:val="26"/>
          <w:szCs w:val="26"/>
          <w:lang w:eastAsia="ru-RU" w:bidi="ru-RU"/>
        </w:rPr>
      </w:pPr>
      <w:hyperlink w:anchor="bookmark20" w:tooltip="Current Document">
        <w:r w:rsidRPr="005D04FB">
          <w:rPr>
            <w:rFonts w:ascii="Times New Roman" w:eastAsia="Times New Roman" w:hAnsi="Times New Roman" w:cs="Times New Roman"/>
            <w:color w:val="000000"/>
            <w:kern w:val="0"/>
            <w:sz w:val="26"/>
            <w:szCs w:val="26"/>
            <w:lang w:eastAsia="ru-RU" w:bidi="ru-RU"/>
          </w:rPr>
          <w:t xml:space="preserve"> Методика приготовления образцов катализаторов </w:t>
        </w:r>
        <w:r w:rsidRPr="005D04FB">
          <w:rPr>
            <w:rFonts w:ascii="Times New Roman" w:eastAsia="Times New Roman" w:hAnsi="Times New Roman" w:cs="Times New Roman"/>
            <w:color w:val="000000"/>
            <w:kern w:val="0"/>
            <w:sz w:val="26"/>
            <w:szCs w:val="26"/>
            <w:lang w:eastAsia="ru-RU" w:bidi="ru-RU"/>
          </w:rPr>
          <w:tab/>
          <w:t xml:space="preserve"> 32</w:t>
        </w:r>
      </w:hyperlink>
    </w:p>
    <w:p w:rsidR="005D04FB" w:rsidRPr="005D04FB" w:rsidRDefault="005D04FB" w:rsidP="005D04FB">
      <w:pPr>
        <w:numPr>
          <w:ilvl w:val="0"/>
          <w:numId w:val="23"/>
        </w:numPr>
        <w:tabs>
          <w:tab w:val="clear" w:pos="709"/>
          <w:tab w:val="right" w:pos="8888"/>
        </w:tabs>
        <w:suppressAutoHyphens w:val="0"/>
        <w:spacing w:after="0" w:line="638" w:lineRule="exact"/>
        <w:ind w:left="160" w:firstLine="0"/>
        <w:jc w:val="left"/>
        <w:rPr>
          <w:rFonts w:ascii="Times New Roman" w:eastAsia="Times New Roman" w:hAnsi="Times New Roman" w:cs="Times New Roman"/>
          <w:kern w:val="0"/>
          <w:sz w:val="26"/>
          <w:szCs w:val="26"/>
          <w:lang w:eastAsia="ru-RU" w:bidi="ru-RU"/>
        </w:rPr>
      </w:pPr>
      <w:hyperlink w:anchor="bookmark21" w:tooltip="Current Document">
        <w:r w:rsidRPr="005D04FB">
          <w:rPr>
            <w:rFonts w:ascii="Times New Roman" w:eastAsia="Times New Roman" w:hAnsi="Times New Roman" w:cs="Times New Roman"/>
            <w:color w:val="000000"/>
            <w:kern w:val="0"/>
            <w:sz w:val="26"/>
            <w:szCs w:val="26"/>
            <w:lang w:eastAsia="ru-RU" w:bidi="ru-RU"/>
          </w:rPr>
          <w:t xml:space="preserve"> Методики определения основных компонентов катализатора ...</w:t>
        </w:r>
        <w:r w:rsidRPr="005D04FB">
          <w:rPr>
            <w:rFonts w:ascii="Times New Roman" w:eastAsia="Times New Roman" w:hAnsi="Times New Roman" w:cs="Times New Roman"/>
            <w:color w:val="000000"/>
            <w:kern w:val="0"/>
            <w:sz w:val="26"/>
            <w:szCs w:val="26"/>
            <w:lang w:eastAsia="ru-RU" w:bidi="ru-RU"/>
          </w:rPr>
          <w:tab/>
          <w:t>34</w:t>
        </w:r>
      </w:hyperlink>
    </w:p>
    <w:p w:rsidR="005D04FB" w:rsidRPr="005D04FB" w:rsidRDefault="005D04FB" w:rsidP="005D04FB">
      <w:pPr>
        <w:numPr>
          <w:ilvl w:val="0"/>
          <w:numId w:val="23"/>
        </w:numPr>
        <w:tabs>
          <w:tab w:val="clear" w:pos="709"/>
          <w:tab w:val="right" w:pos="8888"/>
        </w:tabs>
        <w:suppressAutoHyphens w:val="0"/>
        <w:spacing w:after="0" w:line="475" w:lineRule="exact"/>
        <w:ind w:left="160" w:firstLine="0"/>
        <w:jc w:val="left"/>
        <w:rPr>
          <w:rFonts w:ascii="Times New Roman" w:eastAsia="Times New Roman" w:hAnsi="Times New Roman" w:cs="Times New Roman"/>
          <w:kern w:val="0"/>
          <w:sz w:val="26"/>
          <w:szCs w:val="26"/>
          <w:lang w:eastAsia="ru-RU" w:bidi="ru-RU"/>
        </w:rPr>
      </w:pPr>
      <w:hyperlink w:anchor="bookmark22" w:tooltip="Current Document">
        <w:r w:rsidRPr="005D04FB">
          <w:rPr>
            <w:rFonts w:ascii="Times New Roman" w:eastAsia="Times New Roman" w:hAnsi="Times New Roman" w:cs="Times New Roman"/>
            <w:color w:val="000000"/>
            <w:kern w:val="0"/>
            <w:sz w:val="26"/>
            <w:szCs w:val="26"/>
            <w:lang w:eastAsia="ru-RU" w:bidi="ru-RU"/>
          </w:rPr>
          <w:t xml:space="preserve"> Методика определения физико-химических характеристик но-</w:t>
        </w:r>
        <w:r w:rsidRPr="005D04FB">
          <w:rPr>
            <w:rFonts w:ascii="Times New Roman" w:eastAsia="Times New Roman" w:hAnsi="Times New Roman" w:cs="Times New Roman"/>
            <w:color w:val="000000"/>
            <w:kern w:val="0"/>
            <w:sz w:val="26"/>
            <w:szCs w:val="26"/>
            <w:lang w:eastAsia="ru-RU" w:bidi="ru-RU"/>
          </w:rPr>
          <w:tab/>
          <w:t>35</w:t>
        </w:r>
      </w:hyperlink>
    </w:p>
    <w:p w:rsidR="005D04FB" w:rsidRPr="005D04FB" w:rsidRDefault="005D04FB" w:rsidP="005D04FB">
      <w:pPr>
        <w:tabs>
          <w:tab w:val="clear" w:pos="709"/>
          <w:tab w:val="left" w:leader="dot" w:pos="8159"/>
        </w:tabs>
        <w:suppressAutoHyphens w:val="0"/>
        <w:spacing w:after="0" w:line="475" w:lineRule="exact"/>
        <w:ind w:left="20" w:firstLine="0"/>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 xml:space="preserve">сителя </w:t>
      </w:r>
      <w:r w:rsidRPr="005D04FB">
        <w:rPr>
          <w:rFonts w:ascii="Times New Roman" w:eastAsia="Times New Roman" w:hAnsi="Times New Roman" w:cs="Times New Roman"/>
          <w:color w:val="000000"/>
          <w:kern w:val="0"/>
          <w:sz w:val="26"/>
          <w:szCs w:val="26"/>
          <w:lang w:eastAsia="ru-RU" w:bidi="ru-RU"/>
        </w:rPr>
        <w:tab/>
      </w:r>
    </w:p>
    <w:p w:rsidR="005D04FB" w:rsidRPr="005D04FB" w:rsidRDefault="005D04FB" w:rsidP="005D04FB">
      <w:pPr>
        <w:numPr>
          <w:ilvl w:val="0"/>
          <w:numId w:val="23"/>
        </w:numPr>
        <w:tabs>
          <w:tab w:val="clear" w:pos="709"/>
          <w:tab w:val="left" w:leader="dot" w:pos="8159"/>
        </w:tabs>
        <w:suppressAutoHyphens w:val="0"/>
        <w:spacing w:after="0" w:line="475" w:lineRule="exact"/>
        <w:ind w:left="20" w:right="340" w:firstLine="140"/>
        <w:jc w:val="left"/>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 xml:space="preserve"> Описание технологической схемы стендовой установки синтеза 36 винилацетата </w:t>
      </w:r>
      <w:r w:rsidRPr="005D04FB">
        <w:rPr>
          <w:rFonts w:ascii="Times New Roman" w:eastAsia="Times New Roman" w:hAnsi="Times New Roman" w:cs="Times New Roman"/>
          <w:color w:val="000000"/>
          <w:kern w:val="0"/>
          <w:sz w:val="26"/>
          <w:szCs w:val="26"/>
          <w:lang w:eastAsia="ru-RU" w:bidi="ru-RU"/>
        </w:rPr>
        <w:tab/>
      </w:r>
    </w:p>
    <w:p w:rsidR="005D04FB" w:rsidRPr="005D04FB" w:rsidRDefault="005D04FB" w:rsidP="005D04FB">
      <w:pPr>
        <w:numPr>
          <w:ilvl w:val="0"/>
          <w:numId w:val="23"/>
        </w:numPr>
        <w:tabs>
          <w:tab w:val="clear" w:pos="709"/>
          <w:tab w:val="right" w:leader="dot" w:pos="8888"/>
        </w:tabs>
        <w:suppressAutoHyphens w:val="0"/>
        <w:spacing w:after="0" w:line="475" w:lineRule="exact"/>
        <w:ind w:left="160" w:firstLine="0"/>
        <w:jc w:val="left"/>
        <w:rPr>
          <w:rFonts w:ascii="Times New Roman" w:eastAsia="Times New Roman" w:hAnsi="Times New Roman" w:cs="Times New Roman"/>
          <w:kern w:val="0"/>
          <w:sz w:val="26"/>
          <w:szCs w:val="26"/>
          <w:lang w:eastAsia="ru-RU" w:bidi="ru-RU"/>
        </w:rPr>
      </w:pPr>
      <w:hyperlink w:anchor="bookmark24" w:tooltip="Current Document">
        <w:r w:rsidRPr="005D04FB">
          <w:rPr>
            <w:rFonts w:ascii="Times New Roman" w:eastAsia="Times New Roman" w:hAnsi="Times New Roman" w:cs="Times New Roman"/>
            <w:color w:val="000000"/>
            <w:kern w:val="0"/>
            <w:sz w:val="26"/>
            <w:szCs w:val="26"/>
            <w:lang w:eastAsia="ru-RU" w:bidi="ru-RU"/>
          </w:rPr>
          <w:t xml:space="preserve"> Методика анализа реакционной смеси </w:t>
        </w:r>
        <w:r w:rsidRPr="005D04FB">
          <w:rPr>
            <w:rFonts w:ascii="Times New Roman" w:eastAsia="Times New Roman" w:hAnsi="Times New Roman" w:cs="Times New Roman"/>
            <w:color w:val="000000"/>
            <w:kern w:val="0"/>
            <w:sz w:val="26"/>
            <w:szCs w:val="26"/>
            <w:lang w:eastAsia="ru-RU" w:bidi="ru-RU"/>
          </w:rPr>
          <w:tab/>
          <w:t xml:space="preserve"> 40</w:t>
        </w:r>
      </w:hyperlink>
    </w:p>
    <w:p w:rsidR="005D04FB" w:rsidRPr="005D04FB" w:rsidRDefault="005D04FB" w:rsidP="005D04FB">
      <w:pPr>
        <w:numPr>
          <w:ilvl w:val="0"/>
          <w:numId w:val="23"/>
        </w:numPr>
        <w:tabs>
          <w:tab w:val="clear" w:pos="709"/>
          <w:tab w:val="right" w:leader="dot" w:pos="8888"/>
        </w:tabs>
        <w:suppressAutoHyphens w:val="0"/>
        <w:spacing w:after="0" w:line="638" w:lineRule="exact"/>
        <w:ind w:left="160" w:firstLine="0"/>
        <w:jc w:val="left"/>
        <w:rPr>
          <w:rFonts w:ascii="Times New Roman" w:eastAsia="Times New Roman" w:hAnsi="Times New Roman" w:cs="Times New Roman"/>
          <w:kern w:val="0"/>
          <w:sz w:val="26"/>
          <w:szCs w:val="26"/>
          <w:lang w:eastAsia="ru-RU" w:bidi="ru-RU"/>
        </w:rPr>
      </w:pPr>
      <w:hyperlink w:anchor="bookmark25" w:tooltip="Current Document">
        <w:r w:rsidRPr="005D04FB">
          <w:rPr>
            <w:rFonts w:ascii="Times New Roman" w:eastAsia="Times New Roman" w:hAnsi="Times New Roman" w:cs="Times New Roman"/>
            <w:color w:val="000000"/>
            <w:kern w:val="0"/>
            <w:sz w:val="26"/>
            <w:szCs w:val="26"/>
            <w:lang w:eastAsia="ru-RU" w:bidi="ru-RU"/>
          </w:rPr>
          <w:t xml:space="preserve"> Методика математических расчетов </w:t>
        </w:r>
        <w:r w:rsidRPr="005D04FB">
          <w:rPr>
            <w:rFonts w:ascii="Times New Roman" w:eastAsia="Times New Roman" w:hAnsi="Times New Roman" w:cs="Times New Roman"/>
            <w:color w:val="000000"/>
            <w:kern w:val="0"/>
            <w:sz w:val="26"/>
            <w:szCs w:val="26"/>
            <w:lang w:eastAsia="ru-RU" w:bidi="ru-RU"/>
          </w:rPr>
          <w:tab/>
          <w:t xml:space="preserve"> 42</w:t>
        </w:r>
      </w:hyperlink>
    </w:p>
    <w:p w:rsidR="005D04FB" w:rsidRPr="005D04FB" w:rsidRDefault="005D04FB" w:rsidP="005D04FB">
      <w:pPr>
        <w:tabs>
          <w:tab w:val="clear" w:pos="709"/>
          <w:tab w:val="right" w:leader="dot" w:pos="8888"/>
        </w:tabs>
        <w:suppressAutoHyphens w:val="0"/>
        <w:spacing w:after="0" w:line="638" w:lineRule="exact"/>
        <w:ind w:left="20" w:firstLine="0"/>
        <w:rPr>
          <w:rFonts w:ascii="Times New Roman" w:eastAsia="Times New Roman" w:hAnsi="Times New Roman" w:cs="Times New Roman"/>
          <w:color w:val="000000"/>
          <w:kern w:val="0"/>
          <w:sz w:val="26"/>
          <w:szCs w:val="26"/>
          <w:lang w:eastAsia="ru-RU" w:bidi="ru-RU"/>
        </w:rPr>
      </w:pPr>
      <w:hyperlink w:anchor="bookmark26" w:tooltip="Current Document">
        <w:r w:rsidRPr="005D04FB">
          <w:rPr>
            <w:rFonts w:ascii="Times New Roman" w:eastAsia="Times New Roman" w:hAnsi="Times New Roman" w:cs="Times New Roman"/>
            <w:color w:val="000000"/>
            <w:kern w:val="0"/>
            <w:sz w:val="26"/>
            <w:szCs w:val="26"/>
            <w:shd w:val="clear" w:color="auto" w:fill="FFFFFF"/>
            <w:lang w:eastAsia="ru-RU" w:bidi="ru-RU"/>
          </w:rPr>
          <w:t xml:space="preserve">Глава 3. Предварительные исследования </w:t>
        </w:r>
        <w:r w:rsidRPr="005D04FB">
          <w:rPr>
            <w:rFonts w:ascii="Times New Roman" w:eastAsia="Times New Roman" w:hAnsi="Times New Roman" w:cs="Times New Roman"/>
            <w:color w:val="000000"/>
            <w:kern w:val="0"/>
            <w:sz w:val="26"/>
            <w:szCs w:val="26"/>
            <w:shd w:val="clear" w:color="auto" w:fill="FFFFFF"/>
            <w:lang w:eastAsia="ru-RU" w:bidi="ru-RU"/>
          </w:rPr>
          <w:tab/>
          <w:t xml:space="preserve"> 45</w:t>
        </w:r>
      </w:hyperlink>
    </w:p>
    <w:p w:rsidR="005D04FB" w:rsidRPr="005D04FB" w:rsidRDefault="005D04FB" w:rsidP="005D04FB">
      <w:pPr>
        <w:numPr>
          <w:ilvl w:val="0"/>
          <w:numId w:val="24"/>
        </w:numPr>
        <w:tabs>
          <w:tab w:val="clear" w:pos="709"/>
          <w:tab w:val="right" w:leader="dot" w:pos="8440"/>
          <w:tab w:val="right" w:pos="8888"/>
        </w:tabs>
        <w:suppressAutoHyphens w:val="0"/>
        <w:spacing w:after="0" w:line="638" w:lineRule="exact"/>
        <w:ind w:left="160" w:firstLine="0"/>
        <w:jc w:val="left"/>
        <w:rPr>
          <w:rFonts w:ascii="Times New Roman" w:eastAsia="Times New Roman" w:hAnsi="Times New Roman" w:cs="Times New Roman"/>
          <w:color w:val="000000"/>
          <w:kern w:val="0"/>
          <w:sz w:val="26"/>
          <w:szCs w:val="26"/>
          <w:lang w:eastAsia="ru-RU" w:bidi="ru-RU"/>
        </w:rPr>
      </w:pPr>
      <w:hyperlink w:anchor="bookmark27" w:tooltip="Current Document">
        <w:r w:rsidRPr="005D04FB">
          <w:rPr>
            <w:rFonts w:ascii="Times New Roman" w:eastAsia="Times New Roman" w:hAnsi="Times New Roman" w:cs="Times New Roman"/>
            <w:color w:val="000000"/>
            <w:kern w:val="0"/>
            <w:sz w:val="26"/>
            <w:szCs w:val="26"/>
            <w:shd w:val="clear" w:color="auto" w:fill="FFFFFF"/>
            <w:lang w:eastAsia="ru-RU" w:bidi="ru-RU"/>
          </w:rPr>
          <w:t xml:space="preserve"> Влияние природы носителя </w:t>
        </w:r>
        <w:r w:rsidRPr="005D04FB">
          <w:rPr>
            <w:rFonts w:ascii="Times New Roman" w:eastAsia="Times New Roman" w:hAnsi="Times New Roman" w:cs="Times New Roman"/>
            <w:color w:val="000000"/>
            <w:kern w:val="0"/>
            <w:sz w:val="26"/>
            <w:szCs w:val="26"/>
            <w:shd w:val="clear" w:color="auto" w:fill="FFFFFF"/>
            <w:lang w:eastAsia="ru-RU" w:bidi="ru-RU"/>
          </w:rPr>
          <w:tab/>
          <w:t xml:space="preserve"> _</w:t>
        </w:r>
        <w:r w:rsidRPr="005D04FB">
          <w:rPr>
            <w:rFonts w:ascii="Times New Roman" w:eastAsia="Times New Roman" w:hAnsi="Times New Roman" w:cs="Times New Roman"/>
            <w:color w:val="000000"/>
            <w:kern w:val="0"/>
            <w:sz w:val="26"/>
            <w:szCs w:val="26"/>
            <w:shd w:val="clear" w:color="auto" w:fill="FFFFFF"/>
            <w:lang w:eastAsia="ru-RU" w:bidi="ru-RU"/>
          </w:rPr>
          <w:tab/>
          <w:t>45</w:t>
        </w:r>
      </w:hyperlink>
    </w:p>
    <w:p w:rsidR="005D04FB" w:rsidRPr="005D04FB" w:rsidRDefault="005D04FB" w:rsidP="005D04FB">
      <w:pPr>
        <w:tabs>
          <w:tab w:val="clear" w:pos="709"/>
          <w:tab w:val="right" w:pos="8888"/>
        </w:tabs>
        <w:suppressAutoHyphens w:val="0"/>
        <w:spacing w:after="0" w:line="638" w:lineRule="exact"/>
        <w:ind w:left="160" w:firstLine="0"/>
        <w:rPr>
          <w:rFonts w:ascii="Times New Roman" w:eastAsia="Times New Roman" w:hAnsi="Times New Roman" w:cs="Times New Roman"/>
          <w:color w:val="000000"/>
          <w:kern w:val="0"/>
          <w:sz w:val="26"/>
          <w:szCs w:val="26"/>
          <w:lang w:eastAsia="ru-RU" w:bidi="ru-RU"/>
        </w:rPr>
      </w:pPr>
      <w:hyperlink w:anchor="bookmark28" w:tooltip="Current Document">
        <w:r w:rsidRPr="005D04FB">
          <w:rPr>
            <w:rFonts w:ascii="Times New Roman" w:eastAsia="Times New Roman" w:hAnsi="Times New Roman" w:cs="Times New Roman"/>
            <w:color w:val="000000"/>
            <w:kern w:val="0"/>
            <w:sz w:val="26"/>
            <w:szCs w:val="26"/>
            <w:shd w:val="clear" w:color="auto" w:fill="FFFFFF"/>
            <w:lang w:eastAsia="ru-RU" w:bidi="ru-RU"/>
          </w:rPr>
          <w:t xml:space="preserve">3.1.2 Модификация носителя катализаторов на основе КССЗ </w:t>
        </w:r>
        <w:r w:rsidRPr="005D04FB">
          <w:rPr>
            <w:rFonts w:ascii="Times New Roman" w:eastAsia="Times New Roman" w:hAnsi="Times New Roman" w:cs="Times New Roman"/>
            <w:color w:val="000000"/>
            <w:kern w:val="0"/>
            <w:sz w:val="26"/>
            <w:szCs w:val="26"/>
            <w:shd w:val="clear" w:color="auto" w:fill="FFFFFF"/>
            <w:lang w:eastAsia="ru-RU" w:bidi="ru-RU"/>
          </w:rPr>
          <w:tab/>
          <w:t>54</w:t>
        </w:r>
      </w:hyperlink>
    </w:p>
    <w:p w:rsidR="005D04FB" w:rsidRPr="005D04FB" w:rsidRDefault="005D04FB" w:rsidP="005D04FB">
      <w:pPr>
        <w:numPr>
          <w:ilvl w:val="0"/>
          <w:numId w:val="24"/>
        </w:numPr>
        <w:tabs>
          <w:tab w:val="clear" w:pos="709"/>
          <w:tab w:val="right" w:leader="dot" w:pos="8888"/>
        </w:tabs>
        <w:suppressAutoHyphens w:val="0"/>
        <w:spacing w:after="0" w:line="638" w:lineRule="exact"/>
        <w:ind w:left="160" w:firstLine="0"/>
        <w:jc w:val="left"/>
        <w:rPr>
          <w:rFonts w:ascii="Times New Roman" w:eastAsia="Times New Roman" w:hAnsi="Times New Roman" w:cs="Times New Roman"/>
          <w:color w:val="000000"/>
          <w:kern w:val="0"/>
          <w:sz w:val="26"/>
          <w:szCs w:val="26"/>
          <w:lang w:eastAsia="ru-RU" w:bidi="ru-RU"/>
        </w:rPr>
      </w:pPr>
      <w:hyperlink w:anchor="bookmark29" w:tooltip="Current Document">
        <w:r w:rsidRPr="005D04FB">
          <w:rPr>
            <w:rFonts w:ascii="Times New Roman" w:eastAsia="Times New Roman" w:hAnsi="Times New Roman" w:cs="Times New Roman"/>
            <w:color w:val="000000"/>
            <w:kern w:val="0"/>
            <w:sz w:val="26"/>
            <w:szCs w:val="26"/>
            <w:shd w:val="clear" w:color="auto" w:fill="FFFFFF"/>
            <w:lang w:eastAsia="ru-RU" w:bidi="ru-RU"/>
          </w:rPr>
          <w:t xml:space="preserve"> Влияние природы ацетатов металлов </w:t>
        </w:r>
        <w:r w:rsidRPr="005D04FB">
          <w:rPr>
            <w:rFonts w:ascii="Times New Roman" w:eastAsia="Times New Roman" w:hAnsi="Times New Roman" w:cs="Times New Roman"/>
            <w:color w:val="000000"/>
            <w:kern w:val="0"/>
            <w:sz w:val="26"/>
            <w:szCs w:val="26"/>
            <w:shd w:val="clear" w:color="auto" w:fill="FFFFFF"/>
            <w:lang w:eastAsia="ru-RU" w:bidi="ru-RU"/>
          </w:rPr>
          <w:tab/>
          <w:t xml:space="preserve"> 61</w:t>
        </w:r>
      </w:hyperlink>
    </w:p>
    <w:p w:rsidR="005D04FB" w:rsidRPr="005D04FB" w:rsidRDefault="005D04FB" w:rsidP="005D04FB">
      <w:pPr>
        <w:tabs>
          <w:tab w:val="clear" w:pos="709"/>
          <w:tab w:val="right" w:pos="8888"/>
        </w:tabs>
        <w:suppressAutoHyphens w:val="0"/>
        <w:spacing w:after="0" w:line="638" w:lineRule="exact"/>
        <w:ind w:left="20" w:firstLine="0"/>
        <w:rPr>
          <w:rFonts w:ascii="Times New Roman" w:eastAsia="Times New Roman" w:hAnsi="Times New Roman" w:cs="Times New Roman"/>
          <w:color w:val="000000"/>
          <w:kern w:val="0"/>
          <w:sz w:val="26"/>
          <w:szCs w:val="26"/>
          <w:lang w:eastAsia="ru-RU" w:bidi="ru-RU"/>
        </w:rPr>
      </w:pPr>
      <w:hyperlink w:anchor="bookmark30" w:tooltip="Current Document">
        <w:r w:rsidRPr="005D04FB">
          <w:rPr>
            <w:rFonts w:ascii="Times New Roman" w:eastAsia="Times New Roman" w:hAnsi="Times New Roman" w:cs="Times New Roman"/>
            <w:color w:val="000000"/>
            <w:kern w:val="0"/>
            <w:sz w:val="26"/>
            <w:szCs w:val="26"/>
            <w:shd w:val="clear" w:color="auto" w:fill="FFFFFF"/>
            <w:lang w:eastAsia="ru-RU" w:bidi="ru-RU"/>
          </w:rPr>
          <w:t xml:space="preserve">Г лава 4. Влияние состава катализатора на показатели процесса </w:t>
        </w:r>
        <w:r w:rsidRPr="005D04FB">
          <w:rPr>
            <w:rFonts w:ascii="Times New Roman" w:eastAsia="Times New Roman" w:hAnsi="Times New Roman" w:cs="Times New Roman"/>
            <w:color w:val="000000"/>
            <w:kern w:val="0"/>
            <w:sz w:val="26"/>
            <w:szCs w:val="26"/>
            <w:shd w:val="clear" w:color="auto" w:fill="FFFFFF"/>
            <w:lang w:eastAsia="ru-RU" w:bidi="ru-RU"/>
          </w:rPr>
          <w:tab/>
          <w:t>63</w:t>
        </w:r>
      </w:hyperlink>
      <w:r w:rsidRPr="005D04FB">
        <w:rPr>
          <w:rFonts w:ascii="Times New Roman" w:eastAsia="Times New Roman" w:hAnsi="Times New Roman" w:cs="Times New Roman"/>
          <w:color w:val="000000"/>
          <w:kern w:val="0"/>
          <w:sz w:val="26"/>
          <w:szCs w:val="26"/>
          <w:lang w:eastAsia="ru-RU" w:bidi="ru-RU"/>
        </w:rPr>
        <w:fldChar w:fldCharType="end"/>
      </w:r>
    </w:p>
    <w:p w:rsidR="005D04FB" w:rsidRPr="005D04FB" w:rsidRDefault="005D04FB" w:rsidP="005D04FB">
      <w:pPr>
        <w:numPr>
          <w:ilvl w:val="0"/>
          <w:numId w:val="25"/>
        </w:numPr>
        <w:tabs>
          <w:tab w:val="clear" w:pos="709"/>
          <w:tab w:val="left" w:leader="dot" w:pos="8118"/>
        </w:tabs>
        <w:suppressAutoHyphens w:val="0"/>
        <w:spacing w:after="0" w:line="643" w:lineRule="exact"/>
        <w:ind w:left="140" w:firstLine="0"/>
        <w:jc w:val="left"/>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 xml:space="preserve"> Влияние содержания палладия в катализаторе </w:t>
      </w:r>
      <w:r w:rsidRPr="005D04FB">
        <w:rPr>
          <w:rFonts w:ascii="Times New Roman" w:eastAsia="Times New Roman" w:hAnsi="Times New Roman" w:cs="Times New Roman"/>
          <w:color w:val="000000"/>
          <w:kern w:val="0"/>
          <w:sz w:val="26"/>
          <w:szCs w:val="26"/>
          <w:lang w:eastAsia="ru-RU" w:bidi="ru-RU"/>
        </w:rPr>
        <w:tab/>
      </w:r>
    </w:p>
    <w:p w:rsidR="005D04FB" w:rsidRPr="005D04FB" w:rsidRDefault="005D04FB" w:rsidP="005D04FB">
      <w:pPr>
        <w:numPr>
          <w:ilvl w:val="0"/>
          <w:numId w:val="25"/>
        </w:numPr>
        <w:tabs>
          <w:tab w:val="clear" w:pos="709"/>
          <w:tab w:val="left" w:leader="dot" w:pos="8118"/>
        </w:tabs>
        <w:suppressAutoHyphens w:val="0"/>
        <w:spacing w:after="0" w:line="643" w:lineRule="exact"/>
        <w:ind w:left="140" w:firstLine="0"/>
        <w:jc w:val="left"/>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 xml:space="preserve"> Влияние содержания ацетата калия </w:t>
      </w:r>
      <w:r w:rsidRPr="005D04FB">
        <w:rPr>
          <w:rFonts w:ascii="Times New Roman" w:eastAsia="Times New Roman" w:hAnsi="Times New Roman" w:cs="Times New Roman"/>
          <w:color w:val="000000"/>
          <w:kern w:val="0"/>
          <w:sz w:val="26"/>
          <w:szCs w:val="26"/>
          <w:lang w:eastAsia="ru-RU" w:bidi="ru-RU"/>
        </w:rPr>
        <w:tab/>
      </w:r>
    </w:p>
    <w:p w:rsidR="005D04FB" w:rsidRPr="005D04FB" w:rsidRDefault="005D04FB" w:rsidP="005D04FB">
      <w:pPr>
        <w:numPr>
          <w:ilvl w:val="0"/>
          <w:numId w:val="25"/>
        </w:numPr>
        <w:tabs>
          <w:tab w:val="clear" w:pos="709"/>
          <w:tab w:val="left" w:leader="dot" w:pos="8118"/>
        </w:tabs>
        <w:suppressAutoHyphens w:val="0"/>
        <w:spacing w:after="0" w:line="643" w:lineRule="exact"/>
        <w:ind w:left="140" w:firstLine="0"/>
        <w:jc w:val="left"/>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 xml:space="preserve"> Влияние содержания золота в катализаторе </w:t>
      </w:r>
      <w:r w:rsidRPr="005D04FB">
        <w:rPr>
          <w:rFonts w:ascii="Times New Roman" w:eastAsia="Times New Roman" w:hAnsi="Times New Roman" w:cs="Times New Roman"/>
          <w:color w:val="000000"/>
          <w:kern w:val="0"/>
          <w:sz w:val="26"/>
          <w:szCs w:val="26"/>
          <w:lang w:eastAsia="ru-RU" w:bidi="ru-RU"/>
        </w:rPr>
        <w:tab/>
      </w:r>
    </w:p>
    <w:p w:rsidR="005D04FB" w:rsidRPr="005D04FB" w:rsidRDefault="005D04FB" w:rsidP="005D04FB">
      <w:pPr>
        <w:numPr>
          <w:ilvl w:val="0"/>
          <w:numId w:val="25"/>
        </w:numPr>
        <w:tabs>
          <w:tab w:val="clear" w:pos="709"/>
          <w:tab w:val="left" w:leader="dot" w:pos="8118"/>
        </w:tabs>
        <w:suppressAutoHyphens w:val="0"/>
        <w:spacing w:after="0" w:line="643" w:lineRule="exact"/>
        <w:ind w:left="140" w:firstLine="0"/>
        <w:jc w:val="left"/>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 xml:space="preserve"> Математическая модель эффективности катализатора </w:t>
      </w:r>
      <w:r w:rsidRPr="005D04FB">
        <w:rPr>
          <w:rFonts w:ascii="Times New Roman" w:eastAsia="Times New Roman" w:hAnsi="Times New Roman" w:cs="Times New Roman"/>
          <w:color w:val="000000"/>
          <w:kern w:val="0"/>
          <w:sz w:val="26"/>
          <w:szCs w:val="26"/>
          <w:lang w:eastAsia="ru-RU" w:bidi="ru-RU"/>
        </w:rPr>
        <w:tab/>
      </w:r>
    </w:p>
    <w:p w:rsidR="005D04FB" w:rsidRPr="005D04FB" w:rsidRDefault="005D04FB" w:rsidP="005D04FB">
      <w:pPr>
        <w:tabs>
          <w:tab w:val="clear" w:pos="709"/>
          <w:tab w:val="left" w:leader="dot" w:pos="8118"/>
        </w:tabs>
        <w:suppressAutoHyphens w:val="0"/>
        <w:spacing w:after="0" w:line="643" w:lineRule="exact"/>
        <w:ind w:right="280" w:firstLine="0"/>
        <w:jc w:val="left"/>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Г лава 5. Влияние изменения параметров процесса синтеза В А на его показатели</w:t>
      </w:r>
      <w:r w:rsidRPr="005D04FB">
        <w:rPr>
          <w:rFonts w:ascii="Times New Roman" w:eastAsia="Times New Roman" w:hAnsi="Times New Roman" w:cs="Times New Roman"/>
          <w:color w:val="000000"/>
          <w:kern w:val="0"/>
          <w:sz w:val="26"/>
          <w:szCs w:val="26"/>
          <w:lang w:eastAsia="ru-RU" w:bidi="ru-RU"/>
        </w:rPr>
        <w:tab/>
      </w:r>
    </w:p>
    <w:p w:rsidR="005D04FB" w:rsidRPr="005D04FB" w:rsidRDefault="005D04FB" w:rsidP="005D04FB">
      <w:pPr>
        <w:numPr>
          <w:ilvl w:val="0"/>
          <w:numId w:val="26"/>
        </w:numPr>
        <w:tabs>
          <w:tab w:val="clear" w:pos="709"/>
          <w:tab w:val="left" w:leader="dot" w:pos="8118"/>
        </w:tabs>
        <w:suppressAutoHyphens w:val="0"/>
        <w:spacing w:after="0" w:line="643" w:lineRule="exact"/>
        <w:ind w:left="140" w:firstLine="0"/>
        <w:jc w:val="left"/>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 xml:space="preserve"> Влияние объемной скорости подачи парогазовой смеси</w:t>
      </w:r>
      <w:r w:rsidRPr="005D04FB">
        <w:rPr>
          <w:rFonts w:ascii="Times New Roman" w:eastAsia="Times New Roman" w:hAnsi="Times New Roman" w:cs="Times New Roman"/>
          <w:color w:val="000000"/>
          <w:kern w:val="0"/>
          <w:sz w:val="26"/>
          <w:szCs w:val="26"/>
          <w:lang w:eastAsia="ru-RU" w:bidi="ru-RU"/>
        </w:rPr>
        <w:tab/>
      </w:r>
    </w:p>
    <w:p w:rsidR="005D04FB" w:rsidRPr="005D04FB" w:rsidRDefault="005D04FB" w:rsidP="005D04FB">
      <w:pPr>
        <w:numPr>
          <w:ilvl w:val="0"/>
          <w:numId w:val="26"/>
        </w:numPr>
        <w:tabs>
          <w:tab w:val="clear" w:pos="709"/>
          <w:tab w:val="left" w:leader="dot" w:pos="8118"/>
        </w:tabs>
        <w:suppressAutoHyphens w:val="0"/>
        <w:spacing w:after="0" w:line="643" w:lineRule="exact"/>
        <w:ind w:left="140" w:firstLine="0"/>
        <w:jc w:val="left"/>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 xml:space="preserve"> Влияние изменения давления </w:t>
      </w:r>
      <w:r w:rsidRPr="005D04FB">
        <w:rPr>
          <w:rFonts w:ascii="Times New Roman" w:eastAsia="Times New Roman" w:hAnsi="Times New Roman" w:cs="Times New Roman"/>
          <w:color w:val="000000"/>
          <w:kern w:val="0"/>
          <w:sz w:val="26"/>
          <w:szCs w:val="26"/>
          <w:lang w:eastAsia="ru-RU" w:bidi="ru-RU"/>
        </w:rPr>
        <w:tab/>
      </w:r>
    </w:p>
    <w:p w:rsidR="005D04FB" w:rsidRPr="005D04FB" w:rsidRDefault="005D04FB" w:rsidP="005D04FB">
      <w:pPr>
        <w:numPr>
          <w:ilvl w:val="0"/>
          <w:numId w:val="26"/>
        </w:numPr>
        <w:tabs>
          <w:tab w:val="clear" w:pos="709"/>
          <w:tab w:val="left" w:leader="dot" w:pos="8118"/>
        </w:tabs>
        <w:suppressAutoHyphens w:val="0"/>
        <w:spacing w:after="0" w:line="480" w:lineRule="exact"/>
        <w:ind w:right="420" w:firstLine="140"/>
        <w:jc w:val="left"/>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 xml:space="preserve"> Влияние изменения концентрации кислорода в реакционной смеси </w:t>
      </w:r>
      <w:r w:rsidRPr="005D04FB">
        <w:rPr>
          <w:rFonts w:ascii="Times New Roman" w:eastAsia="Times New Roman" w:hAnsi="Times New Roman" w:cs="Times New Roman"/>
          <w:color w:val="000000"/>
          <w:kern w:val="0"/>
          <w:sz w:val="26"/>
          <w:szCs w:val="26"/>
          <w:lang w:eastAsia="ru-RU" w:bidi="ru-RU"/>
        </w:rPr>
        <w:tab/>
      </w:r>
    </w:p>
    <w:p w:rsidR="005D04FB" w:rsidRPr="005D04FB" w:rsidRDefault="005D04FB" w:rsidP="005D04FB">
      <w:pPr>
        <w:numPr>
          <w:ilvl w:val="0"/>
          <w:numId w:val="26"/>
        </w:numPr>
        <w:tabs>
          <w:tab w:val="clear" w:pos="709"/>
          <w:tab w:val="left" w:leader="dot" w:pos="8118"/>
        </w:tabs>
        <w:suppressAutoHyphens w:val="0"/>
        <w:spacing w:after="0" w:line="480" w:lineRule="exact"/>
        <w:ind w:right="420" w:firstLine="140"/>
        <w:jc w:val="left"/>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 xml:space="preserve"> Влияние соотношения исходных компонентов - этилена и ук</w:t>
      </w:r>
      <w:r w:rsidRPr="005D04FB">
        <w:rPr>
          <w:rFonts w:ascii="Times New Roman" w:eastAsia="Times New Roman" w:hAnsi="Times New Roman" w:cs="Times New Roman"/>
          <w:color w:val="000000"/>
          <w:kern w:val="0"/>
          <w:sz w:val="26"/>
          <w:szCs w:val="26"/>
          <w:lang w:eastAsia="ru-RU" w:bidi="ru-RU"/>
        </w:rPr>
        <w:softHyphen/>
        <w:t xml:space="preserve">сусной кислоты </w:t>
      </w:r>
      <w:r w:rsidRPr="005D04FB">
        <w:rPr>
          <w:rFonts w:ascii="Times New Roman" w:eastAsia="Times New Roman" w:hAnsi="Times New Roman" w:cs="Times New Roman"/>
          <w:color w:val="000000"/>
          <w:kern w:val="0"/>
          <w:sz w:val="26"/>
          <w:szCs w:val="26"/>
          <w:lang w:eastAsia="ru-RU" w:bidi="ru-RU"/>
        </w:rPr>
        <w:tab/>
      </w:r>
    </w:p>
    <w:p w:rsidR="005D04FB" w:rsidRPr="005D04FB" w:rsidRDefault="005D04FB" w:rsidP="005D04FB">
      <w:pPr>
        <w:numPr>
          <w:ilvl w:val="0"/>
          <w:numId w:val="26"/>
        </w:numPr>
        <w:tabs>
          <w:tab w:val="clear" w:pos="709"/>
          <w:tab w:val="left" w:leader="dot" w:pos="8118"/>
        </w:tabs>
        <w:suppressAutoHyphens w:val="0"/>
        <w:spacing w:after="0" w:line="480" w:lineRule="exact"/>
        <w:ind w:left="140" w:firstLine="0"/>
        <w:jc w:val="left"/>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 xml:space="preserve"> Влияние температуры синтеза </w:t>
      </w:r>
      <w:r w:rsidRPr="005D04FB">
        <w:rPr>
          <w:rFonts w:ascii="Times New Roman" w:eastAsia="Times New Roman" w:hAnsi="Times New Roman" w:cs="Times New Roman"/>
          <w:color w:val="000000"/>
          <w:kern w:val="0"/>
          <w:sz w:val="26"/>
          <w:szCs w:val="26"/>
          <w:lang w:eastAsia="ru-RU" w:bidi="ru-RU"/>
        </w:rPr>
        <w:tab/>
      </w:r>
    </w:p>
    <w:p w:rsidR="005D04FB" w:rsidRPr="005D04FB" w:rsidRDefault="005D04FB" w:rsidP="005D04FB">
      <w:pPr>
        <w:numPr>
          <w:ilvl w:val="0"/>
          <w:numId w:val="26"/>
        </w:numPr>
        <w:tabs>
          <w:tab w:val="clear" w:pos="709"/>
        </w:tabs>
        <w:suppressAutoHyphens w:val="0"/>
        <w:spacing w:after="0" w:line="643" w:lineRule="exact"/>
        <w:ind w:left="140" w:firstLine="0"/>
        <w:jc w:val="left"/>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 xml:space="preserve"> Математическая модель процесса и обсуждение результатов ...</w:t>
      </w:r>
    </w:p>
    <w:p w:rsidR="005D04FB" w:rsidRPr="005D04FB" w:rsidRDefault="005D04FB" w:rsidP="005D04FB">
      <w:pPr>
        <w:tabs>
          <w:tab w:val="clear" w:pos="709"/>
          <w:tab w:val="left" w:leader="dot" w:pos="8118"/>
        </w:tabs>
        <w:suppressAutoHyphens w:val="0"/>
        <w:spacing w:after="0" w:line="643" w:lineRule="exact"/>
        <w:ind w:firstLine="0"/>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 xml:space="preserve">Выводы </w:t>
      </w:r>
      <w:r w:rsidRPr="005D04FB">
        <w:rPr>
          <w:rFonts w:ascii="Times New Roman" w:eastAsia="Times New Roman" w:hAnsi="Times New Roman" w:cs="Times New Roman"/>
          <w:color w:val="000000"/>
          <w:kern w:val="0"/>
          <w:sz w:val="26"/>
          <w:szCs w:val="26"/>
          <w:lang w:eastAsia="ru-RU" w:bidi="ru-RU"/>
        </w:rPr>
        <w:tab/>
      </w:r>
    </w:p>
    <w:p w:rsidR="005D04FB" w:rsidRPr="005D04FB" w:rsidRDefault="005D04FB" w:rsidP="005D04FB">
      <w:pPr>
        <w:tabs>
          <w:tab w:val="clear" w:pos="709"/>
          <w:tab w:val="left" w:leader="dot" w:pos="8118"/>
        </w:tabs>
        <w:suppressAutoHyphens w:val="0"/>
        <w:spacing w:after="0" w:line="643" w:lineRule="exact"/>
        <w:ind w:firstLine="0"/>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 xml:space="preserve">Литература </w:t>
      </w:r>
      <w:r w:rsidRPr="005D04FB">
        <w:rPr>
          <w:rFonts w:ascii="Times New Roman" w:eastAsia="Times New Roman" w:hAnsi="Times New Roman" w:cs="Times New Roman"/>
          <w:color w:val="000000"/>
          <w:kern w:val="0"/>
          <w:sz w:val="26"/>
          <w:szCs w:val="26"/>
          <w:lang w:eastAsia="ru-RU" w:bidi="ru-RU"/>
        </w:rPr>
        <w:tab/>
      </w:r>
    </w:p>
    <w:p w:rsidR="005D04FB" w:rsidRPr="005D04FB" w:rsidRDefault="005D04FB" w:rsidP="005D04FB">
      <w:pPr>
        <w:tabs>
          <w:tab w:val="clear" w:pos="709"/>
          <w:tab w:val="left" w:leader="dot" w:pos="8118"/>
        </w:tabs>
        <w:suppressAutoHyphens w:val="0"/>
        <w:spacing w:after="0" w:line="643" w:lineRule="exact"/>
        <w:ind w:firstLine="0"/>
        <w:rPr>
          <w:rFonts w:ascii="Times New Roman" w:eastAsia="Times New Roman" w:hAnsi="Times New Roman" w:cs="Times New Roman"/>
          <w:kern w:val="0"/>
          <w:sz w:val="26"/>
          <w:szCs w:val="26"/>
          <w:lang w:eastAsia="ru-RU" w:bidi="ru-RU"/>
        </w:rPr>
        <w:sectPr w:rsidR="005D04FB" w:rsidRPr="005D04FB" w:rsidSect="005D04FB">
          <w:headerReference w:type="even" r:id="rId9"/>
          <w:footnotePr>
            <w:numFmt w:val="chicago"/>
            <w:numRestart w:val="eachPage"/>
          </w:footnotePr>
          <w:pgSz w:w="11909" w:h="16838"/>
          <w:pgMar w:top="1811" w:right="1248" w:bottom="1163" w:left="1272" w:header="0" w:footer="3" w:gutter="0"/>
          <w:cols w:space="720"/>
          <w:noEndnote/>
          <w:docGrid w:linePitch="360"/>
        </w:sectPr>
      </w:pPr>
      <w:r w:rsidRPr="005D04FB">
        <w:rPr>
          <w:rFonts w:ascii="Times New Roman" w:eastAsia="Times New Roman" w:hAnsi="Times New Roman" w:cs="Times New Roman"/>
          <w:color w:val="000000"/>
          <w:kern w:val="0"/>
          <w:sz w:val="26"/>
          <w:szCs w:val="26"/>
          <w:lang w:eastAsia="ru-RU" w:bidi="ru-RU"/>
        </w:rPr>
        <w:t xml:space="preserve">Приложение </w:t>
      </w:r>
      <w:r w:rsidRPr="005D04FB">
        <w:rPr>
          <w:rFonts w:ascii="Times New Roman" w:eastAsia="Times New Roman" w:hAnsi="Times New Roman" w:cs="Times New Roman"/>
          <w:color w:val="000000"/>
          <w:kern w:val="0"/>
          <w:sz w:val="26"/>
          <w:szCs w:val="26"/>
          <w:lang w:eastAsia="ru-RU" w:bidi="ru-RU"/>
        </w:rPr>
        <w:tab/>
      </w:r>
    </w:p>
    <w:p w:rsidR="005D04FB" w:rsidRPr="005D04FB" w:rsidRDefault="005D04FB" w:rsidP="005D04FB">
      <w:pPr>
        <w:keepNext/>
        <w:keepLines/>
        <w:tabs>
          <w:tab w:val="clear" w:pos="709"/>
        </w:tabs>
        <w:suppressAutoHyphens w:val="0"/>
        <w:spacing w:after="51" w:line="300" w:lineRule="exact"/>
        <w:ind w:left="20" w:firstLine="660"/>
        <w:outlineLvl w:val="4"/>
        <w:rPr>
          <w:rFonts w:ascii="Times New Roman" w:eastAsia="Times New Roman" w:hAnsi="Times New Roman" w:cs="Times New Roman"/>
          <w:b/>
          <w:bCs/>
          <w:kern w:val="0"/>
          <w:sz w:val="30"/>
          <w:szCs w:val="30"/>
          <w:lang w:eastAsia="ru-RU" w:bidi="ru-RU"/>
        </w:rPr>
      </w:pPr>
      <w:bookmarkStart w:id="2" w:name="bookmark2"/>
      <w:r w:rsidRPr="005D04FB">
        <w:rPr>
          <w:rFonts w:ascii="Times New Roman" w:eastAsia="Times New Roman" w:hAnsi="Times New Roman" w:cs="Times New Roman"/>
          <w:b/>
          <w:bCs/>
          <w:color w:val="000000"/>
          <w:kern w:val="0"/>
          <w:sz w:val="30"/>
          <w:szCs w:val="30"/>
          <w:lang w:eastAsia="ru-RU" w:bidi="ru-RU"/>
        </w:rPr>
        <w:t>ВВЕДЕНИЕ</w:t>
      </w:r>
      <w:bookmarkEnd w:id="2"/>
    </w:p>
    <w:p w:rsidR="005D04FB" w:rsidRPr="005D04FB" w:rsidRDefault="005D04FB" w:rsidP="005D04FB">
      <w:pPr>
        <w:tabs>
          <w:tab w:val="clear" w:pos="709"/>
        </w:tabs>
        <w:suppressAutoHyphens w:val="0"/>
        <w:spacing w:after="0" w:line="638" w:lineRule="exact"/>
        <w:ind w:left="20" w:right="20" w:firstLine="660"/>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За последнее столетие метод промышленного получения винилацетата (ВА) прошел сложный путь развития поменяв сырьё с ацетилена на этилен и технологию - с жидкофазных на газофазные варианты. В настоящее время бо</w:t>
      </w:r>
      <w:r w:rsidRPr="005D04FB">
        <w:rPr>
          <w:rFonts w:ascii="Times New Roman" w:eastAsia="Times New Roman" w:hAnsi="Times New Roman" w:cs="Times New Roman"/>
          <w:color w:val="000000"/>
          <w:kern w:val="0"/>
          <w:sz w:val="26"/>
          <w:szCs w:val="26"/>
          <w:lang w:eastAsia="ru-RU" w:bidi="ru-RU"/>
        </w:rPr>
        <w:softHyphen/>
        <w:t>лее 90% всего ВА производят методом газофазного ацетоксилирования этилена в присутствии модифицированных гетерогенных палладийсодержащих катали</w:t>
      </w:r>
      <w:r w:rsidRPr="005D04FB">
        <w:rPr>
          <w:rFonts w:ascii="Times New Roman" w:eastAsia="Times New Roman" w:hAnsi="Times New Roman" w:cs="Times New Roman"/>
          <w:color w:val="000000"/>
          <w:kern w:val="0"/>
          <w:sz w:val="26"/>
          <w:szCs w:val="26"/>
          <w:lang w:eastAsia="ru-RU" w:bidi="ru-RU"/>
        </w:rPr>
        <w:softHyphen/>
        <w:t>заторов.</w:t>
      </w:r>
    </w:p>
    <w:p w:rsidR="005D04FB" w:rsidRPr="005D04FB" w:rsidRDefault="005D04FB" w:rsidP="005D04FB">
      <w:pPr>
        <w:tabs>
          <w:tab w:val="clear" w:pos="709"/>
        </w:tabs>
        <w:suppressAutoHyphens w:val="0"/>
        <w:spacing w:after="0" w:line="638" w:lineRule="exact"/>
        <w:ind w:left="20" w:right="20" w:firstLine="660"/>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u w:val="single"/>
          <w:shd w:val="clear" w:color="auto" w:fill="FFFFFF"/>
          <w:lang w:eastAsia="ru-RU" w:bidi="ru-RU"/>
        </w:rPr>
        <w:t>Актуальность проблемы</w:t>
      </w:r>
      <w:r w:rsidRPr="005D04FB">
        <w:rPr>
          <w:rFonts w:ascii="Times New Roman" w:eastAsia="Times New Roman" w:hAnsi="Times New Roman" w:cs="Times New Roman"/>
          <w:color w:val="000000"/>
          <w:kern w:val="0"/>
          <w:sz w:val="26"/>
          <w:szCs w:val="26"/>
          <w:lang w:eastAsia="ru-RU" w:bidi="ru-RU"/>
        </w:rPr>
        <w:t>. Показатели синтеза ВА из этилена во многом зависят от свойств (активности, избирательности, срока службы) сложного, смешанного, гетерогенного катализатора. Единственное производство ВА в РФ такого типа (50 ООО т/г., ООО «Ставролен», г.Буденовск) было куплено у фир</w:t>
      </w:r>
      <w:r w:rsidRPr="005D04FB">
        <w:rPr>
          <w:rFonts w:ascii="Times New Roman" w:eastAsia="Times New Roman" w:hAnsi="Times New Roman" w:cs="Times New Roman"/>
          <w:color w:val="000000"/>
          <w:kern w:val="0"/>
          <w:sz w:val="26"/>
          <w:szCs w:val="26"/>
          <w:lang w:eastAsia="ru-RU" w:bidi="ru-RU"/>
        </w:rPr>
        <w:softHyphen/>
        <w:t>мы «Байер» ещё в 1975 г. Процесс полностью зависит от поставляемого из-за рубежа катализатора и уже не отвечает современным требованиям. Его интен</w:t>
      </w:r>
      <w:r w:rsidRPr="005D04FB">
        <w:rPr>
          <w:rFonts w:ascii="Times New Roman" w:eastAsia="Times New Roman" w:hAnsi="Times New Roman" w:cs="Times New Roman"/>
          <w:color w:val="000000"/>
          <w:kern w:val="0"/>
          <w:sz w:val="26"/>
          <w:szCs w:val="26"/>
          <w:lang w:eastAsia="ru-RU" w:bidi="ru-RU"/>
        </w:rPr>
        <w:softHyphen/>
        <w:t>сификация осложняется тем, что научные основы создания промышленных ка</w:t>
      </w:r>
      <w:r w:rsidRPr="005D04FB">
        <w:rPr>
          <w:rFonts w:ascii="Times New Roman" w:eastAsia="Times New Roman" w:hAnsi="Times New Roman" w:cs="Times New Roman"/>
          <w:color w:val="000000"/>
          <w:kern w:val="0"/>
          <w:sz w:val="26"/>
          <w:szCs w:val="26"/>
          <w:lang w:eastAsia="ru-RU" w:bidi="ru-RU"/>
        </w:rPr>
        <w:softHyphen/>
        <w:t>тализаторов такого типа в литературе отражены очень слабо. Аналогичная си</w:t>
      </w:r>
      <w:r w:rsidRPr="005D04FB">
        <w:rPr>
          <w:rFonts w:ascii="Times New Roman" w:eastAsia="Times New Roman" w:hAnsi="Times New Roman" w:cs="Times New Roman"/>
          <w:color w:val="000000"/>
          <w:kern w:val="0"/>
          <w:sz w:val="26"/>
          <w:szCs w:val="26"/>
          <w:lang w:eastAsia="ru-RU" w:bidi="ru-RU"/>
        </w:rPr>
        <w:softHyphen/>
        <w:t>туация - с попытками моделирования, как влияния состава катализатора, так и влияния изменения исходных параметров процесса.</w:t>
      </w:r>
    </w:p>
    <w:p w:rsidR="005D04FB" w:rsidRPr="005D04FB" w:rsidRDefault="005D04FB" w:rsidP="005D04FB">
      <w:pPr>
        <w:tabs>
          <w:tab w:val="clear" w:pos="709"/>
        </w:tabs>
        <w:suppressAutoHyphens w:val="0"/>
        <w:spacing w:after="0" w:line="638" w:lineRule="exact"/>
        <w:ind w:left="20" w:right="20" w:firstLine="660"/>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Поэтому любые исследования, посвященные разработке новых отечест</w:t>
      </w:r>
      <w:r w:rsidRPr="005D04FB">
        <w:rPr>
          <w:rFonts w:ascii="Times New Roman" w:eastAsia="Times New Roman" w:hAnsi="Times New Roman" w:cs="Times New Roman"/>
          <w:color w:val="000000"/>
          <w:kern w:val="0"/>
          <w:sz w:val="26"/>
          <w:szCs w:val="26"/>
          <w:lang w:eastAsia="ru-RU" w:bidi="ru-RU"/>
        </w:rPr>
        <w:softHyphen/>
        <w:t>венных катализаторов синтеза ВА и моделированию процесса ацетоксилирова</w:t>
      </w:r>
      <w:r w:rsidRPr="005D04FB">
        <w:rPr>
          <w:rFonts w:ascii="Times New Roman" w:eastAsia="Times New Roman" w:hAnsi="Times New Roman" w:cs="Times New Roman"/>
          <w:color w:val="000000"/>
          <w:kern w:val="0"/>
          <w:sz w:val="26"/>
          <w:szCs w:val="26"/>
          <w:lang w:eastAsia="ru-RU" w:bidi="ru-RU"/>
        </w:rPr>
        <w:softHyphen/>
        <w:t>ния в их присутствии, являются актуальными.</w:t>
      </w:r>
    </w:p>
    <w:p w:rsidR="005D04FB" w:rsidRPr="005D04FB" w:rsidRDefault="005D04FB" w:rsidP="005D04FB">
      <w:pPr>
        <w:tabs>
          <w:tab w:val="clear" w:pos="709"/>
        </w:tabs>
        <w:suppressAutoHyphens w:val="0"/>
        <w:spacing w:after="0" w:line="638" w:lineRule="exact"/>
        <w:ind w:left="20" w:right="20" w:firstLine="0"/>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u w:val="single"/>
          <w:shd w:val="clear" w:color="auto" w:fill="FFFFFF"/>
          <w:lang w:eastAsia="ru-RU" w:bidi="ru-RU"/>
        </w:rPr>
        <w:t>Цель работы.</w:t>
      </w:r>
      <w:r w:rsidRPr="005D04FB">
        <w:rPr>
          <w:rFonts w:ascii="Times New Roman" w:eastAsia="Times New Roman" w:hAnsi="Times New Roman" w:cs="Times New Roman"/>
          <w:color w:val="000000"/>
          <w:kern w:val="0"/>
          <w:sz w:val="26"/>
          <w:szCs w:val="26"/>
          <w:lang w:eastAsia="ru-RU" w:bidi="ru-RU"/>
        </w:rPr>
        <w:t xml:space="preserve"> Изучение влияния состава (природы и режима обработки но</w:t>
      </w:r>
      <w:r w:rsidRPr="005D04FB">
        <w:rPr>
          <w:rFonts w:ascii="Times New Roman" w:eastAsia="Times New Roman" w:hAnsi="Times New Roman" w:cs="Times New Roman"/>
          <w:color w:val="000000"/>
          <w:kern w:val="0"/>
          <w:sz w:val="26"/>
          <w:szCs w:val="26"/>
          <w:lang w:eastAsia="ru-RU" w:bidi="ru-RU"/>
        </w:rPr>
        <w:softHyphen/>
        <w:t>сителя, содержания палладия, природы и концентрации модификаторов) сме</w:t>
      </w:r>
      <w:r w:rsidRPr="005D04FB">
        <w:rPr>
          <w:rFonts w:ascii="Times New Roman" w:eastAsia="Times New Roman" w:hAnsi="Times New Roman" w:cs="Times New Roman"/>
          <w:color w:val="000000"/>
          <w:kern w:val="0"/>
          <w:sz w:val="26"/>
          <w:szCs w:val="26"/>
          <w:lang w:eastAsia="ru-RU" w:bidi="ru-RU"/>
        </w:rPr>
        <w:softHyphen/>
        <w:t>шанного катализатора газофазного ацетоксилирования этилена на его актив</w:t>
      </w:r>
      <w:r w:rsidRPr="005D04FB">
        <w:rPr>
          <w:rFonts w:ascii="Times New Roman" w:eastAsia="Times New Roman" w:hAnsi="Times New Roman" w:cs="Times New Roman"/>
          <w:color w:val="000000"/>
          <w:kern w:val="0"/>
          <w:sz w:val="26"/>
          <w:szCs w:val="26"/>
          <w:lang w:eastAsia="ru-RU" w:bidi="ru-RU"/>
        </w:rPr>
        <w:softHyphen/>
        <w:t>ность, избирательность и срок службы. Получение количественных закономер</w:t>
      </w:r>
      <w:r w:rsidRPr="005D04FB">
        <w:rPr>
          <w:rFonts w:ascii="Times New Roman" w:eastAsia="Times New Roman" w:hAnsi="Times New Roman" w:cs="Times New Roman"/>
          <w:color w:val="000000"/>
          <w:kern w:val="0"/>
          <w:sz w:val="26"/>
          <w:szCs w:val="26"/>
          <w:lang w:eastAsia="ru-RU" w:bidi="ru-RU"/>
        </w:rPr>
        <w:softHyphen/>
        <w:t>ностей влияния изменения каждого компонента модифицированного контакта и исходных параметров процесса на его показатели. Разработка общей модели процесса с учетом влияния всей совокупности изменяемых факторов, включая дезактивацию катализатора.</w:t>
      </w:r>
    </w:p>
    <w:p w:rsidR="005D04FB" w:rsidRPr="005D04FB" w:rsidRDefault="005D04FB" w:rsidP="005D04FB">
      <w:pPr>
        <w:tabs>
          <w:tab w:val="clear" w:pos="709"/>
        </w:tabs>
        <w:suppressAutoHyphens w:val="0"/>
        <w:spacing w:after="0" w:line="638" w:lineRule="exact"/>
        <w:ind w:left="20" w:right="20" w:firstLine="560"/>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u w:val="single"/>
          <w:shd w:val="clear" w:color="auto" w:fill="FFFFFF"/>
          <w:lang w:eastAsia="ru-RU" w:bidi="ru-RU"/>
        </w:rPr>
        <w:t>Научная новизна.</w:t>
      </w:r>
      <w:r w:rsidRPr="005D04FB">
        <w:rPr>
          <w:rFonts w:ascii="Times New Roman" w:eastAsia="Times New Roman" w:hAnsi="Times New Roman" w:cs="Times New Roman"/>
          <w:color w:val="000000"/>
          <w:kern w:val="0"/>
          <w:sz w:val="26"/>
          <w:szCs w:val="26"/>
          <w:lang w:eastAsia="ru-RU" w:bidi="ru-RU"/>
        </w:rPr>
        <w:t xml:space="preserve"> На базе предварительно гидротермо обработанного си- ликагелевого носителя КСС-3 разработан новый смешанный палладиевый ката</w:t>
      </w:r>
      <w:r w:rsidRPr="005D04FB">
        <w:rPr>
          <w:rFonts w:ascii="Times New Roman" w:eastAsia="Times New Roman" w:hAnsi="Times New Roman" w:cs="Times New Roman"/>
          <w:color w:val="000000"/>
          <w:kern w:val="0"/>
          <w:sz w:val="26"/>
          <w:szCs w:val="26"/>
          <w:lang w:eastAsia="ru-RU" w:bidi="ru-RU"/>
        </w:rPr>
        <w:softHyphen/>
        <w:t>лизатор газофазного синтеза ВА. Способ его получения включает стадии пред</w:t>
      </w:r>
      <w:r w:rsidRPr="005D04FB">
        <w:rPr>
          <w:rFonts w:ascii="Times New Roman" w:eastAsia="Times New Roman" w:hAnsi="Times New Roman" w:cs="Times New Roman"/>
          <w:color w:val="000000"/>
          <w:kern w:val="0"/>
          <w:sz w:val="26"/>
          <w:szCs w:val="26"/>
          <w:lang w:eastAsia="ru-RU" w:bidi="ru-RU"/>
        </w:rPr>
        <w:softHyphen/>
        <w:t>варительной обработки носителя, нанесения на него палладия и последующей модификацией контакта ацетатом калия и золотом.</w:t>
      </w:r>
    </w:p>
    <w:p w:rsidR="005D04FB" w:rsidRPr="005D04FB" w:rsidRDefault="005D04FB" w:rsidP="005D04FB">
      <w:pPr>
        <w:tabs>
          <w:tab w:val="clear" w:pos="709"/>
        </w:tabs>
        <w:suppressAutoHyphens w:val="0"/>
        <w:spacing w:after="0" w:line="638" w:lineRule="exact"/>
        <w:ind w:left="20" w:right="20" w:firstLine="560"/>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Впервые разработана модель, позволившая оптимизировать состав катали</w:t>
      </w:r>
      <w:r w:rsidRPr="005D04FB">
        <w:rPr>
          <w:rFonts w:ascii="Times New Roman" w:eastAsia="Times New Roman" w:hAnsi="Times New Roman" w:cs="Times New Roman"/>
          <w:color w:val="000000"/>
          <w:kern w:val="0"/>
          <w:sz w:val="26"/>
          <w:szCs w:val="26"/>
          <w:lang w:eastAsia="ru-RU" w:bidi="ru-RU"/>
        </w:rPr>
        <w:softHyphen/>
        <w:t>затора и адекватно описывающая влияние изменения его компонентов на ак</w:t>
      </w:r>
      <w:r w:rsidRPr="005D04FB">
        <w:rPr>
          <w:rFonts w:ascii="Times New Roman" w:eastAsia="Times New Roman" w:hAnsi="Times New Roman" w:cs="Times New Roman"/>
          <w:color w:val="000000"/>
          <w:kern w:val="0"/>
          <w:sz w:val="26"/>
          <w:szCs w:val="26"/>
          <w:lang w:eastAsia="ru-RU" w:bidi="ru-RU"/>
        </w:rPr>
        <w:softHyphen/>
        <w:t>тивность, избирательность и срок службы контакта. Впервые в его присутствии детально исследована кинетика ацетоксилирования в условиях варьирования всех технологических параметров синтеза в широком диапазоне их изменения. Обработка всего массива полученных количественных зависимостей впервые позволила получить математическую модель ацетоксилирования, учитываю</w:t>
      </w:r>
      <w:r w:rsidRPr="005D04FB">
        <w:rPr>
          <w:rFonts w:ascii="Times New Roman" w:eastAsia="Times New Roman" w:hAnsi="Times New Roman" w:cs="Times New Roman"/>
          <w:color w:val="000000"/>
          <w:kern w:val="0"/>
          <w:sz w:val="26"/>
          <w:szCs w:val="26"/>
          <w:lang w:eastAsia="ru-RU" w:bidi="ru-RU"/>
        </w:rPr>
        <w:softHyphen/>
        <w:t>щую изменение всех факторов, влияющих на показатели процесса.</w:t>
      </w:r>
    </w:p>
    <w:p w:rsidR="005D04FB" w:rsidRPr="005D04FB" w:rsidRDefault="005D04FB" w:rsidP="005D04FB">
      <w:pPr>
        <w:tabs>
          <w:tab w:val="clear" w:pos="709"/>
        </w:tabs>
        <w:suppressAutoHyphens w:val="0"/>
        <w:spacing w:after="0" w:line="638" w:lineRule="exact"/>
        <w:ind w:left="20" w:right="20" w:firstLine="560"/>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u w:val="single"/>
          <w:shd w:val="clear" w:color="auto" w:fill="FFFFFF"/>
          <w:lang w:eastAsia="ru-RU" w:bidi="ru-RU"/>
        </w:rPr>
        <w:t>Практическая ценность.</w:t>
      </w:r>
      <w:r w:rsidRPr="005D04FB">
        <w:rPr>
          <w:rFonts w:ascii="Times New Roman" w:eastAsia="Times New Roman" w:hAnsi="Times New Roman" w:cs="Times New Roman"/>
          <w:color w:val="000000"/>
          <w:kern w:val="0"/>
          <w:sz w:val="26"/>
          <w:szCs w:val="26"/>
          <w:lang w:eastAsia="ru-RU" w:bidi="ru-RU"/>
        </w:rPr>
        <w:t xml:space="preserve"> Разработан новый промышленный катализатор синтеза ВА. На опытной установке проверена и подтверждена адекватность разработанной модели и показана возможность её применения для прогнозиро</w:t>
      </w:r>
      <w:r w:rsidRPr="005D04FB">
        <w:rPr>
          <w:rFonts w:ascii="Times New Roman" w:eastAsia="Times New Roman" w:hAnsi="Times New Roman" w:cs="Times New Roman"/>
          <w:color w:val="000000"/>
          <w:kern w:val="0"/>
          <w:sz w:val="26"/>
          <w:szCs w:val="26"/>
          <w:lang w:eastAsia="ru-RU" w:bidi="ru-RU"/>
        </w:rPr>
        <w:softHyphen/>
        <w:t>вания изменения свойств катализатора во времени. Показана возможность мо-</w:t>
      </w:r>
    </w:p>
    <w:p w:rsidR="005D04FB" w:rsidRDefault="005D04FB" w:rsidP="005D04FB">
      <w:pPr>
        <w:rPr>
          <w:rFonts w:ascii="Courier New" w:hAnsi="Courier New"/>
          <w:color w:val="000000"/>
          <w:kern w:val="0"/>
          <w:sz w:val="24"/>
          <w:szCs w:val="24"/>
          <w:lang w:eastAsia="ru-RU" w:bidi="ru-RU"/>
        </w:rPr>
      </w:pPr>
      <w:r w:rsidRPr="005D04FB">
        <w:rPr>
          <w:rFonts w:ascii="Courier New" w:hAnsi="Courier New"/>
          <w:color w:val="000000"/>
          <w:kern w:val="0"/>
          <w:sz w:val="24"/>
          <w:szCs w:val="24"/>
          <w:lang w:eastAsia="ru-RU" w:bidi="ru-RU"/>
        </w:rPr>
        <w:t>делирования процесса ацетоксилирования этилена с учетом степени дезактива</w:t>
      </w:r>
      <w:r w:rsidRPr="005D04FB">
        <w:rPr>
          <w:rFonts w:ascii="Courier New" w:hAnsi="Courier New"/>
          <w:color w:val="000000"/>
          <w:kern w:val="0"/>
          <w:sz w:val="24"/>
          <w:szCs w:val="24"/>
          <w:lang w:eastAsia="ru-RU" w:bidi="ru-RU"/>
        </w:rPr>
        <w:softHyphen/>
        <w:t>ции катализатора.</w:t>
      </w:r>
    </w:p>
    <w:p w:rsidR="005D04FB" w:rsidRDefault="005D04FB" w:rsidP="005D04FB">
      <w:pPr>
        <w:rPr>
          <w:rFonts w:ascii="Courier New" w:hAnsi="Courier New"/>
          <w:color w:val="000000"/>
          <w:kern w:val="0"/>
          <w:sz w:val="24"/>
          <w:szCs w:val="24"/>
          <w:lang w:eastAsia="ru-RU" w:bidi="ru-RU"/>
        </w:rPr>
      </w:pPr>
    </w:p>
    <w:p w:rsidR="005D04FB" w:rsidRDefault="005D04FB" w:rsidP="005D04FB">
      <w:pPr>
        <w:rPr>
          <w:rFonts w:ascii="Courier New" w:hAnsi="Courier New"/>
          <w:color w:val="000000"/>
          <w:kern w:val="0"/>
          <w:sz w:val="24"/>
          <w:szCs w:val="24"/>
          <w:lang w:eastAsia="ru-RU" w:bidi="ru-RU"/>
        </w:rPr>
      </w:pPr>
    </w:p>
    <w:p w:rsidR="005D04FB" w:rsidRPr="005D04FB" w:rsidRDefault="005D04FB" w:rsidP="005D04FB">
      <w:pPr>
        <w:keepNext/>
        <w:keepLines/>
        <w:tabs>
          <w:tab w:val="clear" w:pos="709"/>
        </w:tabs>
        <w:suppressAutoHyphens w:val="0"/>
        <w:spacing w:after="43" w:line="300" w:lineRule="exact"/>
        <w:ind w:left="360" w:firstLine="0"/>
        <w:jc w:val="left"/>
        <w:rPr>
          <w:rFonts w:ascii="Courier New" w:hAnsi="Courier New"/>
          <w:color w:val="000000"/>
          <w:kern w:val="0"/>
          <w:sz w:val="24"/>
          <w:szCs w:val="24"/>
          <w:lang w:eastAsia="ru-RU" w:bidi="ru-RU"/>
        </w:rPr>
      </w:pPr>
      <w:bookmarkStart w:id="3" w:name="bookmark43"/>
      <w:r w:rsidRPr="005D04FB">
        <w:rPr>
          <w:rFonts w:ascii="Times New Roman" w:hAnsi="Times New Roman" w:cs="Times New Roman"/>
          <w:color w:val="000000"/>
          <w:kern w:val="0"/>
          <w:sz w:val="30"/>
          <w:szCs w:val="30"/>
          <w:lang w:eastAsia="ru-RU" w:bidi="ru-RU"/>
        </w:rPr>
        <w:t>Выводы</w:t>
      </w:r>
      <w:bookmarkEnd w:id="3"/>
    </w:p>
    <w:p w:rsidR="005D04FB" w:rsidRPr="005D04FB" w:rsidRDefault="005D04FB" w:rsidP="005D04FB">
      <w:pPr>
        <w:numPr>
          <w:ilvl w:val="0"/>
          <w:numId w:val="27"/>
        </w:numPr>
        <w:tabs>
          <w:tab w:val="clear" w:pos="709"/>
        </w:tabs>
        <w:suppressAutoHyphens w:val="0"/>
        <w:spacing w:after="0" w:line="643" w:lineRule="exact"/>
        <w:ind w:left="360" w:right="20" w:hanging="340"/>
        <w:jc w:val="left"/>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 xml:space="preserve"> Показано влияние природы носителя, методов и режима их обработки на показатели синтезированных на их основе палладиевых катализаторов (активность, стойкость к дезактивации, избирательность) в реакции газофазного ацетоксилирования этилена.</w:t>
      </w:r>
    </w:p>
    <w:p w:rsidR="005D04FB" w:rsidRPr="005D04FB" w:rsidRDefault="005D04FB" w:rsidP="005D04FB">
      <w:pPr>
        <w:numPr>
          <w:ilvl w:val="0"/>
          <w:numId w:val="27"/>
        </w:numPr>
        <w:tabs>
          <w:tab w:val="clear" w:pos="709"/>
        </w:tabs>
        <w:suppressAutoHyphens w:val="0"/>
        <w:spacing w:after="0" w:line="643" w:lineRule="exact"/>
        <w:ind w:left="360" w:right="20" w:hanging="340"/>
        <w:jc w:val="left"/>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 xml:space="preserve"> В результате исследования влияния состава смешанного модифицированного палладиевого контакта на его способность эффективно и избирательно катализировать реакцию газофазного синтеза ВА из этилена разработана математическая модель, позволившая рассчитать оптимальный состав катализатора.</w:t>
      </w:r>
    </w:p>
    <w:p w:rsidR="005D04FB" w:rsidRPr="005D04FB" w:rsidRDefault="005D04FB" w:rsidP="005D04FB">
      <w:pPr>
        <w:numPr>
          <w:ilvl w:val="0"/>
          <w:numId w:val="27"/>
        </w:numPr>
        <w:tabs>
          <w:tab w:val="clear" w:pos="709"/>
        </w:tabs>
        <w:suppressAutoHyphens w:val="0"/>
        <w:spacing w:after="0" w:line="643" w:lineRule="exact"/>
        <w:ind w:left="360" w:right="20" w:hanging="340"/>
        <w:jc w:val="left"/>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 xml:space="preserve"> Впервые детально исследована кинетика процесса ацетоксилирования в присутствии отечественного палладиевого катализатора, модифициро- ваного ацетатом калия и золотом.</w:t>
      </w:r>
    </w:p>
    <w:p w:rsidR="005D04FB" w:rsidRPr="005D04FB" w:rsidRDefault="005D04FB" w:rsidP="005D04FB">
      <w:pPr>
        <w:numPr>
          <w:ilvl w:val="0"/>
          <w:numId w:val="27"/>
        </w:numPr>
        <w:tabs>
          <w:tab w:val="clear" w:pos="709"/>
        </w:tabs>
        <w:suppressAutoHyphens w:val="0"/>
        <w:spacing w:after="0" w:line="643" w:lineRule="exact"/>
        <w:ind w:left="360" w:right="20" w:hanging="340"/>
        <w:jc w:val="left"/>
        <w:rPr>
          <w:rFonts w:ascii="Times New Roman" w:eastAsia="Times New Roman" w:hAnsi="Times New Roman" w:cs="Times New Roman"/>
          <w:kern w:val="0"/>
          <w:sz w:val="26"/>
          <w:szCs w:val="26"/>
          <w:lang w:eastAsia="ru-RU" w:bidi="ru-RU"/>
        </w:rPr>
      </w:pPr>
      <w:r w:rsidRPr="005D04FB">
        <w:rPr>
          <w:rFonts w:ascii="Times New Roman" w:eastAsia="Times New Roman" w:hAnsi="Times New Roman" w:cs="Times New Roman"/>
          <w:color w:val="000000"/>
          <w:kern w:val="0"/>
          <w:sz w:val="26"/>
          <w:szCs w:val="26"/>
          <w:lang w:eastAsia="ru-RU" w:bidi="ru-RU"/>
        </w:rPr>
        <w:t xml:space="preserve"> На основании полученных экспериментально кинетических зависимостей влияния основных параметров процесса, разработана его общая модель, адекватно описывающая изменение скорости и селективности процесса с учетом временной дезактивации катализатора.</w:t>
      </w:r>
    </w:p>
    <w:p w:rsidR="005D04FB" w:rsidRPr="005D04FB" w:rsidRDefault="005D04FB" w:rsidP="005D04FB">
      <w:r w:rsidRPr="005D04FB">
        <w:rPr>
          <w:rFonts w:ascii="Courier New" w:hAnsi="Courier New"/>
          <w:color w:val="000000"/>
          <w:kern w:val="0"/>
          <w:sz w:val="24"/>
          <w:szCs w:val="24"/>
          <w:lang w:eastAsia="ru-RU" w:bidi="ru-RU"/>
        </w:rPr>
        <w:t xml:space="preserve"> Проведена аппробация модели на опытной установке ЗАО "Ереванский НИИ Пластполимер", подтвердившая возможность её применения для прогнозирования показателей процесса во времени с учетом совокупности изменения всех факторов.</w:t>
      </w:r>
    </w:p>
    <w:sectPr w:rsidR="005D04FB" w:rsidRPr="005D04FB" w:rsidSect="004653E8">
      <w:headerReference w:type="even" r:id="rId10"/>
      <w:headerReference w:type="default" r:id="rId11"/>
      <w:footerReference w:type="even" r:id="rId12"/>
      <w:footerReference w:type="default" r:id="rId13"/>
      <w:headerReference w:type="first" r:id="rId14"/>
      <w:footerReference w:type="first" r:id="rId1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B7F" w:rsidRDefault="00B01B7F">
      <w:pPr>
        <w:spacing w:after="0" w:line="240" w:lineRule="auto"/>
      </w:pPr>
      <w:r>
        <w:separator/>
      </w:r>
    </w:p>
  </w:endnote>
  <w:endnote w:type="continuationSeparator" w:id="0">
    <w:p w:rsidR="00B01B7F" w:rsidRDefault="00B01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01B7F" w:rsidRDefault="00B01B7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01B7F" w:rsidRDefault="00B01B7F">
                <w:pPr>
                  <w:spacing w:line="240" w:lineRule="auto"/>
                </w:pPr>
                <w:fldSimple w:instr=" PAGE \* MERGEFORMAT ">
                  <w:r w:rsidR="005D04FB" w:rsidRPr="005D04FB">
                    <w:rPr>
                      <w:rStyle w:val="afffff9"/>
                      <w:noProof/>
                    </w:rPr>
                    <w:t>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B7F" w:rsidRDefault="00B01B7F"/>
    <w:p w:rsidR="00B01B7F" w:rsidRDefault="00B01B7F"/>
    <w:p w:rsidR="00B01B7F" w:rsidRDefault="00B01B7F"/>
    <w:p w:rsidR="00B01B7F" w:rsidRDefault="00B01B7F"/>
    <w:p w:rsidR="00B01B7F" w:rsidRDefault="00B01B7F"/>
    <w:p w:rsidR="00B01B7F" w:rsidRDefault="00B01B7F"/>
    <w:p w:rsidR="00B01B7F" w:rsidRDefault="00B01B7F">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01B7F" w:rsidRDefault="00B01B7F">
                  <w:pPr>
                    <w:spacing w:line="240" w:lineRule="auto"/>
                  </w:pPr>
                  <w:fldSimple w:instr=" PAGE \* MERGEFORMAT ">
                    <w:r w:rsidR="008E6EB2" w:rsidRPr="008E6EB2">
                      <w:rPr>
                        <w:rStyle w:val="afffff9"/>
                        <w:b w:val="0"/>
                        <w:bCs w:val="0"/>
                        <w:noProof/>
                      </w:rPr>
                      <w:t>166</w:t>
                    </w:r>
                  </w:fldSimple>
                </w:p>
              </w:txbxContent>
            </v:textbox>
            <w10:wrap anchorx="page" anchory="page"/>
          </v:shape>
        </w:pict>
      </w:r>
    </w:p>
    <w:p w:rsidR="00B01B7F" w:rsidRDefault="00B01B7F"/>
    <w:p w:rsidR="00B01B7F" w:rsidRDefault="00B01B7F"/>
    <w:p w:rsidR="00B01B7F" w:rsidRDefault="00B01B7F">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01B7F" w:rsidRDefault="00B01B7F"/>
              </w:txbxContent>
            </v:textbox>
            <w10:wrap anchorx="page" anchory="page"/>
          </v:shape>
        </w:pict>
      </w:r>
    </w:p>
    <w:p w:rsidR="00B01B7F" w:rsidRDefault="00B01B7F"/>
    <w:p w:rsidR="00B01B7F" w:rsidRDefault="00B01B7F">
      <w:pPr>
        <w:rPr>
          <w:sz w:val="2"/>
          <w:szCs w:val="2"/>
        </w:rPr>
      </w:pPr>
    </w:p>
    <w:p w:rsidR="00B01B7F" w:rsidRDefault="00B01B7F"/>
    <w:p w:rsidR="00B01B7F" w:rsidRDefault="00B01B7F">
      <w:pPr>
        <w:spacing w:after="0" w:line="240" w:lineRule="auto"/>
      </w:pPr>
    </w:p>
  </w:footnote>
  <w:footnote w:type="continuationSeparator" w:id="0">
    <w:p w:rsidR="00B01B7F" w:rsidRDefault="00B01B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4FB" w:rsidRDefault="005D04FB">
    <w:pPr>
      <w:rPr>
        <w:sz w:val="2"/>
        <w:szCs w:val="2"/>
      </w:rPr>
    </w:pPr>
    <w:r w:rsidRPr="009F3876">
      <w:rPr>
        <w:sz w:val="24"/>
        <w:szCs w:val="24"/>
        <w:lang w:bidi="ru-RU"/>
      </w:rPr>
      <w:pict>
        <v:shapetype id="_x0000_t202" coordsize="21600,21600" o:spt="202" path="m,l,21600r21600,l21600,xe">
          <v:stroke joinstyle="miter"/>
          <v:path gradientshapeok="t" o:connecttype="rect"/>
        </v:shapetype>
        <v:shape id="_x0000_s609650" type="#_x0000_t202" style="position:absolute;left:0;text-align:left;margin-left:295.8pt;margin-top:57.95pt;width:4.8pt;height:7.45pt;z-index:-251614208;mso-wrap-style:none;mso-wrap-distance-left:5pt;mso-wrap-distance-right:5pt;mso-position-horizontal-relative:page;mso-position-vertical-relative:page" wrapcoords="0 0" filled="f" stroked="f">
          <v:textbox style="mso-fit-shape-to-text:t" inset="0,0,0,0">
            <w:txbxContent>
              <w:p w:rsidR="005D04FB" w:rsidRDefault="005D04FB">
                <w:pPr>
                  <w:spacing w:line="240" w:lineRule="auto"/>
                </w:pPr>
                <w:fldSimple w:instr=" PAGE \* MERGEFORMAT ">
                  <w:r w:rsidRPr="00537C54">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B01B7F" w:rsidRDefault="00B01B7F"/>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01B7F" w:rsidRDefault="00B01B7F"/>
            </w:txbxContent>
          </v:textbox>
          <w10:wrap anchorx="page" anchory="page"/>
        </v:shape>
      </w:pict>
    </w:r>
  </w:p>
  <w:p w:rsidR="00B01B7F" w:rsidRPr="005856C0" w:rsidRDefault="00B01B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B290F"/>
    <w:multiLevelType w:val="multilevel"/>
    <w:tmpl w:val="DF845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CF55080"/>
    <w:multiLevelType w:val="multilevel"/>
    <w:tmpl w:val="FA123C4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3B2F2C"/>
    <w:multiLevelType w:val="multilevel"/>
    <w:tmpl w:val="B3622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3B539B6"/>
    <w:multiLevelType w:val="multilevel"/>
    <w:tmpl w:val="56682C6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D13E99"/>
    <w:multiLevelType w:val="multilevel"/>
    <w:tmpl w:val="6F3CB4C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77B0C92"/>
    <w:multiLevelType w:val="multilevel"/>
    <w:tmpl w:val="D2386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C7646F"/>
    <w:multiLevelType w:val="multilevel"/>
    <w:tmpl w:val="7A4A095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39267A"/>
    <w:multiLevelType w:val="multilevel"/>
    <w:tmpl w:val="9022E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923EF2"/>
    <w:multiLevelType w:val="multilevel"/>
    <w:tmpl w:val="27B82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CFB554D"/>
    <w:multiLevelType w:val="multilevel"/>
    <w:tmpl w:val="8B468508"/>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5">
    <w:nsid w:val="31653834"/>
    <w:multiLevelType w:val="multilevel"/>
    <w:tmpl w:val="BD32CAF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472159C"/>
    <w:multiLevelType w:val="multilevel"/>
    <w:tmpl w:val="4BCE76A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74D249A"/>
    <w:multiLevelType w:val="multilevel"/>
    <w:tmpl w:val="ACCA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0">
    <w:nsid w:val="4CC4457A"/>
    <w:multiLevelType w:val="multilevel"/>
    <w:tmpl w:val="2F3C5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1BD03F3"/>
    <w:multiLevelType w:val="multilevel"/>
    <w:tmpl w:val="6C7AF3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3482C95"/>
    <w:multiLevelType w:val="multilevel"/>
    <w:tmpl w:val="3B08EE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C197663"/>
    <w:multiLevelType w:val="multilevel"/>
    <w:tmpl w:val="157CB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09F0E04"/>
    <w:multiLevelType w:val="multilevel"/>
    <w:tmpl w:val="AC78F8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1136FB2"/>
    <w:multiLevelType w:val="multilevel"/>
    <w:tmpl w:val="BC464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FC0008"/>
    <w:multiLevelType w:val="multilevel"/>
    <w:tmpl w:val="E342F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9854010"/>
    <w:multiLevelType w:val="multilevel"/>
    <w:tmpl w:val="F398C1E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B624497"/>
    <w:multiLevelType w:val="multilevel"/>
    <w:tmpl w:val="28C801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0"/>
  </w:num>
  <w:num w:numId="8">
    <w:abstractNumId w:val="100"/>
  </w:num>
  <w:num w:numId="9">
    <w:abstractNumId w:val="98"/>
  </w:num>
  <w:num w:numId="10">
    <w:abstractNumId w:val="106"/>
  </w:num>
  <w:num w:numId="11">
    <w:abstractNumId w:val="87"/>
  </w:num>
  <w:num w:numId="12">
    <w:abstractNumId w:val="101"/>
  </w:num>
  <w:num w:numId="13">
    <w:abstractNumId w:val="102"/>
  </w:num>
  <w:num w:numId="14">
    <w:abstractNumId w:val="79"/>
  </w:num>
  <w:num w:numId="15">
    <w:abstractNumId w:val="86"/>
  </w:num>
  <w:num w:numId="16">
    <w:abstractNumId w:val="85"/>
  </w:num>
  <w:num w:numId="17">
    <w:abstractNumId w:val="88"/>
  </w:num>
  <w:num w:numId="18">
    <w:abstractNumId w:val="93"/>
  </w:num>
  <w:num w:numId="19">
    <w:abstractNumId w:val="67"/>
  </w:num>
  <w:num w:numId="20">
    <w:abstractNumId w:val="105"/>
  </w:num>
  <w:num w:numId="21">
    <w:abstractNumId w:val="103"/>
  </w:num>
  <w:num w:numId="22">
    <w:abstractNumId w:val="104"/>
  </w:num>
  <w:num w:numId="23">
    <w:abstractNumId w:val="97"/>
  </w:num>
  <w:num w:numId="24">
    <w:abstractNumId w:val="108"/>
  </w:num>
  <w:num w:numId="25">
    <w:abstractNumId w:val="95"/>
  </w:num>
  <w:num w:numId="26">
    <w:abstractNumId w:val="107"/>
  </w:num>
  <w:num w:numId="27">
    <w:abstractNumId w:val="9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1"/>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83463-A32D-443A-A77B-097A991B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1889</TotalTime>
  <Pages>8</Pages>
  <Words>1085</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2020-09-12T09:56:00Z</dcterms:created>
  <dcterms:modified xsi:type="dcterms:W3CDTF">2020-09-18T09:49:00Z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