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Міністерство освіти і науки України</w:t>
      </w: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Харківський національний педагогічний університет</w:t>
      </w: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 xml:space="preserve"> </w:t>
      </w: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імені Г.С. Cковороди</w:t>
      </w: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240" w:lineRule="auto"/>
        <w:ind w:left="5387" w:firstLine="0"/>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На правах рукопису</w:t>
      </w:r>
    </w:p>
    <w:p w:rsidR="00600744" w:rsidRPr="00600744" w:rsidRDefault="00600744" w:rsidP="00600744">
      <w:pPr>
        <w:widowControl/>
        <w:tabs>
          <w:tab w:val="clear" w:pos="709"/>
        </w:tabs>
        <w:suppressAutoHyphens w:val="0"/>
        <w:spacing w:after="0" w:line="240" w:lineRule="auto"/>
        <w:ind w:firstLine="0"/>
        <w:rPr>
          <w:rFonts w:ascii="Times New Roman" w:eastAsia="Calibri" w:hAnsi="Times New Roman" w:cs="Times New Roman"/>
          <w:kern w:val="0"/>
          <w:sz w:val="28"/>
          <w:szCs w:val="28"/>
          <w:lang w:val="uk-UA" w:eastAsia="en-US"/>
        </w:rPr>
      </w:pPr>
    </w:p>
    <w:p w:rsidR="00600744" w:rsidRPr="00600744" w:rsidRDefault="00600744" w:rsidP="00600744">
      <w:pPr>
        <w:widowControl/>
        <w:tabs>
          <w:tab w:val="clear" w:pos="709"/>
        </w:tabs>
        <w:suppressAutoHyphens w:val="0"/>
        <w:spacing w:after="0" w:line="240" w:lineRule="auto"/>
        <w:ind w:firstLine="0"/>
        <w:rPr>
          <w:rFonts w:ascii="Times New Roman" w:eastAsia="Calibri" w:hAnsi="Times New Roman" w:cs="Times New Roman"/>
          <w:kern w:val="0"/>
          <w:sz w:val="28"/>
          <w:szCs w:val="28"/>
          <w:lang w:val="uk-UA" w:eastAsia="en-US"/>
        </w:rPr>
      </w:pPr>
    </w:p>
    <w:p w:rsidR="00600744" w:rsidRPr="00600744" w:rsidRDefault="00600744" w:rsidP="00600744">
      <w:pPr>
        <w:widowControl/>
        <w:tabs>
          <w:tab w:val="clear" w:pos="709"/>
        </w:tabs>
        <w:suppressAutoHyphens w:val="0"/>
        <w:spacing w:after="0" w:line="240" w:lineRule="auto"/>
        <w:ind w:firstLine="0"/>
        <w:rPr>
          <w:rFonts w:ascii="Times New Roman" w:eastAsia="Calibri" w:hAnsi="Times New Roman" w:cs="Times New Roman"/>
          <w:kern w:val="0"/>
          <w:sz w:val="28"/>
          <w:szCs w:val="28"/>
          <w:lang w:val="uk-UA" w:eastAsia="en-US"/>
        </w:rPr>
      </w:pPr>
    </w:p>
    <w:p w:rsidR="00600744" w:rsidRPr="00600744" w:rsidRDefault="00600744" w:rsidP="00600744">
      <w:pPr>
        <w:widowControl/>
        <w:tabs>
          <w:tab w:val="clear" w:pos="709"/>
        </w:tabs>
        <w:suppressAutoHyphens w:val="0"/>
        <w:spacing w:after="0" w:line="240" w:lineRule="auto"/>
        <w:ind w:firstLine="0"/>
        <w:rPr>
          <w:rFonts w:ascii="Times New Roman" w:eastAsia="Calibri" w:hAnsi="Times New Roman" w:cs="Times New Roman"/>
          <w:kern w:val="0"/>
          <w:sz w:val="28"/>
          <w:szCs w:val="28"/>
          <w:lang w:val="uk-UA" w:eastAsia="en-US"/>
        </w:rPr>
      </w:pP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32"/>
          <w:szCs w:val="32"/>
          <w:lang w:val="uk-UA" w:eastAsia="en-US"/>
        </w:rPr>
      </w:pPr>
      <w:r w:rsidRPr="00600744">
        <w:rPr>
          <w:rFonts w:ascii="Times New Roman" w:eastAsia="Calibri" w:hAnsi="Times New Roman" w:cs="Times New Roman"/>
          <w:b/>
          <w:kern w:val="0"/>
          <w:sz w:val="32"/>
          <w:szCs w:val="32"/>
          <w:lang w:val="uk-UA" w:eastAsia="en-US"/>
        </w:rPr>
        <w:t>РЕЗВАН Оксана Олексіївна</w:t>
      </w: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32"/>
          <w:szCs w:val="32"/>
          <w:lang w:val="uk-UA" w:eastAsia="en-US"/>
        </w:rPr>
      </w:pPr>
    </w:p>
    <w:p w:rsidR="00600744" w:rsidRPr="00600744" w:rsidRDefault="00600744" w:rsidP="00600744">
      <w:pPr>
        <w:widowControl/>
        <w:tabs>
          <w:tab w:val="clear" w:pos="709"/>
        </w:tabs>
        <w:suppressAutoHyphens w:val="0"/>
        <w:spacing w:after="0" w:line="240" w:lineRule="auto"/>
        <w:ind w:firstLine="0"/>
        <w:jc w:val="center"/>
        <w:rPr>
          <w:rFonts w:ascii="Times New Roman" w:eastAsia="Calibri" w:hAnsi="Times New Roman" w:cs="Times New Roman"/>
          <w:b/>
          <w:kern w:val="0"/>
          <w:sz w:val="32"/>
          <w:szCs w:val="32"/>
          <w:lang w:val="uk-UA" w:eastAsia="en-US"/>
        </w:rPr>
      </w:pPr>
    </w:p>
    <w:p w:rsidR="00600744" w:rsidRPr="00600744" w:rsidRDefault="00600744" w:rsidP="00600744">
      <w:pPr>
        <w:widowControl/>
        <w:tabs>
          <w:tab w:val="clear" w:pos="709"/>
        </w:tabs>
        <w:suppressAutoHyphens w:val="0"/>
        <w:spacing w:after="0" w:line="240" w:lineRule="auto"/>
        <w:ind w:left="5387" w:firstLine="0"/>
        <w:jc w:val="left"/>
        <w:rPr>
          <w:rFonts w:ascii="Times New Roman" w:eastAsia="Calibri" w:hAnsi="Times New Roman" w:cs="Times New Roman"/>
          <w:kern w:val="0"/>
          <w:sz w:val="32"/>
          <w:szCs w:val="32"/>
          <w:lang w:val="uk-UA" w:eastAsia="en-US"/>
        </w:rPr>
      </w:pPr>
      <w:r w:rsidRPr="00600744">
        <w:rPr>
          <w:rFonts w:ascii="Times New Roman" w:eastAsia="Calibri" w:hAnsi="Times New Roman" w:cs="Times New Roman"/>
          <w:kern w:val="0"/>
          <w:sz w:val="32"/>
          <w:szCs w:val="32"/>
          <w:lang w:val="uk-UA" w:eastAsia="en-US"/>
        </w:rPr>
        <w:t>УДК 378. 159. 923</w:t>
      </w:r>
    </w:p>
    <w:p w:rsidR="00600744" w:rsidRPr="00600744" w:rsidRDefault="00600744" w:rsidP="00600744">
      <w:pPr>
        <w:widowControl/>
        <w:tabs>
          <w:tab w:val="clear" w:pos="709"/>
        </w:tabs>
        <w:suppressAutoHyphens w:val="0"/>
        <w:spacing w:after="0" w:line="240" w:lineRule="auto"/>
        <w:ind w:left="5387" w:firstLine="0"/>
        <w:jc w:val="left"/>
        <w:rPr>
          <w:rFonts w:ascii="Times New Roman" w:eastAsia="Calibri" w:hAnsi="Times New Roman" w:cs="Times New Roman"/>
          <w:kern w:val="0"/>
          <w:sz w:val="32"/>
          <w:szCs w:val="32"/>
          <w:lang w:val="uk-UA" w:eastAsia="en-US"/>
        </w:rPr>
      </w:pPr>
    </w:p>
    <w:p w:rsidR="00600744" w:rsidRPr="00600744" w:rsidRDefault="00600744" w:rsidP="00600744">
      <w:pPr>
        <w:widowControl/>
        <w:tabs>
          <w:tab w:val="clear" w:pos="709"/>
        </w:tabs>
        <w:suppressAutoHyphens w:val="0"/>
        <w:spacing w:after="0" w:line="240" w:lineRule="auto"/>
        <w:ind w:left="5387" w:firstLine="0"/>
        <w:jc w:val="left"/>
        <w:rPr>
          <w:rFonts w:ascii="Times New Roman" w:eastAsia="Calibri" w:hAnsi="Times New Roman" w:cs="Times New Roman"/>
          <w:kern w:val="0"/>
          <w:sz w:val="32"/>
          <w:szCs w:val="32"/>
          <w:lang w:val="uk-UA" w:eastAsia="en-US"/>
        </w:rPr>
      </w:pP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32"/>
          <w:szCs w:val="32"/>
          <w:lang w:val="uk-UA" w:eastAsia="en-US"/>
        </w:rPr>
      </w:pPr>
      <w:r w:rsidRPr="00600744">
        <w:rPr>
          <w:rFonts w:ascii="Times New Roman" w:eastAsia="Calibri" w:hAnsi="Times New Roman" w:cs="Times New Roman"/>
          <w:b/>
          <w:kern w:val="0"/>
          <w:sz w:val="32"/>
          <w:szCs w:val="32"/>
          <w:lang w:val="uk-UA" w:eastAsia="en-US"/>
        </w:rPr>
        <w:t>ТЕОРЕТИКО-МЕТОДИЧНІ ЗАСАДИ ФОРМУВАННЯ ПРОФЕСІЙНО-РЕФЛЕКСИВНОЇ ПОЗИЦІЇ МАЙБУТНІХ ФАХІВЦІВ АВТОМОБІЛЬНО-ДОРОЖНЬОЇ ГАЛУЗІ</w:t>
      </w: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32"/>
          <w:szCs w:val="32"/>
          <w:lang w:val="uk-UA" w:eastAsia="en-US"/>
        </w:rPr>
      </w:pP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Спеціальність 13.00.04 – теорія і методика професійної освіти</w:t>
      </w: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 xml:space="preserve">Дисертація на здобуття наукового ступеня </w:t>
      </w: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доктора педагогічних наук</w:t>
      </w: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360" w:lineRule="auto"/>
        <w:ind w:left="4820" w:firstLine="0"/>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Науковий консультант:</w:t>
      </w:r>
    </w:p>
    <w:p w:rsidR="00600744" w:rsidRPr="00600744" w:rsidRDefault="00600744" w:rsidP="00600744">
      <w:pPr>
        <w:widowControl/>
        <w:tabs>
          <w:tab w:val="clear" w:pos="709"/>
        </w:tabs>
        <w:suppressAutoHyphens w:val="0"/>
        <w:spacing w:after="0" w:line="360" w:lineRule="auto"/>
        <w:ind w:left="4820" w:firstLine="0"/>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Гриньова Валентина Миколаївна,</w:t>
      </w:r>
    </w:p>
    <w:p w:rsidR="00600744" w:rsidRPr="00600744" w:rsidRDefault="00600744" w:rsidP="00600744">
      <w:pPr>
        <w:widowControl/>
        <w:tabs>
          <w:tab w:val="clear" w:pos="709"/>
        </w:tabs>
        <w:suppressAutoHyphens w:val="0"/>
        <w:spacing w:after="0" w:line="360" w:lineRule="auto"/>
        <w:ind w:left="4820" w:firstLine="0"/>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доктор педагогічних наук, професор</w:t>
      </w:r>
    </w:p>
    <w:p w:rsidR="00600744" w:rsidRPr="00600744" w:rsidRDefault="00600744" w:rsidP="00600744">
      <w:pPr>
        <w:widowControl/>
        <w:tabs>
          <w:tab w:val="clear" w:pos="709"/>
        </w:tabs>
        <w:suppressAutoHyphens w:val="0"/>
        <w:spacing w:after="0" w:line="360" w:lineRule="auto"/>
        <w:ind w:left="4820" w:firstLine="0"/>
        <w:rPr>
          <w:rFonts w:ascii="Times New Roman" w:eastAsia="Calibri" w:hAnsi="Times New Roman" w:cs="Times New Roman"/>
          <w:kern w:val="0"/>
          <w:sz w:val="28"/>
          <w:szCs w:val="28"/>
          <w:lang w:val="uk-UA" w:eastAsia="en-US"/>
        </w:rPr>
      </w:pP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Харків </w:t>
      </w:r>
      <w:r w:rsidRPr="00600744">
        <w:rPr>
          <w:rFonts w:ascii="Times New Roman" w:eastAsia="Calibri" w:hAnsi="Times New Roman" w:cs="Times New Roman"/>
          <w:kern w:val="0"/>
          <w:sz w:val="28"/>
          <w:szCs w:val="28"/>
          <w:lang w:eastAsia="en-US"/>
        </w:rPr>
        <w:t>-</w:t>
      </w:r>
      <w:r w:rsidRPr="00600744">
        <w:rPr>
          <w:rFonts w:ascii="Times New Roman" w:eastAsia="Calibri" w:hAnsi="Times New Roman" w:cs="Times New Roman"/>
          <w:kern w:val="0"/>
          <w:sz w:val="28"/>
          <w:szCs w:val="28"/>
          <w:lang w:val="uk-UA" w:eastAsia="en-US"/>
        </w:rPr>
        <w:t xml:space="preserve"> 2016</w:t>
      </w: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32"/>
          <w:szCs w:val="32"/>
          <w:lang w:val="uk-UA" w:eastAsia="en-US"/>
        </w:rPr>
      </w:pPr>
      <w:r w:rsidRPr="00600744">
        <w:rPr>
          <w:rFonts w:ascii="Times New Roman" w:eastAsia="Calibri" w:hAnsi="Times New Roman" w:cs="Times New Roman"/>
          <w:b/>
          <w:kern w:val="0"/>
          <w:sz w:val="32"/>
          <w:szCs w:val="32"/>
          <w:lang w:val="uk-UA" w:eastAsia="en-US"/>
        </w:rPr>
        <w:t>ЗМІСТ</w:t>
      </w:r>
    </w:p>
    <w:p w:rsidR="00600744" w:rsidRPr="00600744" w:rsidRDefault="00600744" w:rsidP="00600744">
      <w:pPr>
        <w:widowControl/>
        <w:tabs>
          <w:tab w:val="clear" w:pos="709"/>
        </w:tabs>
        <w:suppressAutoHyphens w:val="0"/>
        <w:spacing w:after="0" w:line="360" w:lineRule="auto"/>
        <w:ind w:firstLine="0"/>
        <w:jc w:val="center"/>
        <w:rPr>
          <w:rFonts w:ascii="Times New Roman" w:eastAsia="Calibri" w:hAnsi="Times New Roman" w:cs="Times New Roman"/>
          <w:b/>
          <w:kern w:val="0"/>
          <w:sz w:val="32"/>
          <w:szCs w:val="32"/>
          <w:lang w:val="uk-UA" w:eastAsia="en-US"/>
        </w:rPr>
      </w:pPr>
    </w:p>
    <w:p w:rsidR="00600744" w:rsidRPr="00600744" w:rsidRDefault="00600744" w:rsidP="00600744">
      <w:pPr>
        <w:widowControl/>
        <w:tabs>
          <w:tab w:val="clear" w:pos="709"/>
        </w:tabs>
        <w:suppressAutoHyphens w:val="0"/>
        <w:spacing w:after="0" w:line="360" w:lineRule="auto"/>
        <w:ind w:firstLine="0"/>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b/>
          <w:kern w:val="0"/>
          <w:sz w:val="28"/>
          <w:szCs w:val="28"/>
          <w:lang w:val="uk-UA" w:eastAsia="en-US"/>
        </w:rPr>
        <w:t>ВСТУП…………………………………………………………………………</w:t>
      </w:r>
      <w:r w:rsidRPr="00600744">
        <w:rPr>
          <w:rFonts w:ascii="Times New Roman" w:eastAsia="Calibri" w:hAnsi="Times New Roman" w:cs="Times New Roman"/>
          <w:kern w:val="0"/>
          <w:sz w:val="28"/>
          <w:szCs w:val="28"/>
          <w:lang w:val="uk-UA" w:eastAsia="en-US"/>
        </w:rPr>
        <w:t>4</w:t>
      </w:r>
    </w:p>
    <w:p w:rsidR="00600744" w:rsidRPr="00600744" w:rsidRDefault="00600744" w:rsidP="00600744">
      <w:pPr>
        <w:widowControl/>
        <w:tabs>
          <w:tab w:val="clear" w:pos="709"/>
        </w:tabs>
        <w:suppressAutoHyphens w:val="0"/>
        <w:spacing w:after="0" w:line="360" w:lineRule="auto"/>
        <w:ind w:right="-1" w:firstLine="0"/>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b/>
          <w:kern w:val="0"/>
          <w:sz w:val="28"/>
          <w:szCs w:val="28"/>
          <w:lang w:val="uk-UA" w:eastAsia="en-US"/>
        </w:rPr>
        <w:t>РОЗДІЛ 1. МЕТОДОЛОГІЧНІ ОСНОВИ ФОРМУВАННЯ ПРОФЕСІЙНО-РЕЛФЕКСИВНОЇ ПОЗИЦІЇ МАЙБУТНЬОГО ФАХІВЦЯ АВТОМОБІЛЬНО-ДОРОЖНЬОЇ ГАЛУЗІ В ПРОЦЕСІ ПРОФЕСІЙНОЇ ПІДГОТОВКИ…………………………………………….</w:t>
      </w:r>
      <w:r w:rsidRPr="00600744">
        <w:rPr>
          <w:rFonts w:ascii="Times New Roman" w:eastAsia="Calibri" w:hAnsi="Times New Roman" w:cs="Times New Roman"/>
          <w:kern w:val="0"/>
          <w:sz w:val="28"/>
          <w:szCs w:val="28"/>
          <w:lang w:val="uk-UA" w:eastAsia="en-US"/>
        </w:rPr>
        <w:t>20</w:t>
      </w:r>
    </w:p>
    <w:p w:rsidR="00600744" w:rsidRPr="00600744" w:rsidRDefault="00600744" w:rsidP="00600744">
      <w:pPr>
        <w:widowControl/>
        <w:numPr>
          <w:ilvl w:val="1"/>
          <w:numId w:val="31"/>
        </w:numPr>
        <w:tabs>
          <w:tab w:val="clear" w:pos="709"/>
        </w:tabs>
        <w:suppressAutoHyphens w:val="0"/>
        <w:spacing w:after="0" w:line="360" w:lineRule="auto"/>
        <w:ind w:right="-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Методологічні основи формування професійно-рефлексивної позиції майбутніх фахівців………………………………………………………20</w:t>
      </w:r>
    </w:p>
    <w:p w:rsidR="00600744" w:rsidRPr="00600744" w:rsidRDefault="00600744" w:rsidP="00600744">
      <w:pPr>
        <w:widowControl/>
        <w:numPr>
          <w:ilvl w:val="1"/>
          <w:numId w:val="31"/>
        </w:numPr>
        <w:tabs>
          <w:tab w:val="clear" w:pos="709"/>
        </w:tabs>
        <w:suppressAutoHyphens w:val="0"/>
        <w:spacing w:after="0" w:line="360" w:lineRule="auto"/>
        <w:ind w:right="-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Особливості професійної підготовки майбутніх фахівців автомобільної та дорожньо-будівельної галузей у вищому технічному навчальному закладі……………………………………………………………………..42</w:t>
      </w:r>
    </w:p>
    <w:p w:rsidR="00600744" w:rsidRPr="00600744" w:rsidRDefault="00600744" w:rsidP="00600744">
      <w:pPr>
        <w:widowControl/>
        <w:tabs>
          <w:tab w:val="clear" w:pos="709"/>
        </w:tabs>
        <w:suppressAutoHyphens w:val="0"/>
        <w:spacing w:after="0" w:line="360" w:lineRule="auto"/>
        <w:ind w:right="-1" w:firstLine="0"/>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Висновки до розділу 1…………………………………………………………68</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РОЗДІЛ 2. ТЕОРЕТИЧНЕ ОБҐРУНТУВАННЯ СУТІ ПРОФЕСІЙНО-РЕФЛЕКСИВНОЇ ПОЗИЦІЇ ОСОБИСТОСТІ МАЙБУТНЬОГО ФАХІВЦЯ АВТОМОБІЛЬНО-ДОРОЖНЬОЇ ГАЛУЗІ…………………</w:t>
      </w:r>
      <w:r w:rsidRPr="00600744">
        <w:rPr>
          <w:rFonts w:ascii="Times New Roman" w:eastAsia="Times New Roman" w:hAnsi="Times New Roman" w:cs="Times New Roman"/>
          <w:kern w:val="0"/>
          <w:sz w:val="28"/>
          <w:szCs w:val="28"/>
          <w:lang w:val="uk-UA" w:eastAsia="ru-RU"/>
        </w:rPr>
        <w:t>72</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2.1. Суть поняття «позиція»……………………………………………………72</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2.2. Роль рефлексії у становленні особистості………………………………99</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2.3. Суть професійно-рефлексивної позиції особистості……………………130</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2.3.1. Бінарність поняття «професійно-рефлексивна позиція </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особистості»…………………………………………………………………….130</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2.3.2. Аналіз концепту «професійна позиція особистості»………………..136</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2.3.3. Суть поняття «рефлексивна особистісна позиція»……………………143</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2.3.4. Інтегрованість поняття «професійно-рефлексивна позиція особистості»…………………………………………………………………...161</w:t>
      </w:r>
    </w:p>
    <w:p w:rsidR="00600744" w:rsidRPr="00600744" w:rsidRDefault="00600744" w:rsidP="00600744">
      <w:pPr>
        <w:widowControl/>
        <w:tabs>
          <w:tab w:val="clear" w:pos="709"/>
        </w:tabs>
        <w:suppressAutoHyphens w:val="0"/>
        <w:spacing w:after="0" w:line="360" w:lineRule="auto"/>
        <w:ind w:right="-1" w:firstLine="0"/>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Висновки до розділу 2…………………………………………………………171</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600744">
        <w:rPr>
          <w:rFonts w:ascii="Times New Roman" w:eastAsia="Times New Roman" w:hAnsi="Times New Roman" w:cs="Times New Roman"/>
          <w:b/>
          <w:kern w:val="0"/>
          <w:sz w:val="28"/>
          <w:szCs w:val="28"/>
          <w:lang w:val="uk-UA" w:eastAsia="ru-RU"/>
        </w:rPr>
        <w:t>РОЗДІЛ 3 НАУКОВО-МЕТОДИЧНА СИСТЕМА ФОРМУВАННЯ ПРОФЕСІЙНО-РЕФЛЕКСИВНОЇ ПОЗИЦІЇ ОСОБИСТОСТІ МАЙБУТНЬОГО ФАХІВЦЯ АВТОМОБІЛЬНО-ДОРОЖНЬОЇ ГАЛУЗІ У ПРОЦЕСІ ПРОФЕСІЙНОЇ ПІДГОТОВКИ……………………………</w:t>
      </w:r>
      <w:r w:rsidRPr="00600744">
        <w:rPr>
          <w:rFonts w:ascii="Times New Roman" w:eastAsia="Times New Roman" w:hAnsi="Times New Roman" w:cs="Times New Roman"/>
          <w:kern w:val="0"/>
          <w:sz w:val="28"/>
          <w:szCs w:val="28"/>
          <w:lang w:val="uk-UA" w:eastAsia="ru-RU"/>
        </w:rPr>
        <w:t>177</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3.1. Характеристика компонентів науково-методичної системи формування професійно-рефлексивної позиції майбутніх фахівців автомобільно-дорожньої галузі……………………………………………………………….177</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3.2. Компоненти професійно-рефлексивної позиції майбутніх фахівців автомобільно-дорожньої галузі………………………………………………..195</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3.2.1. Потребово-мотиваційний компонент…………………………………..195</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eastAsia="ru-RU"/>
        </w:rPr>
      </w:pPr>
      <w:r w:rsidRPr="00600744">
        <w:rPr>
          <w:rFonts w:ascii="Times New Roman" w:eastAsia="Times New Roman" w:hAnsi="Times New Roman" w:cs="Times New Roman"/>
          <w:kern w:val="0"/>
          <w:sz w:val="28"/>
          <w:szCs w:val="28"/>
          <w:lang w:val="uk-UA" w:eastAsia="ru-RU"/>
        </w:rPr>
        <w:t>3.2.2. Ціннісний компонент……………………………………………………20</w:t>
      </w:r>
      <w:r w:rsidRPr="00600744">
        <w:rPr>
          <w:rFonts w:ascii="Times New Roman" w:eastAsia="Times New Roman" w:hAnsi="Times New Roman" w:cs="Times New Roman"/>
          <w:kern w:val="0"/>
          <w:sz w:val="28"/>
          <w:szCs w:val="28"/>
          <w:lang w:eastAsia="ru-RU"/>
        </w:rPr>
        <w:t>7</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3.2.3. Когнітивно-діяльнісний компонент……………………………………220</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3.2.4. Емоційно-регулятивний компонент……………………………………239</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3.2.5. Аналітико-корекційний компонент……………………………………250</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Висновки до розділу 3…………………………………………………………267</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
          <w:bCs/>
          <w:kern w:val="0"/>
          <w:sz w:val="28"/>
          <w:szCs w:val="28"/>
          <w:lang w:val="uk-UA" w:eastAsia="ru-RU"/>
        </w:rPr>
        <w:t>РОЗДІЛ 4 ЕКСПЕРИМЕНТАЛЬНА ПЕРЕВІРКА НАУКОВО-МЕТОДИЧНОЇ СИСТЕМИ ФОРМУВАННЯ ПРОФЕСІЙНО-РЕФЛЕКСИВНОЇ ПОЗИЦІЇ МАЙБУТНІХ ФАХІВЦІВ АВТОМОБІЛЬНО-ДОРОЖНЬОЇ ГАЛУЗІ………………………………</w:t>
      </w:r>
      <w:r w:rsidRPr="00600744">
        <w:rPr>
          <w:rFonts w:ascii="Times New Roman" w:eastAsia="Times New Roman" w:hAnsi="Times New Roman" w:cs="Times New Roman"/>
          <w:bCs/>
          <w:kern w:val="0"/>
          <w:sz w:val="28"/>
          <w:szCs w:val="28"/>
          <w:lang w:val="uk-UA" w:eastAsia="ru-RU"/>
        </w:rPr>
        <w:t>..271</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Cs/>
          <w:kern w:val="0"/>
          <w:sz w:val="28"/>
          <w:szCs w:val="28"/>
          <w:lang w:val="uk-UA" w:eastAsia="ru-RU"/>
        </w:rPr>
        <w:t>4.1. Загальні питання підготовки і проведення експерименту…………….271</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Cs/>
          <w:kern w:val="0"/>
          <w:sz w:val="28"/>
          <w:szCs w:val="28"/>
          <w:lang w:val="uk-UA" w:eastAsia="ru-RU"/>
        </w:rPr>
        <w:t xml:space="preserve">4.2. Реалізація науково-методичної системи формування професійно-рефлексивної позиції майбутніх фахівців автомобільно-дорожньої </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Cs/>
          <w:kern w:val="0"/>
          <w:sz w:val="28"/>
          <w:szCs w:val="28"/>
          <w:lang w:val="uk-UA" w:eastAsia="ru-RU"/>
        </w:rPr>
        <w:t>галузі ……………………………………………………………………………283</w:t>
      </w:r>
    </w:p>
    <w:p w:rsidR="00600744" w:rsidRPr="00600744" w:rsidRDefault="00600744" w:rsidP="00600744">
      <w:pPr>
        <w:widowControl/>
        <w:tabs>
          <w:tab w:val="clear" w:pos="709"/>
        </w:tabs>
        <w:suppressAutoHyphens w:val="0"/>
        <w:spacing w:after="0" w:line="360" w:lineRule="auto"/>
        <w:ind w:firstLine="0"/>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bCs/>
          <w:kern w:val="0"/>
          <w:sz w:val="28"/>
          <w:szCs w:val="28"/>
          <w:lang w:val="uk-UA" w:eastAsia="en-US"/>
        </w:rPr>
        <w:t xml:space="preserve">4.3. </w:t>
      </w:r>
      <w:r w:rsidRPr="00600744">
        <w:rPr>
          <w:rFonts w:ascii="Times New Roman" w:eastAsia="Calibri" w:hAnsi="Times New Roman" w:cs="Times New Roman"/>
          <w:kern w:val="0"/>
          <w:sz w:val="28"/>
          <w:szCs w:val="28"/>
          <w:lang w:val="uk-UA" w:eastAsia="en-US"/>
        </w:rPr>
        <w:t>Аналіз результатів педагогічного експерименту……………………….341</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Cs/>
          <w:kern w:val="0"/>
          <w:sz w:val="28"/>
          <w:szCs w:val="28"/>
          <w:lang w:val="uk-UA" w:eastAsia="ru-RU"/>
        </w:rPr>
        <w:t>Висновки до розділу 4…………………………………………………………368</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
          <w:bCs/>
          <w:kern w:val="0"/>
          <w:sz w:val="28"/>
          <w:szCs w:val="28"/>
          <w:lang w:val="uk-UA" w:eastAsia="ru-RU"/>
        </w:rPr>
        <w:t>ВИСНОВКИ…………………………………………………………………</w:t>
      </w:r>
      <w:r w:rsidRPr="00600744">
        <w:rPr>
          <w:rFonts w:ascii="Times New Roman" w:eastAsia="Times New Roman" w:hAnsi="Times New Roman" w:cs="Times New Roman"/>
          <w:bCs/>
          <w:kern w:val="0"/>
          <w:sz w:val="28"/>
          <w:szCs w:val="28"/>
          <w:lang w:val="uk-UA" w:eastAsia="ru-RU"/>
        </w:rPr>
        <w:t>.373</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
          <w:bCs/>
          <w:kern w:val="0"/>
          <w:sz w:val="28"/>
          <w:szCs w:val="28"/>
          <w:lang w:val="uk-UA" w:eastAsia="ru-RU"/>
        </w:rPr>
        <w:t>СПИСОК ВИКОРИСТАНИХ ДЖЕРЕЛ…………………………………</w:t>
      </w:r>
      <w:r w:rsidRPr="00600744">
        <w:rPr>
          <w:rFonts w:ascii="Times New Roman" w:eastAsia="Times New Roman" w:hAnsi="Times New Roman" w:cs="Times New Roman"/>
          <w:bCs/>
          <w:kern w:val="0"/>
          <w:sz w:val="28"/>
          <w:szCs w:val="28"/>
          <w:lang w:val="uk-UA" w:eastAsia="ru-RU"/>
        </w:rPr>
        <w:t>.379</w:t>
      </w:r>
    </w:p>
    <w:p w:rsidR="00600744" w:rsidRPr="00600744" w:rsidRDefault="00600744" w:rsidP="00600744">
      <w:pPr>
        <w:widowControl/>
        <w:suppressAutoHyphens w:val="0"/>
        <w:spacing w:after="0" w:line="360" w:lineRule="auto"/>
        <w:ind w:firstLine="0"/>
        <w:rPr>
          <w:rFonts w:ascii="Times New Roman" w:eastAsia="Times New Roman" w:hAnsi="Times New Roman" w:cs="Times New Roman"/>
          <w:bCs/>
          <w:kern w:val="0"/>
          <w:sz w:val="28"/>
          <w:szCs w:val="28"/>
          <w:lang w:val="uk-UA" w:eastAsia="ru-RU"/>
        </w:rPr>
      </w:pPr>
      <w:r w:rsidRPr="00600744">
        <w:rPr>
          <w:rFonts w:ascii="Times New Roman" w:eastAsia="Times New Roman" w:hAnsi="Times New Roman" w:cs="Times New Roman"/>
          <w:b/>
          <w:bCs/>
          <w:kern w:val="0"/>
          <w:sz w:val="28"/>
          <w:szCs w:val="28"/>
          <w:lang w:val="uk-UA" w:eastAsia="ru-RU"/>
        </w:rPr>
        <w:t>ДОДАТКИ……………………………………………………………………</w:t>
      </w:r>
      <w:r w:rsidRPr="00600744">
        <w:rPr>
          <w:rFonts w:ascii="Times New Roman" w:eastAsia="Times New Roman" w:hAnsi="Times New Roman" w:cs="Times New Roman"/>
          <w:bCs/>
          <w:kern w:val="0"/>
          <w:sz w:val="28"/>
          <w:szCs w:val="28"/>
          <w:lang w:val="uk-UA" w:eastAsia="ru-RU"/>
        </w:rPr>
        <w:t>427</w:t>
      </w:r>
    </w:p>
    <w:p w:rsidR="00600744" w:rsidRPr="00600744" w:rsidRDefault="00600744" w:rsidP="00600744">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p>
    <w:p w:rsidR="00600744" w:rsidRPr="00600744" w:rsidRDefault="00600744" w:rsidP="00600744">
      <w:pPr>
        <w:widowControl/>
        <w:tabs>
          <w:tab w:val="clear" w:pos="709"/>
        </w:tabs>
        <w:suppressAutoHyphens w:val="0"/>
        <w:spacing w:after="0" w:line="360" w:lineRule="auto"/>
        <w:ind w:right="-1" w:firstLine="0"/>
        <w:rPr>
          <w:rFonts w:ascii="Times New Roman" w:eastAsia="Calibri" w:hAnsi="Times New Roman" w:cs="Times New Roman"/>
          <w:b/>
          <w:kern w:val="0"/>
          <w:sz w:val="28"/>
          <w:szCs w:val="28"/>
          <w:lang w:val="uk-UA" w:eastAsia="en-US"/>
        </w:rPr>
      </w:pPr>
    </w:p>
    <w:p w:rsidR="00600744" w:rsidRPr="00600744" w:rsidRDefault="00600744" w:rsidP="00600744">
      <w:pPr>
        <w:widowControl/>
        <w:tabs>
          <w:tab w:val="clear" w:pos="709"/>
        </w:tabs>
        <w:suppressAutoHyphens w:val="0"/>
        <w:spacing w:after="0" w:line="360" w:lineRule="auto"/>
        <w:ind w:firstLine="851"/>
        <w:jc w:val="center"/>
        <w:rPr>
          <w:rFonts w:ascii="Times New Roman" w:eastAsia="Times New Roman" w:hAnsi="Times New Roman" w:cs="Times New Roman"/>
          <w:b/>
          <w:kern w:val="0"/>
          <w:sz w:val="28"/>
          <w:szCs w:val="28"/>
          <w:lang w:val="uk-UA" w:eastAsia="ru-RU"/>
        </w:rPr>
      </w:pPr>
      <w:r w:rsidRPr="00600744">
        <w:rPr>
          <w:rFonts w:ascii="Calibri" w:eastAsia="Calibri" w:hAnsi="Calibri" w:cs="Times New Roman"/>
          <w:kern w:val="0"/>
          <w:lang w:val="uk-UA" w:eastAsia="en-US"/>
        </w:rPr>
        <w:br w:type="column"/>
      </w:r>
      <w:r w:rsidRPr="00600744">
        <w:rPr>
          <w:rFonts w:ascii="Times New Roman" w:eastAsia="Times New Roman" w:hAnsi="Times New Roman" w:cs="Times New Roman"/>
          <w:b/>
          <w:kern w:val="0"/>
          <w:sz w:val="28"/>
          <w:szCs w:val="28"/>
          <w:lang w:val="uk-UA" w:eastAsia="ru-RU"/>
        </w:rPr>
        <w:t>ВСТУП</w:t>
      </w:r>
    </w:p>
    <w:p w:rsidR="00600744" w:rsidRPr="00600744" w:rsidRDefault="00600744" w:rsidP="00600744">
      <w:pPr>
        <w:widowControl/>
        <w:tabs>
          <w:tab w:val="clear" w:pos="709"/>
        </w:tabs>
        <w:suppressAutoHyphens w:val="0"/>
        <w:spacing w:after="0" w:line="360" w:lineRule="auto"/>
        <w:ind w:firstLine="851"/>
        <w:rPr>
          <w:rFonts w:ascii="Times New Roman" w:eastAsia="Times New Roman" w:hAnsi="Times New Roman" w:cs="Times New Roman"/>
          <w:b/>
          <w:kern w:val="0"/>
          <w:sz w:val="28"/>
          <w:szCs w:val="28"/>
          <w:lang w:val="uk-UA" w:eastAsia="ru-RU"/>
        </w:rPr>
      </w:pPr>
    </w:p>
    <w:p w:rsidR="00600744" w:rsidRPr="00600744" w:rsidRDefault="00600744" w:rsidP="00600744">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Актуальність дослідження.</w:t>
      </w:r>
      <w:r w:rsidRPr="00600744">
        <w:rPr>
          <w:rFonts w:ascii="Times New Roman" w:eastAsia="Times New Roman" w:hAnsi="Times New Roman" w:cs="Times New Roman"/>
          <w:kern w:val="0"/>
          <w:sz w:val="28"/>
          <w:szCs w:val="28"/>
          <w:lang w:val="uk-UA" w:eastAsia="ru-RU"/>
        </w:rPr>
        <w:t xml:space="preserve"> Сучасна вища школа повинна забезпечити якісну підготовку нової генерації фахівців, які були б здатними на високому професійному рівні виконувати своє призначення. Для цього студентів, які саме мають стати фахівцями, слід спрямовувати до постійного формування професійно значущих особистісних характеристик, які дозволятимуть набувати досвіду, досягати професійного акме. Важливого значення для підготовки фахівця будь-якого профілю має розвиток у нього професійної рефлексії як якості особистості, необхідної для здійснення адекватної самооцінки, самовизначення у професії.</w:t>
      </w:r>
    </w:p>
    <w:p w:rsidR="00600744" w:rsidRPr="00600744" w:rsidRDefault="00600744" w:rsidP="00600744">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Підготовка висококваліфікованих фахівців сучасною системою вищої освіти згідно вимог державних нормативних документів (закони України «Про освіту», Про вищу освіту», Державна національна програма «Освіта» (Україна ХХ1 століття), Національна доктрина розвитку освіти України у ХХ1 столітті) здійснюється на засадах інноваційних підходів до професійної підготовки, які спрямовані налаштовувати майбутнього фахівця не лише на системне якісне засвоєння фундаментальних знань, формування практичних умінь, але й на розвиток у них мотиваційно-потребової сфери, здібностей до самореалізації та творчості. Такі вимоги до особистості фахівця спричиняють необхідність його спрямування до критичності мислення та діяльності, гнучкості поведінки, обумовлених усвідомленням професійних стандартів та суспільного замовлення, що забезпечується сформованістю професійно-рефлексивної позиції.</w:t>
      </w:r>
    </w:p>
    <w:p w:rsidR="00600744" w:rsidRPr="00600744" w:rsidRDefault="00600744" w:rsidP="00600744">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Актуальність формування у майбутнього фахівця професійно-рефлексивної позиції підкреслюється актуалізацією низки суспільних проблем, пов’язаних із визначеною загальною проблемою:</w:t>
      </w:r>
    </w:p>
    <w:p w:rsidR="00600744" w:rsidRPr="00600744" w:rsidRDefault="00600744" w:rsidP="00600744">
      <w:pPr>
        <w:widowControl/>
        <w:tabs>
          <w:tab w:val="clear" w:pos="709"/>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Times New Roman" w:hAnsi="Times New Roman" w:cs="Times New Roman"/>
          <w:kern w:val="0"/>
          <w:sz w:val="28"/>
          <w:szCs w:val="28"/>
          <w:lang w:val="uk-UA" w:eastAsia="ru-RU"/>
        </w:rPr>
        <w:t xml:space="preserve">1) доцільність отримання другої вищої освіти, що виявляється у невмінні молодої людини здійснювати рефлексію </w:t>
      </w:r>
      <w:r w:rsidRPr="00600744">
        <w:rPr>
          <w:rFonts w:ascii="Times New Roman" w:eastAsia="Calibri" w:hAnsi="Times New Roman" w:cs="Times New Roman"/>
          <w:kern w:val="0"/>
          <w:sz w:val="28"/>
          <w:szCs w:val="28"/>
          <w:lang w:val="uk-UA" w:eastAsia="en-US"/>
        </w:rPr>
        <w:t>особистих потенційних професійних можливостей, відмова від самоаналізу та самовдосконалення професійних умінь та якостей, внаслідок чого розвивається комплекс неповноцінності, своєї непотрібності у професійному середовищі та намагання кардинально змінити фах. За статистичними даними, лише 40% осіб отримують другу освіту, підвищуючи при цьому рівень першого фаху, тобто навчаються, щоб удосконалити свій професійний досвід. Нажаль, більшість молодих фахівців розчаровуються у набутій спеціальності і намагаються отримати другу освіту, зміст якої часто кардинально протилежний отриманій першій кваліфікації;</w:t>
      </w:r>
    </w:p>
    <w:p w:rsidR="00600744" w:rsidRPr="00600744" w:rsidRDefault="00600744" w:rsidP="00600744">
      <w:pPr>
        <w:widowControl/>
        <w:tabs>
          <w:tab w:val="clear" w:pos="709"/>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2) неефективність процесів працевлаштування молодих фахівців, що обумовлюється невмінням адекватно оцінити власні професійні домагання відповідно до вимог роботодавця, особистих професійних ресурсів та рівня професійної підготовки. За даними пілотажного дослідження, що проводилось у Харківському національному автомобільно-дорожньому університеті та в Національному технічному університеті (м. Київ), лише 17% випускників працевлаштовуються за фахом без допомоги університету у перші місяці після випуску, із них лише близько 30% повністю задоволені умовами працедавця. Отримані дані свідчать про несформованість рефлексивних умінь майбутніх фахівців, що позначається на ефективності їхньої професійної реалізації та порушує професійно-інтегративні процеси. </w:t>
      </w:r>
    </w:p>
    <w:p w:rsidR="00600744" w:rsidRPr="00600744" w:rsidRDefault="00600744" w:rsidP="00600744">
      <w:pPr>
        <w:widowControl/>
        <w:tabs>
          <w:tab w:val="clear" w:pos="709"/>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Такий стан вимагає пошуку нових шляхів, методів, засобів вирішення проблеми, у контексті чого актуальності набуває розробка та впровадження в навчальний процес вищого навчального закладу науково-методичної системи формування професійно-рефлексивної позиції майбутніх фахівців.</w:t>
      </w:r>
    </w:p>
    <w:p w:rsidR="00600744" w:rsidRPr="00600744" w:rsidRDefault="00600744" w:rsidP="00600744">
      <w:pPr>
        <w:widowControl/>
        <w:tabs>
          <w:tab w:val="clear" w:pos="709"/>
        </w:tabs>
        <w:suppressAutoHyphens w:val="0"/>
        <w:spacing w:after="0" w:line="360" w:lineRule="auto"/>
        <w:ind w:firstLine="851"/>
        <w:rPr>
          <w:rFonts w:ascii="Times New Roman" w:eastAsia="Times New Roman" w:hAnsi="Times New Roman" w:cs="Times New Roman"/>
          <w:bCs/>
          <w:iCs/>
          <w:kern w:val="0"/>
          <w:sz w:val="28"/>
          <w:szCs w:val="28"/>
          <w:lang w:val="uk-UA" w:eastAsia="ru-RU"/>
        </w:rPr>
      </w:pPr>
      <w:r w:rsidRPr="00600744">
        <w:rPr>
          <w:rFonts w:ascii="Times New Roman" w:eastAsia="Times New Roman" w:hAnsi="Times New Roman" w:cs="Times New Roman"/>
          <w:kern w:val="0"/>
          <w:sz w:val="28"/>
          <w:szCs w:val="28"/>
          <w:lang w:val="uk-UA" w:eastAsia="ru-RU"/>
        </w:rPr>
        <w:t>Проблема формування професійно-рефлексивної позиції визначається актуальністю для майбутніх фахівців будь-якої галузі економіки, однак у підготовці фахівців технічного профілю, зокрема автомобільно-дорожньої галузі, професійно-рефлексивна позиція визначається певними особливостями: сучасне виробництво потребує фахівців-інженерів, спроможних вирішувати складні завдання у галузі технічних та технологічних процесів, а також ті, що є пов’язаними із гуманітарними соціальними процесами (усвідомлення відповідальності за наслідки професійної діяльності, обізнаність у змісті роботи фахівців суміжних та робітничих професій тощо).</w:t>
      </w:r>
      <w:r w:rsidRPr="00600744">
        <w:rPr>
          <w:rFonts w:ascii="Times New Roman" w:eastAsia="Times New Roman" w:hAnsi="Times New Roman" w:cs="Times New Roman"/>
          <w:bCs/>
          <w:iCs/>
          <w:kern w:val="0"/>
          <w:sz w:val="28"/>
          <w:szCs w:val="28"/>
          <w:lang w:val="uk-UA" w:eastAsia="ru-RU"/>
        </w:rPr>
        <w:t xml:space="preserve"> </w:t>
      </w:r>
    </w:p>
    <w:p w:rsidR="00600744" w:rsidRPr="00600744" w:rsidRDefault="00600744" w:rsidP="00600744">
      <w:pPr>
        <w:widowControl/>
        <w:tabs>
          <w:tab w:val="clear" w:pos="709"/>
        </w:tabs>
        <w:suppressAutoHyphens w:val="0"/>
        <w:spacing w:after="0" w:line="360" w:lineRule="auto"/>
        <w:ind w:firstLine="851"/>
        <w:rPr>
          <w:rFonts w:ascii="Times New Roman" w:eastAsia="Times New Roman" w:hAnsi="Times New Roman" w:cs="Times New Roman"/>
          <w:bCs/>
          <w:iCs/>
          <w:kern w:val="0"/>
          <w:sz w:val="28"/>
          <w:szCs w:val="28"/>
          <w:lang w:val="uk-UA" w:eastAsia="ru-RU"/>
        </w:rPr>
      </w:pPr>
      <w:r w:rsidRPr="00600744">
        <w:rPr>
          <w:rFonts w:ascii="Times New Roman" w:eastAsia="Times New Roman" w:hAnsi="Times New Roman" w:cs="Times New Roman"/>
          <w:bCs/>
          <w:iCs/>
          <w:kern w:val="0"/>
          <w:sz w:val="28"/>
          <w:szCs w:val="28"/>
          <w:lang w:val="uk-UA" w:eastAsia="ru-RU"/>
        </w:rPr>
        <w:t>Автомобільний транспорт та пов’язана із ним дорожньо-будівельна галузь господарства відіграють істотну роль у економіці країни: щорічно відбувається перевезення більше 80% вантажів та 75% пасажирів. Зважуючи на це, актуальною є проблема якісної підготовки фахівців цієї галузі, здатних ефективно здійснювати професійні завдання, оперативно та гнучко реагувати на зміну суспільних вимог щодо надання галузевих професійних послуг, бути обізнаним у інноваційних технологіях, досвіді фахівців з інших країн та використовувати результати цього знання у власній професійній діяльності. Таким чином, сучасний фахівець автомобільної та дорожньо-будівельної галузей має бути орієнтованим на постійне здійснення рефлексії професійної діяльності та її результатів, що значним чином позначається як на його професійному самовдосконаленні, так і на якості його професійних послуг в аспекті державної політики.</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bCs/>
          <w:iCs/>
          <w:kern w:val="0"/>
          <w:sz w:val="28"/>
          <w:szCs w:val="28"/>
          <w:lang w:val="uk-UA" w:eastAsia="ru-RU"/>
        </w:rPr>
      </w:pPr>
      <w:r w:rsidRPr="00600744">
        <w:rPr>
          <w:rFonts w:ascii="Times New Roman" w:eastAsia="Times New Roman" w:hAnsi="Times New Roman" w:cs="Times New Roman"/>
          <w:bCs/>
          <w:iCs/>
          <w:kern w:val="0"/>
          <w:sz w:val="28"/>
          <w:szCs w:val="28"/>
          <w:lang w:val="uk-UA" w:eastAsia="ru-RU"/>
        </w:rPr>
        <w:t>Загальна наукова проблема підготовки інженерів знаходила відображення у дослідженнях конкретних її частин: технології відбору змісту навчання інженерно-технічних дисциплін (А. Дьомін), методики професійного навчання (О. Коваленко), моделювання змісту загальноінженерних дисциплін (М. Лазарєв), формування навчально-пізнавальної активності (П. Лузан), ступеневого навчання (В. Манько), логіки професійної діяльності інженера (А. Нізовцев), реалізації інноваційних технологій (В. Олексенко), підготовки до управлінської діяльності (О. Романовський), навчання методів аналізу і синтезу механізмів та машин (П. Яковишин). За думкою В. Петрук, засадами вищої технічної освіти є фундаментальність підготовки, що визначається взаємозв’язком дисциплін; прищеплення ідей від багатоваріантності розв’язання кожної практичної задачі до принципу оптимальності і критеріїв її визначення.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На тлі достатньо різноманітних за тематикою наукових праць з проблеми формування фахівців технічного профілю (О. Ігнатюк, В. Кулешова, О. Коваленко, В. Петрук, О. Пономарьов, О. Романовський), поза увагою науковців залишаються питання підготовки молодого фахівця до ефективної професійної самореалізації в умовах жорсткої конкуренції, економічних криз, зокрема відсутніми є дослідження, пов’язані із проблемою формування рефлективності як професійно необхідної якості для сучасного фахівця.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Аналіз теоретичних напрацювань учених та власного досвіду викладацької діяльності дозволили виявити суперечності стосовно досліджуваної проблеми:</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На рівні </w:t>
      </w:r>
      <w:r w:rsidRPr="00600744">
        <w:rPr>
          <w:rFonts w:ascii="Times New Roman" w:eastAsia="Times New Roman" w:hAnsi="Times New Roman" w:cs="Times New Roman"/>
          <w:i/>
          <w:kern w:val="0"/>
          <w:sz w:val="28"/>
          <w:szCs w:val="28"/>
          <w:lang w:val="uk-UA" w:eastAsia="ru-RU"/>
        </w:rPr>
        <w:t>концептуалізації</w:t>
      </w:r>
      <w:r w:rsidRPr="00600744">
        <w:rPr>
          <w:rFonts w:ascii="Times New Roman" w:eastAsia="Times New Roman" w:hAnsi="Times New Roman" w:cs="Times New Roman"/>
          <w:kern w:val="0"/>
          <w:sz w:val="28"/>
          <w:szCs w:val="28"/>
          <w:lang w:val="uk-UA" w:eastAsia="ru-RU"/>
        </w:rPr>
        <w:t xml:space="preserve"> профільної освіти:</w:t>
      </w:r>
    </w:p>
    <w:p w:rsidR="00600744" w:rsidRPr="00600744" w:rsidRDefault="00600744" w:rsidP="00600744">
      <w:pPr>
        <w:widowControl/>
        <w:numPr>
          <w:ilvl w:val="0"/>
          <w:numId w:val="32"/>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між тенденціями тяжіння освітньої парадигми до навчання впродовж життя, що має орієнтувати особистість до постійного професійного самовдосконалення, та відсутністю у переважної більшості молодих фахівців чіткого плану професійного зростання, схильністю молоді до зміни спеціальності за умови першої невдалої спроби працевлаштування за фахом  спричинено відсутністю рефлексивної позиції;</w:t>
      </w:r>
    </w:p>
    <w:p w:rsidR="00600744" w:rsidRPr="00600744" w:rsidRDefault="00600744" w:rsidP="00600744">
      <w:pPr>
        <w:widowControl/>
        <w:numPr>
          <w:ilvl w:val="0"/>
          <w:numId w:val="32"/>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між необхідністю формування професійно необхідних якостей фахівця в умовах інтеграції конкретних програм у різні навчальні дисципліни (як фундаментальних, так і профільних) та неспроможністю органів управління вищою освітою своєчасно забезпечити цілеспрямовану корекцію навчальних програм з дисциплін з метою їх відповідності запитам сучасного роботодавця.</w:t>
      </w:r>
    </w:p>
    <w:p w:rsidR="00600744" w:rsidRPr="00600744" w:rsidRDefault="00600744" w:rsidP="00600744">
      <w:pPr>
        <w:widowControl/>
        <w:tabs>
          <w:tab w:val="clear" w:pos="709"/>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На рівні визначення </w:t>
      </w:r>
      <w:r w:rsidRPr="00600744">
        <w:rPr>
          <w:rFonts w:ascii="Times New Roman" w:eastAsia="Calibri" w:hAnsi="Times New Roman" w:cs="Times New Roman"/>
          <w:i/>
          <w:kern w:val="0"/>
          <w:sz w:val="28"/>
          <w:szCs w:val="28"/>
          <w:lang w:val="uk-UA" w:eastAsia="en-US"/>
        </w:rPr>
        <w:t>мети</w:t>
      </w:r>
      <w:r w:rsidRPr="00600744">
        <w:rPr>
          <w:rFonts w:ascii="Times New Roman" w:eastAsia="Calibri" w:hAnsi="Times New Roman" w:cs="Times New Roman"/>
          <w:kern w:val="0"/>
          <w:sz w:val="28"/>
          <w:szCs w:val="28"/>
          <w:lang w:val="uk-UA" w:eastAsia="en-US"/>
        </w:rPr>
        <w:t xml:space="preserve"> профільної підготовки:</w:t>
      </w:r>
    </w:p>
    <w:p w:rsidR="00600744" w:rsidRPr="00600744" w:rsidRDefault="00600744" w:rsidP="00600744">
      <w:pPr>
        <w:widowControl/>
        <w:numPr>
          <w:ilvl w:val="0"/>
          <w:numId w:val="32"/>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між об’єктивною потребою суспільства у фахівцях, здатних до ефективної професійної діяльності в умовах конкуренції та криз, що виявляється у адекватній самооцінці студентами власних професійних домагань, та низьким рівнем їхньої критичності стосовно відповідності ступеня професійної підготовки, наявності професійно необхідних ресурсів рівню професійних претензій;</w:t>
      </w:r>
    </w:p>
    <w:p w:rsidR="00600744" w:rsidRPr="00600744" w:rsidRDefault="00600744" w:rsidP="00600744">
      <w:pPr>
        <w:widowControl/>
        <w:tabs>
          <w:tab w:val="clear" w:pos="709"/>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На рівні визначення </w:t>
      </w:r>
      <w:r w:rsidRPr="00600744">
        <w:rPr>
          <w:rFonts w:ascii="Times New Roman" w:eastAsia="Calibri" w:hAnsi="Times New Roman" w:cs="Times New Roman"/>
          <w:i/>
          <w:kern w:val="0"/>
          <w:sz w:val="28"/>
          <w:szCs w:val="28"/>
          <w:lang w:val="uk-UA" w:eastAsia="en-US"/>
        </w:rPr>
        <w:t>змісту та технологій</w:t>
      </w:r>
      <w:r w:rsidRPr="00600744">
        <w:rPr>
          <w:rFonts w:ascii="Times New Roman" w:eastAsia="Calibri" w:hAnsi="Times New Roman" w:cs="Times New Roman"/>
          <w:kern w:val="0"/>
          <w:sz w:val="28"/>
          <w:szCs w:val="28"/>
          <w:lang w:val="uk-UA" w:eastAsia="en-US"/>
        </w:rPr>
        <w:t xml:space="preserve"> профільної підготовки:</w:t>
      </w:r>
    </w:p>
    <w:p w:rsidR="00600744" w:rsidRPr="00600744" w:rsidRDefault="00600744" w:rsidP="00600744">
      <w:pPr>
        <w:widowControl/>
        <w:numPr>
          <w:ilvl w:val="0"/>
          <w:numId w:val="32"/>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між необхідністю формування професійно-рефлексивної позиції майбутнього фахівця та недостатнім реальним станом технологічного забезпечення цього процесу;</w:t>
      </w:r>
    </w:p>
    <w:p w:rsidR="00600744" w:rsidRPr="00600744" w:rsidRDefault="00600744" w:rsidP="00600744">
      <w:pPr>
        <w:widowControl/>
        <w:numPr>
          <w:ilvl w:val="0"/>
          <w:numId w:val="32"/>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між накопиченим науковим досвідом рефлексопрактик та практично повному його незатребуваності в традиційній організації підготовки фахівців технічного профілю.</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Calibri" w:hAnsi="Times New Roman" w:cs="Times New Roman"/>
          <w:b/>
          <w:kern w:val="0"/>
          <w:sz w:val="28"/>
          <w:szCs w:val="28"/>
          <w:lang w:val="uk-UA" w:eastAsia="en-US"/>
        </w:rPr>
      </w:pPr>
      <w:r w:rsidRPr="00600744">
        <w:rPr>
          <w:rFonts w:ascii="Times New Roman" w:eastAsia="Times New Roman" w:hAnsi="Times New Roman" w:cs="Times New Roman"/>
          <w:kern w:val="0"/>
          <w:sz w:val="28"/>
          <w:szCs w:val="28"/>
          <w:lang w:val="uk-UA" w:eastAsia="ru-RU"/>
        </w:rPr>
        <w:t xml:space="preserve">Актуальність, виявлені суперечності, недостатній рівень теоретичної дослідженості й практичної розробленості означеної проблеми, відсутність системного аналізу підготовки майбутнього фахівця технічного профілю, зокрема автомобільно-дорожньої галузі, до виявлення у фаховій діяльності професійно-рефлексивної позиції зумовили вибір теми дисертації: </w:t>
      </w:r>
      <w:r w:rsidRPr="00600744">
        <w:rPr>
          <w:rFonts w:ascii="Times New Roman" w:eastAsia="Times New Roman" w:hAnsi="Times New Roman" w:cs="Times New Roman"/>
          <w:b/>
          <w:kern w:val="0"/>
          <w:sz w:val="28"/>
          <w:szCs w:val="28"/>
          <w:lang w:val="uk-UA" w:eastAsia="ru-RU"/>
        </w:rPr>
        <w:t>«</w:t>
      </w:r>
      <w:r w:rsidRPr="00600744">
        <w:rPr>
          <w:rFonts w:ascii="Times New Roman" w:eastAsia="Calibri" w:hAnsi="Times New Roman" w:cs="Times New Roman"/>
          <w:b/>
          <w:kern w:val="0"/>
          <w:sz w:val="28"/>
          <w:szCs w:val="28"/>
          <w:lang w:val="uk-UA" w:eastAsia="en-US"/>
        </w:rPr>
        <w:t>Теоретико-методичні засади формування професійно-рефлексивної позиції майбутніх фахівців автомобільно-дорожньої галузі».</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b/>
          <w:kern w:val="0"/>
          <w:sz w:val="28"/>
          <w:szCs w:val="28"/>
          <w:lang w:val="uk-UA" w:eastAsia="en-US"/>
        </w:rPr>
        <w:t xml:space="preserve">Зв’язок роботи з науковими програмами, планами, темами. </w:t>
      </w:r>
      <w:r w:rsidRPr="00600744">
        <w:rPr>
          <w:rFonts w:ascii="Times New Roman" w:eastAsia="Calibri" w:hAnsi="Times New Roman" w:cs="Times New Roman"/>
          <w:kern w:val="0"/>
          <w:sz w:val="28"/>
          <w:szCs w:val="28"/>
          <w:lang w:val="uk-UA" w:eastAsia="en-US"/>
        </w:rPr>
        <w:t>Дослідження виконано згідно з темою науково-дослідної роботи кафедри теорії і методики професійної освіти Харківського національного педагогічного університету імені Г.С. Сковороди: «Сучасні освітньо-виховні технології в підготовці майбутніх учителів» (номер державної реєстрації 0111V08876).</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Тему дисертації затверджено вченою радою Харківського національного автомобільно-дорожнього університету (протокол № 9 від 27.04.2012) та узгоджено в Раді з координації наукових досліджень у галузі педагогіки та психології НАПН України (протокол № 5 від 29.05.2012).</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b/>
          <w:kern w:val="0"/>
          <w:sz w:val="28"/>
          <w:szCs w:val="28"/>
          <w:lang w:val="uk-UA" w:eastAsia="en-US"/>
        </w:rPr>
        <w:t xml:space="preserve">Мета </w:t>
      </w:r>
      <w:r w:rsidRPr="00600744">
        <w:rPr>
          <w:rFonts w:ascii="Times New Roman" w:eastAsia="Calibri" w:hAnsi="Times New Roman" w:cs="Times New Roman"/>
          <w:kern w:val="0"/>
          <w:sz w:val="28"/>
          <w:szCs w:val="28"/>
          <w:lang w:val="uk-UA" w:eastAsia="en-US"/>
        </w:rPr>
        <w:t>дослідження полягає в обґрунтуванні теоретичних і методичних засад формування професійно-рефлексивної позиції майбутнього фахівця автомобільно-дорожньої галузі, розробці й експериментальній перевірці ефективності науково-методичної системи формування професійно-рефлексивної позиції майбутнього фахівця автомобільно-дорожньої галузі в процесі професійної підготовки.</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Calibri" w:hAnsi="Times New Roman" w:cs="Times New Roman"/>
          <w:b/>
          <w:kern w:val="0"/>
          <w:sz w:val="28"/>
          <w:szCs w:val="28"/>
          <w:lang w:val="uk-UA" w:eastAsia="en-US"/>
        </w:rPr>
      </w:pPr>
      <w:r w:rsidRPr="00600744">
        <w:rPr>
          <w:rFonts w:ascii="Times New Roman" w:eastAsia="Calibri" w:hAnsi="Times New Roman" w:cs="Times New Roman"/>
          <w:kern w:val="0"/>
          <w:sz w:val="28"/>
          <w:szCs w:val="28"/>
          <w:lang w:val="uk-UA" w:eastAsia="en-US"/>
        </w:rPr>
        <w:t xml:space="preserve">Відповідно до висунутої мети в дослідженні визначено такі </w:t>
      </w:r>
      <w:r w:rsidRPr="00600744">
        <w:rPr>
          <w:rFonts w:ascii="Times New Roman" w:eastAsia="Calibri" w:hAnsi="Times New Roman" w:cs="Times New Roman"/>
          <w:b/>
          <w:kern w:val="0"/>
          <w:sz w:val="28"/>
          <w:szCs w:val="28"/>
          <w:lang w:val="uk-UA" w:eastAsia="en-US"/>
        </w:rPr>
        <w:t>завдання:</w:t>
      </w:r>
    </w:p>
    <w:p w:rsidR="00600744" w:rsidRPr="00600744" w:rsidRDefault="00600744" w:rsidP="00600744">
      <w:pPr>
        <w:widowControl/>
        <w:numPr>
          <w:ilvl w:val="0"/>
          <w:numId w:val="33"/>
        </w:numPr>
        <w:tabs>
          <w:tab w:val="clear" w:pos="709"/>
          <w:tab w:val="left" w:pos="-142"/>
          <w:tab w:val="left" w:pos="1134"/>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Визначити методологічні основи дослідження професійно-рефлексивної позиції майбутнього фахівця.</w:t>
      </w:r>
    </w:p>
    <w:p w:rsidR="00600744" w:rsidRPr="00600744" w:rsidRDefault="00600744" w:rsidP="00600744">
      <w:pPr>
        <w:widowControl/>
        <w:numPr>
          <w:ilvl w:val="0"/>
          <w:numId w:val="33"/>
        </w:numPr>
        <w:tabs>
          <w:tab w:val="clear" w:pos="709"/>
          <w:tab w:val="left" w:pos="-142"/>
          <w:tab w:val="left" w:pos="1134"/>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Виявити особливості підготовки майбутніх фахівців автомобільно-дорожньої галузі.</w:t>
      </w:r>
    </w:p>
    <w:p w:rsidR="00600744" w:rsidRPr="00600744" w:rsidRDefault="00600744" w:rsidP="00600744">
      <w:pPr>
        <w:widowControl/>
        <w:numPr>
          <w:ilvl w:val="0"/>
          <w:numId w:val="33"/>
        </w:numPr>
        <w:tabs>
          <w:tab w:val="clear" w:pos="709"/>
          <w:tab w:val="left" w:pos="-142"/>
          <w:tab w:val="left" w:pos="1134"/>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Розкрити суть професійно-рефлексивної позиції особистості майбутнього фахівця.</w:t>
      </w:r>
    </w:p>
    <w:p w:rsidR="00600744" w:rsidRPr="00600744" w:rsidRDefault="00600744" w:rsidP="00600744">
      <w:pPr>
        <w:widowControl/>
        <w:numPr>
          <w:ilvl w:val="0"/>
          <w:numId w:val="33"/>
        </w:numPr>
        <w:tabs>
          <w:tab w:val="clear" w:pos="709"/>
          <w:tab w:val="left" w:pos="-142"/>
          <w:tab w:val="left" w:pos="1134"/>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Теоретично обґрунтувати та експериментально перевірити науково-методичну систему формування професійно-рефлексивної позиції майбутніх фахівців автомобільно-дорожньої галузі.</w:t>
      </w:r>
    </w:p>
    <w:p w:rsidR="00600744" w:rsidRPr="00600744" w:rsidRDefault="00600744" w:rsidP="00600744">
      <w:pPr>
        <w:widowControl/>
        <w:numPr>
          <w:ilvl w:val="0"/>
          <w:numId w:val="33"/>
        </w:numPr>
        <w:tabs>
          <w:tab w:val="clear" w:pos="709"/>
          <w:tab w:val="left" w:pos="-142"/>
          <w:tab w:val="left" w:pos="1134"/>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Уточнити критерії, показники й рівні сформованості професійно-рефлексивної позиції майбутніх фахівців автомобільно-дорожньої галузі.</w:t>
      </w:r>
    </w:p>
    <w:p w:rsidR="00600744" w:rsidRPr="00600744" w:rsidRDefault="00600744" w:rsidP="00600744">
      <w:pPr>
        <w:widowControl/>
        <w:numPr>
          <w:ilvl w:val="0"/>
          <w:numId w:val="33"/>
        </w:numPr>
        <w:tabs>
          <w:tab w:val="clear" w:pos="709"/>
          <w:tab w:val="left" w:pos="-142"/>
          <w:tab w:val="left" w:pos="1134"/>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Розробити організаційно-методичне забезпечення процесу формування професійно-рефлексивної позиції майбутніх фахівців.</w:t>
      </w:r>
    </w:p>
    <w:p w:rsidR="00600744" w:rsidRPr="00600744" w:rsidRDefault="00600744" w:rsidP="00600744">
      <w:pPr>
        <w:widowControl/>
        <w:tabs>
          <w:tab w:val="clear" w:pos="709"/>
          <w:tab w:val="left" w:pos="-142"/>
        </w:tabs>
        <w:suppressAutoHyphens w:val="0"/>
        <w:spacing w:after="0" w:line="360" w:lineRule="auto"/>
        <w:ind w:firstLine="851"/>
        <w:contextualSpacing/>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Об’єкт дослідження</w:t>
      </w:r>
      <w:r w:rsidRPr="00600744">
        <w:rPr>
          <w:rFonts w:ascii="Times New Roman" w:eastAsia="Times New Roman" w:hAnsi="Times New Roman" w:cs="Times New Roman"/>
          <w:kern w:val="0"/>
          <w:sz w:val="28"/>
          <w:szCs w:val="28"/>
          <w:lang w:val="uk-UA" w:eastAsia="ru-RU"/>
        </w:rPr>
        <w:t xml:space="preserve"> – процес професійної підготовки майбутніх фахівців автомобільно-дорожньої галузі.</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 xml:space="preserve">Предмет дослідження – </w:t>
      </w:r>
      <w:r w:rsidRPr="00600744">
        <w:rPr>
          <w:rFonts w:ascii="Times New Roman" w:eastAsia="Times New Roman" w:hAnsi="Times New Roman" w:cs="Times New Roman"/>
          <w:kern w:val="0"/>
          <w:sz w:val="28"/>
          <w:szCs w:val="28"/>
          <w:lang w:val="uk-UA" w:eastAsia="ru-RU"/>
        </w:rPr>
        <w:t>науково-методична система формування професійно-рефлексивної позиції майбутніх фахівців автомобільно-дорожньої галузі в процесі професійної підготовки.</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 xml:space="preserve">Провідною ідеєю концепції </w:t>
      </w:r>
      <w:r w:rsidRPr="00600744">
        <w:rPr>
          <w:rFonts w:ascii="Times New Roman" w:eastAsia="Times New Roman" w:hAnsi="Times New Roman" w:cs="Times New Roman"/>
          <w:kern w:val="0"/>
          <w:sz w:val="28"/>
          <w:szCs w:val="28"/>
          <w:lang w:val="uk-UA" w:eastAsia="ru-RU"/>
        </w:rPr>
        <w:t xml:space="preserve">є положення про те, що процес формування професійно-рефлексивної позиції майбутнього фахівця автомобільно-дорожньої галузі обумовлюється вимогами, що спричиняють рефлексивні процеси у студента: суспільним замовленням, у результаті якого відбувається рефлексія особистих професійних компетенцій та якостей, і навчальною програмою підготовки фахівця, яка спричиняє рефлексію особистих знань та умінь. Значущими аспектами спрямування студентів автомобільно-дорожньої галузі до рефлексії професійної позиції визначено особливості професійної відповідальності, що зумовлені наслідками технологічного втручання у природу, безпекою праці фахівців робітничих спеціальностей, тенденціями еволюції та розвитку галузі.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Дослідження ґрунтується на розумінні суті професійно-рефлексивної позиції особистості як складного дуального (бінарного) динамічного особистісного утворення, що включає блоки компонентів професійної позиції та професійної рефлексії, які сприяють професійній реалізації та професійному зростанню майбутніх фахівців автомобільно-дорожньої галузі.</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Ефективність формування у майбутніх фахівців автомобільно-дорожньої галузі професійно-рефлексивної позиції залежить забезпечується: науково-теоретичним обґрунтуванням її суті та структури; методологією дослідження, що характеризується використанням основних положень наукових підходів; взаємозв’язком структурних компонентів професійно-рефлексивної позиції майбутнього фахівця; системою формування цього утворення, що передбачає реалізацію алгоритму рефлексії професійної реалізації на кожному із етапів формування професійно-рефлексивної позиції.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Концепція дослідження включає три взаємопов’язані концепти, які сприяють реалізації мети дослідження.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i/>
          <w:kern w:val="0"/>
          <w:sz w:val="28"/>
          <w:szCs w:val="28"/>
          <w:lang w:val="uk-UA" w:eastAsia="ru-RU"/>
        </w:rPr>
        <w:t xml:space="preserve">Методологічний концепт </w:t>
      </w:r>
      <w:r w:rsidRPr="00600744">
        <w:rPr>
          <w:rFonts w:ascii="Times New Roman" w:eastAsia="Times New Roman" w:hAnsi="Times New Roman" w:cs="Times New Roman"/>
          <w:kern w:val="0"/>
          <w:sz w:val="28"/>
          <w:szCs w:val="28"/>
          <w:lang w:val="uk-UA" w:eastAsia="ru-RU"/>
        </w:rPr>
        <w:t>відображає взаємозв’язок і взаємодію різних підходів загальнонаукової методології до вивчення проблеми формування професійно-рефлексивної позиції особистості:</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системний підхід дозволяє розглядати професійно-рефлексивну позицію як системне утворення в структурі особистості майбутнього фахівця, системний характер її формування, визначає взаємозв’язок структурних елементів системи формування професійно-рефлексивної позиції майбутніх фахівців автомобільно-дорожньої галузі; </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синергетичний підхід виявляє нелінійність рефлексивних процесів у розвитку особистості, їх обумовленість кризовими станами, що визначають неврівноваженість рефлексивного середовища та самоорганізацію особистості внаслідок самозміни;</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холістичний підхід актуалізує зв’язок частини і цілого, заперечує ізольованість дослідження компонентів будь-якого об’єкту, явища, зокрема професійно-рефлексивної позиції особистості;</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аксіологічний підхід сприяє усвідомленню життєвих цінностей майбутніми фахівцями як суспільних орієнтирів у професійній реалізації, актуалізує значущість для фахівців інженерних спеціальностей цінностей моральної відповідальності за результати наукової творчості, втручання у природу;</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особистісно-діяльнісний підхід визначає пріоритетність індивідуально значущої сфери майбутнього фахівця, забезпечує суб’єктну позицію його розвитку через усвідомлення себе як особистості, спричиняє можливість спрямувати студента до визначення особистісних потенцій та спроби їх реалізації у різних видах навчально-професійної діяльності;</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ресурсний підхід дає можливість ураховувати вимоги зовнішнього середовища та внутрішніх можливостей особистості у межах визначення для неї найбільш ефективних шляхів професійної реалізації, обумовлює значущість для професійної діяльності особистості певних її потенціалів як потужностей, можливостей, активність яких визначає рівень оптимальності дій;</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компетентнісний підхід дозволяє здійснити зв'язок сфери освіти зі сферою праці через формування та розвитку у студентів базових та професійно спрямованих компетенцій, що визначають ступінь готовності до діяльності у різних напрямах професійної підготовки;</w:t>
      </w:r>
    </w:p>
    <w:p w:rsidR="00600744" w:rsidRPr="00600744" w:rsidRDefault="00600744" w:rsidP="00600744">
      <w:pPr>
        <w:widowControl/>
        <w:tabs>
          <w:tab w:val="clear" w:pos="709"/>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i/>
          <w:kern w:val="0"/>
          <w:sz w:val="28"/>
          <w:szCs w:val="28"/>
          <w:lang w:val="uk-UA" w:eastAsia="en-US"/>
        </w:rPr>
        <w:t xml:space="preserve">Теоретичний концепт </w:t>
      </w:r>
      <w:r w:rsidRPr="00600744">
        <w:rPr>
          <w:rFonts w:ascii="Times New Roman" w:eastAsia="Calibri" w:hAnsi="Times New Roman" w:cs="Times New Roman"/>
          <w:kern w:val="0"/>
          <w:sz w:val="28"/>
          <w:szCs w:val="28"/>
          <w:lang w:val="uk-UA" w:eastAsia="en-US"/>
        </w:rPr>
        <w:t xml:space="preserve">визначає систему основних філософських, соціологічних, психолого-педагогічних ідей, концепцій, вихідних категорій, основних понять, що визначають суть досліджуваної проблеми: </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ідеї вчених про особливості педагогічного процесу вищої школи, її реформування (Т.</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Дем’янюк,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Дьяченко,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Іонова, К.</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Левківський,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Лунячек,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Подберезський,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Попова,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Приходько, І.</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Прокопенко,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Троцко та інші науковці);</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науково-теоретичні підходи до підготовки студентів у вищому технічному закладі освіти: </w:t>
      </w:r>
      <w:r w:rsidRPr="00600744">
        <w:rPr>
          <w:rFonts w:ascii="Times New Roman" w:eastAsia="Calibri" w:hAnsi="Times New Roman" w:cs="Times New Roman"/>
          <w:i/>
          <w:kern w:val="0"/>
          <w:sz w:val="28"/>
          <w:szCs w:val="28"/>
          <w:lang w:val="uk-UA" w:eastAsia="en-US"/>
        </w:rPr>
        <w:t xml:space="preserve">розкриття основних способів набуття професіоналізму в фаховій підготовці </w:t>
      </w:r>
      <w:r w:rsidRPr="00600744">
        <w:rPr>
          <w:rFonts w:ascii="Times New Roman" w:eastAsia="Calibri" w:hAnsi="Times New Roman" w:cs="Times New Roman"/>
          <w:kern w:val="0"/>
          <w:sz w:val="28"/>
          <w:szCs w:val="28"/>
          <w:lang w:val="uk-UA" w:eastAsia="en-US"/>
        </w:rPr>
        <w:t>(В.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Гриньова,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Іродов,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Коваленко,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Петрук,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Романовський,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Руденко); </w:t>
      </w:r>
      <w:r w:rsidRPr="00600744">
        <w:rPr>
          <w:rFonts w:ascii="Times New Roman" w:eastAsia="Calibri" w:hAnsi="Times New Roman" w:cs="Times New Roman"/>
          <w:i/>
          <w:kern w:val="0"/>
          <w:sz w:val="28"/>
          <w:szCs w:val="28"/>
          <w:lang w:val="uk-UA" w:eastAsia="en-US"/>
        </w:rPr>
        <w:t xml:space="preserve">формування готовності молодого фахівця до самовдосконалення у процесі професійної діяльності </w:t>
      </w:r>
      <w:r w:rsidRPr="00600744">
        <w:rPr>
          <w:rFonts w:ascii="Times New Roman" w:eastAsia="Calibri" w:hAnsi="Times New Roman" w:cs="Times New Roman"/>
          <w:kern w:val="0"/>
          <w:sz w:val="28"/>
          <w:szCs w:val="28"/>
          <w:lang w:val="uk-UA" w:eastAsia="en-US"/>
        </w:rPr>
        <w:t>(К.</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Абульханова-Славська, Б.</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Братусь, Є.</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Головаха,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Ігнатюк, І.</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Краснощок,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Кушнір,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Михайлов,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Радул,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Сафін, С.</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Хатунцева,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Цветкова); </w:t>
      </w:r>
      <w:r w:rsidRPr="00600744">
        <w:rPr>
          <w:rFonts w:ascii="Times New Roman" w:eastAsia="Calibri" w:hAnsi="Times New Roman" w:cs="Times New Roman"/>
          <w:i/>
          <w:kern w:val="0"/>
          <w:sz w:val="28"/>
          <w:szCs w:val="28"/>
          <w:lang w:val="uk-UA" w:eastAsia="en-US"/>
        </w:rPr>
        <w:t xml:space="preserve">формування спрямованості на постійну самоосвіту </w:t>
      </w:r>
      <w:r w:rsidRPr="00600744">
        <w:rPr>
          <w:rFonts w:ascii="Times New Roman" w:eastAsia="Calibri" w:hAnsi="Times New Roman" w:cs="Times New Roman"/>
          <w:kern w:val="0"/>
          <w:sz w:val="28"/>
          <w:szCs w:val="28"/>
          <w:lang w:val="uk-UA" w:eastAsia="en-US"/>
        </w:rPr>
        <w:t>(Л.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Ільязова,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Коджаспірова, А.</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Крохмаль,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Соколова); </w:t>
      </w:r>
      <w:r w:rsidRPr="00600744">
        <w:rPr>
          <w:rFonts w:ascii="Times New Roman" w:eastAsia="Calibri" w:hAnsi="Times New Roman" w:cs="Times New Roman"/>
          <w:i/>
          <w:kern w:val="0"/>
          <w:sz w:val="28"/>
          <w:szCs w:val="28"/>
          <w:lang w:val="uk-UA" w:eastAsia="en-US"/>
        </w:rPr>
        <w:t>дослідження видів навчальної діяльності студента</w:t>
      </w:r>
      <w:r w:rsidRPr="00600744">
        <w:rPr>
          <w:rFonts w:ascii="Times New Roman" w:eastAsia="Calibri" w:hAnsi="Times New Roman" w:cs="Times New Roman"/>
          <w:kern w:val="0"/>
          <w:sz w:val="28"/>
          <w:szCs w:val="28"/>
          <w:lang w:val="uk-UA" w:eastAsia="en-US"/>
        </w:rPr>
        <w:t xml:space="preserve">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Абдулліна,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Анісімов,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Бєліков, Н.</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Волкова,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Давидов,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Дьяченко, Д.</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Ельконін,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Кандибович,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Ляудіс,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Рєпкін та ін. ); </w:t>
      </w:r>
    </w:p>
    <w:p w:rsidR="00600744" w:rsidRPr="00600744" w:rsidRDefault="00600744" w:rsidP="00600744">
      <w:pPr>
        <w:widowControl/>
        <w:numPr>
          <w:ilvl w:val="0"/>
          <w:numId w:val="34"/>
        </w:numPr>
        <w:tabs>
          <w:tab w:val="clear" w:pos="709"/>
          <w:tab w:val="left" w:pos="-142"/>
          <w:tab w:val="num" w:pos="0"/>
        </w:tabs>
        <w:suppressAutoHyphens w:val="0"/>
        <w:spacing w:after="0" w:line="360" w:lineRule="auto"/>
        <w:ind w:left="0" w:firstLine="851"/>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теоретичні дослідження стосовно природи рефлексії та її значення у формуванні професійної позиції майбутнього фахівця: в</w:t>
      </w:r>
      <w:r w:rsidRPr="00600744">
        <w:rPr>
          <w:rFonts w:ascii="Times New Roman" w:eastAsia="Calibri" w:hAnsi="Times New Roman" w:cs="Times New Roman"/>
          <w:i/>
          <w:kern w:val="0"/>
          <w:sz w:val="28"/>
          <w:szCs w:val="28"/>
          <w:lang w:val="uk-UA" w:eastAsia="en-US"/>
        </w:rPr>
        <w:t xml:space="preserve">изначення рефлексії як філософської категорії </w:t>
      </w:r>
      <w:r w:rsidRPr="00600744">
        <w:rPr>
          <w:rFonts w:ascii="Times New Roman" w:eastAsia="Calibri" w:hAnsi="Times New Roman" w:cs="Times New Roman"/>
          <w:kern w:val="0"/>
          <w:sz w:val="28"/>
          <w:szCs w:val="28"/>
          <w:lang w:val="uk-UA" w:eastAsia="en-US"/>
        </w:rPr>
        <w:t>(В.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Лекторський,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Лефевр, Дж. Локк, М. Рожева, І.</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Семенов, П.</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Шарден, Д.</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Юм та ін.); </w:t>
      </w:r>
      <w:r w:rsidRPr="00600744">
        <w:rPr>
          <w:rFonts w:ascii="Times New Roman" w:eastAsia="Calibri" w:hAnsi="Times New Roman" w:cs="Times New Roman"/>
          <w:i/>
          <w:kern w:val="0"/>
          <w:sz w:val="28"/>
          <w:szCs w:val="28"/>
          <w:lang w:val="uk-UA" w:eastAsia="en-US"/>
        </w:rPr>
        <w:t xml:space="preserve">дослідження психологічних аспектів рефлексії </w:t>
      </w:r>
      <w:r w:rsidRPr="00600744">
        <w:rPr>
          <w:rFonts w:ascii="Times New Roman" w:eastAsia="Calibri" w:hAnsi="Times New Roman" w:cs="Times New Roman"/>
          <w:kern w:val="0"/>
          <w:sz w:val="28"/>
          <w:szCs w:val="28"/>
          <w:lang w:val="uk-UA" w:eastAsia="en-US"/>
        </w:rPr>
        <w:t>(О.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Анісімов, К.</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Вазіна, К.</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Вербова,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Голіцин,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Давидов, А.</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Задо, Б.</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Ельконін, </w:t>
      </w:r>
      <w:r w:rsidRPr="00600744">
        <w:rPr>
          <w:rFonts w:ascii="Times New Roman" w:eastAsia="Calibri" w:hAnsi="Times New Roman" w:cs="Times New Roman"/>
          <w:bCs/>
          <w:kern w:val="0"/>
          <w:sz w:val="28"/>
          <w:szCs w:val="28"/>
          <w:lang w:val="uk-UA" w:eastAsia="en-US"/>
        </w:rPr>
        <w:t>Є.</w:t>
      </w:r>
      <w:r w:rsidRPr="00600744">
        <w:rPr>
          <w:rFonts w:ascii="Times New Roman" w:eastAsia="Calibri" w:hAnsi="Times New Roman" w:cs="Times New Roman"/>
          <w:bCs/>
          <w:kern w:val="0"/>
          <w:sz w:val="28"/>
          <w:szCs w:val="28"/>
          <w:lang w:eastAsia="en-US"/>
        </w:rPr>
        <w:t> </w:t>
      </w:r>
      <w:r w:rsidRPr="00600744">
        <w:rPr>
          <w:rFonts w:ascii="Times New Roman" w:eastAsia="Calibri" w:hAnsi="Times New Roman" w:cs="Times New Roman"/>
          <w:bCs/>
          <w:kern w:val="0"/>
          <w:sz w:val="28"/>
          <w:szCs w:val="28"/>
          <w:lang w:val="uk-UA" w:eastAsia="en-US"/>
        </w:rPr>
        <w:t xml:space="preserve">Ісаєв, </w:t>
      </w:r>
      <w:r w:rsidRPr="00600744">
        <w:rPr>
          <w:rFonts w:ascii="Times New Roman" w:eastAsia="Calibri" w:hAnsi="Times New Roman" w:cs="Times New Roman"/>
          <w:kern w:val="0"/>
          <w:sz w:val="28"/>
          <w:szCs w:val="28"/>
          <w:lang w:val="uk-UA" w:eastAsia="en-US"/>
        </w:rPr>
        <w:t>С.</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Кондратьєва, Ю.</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Кулюткін, С.</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Маслов, Е.</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Машбіц, С.</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Неверкович, Ю.</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Репецький, С.</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Рубінштейн, Н.</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Самоукіна, </w:t>
      </w:r>
      <w:r w:rsidRPr="00600744">
        <w:rPr>
          <w:rFonts w:ascii="Times New Roman" w:eastAsia="Calibri" w:hAnsi="Times New Roman" w:cs="Times New Roman"/>
          <w:bCs/>
          <w:kern w:val="0"/>
          <w:sz w:val="28"/>
          <w:szCs w:val="28"/>
          <w:lang w:val="uk-UA" w:eastAsia="en-US"/>
        </w:rPr>
        <w:t>В.</w:t>
      </w:r>
      <w:r w:rsidRPr="00600744">
        <w:rPr>
          <w:rFonts w:ascii="Times New Roman" w:eastAsia="Calibri" w:hAnsi="Times New Roman" w:cs="Times New Roman"/>
          <w:bCs/>
          <w:kern w:val="0"/>
          <w:sz w:val="28"/>
          <w:szCs w:val="28"/>
          <w:lang w:eastAsia="en-US"/>
        </w:rPr>
        <w:t> </w:t>
      </w:r>
      <w:r w:rsidRPr="00600744">
        <w:rPr>
          <w:rFonts w:ascii="Times New Roman" w:eastAsia="Calibri" w:hAnsi="Times New Roman" w:cs="Times New Roman"/>
          <w:bCs/>
          <w:kern w:val="0"/>
          <w:sz w:val="28"/>
          <w:szCs w:val="28"/>
          <w:lang w:val="uk-UA" w:eastAsia="en-US"/>
        </w:rPr>
        <w:t>Слободчиков, О.</w:t>
      </w:r>
      <w:r w:rsidRPr="00600744">
        <w:rPr>
          <w:rFonts w:ascii="Times New Roman" w:eastAsia="Calibri" w:hAnsi="Times New Roman" w:cs="Times New Roman"/>
          <w:bCs/>
          <w:kern w:val="0"/>
          <w:sz w:val="28"/>
          <w:szCs w:val="28"/>
          <w:lang w:eastAsia="en-US"/>
        </w:rPr>
        <w:t> </w:t>
      </w:r>
      <w:r w:rsidRPr="00600744">
        <w:rPr>
          <w:rFonts w:ascii="Times New Roman" w:eastAsia="Calibri" w:hAnsi="Times New Roman" w:cs="Times New Roman"/>
          <w:bCs/>
          <w:kern w:val="0"/>
          <w:sz w:val="28"/>
          <w:szCs w:val="28"/>
          <w:lang w:val="uk-UA" w:eastAsia="en-US"/>
        </w:rPr>
        <w:t xml:space="preserve">Спіркін, </w:t>
      </w:r>
      <w:r w:rsidRPr="00600744">
        <w:rPr>
          <w:rFonts w:ascii="Times New Roman" w:eastAsia="Calibri" w:hAnsi="Times New Roman" w:cs="Times New Roman"/>
          <w:kern w:val="0"/>
          <w:sz w:val="28"/>
          <w:szCs w:val="28"/>
          <w:lang w:val="uk-UA" w:eastAsia="en-US"/>
        </w:rPr>
        <w:t>С.</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Степанов,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Сухобська, А.</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Тюков,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Щедровицький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Яблокова, та ін.); </w:t>
      </w:r>
      <w:r w:rsidRPr="00600744">
        <w:rPr>
          <w:rFonts w:ascii="Times New Roman" w:eastAsia="Calibri" w:hAnsi="Times New Roman" w:cs="Times New Roman"/>
          <w:i/>
          <w:kern w:val="0"/>
          <w:sz w:val="28"/>
          <w:szCs w:val="28"/>
          <w:lang w:val="uk-UA" w:eastAsia="en-US"/>
        </w:rPr>
        <w:t xml:space="preserve">дослідження педагогічних аспектів рефлексії </w:t>
      </w:r>
      <w:r w:rsidRPr="00600744">
        <w:rPr>
          <w:rFonts w:ascii="Times New Roman" w:eastAsia="Calibri" w:hAnsi="Times New Roman" w:cs="Times New Roman"/>
          <w:kern w:val="0"/>
          <w:sz w:val="28"/>
          <w:szCs w:val="28"/>
          <w:lang w:val="uk-UA" w:eastAsia="en-US"/>
        </w:rPr>
        <w:t>(О.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Анісімов, А.</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Бізяєва,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Верзунова,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Гранатов,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Дегтяр,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Звенигородська, І.</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Зязюн, А.</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Криуліна,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Кузнецова, Є.</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Літвінова,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Маріманова,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Марусинець,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Метаєва, Є.</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Михайлова,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Реан та ін.); </w:t>
      </w:r>
      <w:r w:rsidRPr="00600744">
        <w:rPr>
          <w:rFonts w:ascii="Times New Roman" w:eastAsia="Calibri" w:hAnsi="Times New Roman" w:cs="Times New Roman"/>
          <w:i/>
          <w:kern w:val="0"/>
          <w:sz w:val="28"/>
          <w:szCs w:val="28"/>
          <w:lang w:val="uk-UA" w:eastAsia="en-US"/>
        </w:rPr>
        <w:t xml:space="preserve">дослідження наукових підходів до формування життєвої позиції молодої людини </w:t>
      </w:r>
      <w:r w:rsidRPr="00600744">
        <w:rPr>
          <w:rFonts w:ascii="Times New Roman" w:eastAsia="Calibri" w:hAnsi="Times New Roman" w:cs="Times New Roman"/>
          <w:kern w:val="0"/>
          <w:sz w:val="28"/>
          <w:szCs w:val="28"/>
          <w:lang w:val="uk-UA" w:eastAsia="en-US"/>
        </w:rPr>
        <w:t>(Є.</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Головаха,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Киричук,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Красовський, Н.</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Лавриченко,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Романюк,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Темченко, Н.</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Шемигон, С.</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Щербина та ін.); </w:t>
      </w:r>
      <w:r w:rsidRPr="00600744">
        <w:rPr>
          <w:rFonts w:ascii="Times New Roman" w:eastAsia="Calibri" w:hAnsi="Times New Roman" w:cs="Times New Roman"/>
          <w:i/>
          <w:kern w:val="0"/>
          <w:sz w:val="28"/>
          <w:szCs w:val="28"/>
          <w:lang w:val="uk-UA" w:eastAsia="en-US"/>
        </w:rPr>
        <w:t>дослідження рефлексивного освітнього середовища</w:t>
      </w:r>
      <w:r w:rsidRPr="00600744">
        <w:rPr>
          <w:rFonts w:ascii="Times New Roman" w:eastAsia="Calibri" w:hAnsi="Times New Roman" w:cs="Times New Roman"/>
          <w:kern w:val="0"/>
          <w:sz w:val="28"/>
          <w:szCs w:val="28"/>
          <w:lang w:val="uk-UA" w:eastAsia="en-US"/>
        </w:rPr>
        <w:t xml:space="preserve"> (А.</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Бізяєва, Г.</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Єрмакова, І.</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Семенов та ін.); </w:t>
      </w:r>
      <w:r w:rsidRPr="00600744">
        <w:rPr>
          <w:rFonts w:ascii="Times New Roman" w:eastAsia="Calibri" w:hAnsi="Times New Roman" w:cs="Times New Roman"/>
          <w:i/>
          <w:kern w:val="0"/>
          <w:sz w:val="28"/>
          <w:szCs w:val="28"/>
          <w:lang w:val="uk-UA" w:eastAsia="en-US"/>
        </w:rPr>
        <w:t>дослідження рефлексії як фундаментального механізму самопізнання та самоаналізу життєвого шляху</w:t>
      </w:r>
      <w:r w:rsidRPr="00600744">
        <w:rPr>
          <w:rFonts w:ascii="Times New Roman" w:eastAsia="Calibri" w:hAnsi="Times New Roman" w:cs="Times New Roman"/>
          <w:kern w:val="0"/>
          <w:sz w:val="28"/>
          <w:szCs w:val="28"/>
          <w:lang w:val="uk-UA" w:eastAsia="en-US"/>
        </w:rPr>
        <w:t xml:space="preserve"> (Ф.</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Василюк,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Гінзбург, Н</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Гуткіна,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Знаков, А.</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Лазурський,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Марусинець, Л.</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 xml:space="preserve">Рибалко); </w:t>
      </w:r>
      <w:r w:rsidRPr="00600744">
        <w:rPr>
          <w:rFonts w:ascii="Times New Roman" w:eastAsia="Calibri" w:hAnsi="Times New Roman" w:cs="Times New Roman"/>
          <w:i/>
          <w:kern w:val="0"/>
          <w:sz w:val="28"/>
          <w:szCs w:val="28"/>
          <w:lang w:val="uk-UA" w:eastAsia="en-US"/>
        </w:rPr>
        <w:t>основні положення теорії «Я-концепції»</w:t>
      </w:r>
      <w:r w:rsidRPr="00600744">
        <w:rPr>
          <w:rFonts w:ascii="Times New Roman" w:eastAsia="Calibri" w:hAnsi="Times New Roman" w:cs="Times New Roman"/>
          <w:kern w:val="0"/>
          <w:sz w:val="28"/>
          <w:szCs w:val="28"/>
          <w:lang w:val="uk-UA" w:eastAsia="en-US"/>
        </w:rPr>
        <w:t xml:space="preserve"> (М.</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Варій,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Василюк, І.</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Кон, О.</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Леонтьєв, І.</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Міхєєва, Є.</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Соколова,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Столін, В.</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Франт, Е.</w:t>
      </w:r>
      <w:r w:rsidRPr="00600744">
        <w:rPr>
          <w:rFonts w:ascii="Times New Roman" w:eastAsia="Calibri" w:hAnsi="Times New Roman" w:cs="Times New Roman"/>
          <w:kern w:val="0"/>
          <w:sz w:val="28"/>
          <w:szCs w:val="28"/>
          <w:lang w:eastAsia="en-US"/>
        </w:rPr>
        <w:t> </w:t>
      </w:r>
      <w:r w:rsidRPr="00600744">
        <w:rPr>
          <w:rFonts w:ascii="Times New Roman" w:eastAsia="Calibri" w:hAnsi="Times New Roman" w:cs="Times New Roman"/>
          <w:kern w:val="0"/>
          <w:sz w:val="28"/>
          <w:szCs w:val="28"/>
          <w:lang w:val="uk-UA" w:eastAsia="en-US"/>
        </w:rPr>
        <w:t>Фромм).</w:t>
      </w:r>
    </w:p>
    <w:p w:rsidR="00600744" w:rsidRPr="00600744" w:rsidRDefault="00600744" w:rsidP="00600744">
      <w:pPr>
        <w:widowControl/>
        <w:tabs>
          <w:tab w:val="clear" w:pos="709"/>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i/>
          <w:kern w:val="0"/>
          <w:sz w:val="28"/>
          <w:szCs w:val="28"/>
          <w:lang w:val="uk-UA" w:eastAsia="ru-RU"/>
        </w:rPr>
        <w:t xml:space="preserve">Технологічний концепт </w:t>
      </w:r>
      <w:r w:rsidRPr="00600744">
        <w:rPr>
          <w:rFonts w:ascii="Times New Roman" w:eastAsia="Times New Roman" w:hAnsi="Times New Roman" w:cs="Times New Roman"/>
          <w:kern w:val="0"/>
          <w:sz w:val="28"/>
          <w:szCs w:val="28"/>
          <w:lang w:val="uk-UA" w:eastAsia="ru-RU"/>
        </w:rPr>
        <w:t>передбачає розробку й упровадження науково-методичної системи формування професійно-рефлексивної позиції майбутнього фахівця автомобільно-дорожньої галузі.</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Calibri" w:hAnsi="Times New Roman" w:cs="Times New Roman"/>
          <w:b/>
          <w:kern w:val="0"/>
          <w:sz w:val="28"/>
          <w:szCs w:val="28"/>
          <w:lang w:val="uk-UA" w:eastAsia="en-US"/>
        </w:rPr>
        <w:t xml:space="preserve">Загальна гіпотеза дослідження </w:t>
      </w:r>
      <w:r w:rsidRPr="00600744">
        <w:rPr>
          <w:rFonts w:ascii="Times New Roman" w:eastAsia="Times New Roman" w:hAnsi="Times New Roman" w:cs="Times New Roman"/>
          <w:kern w:val="0"/>
          <w:sz w:val="28"/>
          <w:szCs w:val="28"/>
          <w:lang w:val="uk-UA" w:eastAsia="ru-RU"/>
        </w:rPr>
        <w:t>ґрунтується на припущенні, що ефективність формування професійно-рефлексивної позиції майбутніх фахівців автомобільно-дорожньої галузі можна суттєво підвищити, якщо розробити науково-методичну систему її формування.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Загальна гіпотеза конкретизована в окремих </w:t>
      </w:r>
      <w:r w:rsidRPr="00600744">
        <w:rPr>
          <w:rFonts w:ascii="Times New Roman" w:eastAsia="Times New Roman" w:hAnsi="Times New Roman" w:cs="Times New Roman"/>
          <w:b/>
          <w:kern w:val="0"/>
          <w:sz w:val="28"/>
          <w:szCs w:val="28"/>
          <w:lang w:val="uk-UA" w:eastAsia="ru-RU"/>
        </w:rPr>
        <w:t>припущеннях,</w:t>
      </w:r>
      <w:r w:rsidRPr="00600744">
        <w:rPr>
          <w:rFonts w:ascii="Times New Roman" w:eastAsia="Times New Roman" w:hAnsi="Times New Roman" w:cs="Times New Roman"/>
          <w:kern w:val="0"/>
          <w:sz w:val="28"/>
          <w:szCs w:val="28"/>
          <w:lang w:val="uk-UA" w:eastAsia="ru-RU"/>
        </w:rPr>
        <w:t xml:space="preserve"> за якими успішність формування професійно-рефлексивної позиції майбутніх фахівців автомобільно-дорожньої галузі залежить від:</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виявлення особливостей підготовки майбутніх фахівців автомобільно-дорожньої галузі;</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представлення професійно-рефлексивної позиції майбутнього фахівця як сукупності блоків компонентів, що обумовлені «матрьошечними відносинами»;</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теоретичного обґрунтування науково-методичної системи формування професійно-рефлексивної позиції майбутніх фахівців автомобільно-дорожньої галузі, особливістю якої є спіралеподібна залежність між компонентами, формування яких здійснюється за певним алгоритмом;</w:t>
      </w:r>
    </w:p>
    <w:p w:rsidR="00600744" w:rsidRPr="00600744" w:rsidRDefault="00600744" w:rsidP="00600744">
      <w:pPr>
        <w:widowControl/>
        <w:numPr>
          <w:ilvl w:val="0"/>
          <w:numId w:val="34"/>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спрямування студентів до рефлексії процесів та результатів діяльності через популяризацію рефлексивних засобів та методів, які будуть реалізуватись не на окремих заняттях, а комплексно, відповідно формування професійно необхідних компетенцій, означених у програмі підготовки фахівця.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Методи дослідження</w:t>
      </w:r>
      <w:r w:rsidRPr="00600744">
        <w:rPr>
          <w:rFonts w:ascii="Times New Roman" w:eastAsia="Times New Roman" w:hAnsi="Times New Roman" w:cs="Times New Roman"/>
          <w:kern w:val="0"/>
          <w:sz w:val="28"/>
          <w:szCs w:val="28"/>
          <w:lang w:val="uk-UA" w:eastAsia="ru-RU"/>
        </w:rPr>
        <w:t xml:space="preserve">. Для вирішення зазначених вище завдань використані такі методи дослідження: </w:t>
      </w:r>
      <w:r w:rsidRPr="00600744">
        <w:rPr>
          <w:rFonts w:ascii="Times New Roman" w:eastAsia="Times New Roman" w:hAnsi="Times New Roman" w:cs="Times New Roman"/>
          <w:i/>
          <w:kern w:val="0"/>
          <w:sz w:val="28"/>
          <w:szCs w:val="28"/>
          <w:lang w:val="uk-UA" w:eastAsia="ru-RU"/>
        </w:rPr>
        <w:t>теоретичні</w:t>
      </w:r>
      <w:r w:rsidRPr="00600744">
        <w:rPr>
          <w:rFonts w:ascii="Times New Roman" w:eastAsia="Times New Roman" w:hAnsi="Times New Roman" w:cs="Times New Roman"/>
          <w:kern w:val="0"/>
          <w:sz w:val="28"/>
          <w:szCs w:val="28"/>
          <w:lang w:val="uk-UA" w:eastAsia="ru-RU"/>
        </w:rPr>
        <w:t xml:space="preserve"> – аналіз, порівняння, систематизація різних поглядів учених на різноаспектні проблеми формування професійно-рефлексивної позиції майбутнього фахівця</w:t>
      </w:r>
      <w:r w:rsidRPr="00600744">
        <w:rPr>
          <w:rFonts w:ascii="Times New Roman" w:eastAsia="Times New Roman" w:hAnsi="Times New Roman" w:cs="Times New Roman"/>
          <w:spacing w:val="2"/>
          <w:kern w:val="0"/>
          <w:sz w:val="28"/>
          <w:szCs w:val="28"/>
          <w:lang w:val="uk-UA" w:eastAsia="ru-RU"/>
        </w:rPr>
        <w:t>, вивчення науково-методичної літератури, аналіз нормативних документів</w:t>
      </w:r>
      <w:r w:rsidRPr="00600744">
        <w:rPr>
          <w:rFonts w:ascii="Times New Roman" w:eastAsia="Times New Roman" w:hAnsi="Times New Roman" w:cs="Times New Roman"/>
          <w:kern w:val="0"/>
          <w:sz w:val="28"/>
          <w:szCs w:val="28"/>
          <w:lang w:val="uk-UA" w:eastAsia="ru-RU"/>
        </w:rPr>
        <w:t xml:space="preserve"> щодо організації навчального процесу у вищому технічному навчальному закладі та теоретичних напрацювань і досвіду реалізації рефлексивно спрямованих технологій; </w:t>
      </w:r>
      <w:r w:rsidRPr="00600744">
        <w:rPr>
          <w:rFonts w:ascii="Times New Roman" w:eastAsia="Times New Roman" w:hAnsi="Times New Roman" w:cs="Times New Roman"/>
          <w:i/>
          <w:kern w:val="0"/>
          <w:sz w:val="28"/>
          <w:szCs w:val="28"/>
          <w:lang w:val="uk-UA" w:eastAsia="ru-RU"/>
        </w:rPr>
        <w:t xml:space="preserve">емпіричні </w:t>
      </w:r>
      <w:r w:rsidRPr="00600744">
        <w:rPr>
          <w:rFonts w:ascii="Times New Roman" w:eastAsia="Times New Roman" w:hAnsi="Times New Roman" w:cs="Times New Roman"/>
          <w:kern w:val="0"/>
          <w:sz w:val="28"/>
          <w:szCs w:val="28"/>
          <w:lang w:val="uk-UA" w:eastAsia="ru-RU"/>
        </w:rPr>
        <w:t xml:space="preserve">– спостереження за навчально-професійною діяльністю студентів вищих технічних навчальних закладів, анкетування, тестування, інтерв’ю, бесіди, дискусії, аналіз продуктів діяльності з метою визначення рівня сформованості професійно-рефлексивної позиції, ранжування, методи рейтингу та самооцінювання результатів їхньої діяльності, педагогічний експеримент із метою виявлення ефективності системи формування професійно-рефлексивної позиції майбутніх фахівців автомобільно-дорожньої галузі; </w:t>
      </w:r>
      <w:r w:rsidRPr="00600744">
        <w:rPr>
          <w:rFonts w:ascii="Times New Roman" w:eastAsia="Times New Roman" w:hAnsi="Times New Roman" w:cs="Times New Roman"/>
          <w:i/>
          <w:iCs/>
          <w:kern w:val="0"/>
          <w:sz w:val="28"/>
          <w:szCs w:val="28"/>
          <w:lang w:val="uk-UA" w:eastAsia="ru-RU"/>
        </w:rPr>
        <w:t xml:space="preserve">методи математичної статистики </w:t>
      </w:r>
      <w:r w:rsidRPr="00600744">
        <w:rPr>
          <w:rFonts w:ascii="Times New Roman" w:eastAsia="Times New Roman" w:hAnsi="Times New Roman" w:cs="Times New Roman"/>
          <w:kern w:val="0"/>
          <w:sz w:val="28"/>
          <w:szCs w:val="28"/>
          <w:lang w:val="uk-UA" w:eastAsia="ru-RU"/>
        </w:rPr>
        <w:t>– статистична обробка даних, графічне відображення результатів діяльності з досліджуваної проблеми для кількісного та якісного аналізу результатів експериментальної роботи.</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 xml:space="preserve">Експериментальна база дослідження. </w:t>
      </w:r>
      <w:r w:rsidRPr="00600744">
        <w:rPr>
          <w:rFonts w:ascii="Times New Roman" w:eastAsia="Times New Roman" w:hAnsi="Times New Roman" w:cs="Times New Roman"/>
          <w:kern w:val="0"/>
          <w:sz w:val="28"/>
          <w:szCs w:val="28"/>
          <w:lang w:val="uk-UA" w:eastAsia="ru-RU"/>
        </w:rPr>
        <w:t>Дослідження проводилося в 2010-2015 роках на базі Харківського національного автомобільно-дорожнього університету та Національного технічного університету «Харківський політехнічний університет».</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i/>
          <w:kern w:val="0"/>
          <w:sz w:val="28"/>
          <w:szCs w:val="28"/>
          <w:lang w:val="uk-UA" w:eastAsia="ru-RU"/>
        </w:rPr>
      </w:pPr>
      <w:r w:rsidRPr="00600744">
        <w:rPr>
          <w:rFonts w:ascii="Times New Roman" w:eastAsia="Times New Roman" w:hAnsi="Times New Roman" w:cs="Times New Roman"/>
          <w:b/>
          <w:kern w:val="0"/>
          <w:sz w:val="28"/>
          <w:szCs w:val="28"/>
          <w:lang w:val="uk-UA" w:eastAsia="ru-RU"/>
        </w:rPr>
        <w:t>Наукова новизна та теоретичне значення одержаних результатів дослідження</w:t>
      </w:r>
      <w:r w:rsidRPr="00600744">
        <w:rPr>
          <w:rFonts w:ascii="Times New Roman" w:eastAsia="Times New Roman" w:hAnsi="Times New Roman" w:cs="Times New Roman"/>
          <w:kern w:val="0"/>
          <w:sz w:val="28"/>
          <w:szCs w:val="28"/>
          <w:lang w:val="uk-UA" w:eastAsia="ru-RU"/>
        </w:rPr>
        <w:t xml:space="preserve"> полягає в тому, що у</w:t>
      </w:r>
      <w:r w:rsidRPr="00600744">
        <w:rPr>
          <w:rFonts w:ascii="Times New Roman" w:eastAsia="Times New Roman" w:hAnsi="Times New Roman" w:cs="Times New Roman"/>
          <w:i/>
          <w:kern w:val="0"/>
          <w:sz w:val="28"/>
          <w:szCs w:val="28"/>
          <w:lang w:val="uk-UA" w:eastAsia="ru-RU"/>
        </w:rPr>
        <w:t>перше:</w:t>
      </w:r>
    </w:p>
    <w:p w:rsidR="00600744" w:rsidRPr="00600744" w:rsidRDefault="00600744" w:rsidP="00600744">
      <w:pPr>
        <w:widowControl/>
        <w:numPr>
          <w:ilvl w:val="0"/>
          <w:numId w:val="35"/>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виявлено</w:t>
      </w:r>
      <w:r w:rsidRPr="00600744">
        <w:rPr>
          <w:rFonts w:ascii="Times New Roman" w:eastAsia="Calibri" w:hAnsi="Times New Roman" w:cs="Times New Roman"/>
          <w:i/>
          <w:kern w:val="0"/>
          <w:sz w:val="28"/>
          <w:szCs w:val="28"/>
          <w:lang w:val="uk-UA" w:eastAsia="en-US"/>
        </w:rPr>
        <w:t xml:space="preserve"> </w:t>
      </w:r>
      <w:r w:rsidRPr="00600744">
        <w:rPr>
          <w:rFonts w:ascii="Times New Roman" w:eastAsia="Calibri" w:hAnsi="Times New Roman" w:cs="Times New Roman"/>
          <w:kern w:val="0"/>
          <w:sz w:val="28"/>
          <w:szCs w:val="28"/>
          <w:lang w:val="uk-UA" w:eastAsia="en-US"/>
        </w:rPr>
        <w:t>суть професійно-рефлексивної позиції особистості майбутнього фахівця як складного дуального (бінарного) динамічного особистісного утворення, яке виявляється у стійкому свідомому ставленні до професії (її явищ, об’єктів, учасників, норм) як до цінності, та в діяльності, що детермінується постійними актами самоспостереження, самопізнання, самоаналізу й усвідомлення зовнішньої оцінки особистих якостей, ресурсів, рівня професійної компетентності та дій через критичне оцінювання і корекцію відповідно професійних вимог з метою професійної реалізації та професійного зростання;</w:t>
      </w:r>
    </w:p>
    <w:p w:rsidR="00600744" w:rsidRPr="00600744" w:rsidRDefault="00600744" w:rsidP="00600744">
      <w:pPr>
        <w:widowControl/>
        <w:numPr>
          <w:ilvl w:val="0"/>
          <w:numId w:val="35"/>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схарактеризовано дуальність (бінарність) поняття професійно-рефлексивна позиція особистості, що виявляється у «матрьошечних відносинах», коли найбільші загальні властивості складного об’єкту є основою для найменш повторюваних: у русі до професійно-рефлексивної позиції особистість проходить етапи формування життєвої позиції, рефлексивної позиції, професійної позиції, і нарешті – професійно-рефлексивної позиції;</w:t>
      </w:r>
    </w:p>
    <w:p w:rsidR="00600744" w:rsidRPr="00600744" w:rsidRDefault="00600744" w:rsidP="00600744">
      <w:pPr>
        <w:widowControl/>
        <w:numPr>
          <w:ilvl w:val="0"/>
          <w:numId w:val="35"/>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обґрунтовано блоки компонентів професійно-рефлексивної позиції: блок компонентів професійної позиції (ціннісний та потребово-мотиваційний) та блок компонентів професійної рефлексії (когнітивно-діяльнісний, емоційно-регулятивний та аналітико-корекційний);</w:t>
      </w:r>
    </w:p>
    <w:p w:rsidR="00600744" w:rsidRPr="00600744" w:rsidRDefault="00600744" w:rsidP="00600744">
      <w:pPr>
        <w:widowControl/>
        <w:numPr>
          <w:ilvl w:val="0"/>
          <w:numId w:val="35"/>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представлено алгоритм професійно-рефлексивної діяльності, що відбувається через рефлексію особистих професійних компетенцій, ресурсів, якостей способами самоспостереження, самопізнання, самоаналізу, усвідомлення зовнішньої оцінки, що активізують критичне оцінювання та корекцію з метою професійної реалізації;</w:t>
      </w:r>
    </w:p>
    <w:p w:rsidR="00600744" w:rsidRPr="00600744" w:rsidRDefault="00600744" w:rsidP="00600744">
      <w:pPr>
        <w:widowControl/>
        <w:numPr>
          <w:ilvl w:val="0"/>
          <w:numId w:val="35"/>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теоретично обґрунтовано науково-методичну систему формування професійно-рефлексивної позиції майбутнього фахівця автомобільно-дорожньої галузі, що включає етапи: пропедевтичний (спрямування викладачів фахових та фундаментальних дисциплін на ознайомлення із концепцією рефлексивної позиції особистості, визначення та узгодження способів та прийомів рефлексії, встановлення термінів координації проміжних та остаточних результатів взаємної діяльності), діагностико-цільовий (діагностика початкового ступеню сформованості професійно-рефлексивної позиції у майбутніх фахівців автомобільно-дорожньої галузі, спрямування студентів до усвідомлення мотивів вибору професії), змістово-діяльнісний (реалізація технологічного процесу формування професійно-рефлексивної позиції студентів через активізацію кожного із її компонентів), самовдосконалення (підтримка рефлексивної діяльності студентів, спрямованої на рефлексію причин проблем, які виникають у процесі досягнення професійних цілей);</w:t>
      </w:r>
    </w:p>
    <w:p w:rsidR="00600744" w:rsidRPr="00600744" w:rsidRDefault="00600744" w:rsidP="00600744">
      <w:pPr>
        <w:widowControl/>
        <w:numPr>
          <w:ilvl w:val="0"/>
          <w:numId w:val="35"/>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виявлено спіралеподібну взаємозалежність компонентів науково-методичної системи формування професійно-рефлексивної позиції майбутнього фахівця, що виявляється в опрацюванні інформації, отриманій на одному рівні системи, з метою корекції її іншого рівня.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Конкретизовано причини виникнення потреби студента автомобільно-дорожньої галузі у професійно-рефлексивній діяльності: суспільне замовлення (вимоги потенційних роботодавців), що спричиняє рефлексію особистих професійних компетенцій і якостей, та навчальна програма підготовки фахівця, що активізує рефлексію особистих знань і умінь.</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i/>
          <w:kern w:val="0"/>
          <w:sz w:val="28"/>
          <w:szCs w:val="28"/>
          <w:lang w:val="uk-UA" w:eastAsia="ru-RU"/>
        </w:rPr>
        <w:t xml:space="preserve">Уточнено </w:t>
      </w:r>
      <w:r w:rsidRPr="00600744">
        <w:rPr>
          <w:rFonts w:ascii="Times New Roman" w:eastAsia="Times New Roman" w:hAnsi="Times New Roman" w:cs="Times New Roman"/>
          <w:kern w:val="0"/>
          <w:sz w:val="28"/>
          <w:szCs w:val="28"/>
          <w:lang w:val="uk-UA" w:eastAsia="ru-RU"/>
        </w:rPr>
        <w:t>критеріальну базу сформованості професійно-рефлексивної позиції майбутнього фахівця автомобільно-дорожньої галузі:</w:t>
      </w:r>
    </w:p>
    <w:p w:rsidR="00600744" w:rsidRPr="00600744" w:rsidRDefault="00600744" w:rsidP="00600744">
      <w:pPr>
        <w:widowControl/>
        <w:numPr>
          <w:ilvl w:val="0"/>
          <w:numId w:val="36"/>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мотиваційно-ціннісний критерій визначає ступінь рефлективності щодо кореляції особистих життєвих цінностей та тих, які є засадничими для професійного середовища (показники: професійна спрямованість, інтерес до професії, пріоритетні життєві цінності, ставлення до моральної відповідальності за результати професійної діяльності);</w:t>
      </w:r>
    </w:p>
    <w:p w:rsidR="00600744" w:rsidRPr="00600744" w:rsidRDefault="00600744" w:rsidP="00600744">
      <w:pPr>
        <w:widowControl/>
        <w:numPr>
          <w:ilvl w:val="0"/>
          <w:numId w:val="36"/>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компетентнісно-поведінковий критерій виявляє ступінь засвоєння студентами знань про рефлексію та її роль у професійній реалізації, а також сформованість у них рефлексивних умінь (показники: сформованість фахових компетенцій, активність у професійному самовиявленні);</w:t>
      </w:r>
    </w:p>
    <w:p w:rsidR="00600744" w:rsidRPr="00600744" w:rsidRDefault="00600744" w:rsidP="00600744">
      <w:pPr>
        <w:widowControl/>
        <w:numPr>
          <w:ilvl w:val="0"/>
          <w:numId w:val="36"/>
        </w:numPr>
        <w:tabs>
          <w:tab w:val="clear" w:pos="709"/>
          <w:tab w:val="left" w:pos="-142"/>
          <w:tab w:val="left" w:pos="851"/>
        </w:tabs>
        <w:suppressAutoHyphens w:val="0"/>
        <w:spacing w:after="0" w:line="360" w:lineRule="auto"/>
        <w:ind w:left="0" w:firstLine="567"/>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оцінно-корекційний критерій виявляє рівень усвідомлення недостатніх результатів навчально-професійної діяльності, а також їх причин, зовнішніх очікувань як претензійних до рівня професіоналізму та відповідно до нього – адекватність власних професійних домагань (показники: ставлення до бар’єрів професійної діяльності, вид локус-контролю у ситуаціях неуспіху, адекватність самооцінки, адекватність рівня професійних домагань, ставлення до самовдосконалення).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i/>
          <w:kern w:val="0"/>
          <w:sz w:val="28"/>
          <w:szCs w:val="28"/>
          <w:lang w:val="uk-UA" w:eastAsia="ru-RU"/>
        </w:rPr>
        <w:t xml:space="preserve">Подальшого розвитку набули </w:t>
      </w:r>
      <w:r w:rsidRPr="00600744">
        <w:rPr>
          <w:rFonts w:ascii="Times New Roman" w:eastAsia="Times New Roman" w:hAnsi="Times New Roman" w:cs="Times New Roman"/>
          <w:kern w:val="0"/>
          <w:sz w:val="28"/>
          <w:szCs w:val="28"/>
          <w:lang w:val="uk-UA" w:eastAsia="ru-RU"/>
        </w:rPr>
        <w:t xml:space="preserve">рефлексивні технології, які забезпечують формування професійно-рефлексивної позиції майбутнього фахівця (інтерактивні, комп’ютерні, особистісно орієнтовані). </w:t>
      </w:r>
    </w:p>
    <w:p w:rsidR="00600744" w:rsidRPr="00600744" w:rsidRDefault="00600744" w:rsidP="00600744">
      <w:pPr>
        <w:widowControl/>
        <w:tabs>
          <w:tab w:val="clear" w:pos="709"/>
          <w:tab w:val="left" w:pos="-142"/>
        </w:tabs>
        <w:suppressAutoHyphens w:val="0"/>
        <w:spacing w:after="0" w:line="360" w:lineRule="auto"/>
        <w:ind w:firstLine="851"/>
        <w:contextualSpacing/>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 xml:space="preserve">Практичне значення одержаних результатів дослідження </w:t>
      </w:r>
      <w:r w:rsidRPr="00600744">
        <w:rPr>
          <w:rFonts w:ascii="Times New Roman" w:eastAsia="Times New Roman" w:hAnsi="Times New Roman" w:cs="Times New Roman"/>
          <w:kern w:val="0"/>
          <w:sz w:val="28"/>
          <w:szCs w:val="28"/>
          <w:lang w:val="uk-UA" w:eastAsia="ru-RU"/>
        </w:rPr>
        <w:t xml:space="preserve">полягає в застосуванні теоретичних положень і висновків щодо організації рефлексивної діяльності майбутніх фахівців автомобільно-дорожньої галузі, що, зокрема, знайшло відображення в монографії «Теоретико-методичні засади формування професійно-рефлексивної позиції майбутнього фахівця автомобільно-дорожньої галузі», у навчальних посібниках «Методика викладання у вищій школі», «Психологія: практикум», у наукових статтях, опублікованих відповідно до теми дисертації.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Результати дослідження </w:t>
      </w:r>
      <w:r w:rsidRPr="00600744">
        <w:rPr>
          <w:rFonts w:ascii="Times New Roman" w:eastAsia="Times New Roman" w:hAnsi="Times New Roman" w:cs="Times New Roman"/>
          <w:i/>
          <w:kern w:val="0"/>
          <w:sz w:val="28"/>
          <w:szCs w:val="28"/>
          <w:lang w:val="uk-UA" w:eastAsia="ru-RU"/>
        </w:rPr>
        <w:t xml:space="preserve">впроваджено у </w:t>
      </w:r>
      <w:r w:rsidRPr="00600744">
        <w:rPr>
          <w:rFonts w:ascii="Times New Roman" w:eastAsia="Times New Roman" w:hAnsi="Times New Roman" w:cs="Times New Roman"/>
          <w:kern w:val="0"/>
          <w:sz w:val="28"/>
          <w:szCs w:val="28"/>
          <w:lang w:val="uk-UA" w:eastAsia="ru-RU"/>
        </w:rPr>
        <w:t>Харківському національному автомобільно-дорожньому університеті (довідка № 32-0243 від 23.01.2015 р.); Національному технічному університеті «Харківський політехнічний інститут» (довідка № 66-01324/1 від 27.01.2015 р.); Національному транспортному університеті (м. Київ) (довідка № 236/13 від 30.01.2015 р.), Сумському державному педагогічному університеті імені А.С. Макаренка (довідка № 210 від 13.02.2015 р.), професійно-технічному училищі № 32 (м. Харків) (довідка № 05 від 12.01.2015 р.).</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Матеріали дисертації, монографії, навчально-методичні посібники безпосередньо використані в системі професійної підготовки фахівців автомобільної та дорожньо-будівельної галузей. Теоретичні положення і практичні напрацювання доцільно використовувати у системі післядипломної освіти, під час написання студентами курсових та дипломних робіт, для підвищення якості організації навчального процесу вищих технічних закладів освіти. Реалізовану науково-методичну систему формування професійно-рефлексивної позиції майбутніх фахівців можна адаптувати для студентів різних профілів фахової підготовки.</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Особистий внесок автора</w:t>
      </w:r>
      <w:r w:rsidRPr="00600744">
        <w:rPr>
          <w:rFonts w:ascii="Times New Roman" w:eastAsia="Times New Roman" w:hAnsi="Times New Roman" w:cs="Times New Roman"/>
          <w:kern w:val="0"/>
          <w:sz w:val="28"/>
          <w:szCs w:val="28"/>
          <w:lang w:val="uk-UA" w:eastAsia="ru-RU"/>
        </w:rPr>
        <w:t xml:space="preserve"> у працях, написаних у співавторстві, полягає в теоретичному обґрунтуванні проблеми, науковій обробці результатів; розробці концепції й теоретичному обґрунтуванні провідних ідей і положень досліджуваної проблеми; розкритті суті професійно-рефлексивної позиції особистості майбутнього фахівця, представленні способів та методів організації рефлексії студентів у процесі їхньої навчально-професійної діяльності.</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Апробація та впровадження результатів дослідження</w:t>
      </w:r>
      <w:r w:rsidRPr="00600744">
        <w:rPr>
          <w:rFonts w:ascii="Times New Roman" w:eastAsia="Times New Roman" w:hAnsi="Times New Roman" w:cs="Times New Roman"/>
          <w:kern w:val="0"/>
          <w:sz w:val="28"/>
          <w:szCs w:val="28"/>
          <w:lang w:val="uk-UA" w:eastAsia="ru-RU"/>
        </w:rPr>
        <w:t xml:space="preserve"> здійснювалися на конференціях: </w:t>
      </w:r>
    </w:p>
    <w:p w:rsidR="00600744" w:rsidRPr="00600744" w:rsidRDefault="00600744" w:rsidP="00600744">
      <w:pPr>
        <w:widowControl/>
        <w:numPr>
          <w:ilvl w:val="0"/>
          <w:numId w:val="37"/>
        </w:numPr>
        <w:tabs>
          <w:tab w:val="clear" w:pos="709"/>
          <w:tab w:val="left" w:pos="-142"/>
          <w:tab w:val="left" w:pos="993"/>
        </w:tabs>
        <w:suppressAutoHyphens w:val="0"/>
        <w:spacing w:after="0" w:line="360" w:lineRule="auto"/>
        <w:ind w:left="0" w:firstLine="709"/>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i/>
          <w:kern w:val="0"/>
          <w:sz w:val="28"/>
          <w:szCs w:val="28"/>
          <w:lang w:val="uk-UA" w:eastAsia="en-US"/>
        </w:rPr>
        <w:t>міжнародних</w:t>
      </w:r>
      <w:r w:rsidRPr="00600744">
        <w:rPr>
          <w:rFonts w:ascii="Times New Roman" w:eastAsia="Calibri" w:hAnsi="Times New Roman" w:cs="Times New Roman"/>
          <w:kern w:val="0"/>
          <w:sz w:val="28"/>
          <w:szCs w:val="28"/>
          <w:lang w:val="uk-UA" w:eastAsia="en-US"/>
        </w:rPr>
        <w:t>: «Освіта та наука в умовах глобальних викликів» (Сімферополь, 2012); «Педагогіка і психологія: сучасні тенденції та чинники розвитку» (Одеса, 2013); «Проблеми та шляхи удосконалення педагогічних та психологічних наук» (Львів, 2013); «</w:t>
      </w:r>
      <w:r w:rsidRPr="00600744">
        <w:rPr>
          <w:rFonts w:ascii="Times New Roman" w:eastAsia="Calibri" w:hAnsi="Times New Roman" w:cs="Times New Roman"/>
          <w:kern w:val="0"/>
          <w:sz w:val="28"/>
          <w:szCs w:val="28"/>
          <w:lang w:val="en-US" w:eastAsia="en-US"/>
        </w:rPr>
        <w:t>International</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conference</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the</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Danube</w:t>
      </w:r>
      <w:r w:rsidRPr="00600744">
        <w:rPr>
          <w:rFonts w:ascii="Times New Roman" w:eastAsia="Calibri" w:hAnsi="Times New Roman" w:cs="Times New Roman"/>
          <w:kern w:val="0"/>
          <w:sz w:val="28"/>
          <w:szCs w:val="28"/>
          <w:lang w:val="uk-UA" w:eastAsia="en-US"/>
        </w:rPr>
        <w:t xml:space="preserve"> – </w:t>
      </w:r>
      <w:r w:rsidRPr="00600744">
        <w:rPr>
          <w:rFonts w:ascii="Times New Roman" w:eastAsia="Calibri" w:hAnsi="Times New Roman" w:cs="Times New Roman"/>
          <w:kern w:val="0"/>
          <w:sz w:val="28"/>
          <w:szCs w:val="28"/>
          <w:lang w:val="en-US" w:eastAsia="en-US"/>
        </w:rPr>
        <w:t>axis</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of</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European</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identity</w:t>
      </w:r>
      <w:r w:rsidRPr="00600744">
        <w:rPr>
          <w:rFonts w:ascii="Times New Roman" w:eastAsia="Calibri" w:hAnsi="Times New Roman" w:cs="Times New Roman"/>
          <w:kern w:val="0"/>
          <w:sz w:val="28"/>
          <w:szCs w:val="28"/>
          <w:lang w:val="uk-UA" w:eastAsia="en-US"/>
        </w:rPr>
        <w:t>» (</w:t>
      </w:r>
      <w:r w:rsidRPr="00600744">
        <w:rPr>
          <w:rFonts w:ascii="Times New Roman" w:eastAsia="Calibri" w:hAnsi="Times New Roman" w:cs="Times New Roman"/>
          <w:kern w:val="0"/>
          <w:sz w:val="28"/>
          <w:szCs w:val="28"/>
          <w:lang w:val="en-US" w:eastAsia="en-US"/>
        </w:rPr>
        <w:t>Galati</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Romania</w:t>
      </w:r>
      <w:r w:rsidRPr="00600744">
        <w:rPr>
          <w:rFonts w:ascii="Times New Roman" w:eastAsia="Calibri" w:hAnsi="Times New Roman" w:cs="Times New Roman"/>
          <w:kern w:val="0"/>
          <w:sz w:val="28"/>
          <w:szCs w:val="28"/>
          <w:lang w:val="uk-UA" w:eastAsia="en-US"/>
        </w:rPr>
        <w:t>, 2013); «</w:t>
      </w:r>
      <w:r w:rsidRPr="00600744">
        <w:rPr>
          <w:rFonts w:ascii="Times New Roman" w:eastAsia="Calibri" w:hAnsi="Times New Roman" w:cs="Times New Roman"/>
          <w:kern w:val="0"/>
          <w:sz w:val="28"/>
          <w:szCs w:val="28"/>
          <w:lang w:val="en-US" w:eastAsia="en-US"/>
        </w:rPr>
        <w:t>V</w:t>
      </w:r>
      <w:r w:rsidRPr="00600744">
        <w:rPr>
          <w:rFonts w:ascii="Times New Roman" w:eastAsia="Calibri" w:hAnsi="Times New Roman" w:cs="Times New Roman"/>
          <w:kern w:val="0"/>
          <w:sz w:val="28"/>
          <w:szCs w:val="28"/>
          <w:lang w:val="uk-UA" w:eastAsia="en-US"/>
        </w:rPr>
        <w:t>ĕ</w:t>
      </w:r>
      <w:r w:rsidRPr="00600744">
        <w:rPr>
          <w:rFonts w:ascii="Times New Roman" w:eastAsia="Calibri" w:hAnsi="Times New Roman" w:cs="Times New Roman"/>
          <w:kern w:val="0"/>
          <w:sz w:val="28"/>
          <w:szCs w:val="28"/>
          <w:lang w:val="en-US" w:eastAsia="en-US"/>
        </w:rPr>
        <w:t>daa</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kern w:val="0"/>
          <w:sz w:val="28"/>
          <w:szCs w:val="28"/>
          <w:lang w:val="en-US" w:eastAsia="en-US"/>
        </w:rPr>
        <w:t>vznik</w:t>
      </w:r>
      <w:r w:rsidRPr="00600744">
        <w:rPr>
          <w:rFonts w:ascii="Times New Roman" w:eastAsia="Calibri" w:hAnsi="Times New Roman" w:cs="Times New Roman"/>
          <w:kern w:val="0"/>
          <w:sz w:val="28"/>
          <w:szCs w:val="28"/>
          <w:lang w:val="uk-UA" w:eastAsia="en-US"/>
        </w:rPr>
        <w:t xml:space="preserve"> – 2013/2014» (</w:t>
      </w:r>
      <w:r w:rsidRPr="00600744">
        <w:rPr>
          <w:rFonts w:ascii="Times New Roman" w:eastAsia="Calibri" w:hAnsi="Times New Roman" w:cs="Times New Roman"/>
          <w:kern w:val="0"/>
          <w:sz w:val="28"/>
          <w:szCs w:val="28"/>
          <w:lang w:val="en-US" w:eastAsia="en-US"/>
        </w:rPr>
        <w:t>Praha</w:t>
      </w:r>
      <w:r w:rsidRPr="00600744">
        <w:rPr>
          <w:rFonts w:ascii="Times New Roman" w:eastAsia="Calibri" w:hAnsi="Times New Roman" w:cs="Times New Roman"/>
          <w:kern w:val="0"/>
          <w:sz w:val="28"/>
          <w:szCs w:val="28"/>
          <w:lang w:val="uk-UA" w:eastAsia="en-US"/>
        </w:rPr>
        <w:t>, 2014), «Організація самостійної роботи студентів у контексті підвищення якості освіти: особистісний вимір» (Донецьк, 2014), «Проблеми та перспективи формування національної гуманітарно-технічної еліти» (Харків, 2015);</w:t>
      </w:r>
    </w:p>
    <w:p w:rsidR="00600744" w:rsidRPr="00600744" w:rsidRDefault="00600744" w:rsidP="00600744">
      <w:pPr>
        <w:widowControl/>
        <w:numPr>
          <w:ilvl w:val="0"/>
          <w:numId w:val="37"/>
        </w:numPr>
        <w:tabs>
          <w:tab w:val="clear" w:pos="709"/>
          <w:tab w:val="left" w:pos="-142"/>
          <w:tab w:val="left" w:pos="993"/>
        </w:tabs>
        <w:suppressAutoHyphens w:val="0"/>
        <w:spacing w:after="0" w:line="360" w:lineRule="auto"/>
        <w:ind w:left="0" w:firstLine="709"/>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i/>
          <w:kern w:val="0"/>
          <w:sz w:val="28"/>
          <w:szCs w:val="28"/>
          <w:lang w:val="uk-UA" w:eastAsia="en-US"/>
        </w:rPr>
        <w:t xml:space="preserve">всеукраїнських: </w:t>
      </w:r>
      <w:r w:rsidRPr="00600744">
        <w:rPr>
          <w:rFonts w:ascii="Times New Roman" w:eastAsia="Calibri" w:hAnsi="Times New Roman" w:cs="Times New Roman"/>
          <w:kern w:val="0"/>
          <w:sz w:val="28"/>
          <w:szCs w:val="28"/>
          <w:lang w:val="uk-UA" w:eastAsia="en-US"/>
        </w:rPr>
        <w:t xml:space="preserve">«Особистість ХХ1 століття» (Сімферополь, 2012); «Актуальні проблеми соціально-гуманітарних наук» (Дніпропетровськ, 2013); «Педагогічні традиції та інновації в сучасному освітньому просторі» (Мукачево, 2013); «Психолого-педагогічне забезпечення професійної підготовки фахівців технічного, економічного та гуманітарного профілю» </w:t>
      </w:r>
      <w:r w:rsidRPr="00600744">
        <w:rPr>
          <w:rFonts w:ascii="Times New Roman" w:eastAsia="Calibri" w:hAnsi="Times New Roman" w:cs="Times New Roman"/>
          <w:kern w:val="0"/>
          <w:sz w:val="28"/>
          <w:szCs w:val="28"/>
          <w:lang w:eastAsia="en-US"/>
        </w:rPr>
        <w:t>(Херсон, 2014);</w:t>
      </w:r>
    </w:p>
    <w:p w:rsidR="00600744" w:rsidRPr="00600744" w:rsidRDefault="00600744" w:rsidP="00600744">
      <w:pPr>
        <w:widowControl/>
        <w:numPr>
          <w:ilvl w:val="0"/>
          <w:numId w:val="37"/>
        </w:numPr>
        <w:tabs>
          <w:tab w:val="clear" w:pos="709"/>
          <w:tab w:val="left" w:pos="-142"/>
          <w:tab w:val="left" w:pos="993"/>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i/>
          <w:kern w:val="0"/>
          <w:sz w:val="28"/>
          <w:szCs w:val="28"/>
          <w:lang w:eastAsia="en-US"/>
        </w:rPr>
        <w:t xml:space="preserve">регіональних: </w:t>
      </w:r>
      <w:r w:rsidRPr="00600744">
        <w:rPr>
          <w:rFonts w:ascii="Times New Roman" w:eastAsia="Calibri" w:hAnsi="Times New Roman" w:cs="Times New Roman"/>
          <w:kern w:val="0"/>
          <w:sz w:val="28"/>
          <w:szCs w:val="28"/>
          <w:lang w:eastAsia="en-US"/>
        </w:rPr>
        <w:t>«Сучасна вища і середня освіта в умовах реформування: проблеми, теорія, практика» (Харків, 2013); науковій конференції викладачів, докторантів і аспірантів кафедри загальної педагогіки та педагогіки вищої школи  ХНПУ імені Г.С.Сковороди (Харків, 2014).</w:t>
      </w:r>
    </w:p>
    <w:p w:rsidR="00600744" w:rsidRPr="00600744" w:rsidRDefault="00600744" w:rsidP="00600744">
      <w:pPr>
        <w:widowControl/>
        <w:tabs>
          <w:tab w:val="clear" w:pos="709"/>
          <w:tab w:val="left" w:pos="993"/>
        </w:tabs>
        <w:suppressAutoHyphens w:val="0"/>
        <w:spacing w:after="0" w:line="360" w:lineRule="auto"/>
        <w:ind w:firstLine="0"/>
        <w:contextualSpacing/>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Матеріали дослідження обговорювались на засіданнях кафедр: педагогіки та психології професійної підготовки Харківського національного автомобільно-дорожнього університету (2011 – 2012 рр.), педагогіки та психології управління соціальними системами Національного технічного університету «Харківський політехнічний інститут» (2013 – 2015 рр.), теорії і методики професійної освіти Харківського національного педагогічного університету імені Г.С. Сковороди (2012 ‒ 2015 рр.).</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Кандидатська дисертація</w:t>
      </w:r>
      <w:r w:rsidRPr="00600744">
        <w:rPr>
          <w:rFonts w:ascii="Times New Roman" w:eastAsia="Times New Roman" w:hAnsi="Times New Roman" w:cs="Times New Roman"/>
          <w:kern w:val="0"/>
          <w:sz w:val="28"/>
          <w:szCs w:val="28"/>
          <w:lang w:val="uk-UA" w:eastAsia="ru-RU"/>
        </w:rPr>
        <w:t xml:space="preserve"> на тему «</w:t>
      </w:r>
      <w:r w:rsidRPr="00600744">
        <w:rPr>
          <w:rFonts w:ascii="Times New Roman" w:eastAsia="Calibri" w:hAnsi="Times New Roman" w:cs="Times New Roman"/>
          <w:kern w:val="0"/>
          <w:sz w:val="28"/>
          <w:szCs w:val="28"/>
          <w:lang w:val="uk-UA" w:eastAsia="en-US"/>
        </w:rPr>
        <w:t>Педагогічні умови розвитку пізнавальних потреб іноземних студентів у процесі навчання</w:t>
      </w:r>
      <w:r w:rsidRPr="00600744">
        <w:rPr>
          <w:rFonts w:ascii="Times New Roman" w:eastAsia="Times New Roman" w:hAnsi="Times New Roman" w:cs="Times New Roman"/>
          <w:kern w:val="0"/>
          <w:sz w:val="28"/>
          <w:szCs w:val="28"/>
          <w:lang w:val="uk-UA" w:eastAsia="ru-RU"/>
        </w:rPr>
        <w:t>» була захищена у 2008 році. Матеріали кандидатської дисертації в тексті докторської дисертації не використовувалися.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b/>
          <w:kern w:val="0"/>
          <w:sz w:val="28"/>
          <w:szCs w:val="28"/>
          <w:lang w:val="uk-UA" w:eastAsia="ru-RU"/>
        </w:rPr>
        <w:t>Публікації.</w:t>
      </w:r>
      <w:r w:rsidRPr="00600744">
        <w:rPr>
          <w:rFonts w:ascii="Times New Roman" w:eastAsia="Times New Roman" w:hAnsi="Times New Roman" w:cs="Times New Roman"/>
          <w:kern w:val="0"/>
          <w:sz w:val="28"/>
          <w:szCs w:val="28"/>
          <w:lang w:val="uk-UA" w:eastAsia="ru-RU"/>
        </w:rPr>
        <w:t xml:space="preserve"> Результати дослідження відображено в 42 друкованих працях (серед яких </w:t>
      </w:r>
      <w:r w:rsidRPr="00600744">
        <w:rPr>
          <w:rFonts w:ascii="Times New Roman" w:eastAsia="Times New Roman" w:hAnsi="Times New Roman" w:cs="Times New Roman"/>
          <w:kern w:val="0"/>
          <w:sz w:val="28"/>
          <w:szCs w:val="28"/>
          <w:lang w:eastAsia="ru-RU"/>
        </w:rPr>
        <w:t>41</w:t>
      </w:r>
      <w:r w:rsidRPr="00600744">
        <w:rPr>
          <w:rFonts w:ascii="Times New Roman" w:eastAsia="Times New Roman" w:hAnsi="Times New Roman" w:cs="Times New Roman"/>
          <w:kern w:val="0"/>
          <w:sz w:val="28"/>
          <w:szCs w:val="28"/>
          <w:lang w:val="uk-UA" w:eastAsia="ru-RU"/>
        </w:rPr>
        <w:t xml:space="preserve"> – одноосібна), у тому числі: 1 монографія (одноосібно), 2 навчальних посібника (1 – одноосібний – із грифом МОНУ), 23 статті у наукових фахових виданнях, (із них 4 ‒ у міжнародних виданнях), 14 ‒ у збірниках матеріалів наукових конференцій, 2 – у інших виданнях. Загальний обсяг авторського доробку з теми дослідження складає понад 53,2 умовно друкованих аркушів.</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color w:val="000000"/>
          <w:kern w:val="0"/>
          <w:sz w:val="28"/>
          <w:szCs w:val="28"/>
          <w:lang w:val="uk-UA" w:eastAsia="ru-RU"/>
        </w:rPr>
      </w:pPr>
      <w:r w:rsidRPr="00600744">
        <w:rPr>
          <w:rFonts w:ascii="Times New Roman" w:eastAsia="Times New Roman" w:hAnsi="Times New Roman" w:cs="Times New Roman"/>
          <w:b/>
          <w:kern w:val="0"/>
          <w:sz w:val="28"/>
          <w:szCs w:val="28"/>
          <w:lang w:val="uk-UA" w:eastAsia="ru-RU"/>
        </w:rPr>
        <w:t xml:space="preserve">Структура й обсяг дисертації. </w:t>
      </w:r>
      <w:r w:rsidRPr="00600744">
        <w:rPr>
          <w:rFonts w:ascii="Times New Roman" w:eastAsia="Times New Roman" w:hAnsi="Times New Roman" w:cs="Times New Roman"/>
          <w:kern w:val="0"/>
          <w:sz w:val="28"/>
          <w:szCs w:val="28"/>
          <w:lang w:val="uk-UA" w:eastAsia="ru-RU"/>
        </w:rPr>
        <w:t xml:space="preserve">Дисертація складається зі вступу, чотирьох розділів, висновків до розділів, загальних висновків, списку використаних джерел (515 найменувань, із них – 37 іноземними мовами), </w:t>
      </w:r>
      <w:r w:rsidRPr="00600744">
        <w:rPr>
          <w:rFonts w:ascii="Times New Roman" w:eastAsia="Times New Roman" w:hAnsi="Times New Roman" w:cs="Times New Roman"/>
          <w:color w:val="000000"/>
          <w:kern w:val="0"/>
          <w:sz w:val="28"/>
          <w:szCs w:val="28"/>
          <w:lang w:val="uk-UA" w:eastAsia="ru-RU"/>
        </w:rPr>
        <w:t>9</w:t>
      </w:r>
      <w:r w:rsidRPr="00600744">
        <w:rPr>
          <w:rFonts w:ascii="Times New Roman" w:eastAsia="Times New Roman" w:hAnsi="Times New Roman" w:cs="Times New Roman"/>
          <w:color w:val="000000"/>
          <w:kern w:val="0"/>
          <w:sz w:val="28"/>
          <w:szCs w:val="28"/>
          <w:lang w:val="en-US" w:eastAsia="ru-RU"/>
        </w:rPr>
        <w:t> </w:t>
      </w:r>
      <w:r w:rsidRPr="00600744">
        <w:rPr>
          <w:rFonts w:ascii="Times New Roman" w:eastAsia="Times New Roman" w:hAnsi="Times New Roman" w:cs="Times New Roman"/>
          <w:color w:val="000000"/>
          <w:kern w:val="0"/>
          <w:sz w:val="28"/>
          <w:szCs w:val="28"/>
          <w:lang w:val="uk-UA" w:eastAsia="ru-RU"/>
        </w:rPr>
        <w:t>додатків (на 43 сторінках), 23 таблиці (на 34 сторінках), 15 рисунків. Загальний обсяг дисертації становить 470 сторінок, із них основного тексту – 379 сторінок.</w:t>
      </w:r>
    </w:p>
    <w:p w:rsidR="00FD1C92" w:rsidRDefault="00FD1C92" w:rsidP="00600744"/>
    <w:p w:rsidR="00600744" w:rsidRDefault="00600744" w:rsidP="00600744"/>
    <w:p w:rsidR="00600744" w:rsidRDefault="00600744" w:rsidP="00600744"/>
    <w:p w:rsidR="00600744" w:rsidRDefault="00600744" w:rsidP="00600744"/>
    <w:p w:rsidR="00600744" w:rsidRPr="00600744" w:rsidRDefault="00600744" w:rsidP="00600744">
      <w:pPr>
        <w:widowControl/>
        <w:tabs>
          <w:tab w:val="clear" w:pos="709"/>
        </w:tabs>
        <w:suppressAutoHyphens w:val="0"/>
        <w:spacing w:line="360" w:lineRule="auto"/>
        <w:ind w:firstLine="0"/>
        <w:jc w:val="center"/>
        <w:rPr>
          <w:rFonts w:ascii="Times New Roman" w:eastAsia="Calibri" w:hAnsi="Times New Roman" w:cs="Times New Roman"/>
          <w:b/>
          <w:kern w:val="0"/>
          <w:sz w:val="28"/>
          <w:szCs w:val="28"/>
          <w:lang w:eastAsia="en-US"/>
        </w:rPr>
      </w:pPr>
      <w:r w:rsidRPr="00600744">
        <w:rPr>
          <w:rFonts w:ascii="Times New Roman" w:eastAsia="Calibri" w:hAnsi="Times New Roman" w:cs="Times New Roman"/>
          <w:b/>
          <w:kern w:val="0"/>
          <w:sz w:val="28"/>
          <w:szCs w:val="28"/>
          <w:lang w:eastAsia="en-US"/>
        </w:rPr>
        <w:t>ВИСНОВКИ</w:t>
      </w:r>
    </w:p>
    <w:p w:rsidR="00600744" w:rsidRPr="00600744" w:rsidRDefault="00600744" w:rsidP="00600744">
      <w:pPr>
        <w:widowControl/>
        <w:tabs>
          <w:tab w:val="clear" w:pos="709"/>
        </w:tabs>
        <w:suppressAutoHyphens w:val="0"/>
        <w:spacing w:after="0" w:line="360" w:lineRule="auto"/>
        <w:ind w:firstLine="0"/>
        <w:rPr>
          <w:rFonts w:ascii="Times New Roman" w:eastAsia="Calibri" w:hAnsi="Times New Roman" w:cs="Times New Roman"/>
          <w:b/>
          <w:kern w:val="0"/>
          <w:sz w:val="28"/>
          <w:szCs w:val="28"/>
          <w:lang w:eastAsia="en-US"/>
        </w:rPr>
      </w:pPr>
    </w:p>
    <w:p w:rsidR="00600744" w:rsidRPr="00600744" w:rsidRDefault="00600744" w:rsidP="00600744">
      <w:pPr>
        <w:widowControl/>
        <w:numPr>
          <w:ilvl w:val="0"/>
          <w:numId w:val="39"/>
        </w:numPr>
        <w:tabs>
          <w:tab w:val="clear" w:pos="709"/>
          <w:tab w:val="left" w:pos="-142"/>
          <w:tab w:val="left" w:pos="993"/>
        </w:tabs>
        <w:suppressAutoHyphens w:val="0"/>
        <w:spacing w:after="0" w:line="360" w:lineRule="auto"/>
        <w:ind w:left="0" w:firstLine="567"/>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Методологічними засадами дослідження проблеми формування професійно-рефлексивної позиції майбутнього фахівця визначено системний, синергетичний, холістичний, аксіологічний, особистісно-діяльнісний, компетентнісний, ресурсний наукові підходи.</w:t>
      </w:r>
    </w:p>
    <w:p w:rsidR="00600744" w:rsidRPr="00600744" w:rsidRDefault="00600744" w:rsidP="00600744">
      <w:pPr>
        <w:widowControl/>
        <w:numPr>
          <w:ilvl w:val="0"/>
          <w:numId w:val="39"/>
        </w:numPr>
        <w:tabs>
          <w:tab w:val="clear" w:pos="709"/>
          <w:tab w:val="left" w:pos="-142"/>
          <w:tab w:val="left" w:pos="993"/>
        </w:tabs>
        <w:suppressAutoHyphens w:val="0"/>
        <w:spacing w:after="0" w:line="360" w:lineRule="auto"/>
        <w:ind w:left="0" w:firstLine="567"/>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 xml:space="preserve">З’ясовано, що підготовка майбутніх фахівців інженерних спеціальностей, зокрема для автомобільно-дорожньої галузі визначається певними особливостями: </w:t>
      </w:r>
      <w:r w:rsidRPr="00600744">
        <w:rPr>
          <w:rFonts w:ascii="Times New Roman" w:eastAsia="Calibri" w:hAnsi="Times New Roman" w:cs="Times New Roman"/>
          <w:bCs/>
          <w:iCs/>
          <w:kern w:val="0"/>
          <w:sz w:val="28"/>
          <w:szCs w:val="28"/>
          <w:lang w:eastAsia="en-US"/>
        </w:rPr>
        <w:t xml:space="preserve">орієнтованістю освітньо-професійних програм на зміст інженерної діяльності (конструкторської, раціоналізаторської, технологічної, ремонтної, нормувальної тощо) та її специфіку для кожного виду промисловості. Акцентовано увагу на вимогах до особистості фахівця інженерного профілю: високому ступені професійної відповідальності, що виявляється в усвідомленні наслідків технологічного втручання у природні процеси та організації безпеки праці робітників, уключених у професійну діяльність; а також обізнаності у змісті роботи фахівців робітничих професій. Практична спрямованість підготовки майбутніх фахівців автомобільної та дорожньо-будівельної галузей обумовлюється  </w:t>
      </w:r>
      <w:r w:rsidRPr="00600744">
        <w:rPr>
          <w:rFonts w:ascii="Times New Roman" w:eastAsia="Calibri" w:hAnsi="Times New Roman" w:cs="Times New Roman"/>
          <w:kern w:val="0"/>
          <w:sz w:val="28"/>
          <w:szCs w:val="28"/>
          <w:lang w:eastAsia="en-US"/>
        </w:rPr>
        <w:t>необхідністю набуття студентами умінь, що дозволятимуть здійснювати процеси прикладного характеру стосовно обслуговування та експлуатації автомобільної техніки.</w:t>
      </w:r>
    </w:p>
    <w:p w:rsidR="00600744" w:rsidRPr="00600744" w:rsidRDefault="00600744" w:rsidP="00600744">
      <w:pPr>
        <w:widowControl/>
        <w:numPr>
          <w:ilvl w:val="0"/>
          <w:numId w:val="39"/>
        </w:numPr>
        <w:tabs>
          <w:tab w:val="clear" w:pos="709"/>
          <w:tab w:val="left" w:pos="-142"/>
        </w:tabs>
        <w:suppressAutoHyphens w:val="0"/>
        <w:spacing w:after="0" w:line="360" w:lineRule="auto"/>
        <w:ind w:left="0" w:firstLine="851"/>
        <w:contextualSpacing/>
        <w:jc w:val="left"/>
        <w:rPr>
          <w:rFonts w:ascii="Times New Roman" w:eastAsia="Calibri" w:hAnsi="Times New Roman" w:cs="Times New Roman"/>
          <w:kern w:val="0"/>
          <w:sz w:val="28"/>
          <w:szCs w:val="28"/>
          <w:lang w:eastAsia="en-US"/>
        </w:rPr>
      </w:pPr>
      <w:r w:rsidRPr="00600744">
        <w:rPr>
          <w:rFonts w:ascii="Times New Roman" w:eastAsia="Calibri" w:hAnsi="Times New Roman" w:cs="Times New Roman"/>
          <w:kern w:val="0"/>
          <w:sz w:val="28"/>
          <w:szCs w:val="28"/>
          <w:lang w:eastAsia="en-US"/>
        </w:rPr>
        <w:t xml:space="preserve">Визначено суть професійно-рефлексивної позиції особистості майбутнього фахівця як складного дуального (бінарного) динамічного особистісного утворення, яке виявляється у стійкому свідомому ставленні до професії (її явищ, об’єктів, учасників, норм) як до цінності, та в діяльності, що детермінується постійними актами самоспостереження, самопізнання, самоаналізу й усвідомлення зовнішньої оцінки особистих якостей, ресурсів, рівня професійної компетентності та дій через критичне оцінювання і корекцію відповідно професійних вимог з метою професійної реалізації та професійного зростання.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MS Mincho" w:hAnsi="Times New Roman" w:cs="Times New Roman"/>
          <w:kern w:val="0"/>
          <w:sz w:val="28"/>
          <w:szCs w:val="28"/>
          <w:lang w:val="uk-UA" w:eastAsia="ru-RU"/>
        </w:rPr>
        <w:t xml:space="preserve">На основі аналізу вітчизняних та зарубіжних наукових джерел схарактеризовано </w:t>
      </w:r>
      <w:r w:rsidRPr="00600744">
        <w:rPr>
          <w:rFonts w:ascii="Times New Roman" w:eastAsia="Times New Roman" w:hAnsi="Times New Roman" w:cs="Times New Roman"/>
          <w:kern w:val="0"/>
          <w:sz w:val="28"/>
          <w:szCs w:val="28"/>
          <w:lang w:val="uk-UA" w:eastAsia="ru-RU"/>
        </w:rPr>
        <w:t xml:space="preserve">бінарність (дуальність) поняття професійно-рефлексивна позиція особистості, що виявляється у «матрьошечних відносинах», коли найбільші загальні властивості складного об’єкту є основою для найменш повторюваних: у русі до професійно-рефлексивної позиції особистість проходить етапи формування життєвої позиції, рефлексивної позиції, професійної позиції, і нарешті – професійно-рефлексивної позиції.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MS Mincho" w:hAnsi="Times New Roman" w:cs="Times New Roman"/>
          <w:kern w:val="0"/>
          <w:sz w:val="28"/>
          <w:szCs w:val="28"/>
          <w:lang w:val="uk-UA" w:eastAsia="ru-RU"/>
        </w:rPr>
        <w:t xml:space="preserve">Визначено, що </w:t>
      </w:r>
      <w:r w:rsidRPr="00600744">
        <w:rPr>
          <w:rFonts w:ascii="Times New Roman" w:eastAsia="Times New Roman" w:hAnsi="Times New Roman" w:cs="Times New Roman"/>
          <w:kern w:val="0"/>
          <w:sz w:val="28"/>
          <w:szCs w:val="28"/>
          <w:lang w:val="uk-UA" w:eastAsia="ru-RU"/>
        </w:rPr>
        <w:t xml:space="preserve">професійно-рефлексивна діяльність відбувається згідно алгоритмічного процесу рефлексії особистих професійних компетенцій, ресурсів, якостей способами самоспостереження, самопізнання, самоаналізу, усвідомлення зовнішньої оцінки, що активізують критичне оцінювання та корекцію з метою професійної реалізації.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З’ясовано, що причинами виникнення потреби студента у професійно-рефлексивній діяльності є суспільне замовлення (вимоги потенційних роботодавців), що спричиняє рефлексію особистих професійних компетенцій та якостей, та навчальна програма підготовки фахівця, що активізує рефлексію особистих знань і умінь.</w:t>
      </w:r>
    </w:p>
    <w:p w:rsidR="00600744" w:rsidRPr="00600744" w:rsidRDefault="00600744" w:rsidP="00600744">
      <w:pPr>
        <w:widowControl/>
        <w:tabs>
          <w:tab w:val="clear" w:pos="709"/>
          <w:tab w:val="left" w:pos="-142"/>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Визначено, що структура професійно-рефлексивної позиції майбутнього фахівця містить такі блоки компонентів: </w:t>
      </w:r>
    </w:p>
    <w:p w:rsidR="00600744" w:rsidRPr="00600744" w:rsidRDefault="00600744" w:rsidP="00600744">
      <w:pPr>
        <w:widowControl/>
        <w:numPr>
          <w:ilvl w:val="0"/>
          <w:numId w:val="38"/>
        </w:numPr>
        <w:tabs>
          <w:tab w:val="clear" w:pos="709"/>
          <w:tab w:val="left" w:pos="-142"/>
        </w:tabs>
        <w:suppressAutoHyphens w:val="0"/>
        <w:spacing w:after="0" w:line="360" w:lineRule="auto"/>
        <w:ind w:left="0" w:firstLine="36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i/>
          <w:kern w:val="0"/>
          <w:sz w:val="28"/>
          <w:szCs w:val="28"/>
          <w:lang w:val="uk-UA" w:eastAsia="en-US"/>
        </w:rPr>
        <w:t>блок компонентів професійної позиції: ціннісний</w:t>
      </w:r>
      <w:r w:rsidRPr="00600744">
        <w:rPr>
          <w:rFonts w:ascii="Times New Roman" w:eastAsia="Calibri" w:hAnsi="Times New Roman" w:cs="Times New Roman"/>
          <w:kern w:val="0"/>
          <w:sz w:val="28"/>
          <w:szCs w:val="28"/>
          <w:lang w:val="uk-UA" w:eastAsia="en-US"/>
        </w:rPr>
        <w:t xml:space="preserve"> (уявлення про професію; ціннісно-сенсове самовизначення особистості з її орієнтацією на вибір пріоритетних цінностей, пов’язаних із професією); </w:t>
      </w:r>
      <w:r w:rsidRPr="00600744">
        <w:rPr>
          <w:rFonts w:ascii="Times New Roman" w:eastAsia="Calibri" w:hAnsi="Times New Roman" w:cs="Times New Roman"/>
          <w:i/>
          <w:kern w:val="0"/>
          <w:sz w:val="28"/>
          <w:szCs w:val="28"/>
          <w:lang w:val="uk-UA" w:eastAsia="en-US"/>
        </w:rPr>
        <w:t xml:space="preserve">потребово-мотиваційний </w:t>
      </w:r>
      <w:r w:rsidRPr="00600744">
        <w:rPr>
          <w:rFonts w:ascii="Times New Roman" w:eastAsia="Calibri" w:hAnsi="Times New Roman" w:cs="Times New Roman"/>
          <w:kern w:val="0"/>
          <w:sz w:val="28"/>
          <w:szCs w:val="28"/>
          <w:lang w:val="uk-UA" w:eastAsia="en-US"/>
        </w:rPr>
        <w:t xml:space="preserve">(усвідомлення та актуалізація професійних потреб, реалізації яких сприяють відповідні мотиви; </w:t>
      </w:r>
    </w:p>
    <w:p w:rsidR="00600744" w:rsidRPr="00600744" w:rsidRDefault="00600744" w:rsidP="00600744">
      <w:pPr>
        <w:widowControl/>
        <w:numPr>
          <w:ilvl w:val="0"/>
          <w:numId w:val="38"/>
        </w:numPr>
        <w:tabs>
          <w:tab w:val="clear" w:pos="709"/>
          <w:tab w:val="left" w:pos="-142"/>
        </w:tabs>
        <w:suppressAutoHyphens w:val="0"/>
        <w:spacing w:after="0" w:line="360" w:lineRule="auto"/>
        <w:ind w:left="0" w:firstLine="36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i/>
          <w:kern w:val="0"/>
          <w:sz w:val="28"/>
          <w:szCs w:val="28"/>
          <w:lang w:val="uk-UA" w:eastAsia="en-US"/>
        </w:rPr>
        <w:t>блок компонентів професійної рефлексії:</w:t>
      </w:r>
      <w:r w:rsidRPr="00600744">
        <w:rPr>
          <w:rFonts w:ascii="Times New Roman" w:eastAsia="Calibri" w:hAnsi="Times New Roman" w:cs="Times New Roman"/>
          <w:kern w:val="0"/>
          <w:sz w:val="28"/>
          <w:szCs w:val="28"/>
          <w:lang w:val="uk-UA" w:eastAsia="en-US"/>
        </w:rPr>
        <w:t xml:space="preserve"> </w:t>
      </w:r>
      <w:r w:rsidRPr="00600744">
        <w:rPr>
          <w:rFonts w:ascii="Times New Roman" w:eastAsia="Calibri" w:hAnsi="Times New Roman" w:cs="Times New Roman"/>
          <w:i/>
          <w:kern w:val="0"/>
          <w:sz w:val="28"/>
          <w:szCs w:val="28"/>
          <w:lang w:val="uk-UA" w:eastAsia="en-US"/>
        </w:rPr>
        <w:t xml:space="preserve">когнітивно-діяльнісний </w:t>
      </w:r>
      <w:r w:rsidRPr="00600744">
        <w:rPr>
          <w:rFonts w:ascii="Times New Roman" w:eastAsia="Calibri" w:hAnsi="Times New Roman" w:cs="Times New Roman"/>
          <w:kern w:val="0"/>
          <w:sz w:val="28"/>
          <w:szCs w:val="28"/>
          <w:lang w:val="uk-UA" w:eastAsia="en-US"/>
        </w:rPr>
        <w:t xml:space="preserve">(усвідомлення змісту професійних вимог, компетенцій, знання про рефлексивні процеси, уміння здійснювати рефлексію щодо результатів діяльності); </w:t>
      </w:r>
      <w:r w:rsidRPr="00600744">
        <w:rPr>
          <w:rFonts w:ascii="Times New Roman" w:eastAsia="Calibri" w:hAnsi="Times New Roman" w:cs="Times New Roman"/>
          <w:i/>
          <w:kern w:val="0"/>
          <w:sz w:val="28"/>
          <w:szCs w:val="28"/>
          <w:lang w:val="uk-UA" w:eastAsia="en-US"/>
        </w:rPr>
        <w:t xml:space="preserve">емоційно-регулятивний </w:t>
      </w:r>
      <w:r w:rsidRPr="00600744">
        <w:rPr>
          <w:rFonts w:ascii="Times New Roman" w:eastAsia="Calibri" w:hAnsi="Times New Roman" w:cs="Times New Roman"/>
          <w:kern w:val="0"/>
          <w:sz w:val="28"/>
          <w:szCs w:val="28"/>
          <w:lang w:val="uk-UA" w:eastAsia="en-US"/>
        </w:rPr>
        <w:t xml:space="preserve">(усвідомлення власних емоцій щодо результатів професійної діяльності, аналіз причин та корекція виявлення негативних емоцій та локусу контролю емоційних станів); </w:t>
      </w:r>
      <w:r w:rsidRPr="00600744">
        <w:rPr>
          <w:rFonts w:ascii="Times New Roman" w:eastAsia="Calibri" w:hAnsi="Times New Roman" w:cs="Times New Roman"/>
          <w:i/>
          <w:kern w:val="0"/>
          <w:sz w:val="28"/>
          <w:szCs w:val="28"/>
          <w:lang w:val="uk-UA" w:eastAsia="en-US"/>
        </w:rPr>
        <w:t xml:space="preserve">аналітико-корекційний </w:t>
      </w:r>
      <w:r w:rsidRPr="00600744">
        <w:rPr>
          <w:rFonts w:ascii="Times New Roman" w:eastAsia="Calibri" w:hAnsi="Times New Roman" w:cs="Times New Roman"/>
          <w:kern w:val="0"/>
          <w:sz w:val="28"/>
          <w:szCs w:val="28"/>
          <w:lang w:val="uk-UA" w:eastAsia="en-US"/>
        </w:rPr>
        <w:t>(усвідомлення оцінки власних домагань щодо професії, самооцінка особистих ресурсів, корекція професійних домагань та спрямованість на професійне самовдосконалення).</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4. Теоретично обґрунтовано й представлено науково-методичну систему формування</w:t>
      </w:r>
      <w:r w:rsidRPr="00600744">
        <w:rPr>
          <w:rFonts w:ascii="Times New Roman" w:eastAsia="Calibri" w:hAnsi="Times New Roman" w:cs="Times New Roman"/>
          <w:kern w:val="0"/>
          <w:sz w:val="28"/>
          <w:szCs w:val="28"/>
          <w:lang w:val="uk-UA" w:eastAsia="en-US"/>
        </w:rPr>
        <w:t xml:space="preserve"> професійно-рефлексивної позиції майбутнього фахівця автомобільно-дорожньої галузі, </w:t>
      </w:r>
      <w:r w:rsidRPr="00600744">
        <w:rPr>
          <w:rFonts w:ascii="Times New Roman" w:eastAsia="Times New Roman" w:hAnsi="Times New Roman" w:cs="Times New Roman"/>
          <w:kern w:val="0"/>
          <w:sz w:val="28"/>
          <w:szCs w:val="28"/>
          <w:lang w:val="uk-UA" w:eastAsia="ru-RU"/>
        </w:rPr>
        <w:t xml:space="preserve">що включає етапи: пропедевтичний (спрямування викладачів фахових та фундаментальних дисциплін на ознайомлення із концепцією рефлексивної позиції особистості, визначення та узгодження способів та прийомів рефлексії, встановлення термінів координації проміжних та остаточних результатів взаємної діяльності), діагностико-цільовий (діагностика початкового ступеню сформованості професійно-рефлексивної позиції у майбутніх фахівців автомобільно-дорожньої галузі, спрямування студентів до усвідомлення мотивів вибору професії), змістово-діяльнісний (реалізація технологічного процесу формування професійно-рефлексивної позиції студентів через активізацію кожного із її компонентів), самовдосконалення (підтримка рефлексивної діяльності студентів, спрямованої на рефлексію причин проблем, які виникають у процесі досягнення професійних цілей). </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Calibri" w:hAnsi="Times New Roman" w:cs="Times New Roman"/>
          <w:kern w:val="0"/>
          <w:sz w:val="28"/>
          <w:szCs w:val="28"/>
          <w:lang w:val="uk-UA" w:eastAsia="en-US"/>
        </w:rPr>
      </w:pPr>
      <w:r w:rsidRPr="00600744">
        <w:rPr>
          <w:rFonts w:ascii="Times New Roman" w:eastAsia="Times New Roman" w:hAnsi="Times New Roman" w:cs="Times New Roman"/>
          <w:kern w:val="0"/>
          <w:sz w:val="28"/>
          <w:szCs w:val="28"/>
          <w:lang w:val="uk-UA" w:eastAsia="ru-RU"/>
        </w:rPr>
        <w:t xml:space="preserve">Визначено спіралеподібну взаємозалежність зв’язків між компонентами науково-методичної системи формування професійно-рефлексивної позиції майбутнього фахівця, що виявляється в опрацюванні інформації, отриманій на одному </w:t>
      </w:r>
      <w:r w:rsidRPr="00600744">
        <w:rPr>
          <w:rFonts w:ascii="Times New Roman" w:eastAsia="Calibri" w:hAnsi="Times New Roman" w:cs="Times New Roman"/>
          <w:kern w:val="0"/>
          <w:sz w:val="28"/>
          <w:szCs w:val="28"/>
          <w:lang w:val="uk-UA" w:eastAsia="en-US"/>
        </w:rPr>
        <w:t>рівні системи з метою корекції її іншого рівня.</w:t>
      </w:r>
    </w:p>
    <w:p w:rsidR="00600744" w:rsidRPr="00600744" w:rsidRDefault="00600744" w:rsidP="00600744">
      <w:pPr>
        <w:widowControl/>
        <w:tabs>
          <w:tab w:val="clear" w:pos="709"/>
          <w:tab w:val="left" w:pos="-142"/>
        </w:tabs>
        <w:suppressAutoHyphens w:val="0"/>
        <w:spacing w:after="0" w:line="360" w:lineRule="auto"/>
        <w:ind w:firstLine="851"/>
        <w:contextualSpacing/>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Формування професійно-рефлексивної позиції майбутнього фахівця відбувалось на етапах</w:t>
      </w:r>
      <w:r w:rsidRPr="00600744">
        <w:rPr>
          <w:rFonts w:ascii="Times New Roman" w:eastAsia="Times New Roman" w:hAnsi="Times New Roman" w:cs="Times New Roman"/>
          <w:kern w:val="0"/>
          <w:sz w:val="28"/>
          <w:szCs w:val="28"/>
          <w:lang w:val="uk-UA" w:eastAsia="en-US"/>
        </w:rPr>
        <w:t xml:space="preserve"> упровадження обґрунтованої науково-методичної системи: діагностико-цільовому, пропедевтичному, змістово-діяльнісному та етапі самовдосконалення, що дозволяли </w:t>
      </w:r>
      <w:r w:rsidRPr="00600744">
        <w:rPr>
          <w:rFonts w:ascii="Times New Roman" w:eastAsia="Times New Roman" w:hAnsi="Times New Roman" w:cs="Times New Roman"/>
          <w:kern w:val="0"/>
          <w:sz w:val="28"/>
          <w:szCs w:val="28"/>
          <w:lang w:val="uk-UA" w:eastAsia="ru-RU"/>
        </w:rPr>
        <w:t xml:space="preserve">сформувати блоки компонентів цього утворення. </w:t>
      </w:r>
    </w:p>
    <w:p w:rsidR="00600744" w:rsidRPr="00600744" w:rsidRDefault="00600744" w:rsidP="00600744">
      <w:pPr>
        <w:widowControl/>
        <w:tabs>
          <w:tab w:val="clear" w:pos="709"/>
          <w:tab w:val="left" w:pos="-142"/>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en-US"/>
        </w:rPr>
        <w:tab/>
        <w:t xml:space="preserve">На </w:t>
      </w:r>
      <w:r w:rsidRPr="00600744">
        <w:rPr>
          <w:rFonts w:ascii="Times New Roman" w:eastAsia="Times New Roman" w:hAnsi="Times New Roman" w:cs="Times New Roman"/>
          <w:i/>
          <w:kern w:val="0"/>
          <w:sz w:val="28"/>
          <w:szCs w:val="28"/>
          <w:lang w:val="uk-UA" w:eastAsia="en-US"/>
        </w:rPr>
        <w:t>діагностико-цільовому етапі</w:t>
      </w:r>
      <w:r w:rsidRPr="00600744">
        <w:rPr>
          <w:rFonts w:ascii="Times New Roman" w:eastAsia="Times New Roman" w:hAnsi="Times New Roman" w:cs="Times New Roman"/>
          <w:kern w:val="0"/>
          <w:sz w:val="28"/>
          <w:szCs w:val="28"/>
          <w:lang w:val="uk-UA" w:eastAsia="en-US"/>
        </w:rPr>
        <w:t xml:space="preserve"> </w:t>
      </w:r>
      <w:r w:rsidRPr="00600744">
        <w:rPr>
          <w:rFonts w:ascii="Times New Roman" w:eastAsia="Times New Roman" w:hAnsi="Times New Roman" w:cs="Times New Roman"/>
          <w:kern w:val="0"/>
          <w:sz w:val="28"/>
          <w:szCs w:val="28"/>
          <w:lang w:val="uk-UA" w:eastAsia="ru-RU"/>
        </w:rPr>
        <w:t>з’ясовувався стан проблеми сформованості у студентів професійно-рефлексивної позиції,</w:t>
      </w:r>
      <w:r w:rsidRPr="00600744">
        <w:rPr>
          <w:rFonts w:ascii="Times New Roman" w:eastAsia="Times New Roman" w:hAnsi="Times New Roman" w:cs="Times New Roman"/>
          <w:kern w:val="0"/>
          <w:sz w:val="28"/>
          <w:szCs w:val="28"/>
          <w:lang w:val="uk-UA" w:eastAsia="en-US"/>
        </w:rPr>
        <w:t xml:space="preserve"> </w:t>
      </w:r>
      <w:r w:rsidRPr="00600744">
        <w:rPr>
          <w:rFonts w:ascii="Times New Roman" w:eastAsia="Times New Roman" w:hAnsi="Times New Roman" w:cs="Times New Roman"/>
          <w:kern w:val="0"/>
          <w:sz w:val="28"/>
          <w:szCs w:val="28"/>
          <w:lang w:val="uk-UA" w:eastAsia="ru-RU"/>
        </w:rPr>
        <w:t>здійснено добір методик за кожним критерієм, що дало змогу виявити рівні сформованості професійно-рефлексивної позиції студентів,</w:t>
      </w:r>
      <w:r w:rsidRPr="00600744">
        <w:rPr>
          <w:rFonts w:ascii="Times New Roman" w:eastAsia="Times New Roman" w:hAnsi="Times New Roman" w:cs="Times New Roman"/>
          <w:kern w:val="0"/>
          <w:sz w:val="28"/>
          <w:szCs w:val="28"/>
          <w:lang w:val="uk-UA" w:eastAsia="en-US"/>
        </w:rPr>
        <w:t xml:space="preserve"> відбувалось спрямування </w:t>
      </w:r>
      <w:r w:rsidRPr="00600744">
        <w:rPr>
          <w:rFonts w:ascii="Times New Roman" w:eastAsia="Times New Roman" w:hAnsi="Times New Roman" w:cs="Times New Roman"/>
          <w:kern w:val="0"/>
          <w:sz w:val="28"/>
          <w:szCs w:val="28"/>
          <w:lang w:val="uk-UA" w:eastAsia="ru-RU"/>
        </w:rPr>
        <w:t>студентів експериментальних груп до усвідомлення мотивів вибору професії відповідно до формування ціннісного та потребово-мотиваційного компонентів професійно-рефлексивної позиції майбутнього фахівця.</w:t>
      </w:r>
    </w:p>
    <w:p w:rsidR="00600744" w:rsidRPr="00600744" w:rsidRDefault="00600744" w:rsidP="00600744">
      <w:pPr>
        <w:widowControl/>
        <w:tabs>
          <w:tab w:val="clear" w:pos="709"/>
          <w:tab w:val="left" w:pos="-142"/>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en-US"/>
        </w:rPr>
        <w:t xml:space="preserve">У </w:t>
      </w:r>
      <w:r w:rsidRPr="00600744">
        <w:rPr>
          <w:rFonts w:ascii="Times New Roman" w:eastAsia="Times New Roman" w:hAnsi="Times New Roman" w:cs="Times New Roman"/>
          <w:kern w:val="0"/>
          <w:sz w:val="28"/>
          <w:szCs w:val="28"/>
          <w:lang w:val="uk-UA" w:eastAsia="ru-RU"/>
        </w:rPr>
        <w:t xml:space="preserve">межах </w:t>
      </w:r>
      <w:r w:rsidRPr="00600744">
        <w:rPr>
          <w:rFonts w:ascii="Times New Roman" w:eastAsia="Times New Roman" w:hAnsi="Times New Roman" w:cs="Times New Roman"/>
          <w:i/>
          <w:kern w:val="0"/>
          <w:sz w:val="28"/>
          <w:szCs w:val="28"/>
          <w:lang w:val="uk-UA" w:eastAsia="ru-RU"/>
        </w:rPr>
        <w:t>пропедевтичного етапу</w:t>
      </w:r>
      <w:r w:rsidRPr="00600744">
        <w:rPr>
          <w:rFonts w:ascii="Times New Roman" w:eastAsia="Times New Roman" w:hAnsi="Times New Roman" w:cs="Times New Roman"/>
          <w:kern w:val="0"/>
          <w:sz w:val="28"/>
          <w:szCs w:val="28"/>
          <w:lang w:val="uk-UA" w:eastAsia="ru-RU"/>
        </w:rPr>
        <w:t xml:space="preserve"> відбувалось спрямування викладачів фахвиих та фундаментальних дисциплін на ознайомлення із концепцією рефлексивної позиції особистості, визначення та узгодження </w:t>
      </w:r>
      <w:r w:rsidRPr="00600744">
        <w:rPr>
          <w:rFonts w:ascii="Times New Roman" w:eastAsia="Times New Roman" w:hAnsi="Times New Roman" w:cs="Times New Roman"/>
          <w:kern w:val="0"/>
          <w:sz w:val="28"/>
          <w:szCs w:val="28"/>
          <w:lang w:val="uk-UA" w:eastAsia="en-US"/>
        </w:rPr>
        <w:t xml:space="preserve">способів та прийомів рефлексії у </w:t>
      </w:r>
      <w:r w:rsidRPr="00600744">
        <w:rPr>
          <w:rFonts w:ascii="Times New Roman" w:eastAsia="Times New Roman" w:hAnsi="Times New Roman" w:cs="Times New Roman"/>
          <w:kern w:val="0"/>
          <w:sz w:val="28"/>
          <w:szCs w:val="28"/>
          <w:lang w:val="uk-UA" w:eastAsia="ru-RU"/>
        </w:rPr>
        <w:t xml:space="preserve">процесі вивчення дисциплін фундаментального та гуманітарного циклів </w:t>
      </w:r>
      <w:r w:rsidRPr="00600744">
        <w:rPr>
          <w:rFonts w:ascii="Times New Roman" w:eastAsia="Times New Roman" w:hAnsi="Times New Roman" w:cs="Times New Roman"/>
          <w:kern w:val="0"/>
          <w:sz w:val="28"/>
          <w:szCs w:val="28"/>
          <w:lang w:val="uk-UA" w:eastAsia="en-US"/>
        </w:rPr>
        <w:t xml:space="preserve"> на 1-2 курсах навчання у ВНЗ та на основі сформованості</w:t>
      </w:r>
      <w:r w:rsidRPr="00600744">
        <w:rPr>
          <w:rFonts w:ascii="Times New Roman" w:eastAsia="Times New Roman" w:hAnsi="Times New Roman" w:cs="Times New Roman"/>
          <w:kern w:val="0"/>
          <w:sz w:val="28"/>
          <w:szCs w:val="28"/>
          <w:lang w:val="uk-UA" w:eastAsia="ru-RU"/>
        </w:rPr>
        <w:t xml:space="preserve"> рефлексивної </w:t>
      </w:r>
      <w:r w:rsidRPr="00600744">
        <w:rPr>
          <w:rFonts w:ascii="Times New Roman" w:eastAsia="Times New Roman" w:hAnsi="Times New Roman" w:cs="Times New Roman"/>
          <w:kern w:val="0"/>
          <w:sz w:val="28"/>
          <w:szCs w:val="28"/>
          <w:lang w:val="uk-UA" w:eastAsia="en-US"/>
        </w:rPr>
        <w:t xml:space="preserve">особистісної </w:t>
      </w:r>
      <w:r w:rsidRPr="00600744">
        <w:rPr>
          <w:rFonts w:ascii="Times New Roman" w:eastAsia="Times New Roman" w:hAnsi="Times New Roman" w:cs="Times New Roman"/>
          <w:kern w:val="0"/>
          <w:sz w:val="28"/>
          <w:szCs w:val="28"/>
          <w:lang w:val="uk-UA" w:eastAsia="ru-RU"/>
        </w:rPr>
        <w:t xml:space="preserve">позиції студентів </w:t>
      </w:r>
      <w:r w:rsidRPr="00600744">
        <w:rPr>
          <w:rFonts w:ascii="Times New Roman" w:eastAsia="Times New Roman" w:hAnsi="Times New Roman" w:cs="Times New Roman"/>
          <w:kern w:val="0"/>
          <w:sz w:val="28"/>
          <w:szCs w:val="28"/>
          <w:lang w:val="uk-UA" w:eastAsia="en-US"/>
        </w:rPr>
        <w:t xml:space="preserve">‒ </w:t>
      </w:r>
      <w:r w:rsidRPr="00600744">
        <w:rPr>
          <w:rFonts w:ascii="Times New Roman" w:eastAsia="Times New Roman" w:hAnsi="Times New Roman" w:cs="Times New Roman"/>
          <w:kern w:val="0"/>
          <w:sz w:val="28"/>
          <w:szCs w:val="28"/>
          <w:lang w:val="uk-UA" w:eastAsia="ru-RU"/>
        </w:rPr>
        <w:t>формування професійно-рефлексивної позиції майбутнього фахівця у процесі викладання профільних дисциплін та навчально-професійних практик на 3-4 курсах та у магістратурі ВНЗ.</w:t>
      </w:r>
    </w:p>
    <w:p w:rsidR="00600744" w:rsidRPr="00600744" w:rsidRDefault="00600744" w:rsidP="00600744">
      <w:pPr>
        <w:widowControl/>
        <w:tabs>
          <w:tab w:val="clear" w:pos="709"/>
          <w:tab w:val="left" w:pos="-142"/>
        </w:tabs>
        <w:suppressAutoHyphens w:val="0"/>
        <w:spacing w:after="0" w:line="360" w:lineRule="auto"/>
        <w:ind w:firstLine="851"/>
        <w:contextualSpacing/>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У межах </w:t>
      </w:r>
      <w:r w:rsidRPr="00600744">
        <w:rPr>
          <w:rFonts w:ascii="Times New Roman" w:eastAsia="Times New Roman" w:hAnsi="Times New Roman" w:cs="Times New Roman"/>
          <w:i/>
          <w:kern w:val="0"/>
          <w:sz w:val="28"/>
          <w:szCs w:val="28"/>
          <w:lang w:val="uk-UA" w:eastAsia="ru-RU"/>
        </w:rPr>
        <w:t xml:space="preserve">змістово-діяльнісного етапу </w:t>
      </w:r>
      <w:r w:rsidRPr="00600744">
        <w:rPr>
          <w:rFonts w:ascii="Times New Roman" w:eastAsia="Times New Roman" w:hAnsi="Times New Roman" w:cs="Times New Roman"/>
          <w:kern w:val="0"/>
          <w:sz w:val="28"/>
          <w:szCs w:val="28"/>
          <w:lang w:val="uk-UA" w:eastAsia="ru-RU"/>
        </w:rPr>
        <w:t>відбувалась реалізація технологічного процесу формування професійно-рефлексивної позиції студентів через активізацію кожного із її компонентів</w:t>
      </w:r>
      <w:r w:rsidRPr="00600744">
        <w:rPr>
          <w:rFonts w:ascii="Times New Roman" w:eastAsia="Times New Roman" w:hAnsi="Times New Roman" w:cs="Times New Roman"/>
          <w:kern w:val="0"/>
          <w:sz w:val="28"/>
          <w:szCs w:val="28"/>
          <w:lang w:val="uk-UA" w:eastAsia="en-US"/>
        </w:rPr>
        <w:t>:</w:t>
      </w:r>
      <w:r w:rsidRPr="00600744">
        <w:rPr>
          <w:rFonts w:ascii="Times New Roman" w:eastAsia="Times New Roman" w:hAnsi="Times New Roman" w:cs="Times New Roman"/>
          <w:i/>
          <w:kern w:val="0"/>
          <w:sz w:val="28"/>
          <w:szCs w:val="28"/>
          <w:lang w:val="uk-UA" w:eastAsia="en-US"/>
        </w:rPr>
        <w:t xml:space="preserve"> </w:t>
      </w:r>
      <w:r w:rsidRPr="00600744">
        <w:rPr>
          <w:rFonts w:ascii="Times New Roman" w:eastAsia="Times New Roman" w:hAnsi="Times New Roman" w:cs="Times New Roman"/>
          <w:kern w:val="0"/>
          <w:sz w:val="28"/>
          <w:szCs w:val="28"/>
          <w:lang w:val="uk-UA" w:eastAsia="ru-RU"/>
        </w:rPr>
        <w:t>ціннісного, потребово-мотиваційного, когнітивно-діяльнісного, емоційно-регулятивного та аналітико-корекційного (1 – 2 курси); на</w:t>
      </w:r>
      <w:r w:rsidRPr="00600744">
        <w:rPr>
          <w:rFonts w:ascii="Times New Roman" w:eastAsia="Times New Roman" w:hAnsi="Times New Roman" w:cs="Times New Roman"/>
          <w:i/>
          <w:kern w:val="0"/>
          <w:sz w:val="28"/>
          <w:szCs w:val="28"/>
          <w:lang w:val="uk-UA" w:eastAsia="ru-RU"/>
        </w:rPr>
        <w:t xml:space="preserve"> етапі самовдосконалення </w:t>
      </w:r>
      <w:r w:rsidRPr="00600744">
        <w:rPr>
          <w:rFonts w:ascii="Times New Roman" w:eastAsia="Times New Roman" w:hAnsi="Times New Roman" w:cs="Times New Roman"/>
          <w:kern w:val="0"/>
          <w:sz w:val="28"/>
          <w:szCs w:val="28"/>
          <w:lang w:val="uk-UA" w:eastAsia="ru-RU"/>
        </w:rPr>
        <w:t>здійснювалась підтримка рефлексивної діяльності студентів, спрямованої на рефлексію причин проблем, які виникають у процесі досягнення професійних цілей (3 – 5 курси).</w:t>
      </w:r>
    </w:p>
    <w:p w:rsidR="00600744" w:rsidRPr="00600744" w:rsidRDefault="00600744" w:rsidP="00600744">
      <w:pPr>
        <w:widowControl/>
        <w:tabs>
          <w:tab w:val="clear" w:pos="709"/>
          <w:tab w:val="left" w:pos="-142"/>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ab/>
        <w:t>5.</w:t>
      </w:r>
      <w:r w:rsidRPr="00600744">
        <w:rPr>
          <w:rFonts w:ascii="Times New Roman" w:eastAsia="Calibri" w:hAnsi="Times New Roman" w:cs="Times New Roman"/>
          <w:kern w:val="0"/>
          <w:sz w:val="28"/>
          <w:szCs w:val="28"/>
          <w:lang w:val="uk-UA" w:eastAsia="en-US"/>
        </w:rPr>
        <w:t xml:space="preserve"> </w:t>
      </w:r>
      <w:r w:rsidRPr="00600744">
        <w:rPr>
          <w:rFonts w:ascii="Times New Roman" w:eastAsia="Times New Roman" w:hAnsi="Times New Roman" w:cs="Times New Roman"/>
          <w:kern w:val="0"/>
          <w:sz w:val="28"/>
          <w:szCs w:val="28"/>
          <w:lang w:val="uk-UA" w:eastAsia="ru-RU"/>
        </w:rPr>
        <w:t xml:space="preserve">Уточнено критерії та показники сформованості професійно-рефлексивної позиції майбутнього фахівця автомобільно-дорожньої галузі: </w:t>
      </w:r>
      <w:r w:rsidRPr="00600744">
        <w:rPr>
          <w:rFonts w:ascii="Times New Roman" w:eastAsia="Times New Roman" w:hAnsi="Times New Roman" w:cs="Times New Roman"/>
          <w:i/>
          <w:kern w:val="0"/>
          <w:sz w:val="28"/>
          <w:szCs w:val="28"/>
          <w:lang w:val="uk-UA" w:eastAsia="ru-RU"/>
        </w:rPr>
        <w:t>мотиваційно-ціннісний критерій</w:t>
      </w:r>
      <w:r w:rsidRPr="00600744">
        <w:rPr>
          <w:rFonts w:ascii="Times New Roman" w:eastAsia="Times New Roman" w:hAnsi="Times New Roman" w:cs="Times New Roman"/>
          <w:kern w:val="0"/>
          <w:sz w:val="28"/>
          <w:szCs w:val="28"/>
          <w:lang w:val="uk-UA" w:eastAsia="ru-RU"/>
        </w:rPr>
        <w:t xml:space="preserve">, що визначає ступінь рефлективності щодо кореляції особистих життєвих цінностей та тих, які є засадничими для професійного середовища, </w:t>
      </w:r>
      <w:r w:rsidRPr="00600744">
        <w:rPr>
          <w:rFonts w:ascii="Times New Roman" w:eastAsia="Times New Roman" w:hAnsi="Times New Roman" w:cs="Times New Roman"/>
          <w:i/>
          <w:kern w:val="0"/>
          <w:sz w:val="28"/>
          <w:szCs w:val="28"/>
          <w:lang w:val="uk-UA" w:eastAsia="ru-RU"/>
        </w:rPr>
        <w:t>компетентнісно-поведінковий критерій</w:t>
      </w:r>
      <w:r w:rsidRPr="00600744">
        <w:rPr>
          <w:rFonts w:ascii="Times New Roman" w:eastAsia="Times New Roman" w:hAnsi="Times New Roman" w:cs="Times New Roman"/>
          <w:kern w:val="0"/>
          <w:sz w:val="28"/>
          <w:szCs w:val="28"/>
          <w:lang w:val="uk-UA" w:eastAsia="ru-RU"/>
        </w:rPr>
        <w:t xml:space="preserve">, який сприяє засвоєнню студентами знань про рефлексію та її роль у професійній реалізації, а також сформованість у них рефлексивних умінь, </w:t>
      </w:r>
      <w:r w:rsidRPr="00600744">
        <w:rPr>
          <w:rFonts w:ascii="Times New Roman" w:eastAsia="Times New Roman" w:hAnsi="Times New Roman" w:cs="Times New Roman"/>
          <w:i/>
          <w:kern w:val="0"/>
          <w:sz w:val="28"/>
          <w:szCs w:val="28"/>
          <w:lang w:val="uk-UA" w:eastAsia="ru-RU"/>
        </w:rPr>
        <w:t>оцінно-корекційний критерій</w:t>
      </w:r>
      <w:r w:rsidRPr="00600744">
        <w:rPr>
          <w:rFonts w:ascii="Times New Roman" w:eastAsia="Times New Roman" w:hAnsi="Times New Roman" w:cs="Times New Roman"/>
          <w:kern w:val="0"/>
          <w:sz w:val="28"/>
          <w:szCs w:val="28"/>
          <w:lang w:val="uk-UA" w:eastAsia="ru-RU"/>
        </w:rPr>
        <w:t>, що виявляє рівень усвідомлення недостатніх результатів навчально-професійної діяльності, а також їх причин, зовнішніх очікувань як претензійних до рівня професіоналізму та відповідно до нього – адекватність власних професійних домагань.</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Відповідно до визначених критеріїв, схарактеризовано рівні сформованості професійно-рефлексивної позиції майбутнього фахівця автомобільно-дорожньої галузі: </w:t>
      </w:r>
      <w:r w:rsidRPr="00600744">
        <w:rPr>
          <w:rFonts w:ascii="Times New Roman" w:eastAsia="Times New Roman" w:hAnsi="Times New Roman" w:cs="Times New Roman"/>
          <w:i/>
          <w:kern w:val="0"/>
          <w:sz w:val="28"/>
          <w:szCs w:val="28"/>
          <w:lang w:val="uk-UA" w:eastAsia="ru-RU"/>
        </w:rPr>
        <w:t>високий</w:t>
      </w:r>
      <w:r w:rsidRPr="00600744">
        <w:rPr>
          <w:rFonts w:ascii="Times New Roman" w:eastAsia="Times New Roman" w:hAnsi="Times New Roman" w:cs="Times New Roman"/>
          <w:kern w:val="0"/>
          <w:sz w:val="28"/>
          <w:szCs w:val="28"/>
          <w:lang w:val="uk-UA" w:eastAsia="ru-RU"/>
        </w:rPr>
        <w:t xml:space="preserve">, що виявляється у стійко сформованих (або внутрішніх) професійних мотивах та інтересах; позитивному ставленні до професії, високому ступені задоволеності обраною професією; адекватному рівні самооцінки особистісних ресурсів; високому рівні сформованості професійних знань та умінь; творчій та активній позиції щодо оволодіння професією; </w:t>
      </w:r>
      <w:r w:rsidRPr="00600744">
        <w:rPr>
          <w:rFonts w:ascii="Times New Roman" w:eastAsia="Times New Roman" w:hAnsi="Times New Roman" w:cs="Times New Roman"/>
          <w:i/>
          <w:kern w:val="0"/>
          <w:sz w:val="28"/>
          <w:szCs w:val="28"/>
          <w:lang w:val="uk-UA" w:eastAsia="ru-RU"/>
        </w:rPr>
        <w:t xml:space="preserve">середній, </w:t>
      </w:r>
      <w:r w:rsidRPr="00600744">
        <w:rPr>
          <w:rFonts w:ascii="Times New Roman" w:eastAsia="Times New Roman" w:hAnsi="Times New Roman" w:cs="Times New Roman"/>
          <w:kern w:val="0"/>
          <w:sz w:val="28"/>
          <w:szCs w:val="28"/>
          <w:lang w:val="uk-UA" w:eastAsia="ru-RU"/>
        </w:rPr>
        <w:t>що</w:t>
      </w:r>
      <w:r w:rsidRPr="00600744">
        <w:rPr>
          <w:rFonts w:ascii="Times New Roman" w:eastAsia="Times New Roman" w:hAnsi="Times New Roman" w:cs="Times New Roman"/>
          <w:i/>
          <w:kern w:val="0"/>
          <w:sz w:val="28"/>
          <w:szCs w:val="28"/>
          <w:lang w:val="uk-UA" w:eastAsia="ru-RU"/>
        </w:rPr>
        <w:t xml:space="preserve"> </w:t>
      </w:r>
      <w:r w:rsidRPr="00600744">
        <w:rPr>
          <w:rFonts w:ascii="Times New Roman" w:eastAsia="Times New Roman" w:hAnsi="Times New Roman" w:cs="Times New Roman"/>
          <w:kern w:val="0"/>
          <w:sz w:val="28"/>
          <w:szCs w:val="28"/>
          <w:lang w:val="uk-UA" w:eastAsia="ru-RU"/>
        </w:rPr>
        <w:t xml:space="preserve">свідчить про ситуативно сформовані професійні мотиви та інтереси; нейтральне ставлення до професії; середній ступінь задоволеності обраною професією; рівень самооцінки, яка наближена до адекватної; середній рівень сформованості професійних знань та умінь; нейтральну або виконавчо-нормативну позицію щодо оволодіння професією; </w:t>
      </w:r>
      <w:r w:rsidRPr="00600744">
        <w:rPr>
          <w:rFonts w:ascii="Times New Roman" w:eastAsia="Times New Roman" w:hAnsi="Times New Roman" w:cs="Times New Roman"/>
          <w:i/>
          <w:kern w:val="0"/>
          <w:sz w:val="28"/>
          <w:szCs w:val="28"/>
          <w:lang w:val="uk-UA" w:eastAsia="ru-RU"/>
        </w:rPr>
        <w:t xml:space="preserve">низький, </w:t>
      </w:r>
      <w:r w:rsidRPr="00600744">
        <w:rPr>
          <w:rFonts w:ascii="Times New Roman" w:eastAsia="Times New Roman" w:hAnsi="Times New Roman" w:cs="Times New Roman"/>
          <w:kern w:val="0"/>
          <w:sz w:val="28"/>
          <w:szCs w:val="28"/>
          <w:lang w:val="uk-UA" w:eastAsia="ru-RU"/>
        </w:rPr>
        <w:t>який</w:t>
      </w:r>
      <w:r w:rsidRPr="00600744">
        <w:rPr>
          <w:rFonts w:ascii="Times New Roman" w:eastAsia="Times New Roman" w:hAnsi="Times New Roman" w:cs="Times New Roman"/>
          <w:i/>
          <w:kern w:val="0"/>
          <w:sz w:val="28"/>
          <w:szCs w:val="28"/>
          <w:lang w:val="uk-UA" w:eastAsia="ru-RU"/>
        </w:rPr>
        <w:t xml:space="preserve"> </w:t>
      </w:r>
      <w:r w:rsidRPr="00600744">
        <w:rPr>
          <w:rFonts w:ascii="Times New Roman" w:eastAsia="Times New Roman" w:hAnsi="Times New Roman" w:cs="Times New Roman"/>
          <w:kern w:val="0"/>
          <w:sz w:val="28"/>
          <w:szCs w:val="28"/>
          <w:lang w:val="uk-UA" w:eastAsia="ru-RU"/>
        </w:rPr>
        <w:t>виявляється у відсутності (або зовнішніх) професійних мотивів та інтересів; негативному ставленні до професії, низькому ступені задоволеності обраною професією; неадекватному (занизькому або зависокому) рівні самооцінки; низькому рівні сформованості професійних знань та умінь, пасивній позиції щодо оволодіння професією.</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 xml:space="preserve">На основі зіставлення отриманих у проведеному педагогічному експерименті результатів, їх кількісного та якісного аналізу виявлено, що реалізація системи формування </w:t>
      </w:r>
      <w:r w:rsidRPr="00600744">
        <w:rPr>
          <w:rFonts w:ascii="Times New Roman" w:eastAsia="Times New Roman" w:hAnsi="Times New Roman" w:cs="Times New Roman"/>
          <w:kern w:val="0"/>
          <w:sz w:val="28"/>
          <w:szCs w:val="28"/>
          <w:lang w:val="uk-UA" w:eastAsia="en-US"/>
        </w:rPr>
        <w:t>професійно-рефлексивної позиції майбутніх фахівців автомобільно-дорожньої галузі</w:t>
      </w:r>
      <w:r w:rsidRPr="00600744">
        <w:rPr>
          <w:rFonts w:ascii="Times New Roman" w:eastAsia="Times New Roman" w:hAnsi="Times New Roman" w:cs="Times New Roman"/>
          <w:kern w:val="0"/>
          <w:sz w:val="28"/>
          <w:szCs w:val="28"/>
          <w:lang w:val="uk-UA" w:eastAsia="ru-RU"/>
        </w:rPr>
        <w:t xml:space="preserve"> сприяла суттєвим статистично значущим змінам у рівнях сформованості </w:t>
      </w:r>
      <w:r w:rsidRPr="00600744">
        <w:rPr>
          <w:rFonts w:ascii="Times New Roman" w:eastAsia="Times New Roman" w:hAnsi="Times New Roman" w:cs="Times New Roman"/>
          <w:kern w:val="0"/>
          <w:sz w:val="28"/>
          <w:szCs w:val="28"/>
          <w:lang w:val="uk-UA" w:eastAsia="en-US"/>
        </w:rPr>
        <w:t>професійно-рефлексивної позиції студентів відповідно критеріїв: мотиваційно-ціннісного (студентів, які виявляли високий рівень чого, збільшилось на 16,4% у ЕГ-1 та 13,6% у ЕГ-2, а тих, хто виявляв низький рівень, зменшилось на 22,8% та 19,3% відповідно), компетентнісно-поведінкового (приріст майбутніх фахівців автомобільно-дорожньої галузі, які виявляли високий рівень, становив 14,7% у ЕГ-1 та 13,8 у ЕГ-2, водночас зафіксовано зменшення кількості студентів, які виявляли низький рівень, на 25% та на 25,6% відповідно), оцінно-корекційного (збільшення студентів, які виявляли високий рівень, відбулось відповідно у групах ЕГ-1 на 15,9% та у ЕГ-2 на 14,7%, а кількість студентів, які виявляли низький рівень, зменшилась на 29,2% у ЕГ-1 та на 27,4 у ЕГ-2)</w:t>
      </w:r>
      <w:r w:rsidRPr="00600744">
        <w:rPr>
          <w:rFonts w:ascii="Times New Roman" w:eastAsia="Times New Roman" w:hAnsi="Times New Roman" w:cs="Times New Roman"/>
          <w:kern w:val="0"/>
          <w:sz w:val="28"/>
          <w:szCs w:val="28"/>
          <w:lang w:val="uk-UA" w:eastAsia="ru-RU"/>
        </w:rPr>
        <w:t xml:space="preserve">. </w:t>
      </w:r>
    </w:p>
    <w:p w:rsidR="00600744" w:rsidRPr="00600744" w:rsidRDefault="00600744" w:rsidP="00600744">
      <w:pPr>
        <w:widowControl/>
        <w:tabs>
          <w:tab w:val="clear" w:pos="709"/>
        </w:tabs>
        <w:suppressAutoHyphens w:val="0"/>
        <w:spacing w:after="0" w:line="360" w:lineRule="auto"/>
        <w:ind w:firstLine="708"/>
        <w:rPr>
          <w:rFonts w:ascii="Times New Roman" w:eastAsia="Calibri" w:hAnsi="Times New Roman" w:cs="Times New Roman"/>
          <w:kern w:val="0"/>
          <w:sz w:val="28"/>
          <w:szCs w:val="28"/>
          <w:lang w:val="uk-UA" w:eastAsia="en-US"/>
        </w:rPr>
      </w:pPr>
      <w:r w:rsidRPr="00600744">
        <w:rPr>
          <w:rFonts w:ascii="Times New Roman" w:eastAsia="Times New Roman" w:hAnsi="Times New Roman" w:cs="Times New Roman"/>
          <w:kern w:val="0"/>
          <w:sz w:val="28"/>
          <w:szCs w:val="28"/>
          <w:lang w:val="uk-UA" w:eastAsia="ru-RU"/>
        </w:rPr>
        <w:t>6.</w:t>
      </w:r>
      <w:r w:rsidRPr="00600744">
        <w:rPr>
          <w:rFonts w:ascii="Times New Roman" w:eastAsia="Calibri" w:hAnsi="Times New Roman" w:cs="Times New Roman"/>
          <w:kern w:val="0"/>
          <w:sz w:val="28"/>
          <w:szCs w:val="28"/>
          <w:lang w:val="uk-UA" w:eastAsia="en-US"/>
        </w:rPr>
        <w:t xml:space="preserve"> Розроблено організаційно-методичне забезпечення процесу формування професійно-рефлексивної позиції майбутніх фахівців (навчальні посібники, авторські програми навчальних дисциплін, програмно-педагогічні розробки).</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Таким чином, вирішення завдань дослідження зумовило досягнення його мети – обґрунтовано теоретичні й методичні засади формування професійно-рефлексивної позиції майбутнього фахівця автомобільно-дорожньої галузі, експериментально перевірено ефективність реалізації запропонованої науково-методичної системи формування професійно-рефлексивної позиції майбутнього фахівця автомобільно-дорожньої галузі.</w:t>
      </w:r>
    </w:p>
    <w:p w:rsidR="00600744" w:rsidRPr="00600744" w:rsidRDefault="00600744" w:rsidP="00600744">
      <w:pPr>
        <w:widowControl/>
        <w:tabs>
          <w:tab w:val="clear" w:pos="709"/>
          <w:tab w:val="left" w:pos="-142"/>
        </w:tabs>
        <w:suppressAutoHyphens w:val="0"/>
        <w:spacing w:after="0" w:line="360" w:lineRule="auto"/>
        <w:ind w:firstLine="851"/>
        <w:rPr>
          <w:rFonts w:ascii="Times New Roman" w:eastAsia="Times New Roman" w:hAnsi="Times New Roman" w:cs="Times New Roman"/>
          <w:kern w:val="0"/>
          <w:sz w:val="28"/>
          <w:szCs w:val="28"/>
          <w:lang w:val="uk-UA" w:eastAsia="ru-RU"/>
        </w:rPr>
      </w:pPr>
      <w:r w:rsidRPr="00600744">
        <w:rPr>
          <w:rFonts w:ascii="Times New Roman" w:eastAsia="Times New Roman" w:hAnsi="Times New Roman" w:cs="Times New Roman"/>
          <w:kern w:val="0"/>
          <w:sz w:val="28"/>
          <w:szCs w:val="28"/>
          <w:lang w:val="uk-UA" w:eastAsia="ru-RU"/>
        </w:rPr>
        <w:t>Виконане дослідження не вичерпує всіх аспектів проблеми. До перспективних напрямів відносимо доповнення навчальних програм з фахових дисциплін методами та засобами рефлексії навчальної та навчально-професійної діяльності. Перспективними напрямами подальших досліджень уважаємо аналіз професійних домагань майбутнього фахівця в аспекті його підготовки до професійної діяльності в умовах конкуренції на ринку праці.</w:t>
      </w:r>
    </w:p>
    <w:p w:rsidR="00600744" w:rsidRPr="00600744" w:rsidRDefault="00600744" w:rsidP="00600744">
      <w:pPr>
        <w:widowControl/>
        <w:tabs>
          <w:tab w:val="clear" w:pos="709"/>
          <w:tab w:val="left" w:pos="0"/>
        </w:tabs>
        <w:suppressAutoHyphens w:val="0"/>
        <w:spacing w:after="0" w:line="360" w:lineRule="auto"/>
        <w:ind w:left="284" w:firstLine="0"/>
        <w:jc w:val="center"/>
        <w:rPr>
          <w:rFonts w:ascii="Times New Roman" w:eastAsia="Calibri" w:hAnsi="Times New Roman" w:cs="Times New Roman"/>
          <w:b/>
          <w:bCs/>
          <w:iCs/>
          <w:kern w:val="0"/>
          <w:sz w:val="28"/>
          <w:szCs w:val="28"/>
          <w:lang w:val="uk-UA" w:eastAsia="ru-RU"/>
        </w:rPr>
      </w:pPr>
      <w:r w:rsidRPr="00600744">
        <w:rPr>
          <w:rFonts w:ascii="Calibri" w:eastAsia="Calibri" w:hAnsi="Calibri" w:cs="Times New Roman"/>
          <w:kern w:val="0"/>
          <w:lang w:val="uk-UA" w:eastAsia="en-US"/>
        </w:rPr>
        <w:br w:type="column"/>
      </w:r>
      <w:r w:rsidRPr="00600744">
        <w:rPr>
          <w:rFonts w:ascii="Times New Roman" w:eastAsia="Calibri" w:hAnsi="Times New Roman" w:cs="Times New Roman"/>
          <w:b/>
          <w:bCs/>
          <w:iCs/>
          <w:kern w:val="0"/>
          <w:sz w:val="28"/>
          <w:szCs w:val="28"/>
          <w:lang w:val="uk-UA" w:eastAsia="ru-RU"/>
        </w:rPr>
        <w:t>СПИСОК ВИКОРИСТАНИХ ДЖЕРЕЛ</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Аббаньяно Н. Мудрость философии и проблемы нашей жизни / Н. Аббаньяно. — СПб.</w:t>
      </w:r>
      <w:r w:rsidRPr="00600744">
        <w:rPr>
          <w:rFonts w:ascii="Calibri" w:eastAsia="Calibri" w:hAnsi="Calibri" w:cs="Times New Roman"/>
          <w:kern w:val="0"/>
          <w:sz w:val="27"/>
          <w:szCs w:val="27"/>
          <w:shd w:val="clear" w:color="auto" w:fill="FFFFFF"/>
          <w:lang w:eastAsia="en-US"/>
        </w:rPr>
        <w:t xml:space="preserve"> : </w:t>
      </w:r>
      <w:r w:rsidRPr="00600744">
        <w:rPr>
          <w:rFonts w:ascii="Times New Roman" w:eastAsia="Calibri" w:hAnsi="Times New Roman" w:cs="Times New Roman"/>
          <w:kern w:val="0"/>
          <w:sz w:val="28"/>
          <w:szCs w:val="28"/>
          <w:shd w:val="clear" w:color="auto" w:fill="FFFFFF"/>
          <w:lang w:eastAsia="en-US"/>
        </w:rPr>
        <w:t>Алетейя, 1998. – 305 с.</w:t>
      </w:r>
      <w:r w:rsidRPr="00600744">
        <w:rPr>
          <w:rFonts w:ascii="Calibri" w:eastAsia="Calibri" w:hAnsi="Calibri" w:cs="Times New Roman"/>
          <w:kern w:val="0"/>
          <w:sz w:val="27"/>
          <w:lang w:eastAsia="en-US"/>
        </w:rPr>
        <w:t> </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Абдрахманова В.Б. Зависимость самооценки от интраличностного и интерличностного сравнения детей / В.Б. Абдрахманова // Вопросы психологии / Ред. А.А. Смирнов, О.А. Конопкин. – 1975. – №5 сентябрь-октябрь 1975. – С. 138 –142.</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Абрамова С.Г. О понятии «корпоративная культура» / С.Г. Абрамова, И.А. Костенчук — М., 1999. — 46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Абульханова К.А. Акмеологический словарь / К.А. Абульханова, А.А. Деркач, И.Н. Семенов и др. – М.: РАГС, 2004. – 204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Абульханова-Славская К.А. Стратегия жизни / К.А. Абульханова-Славская. – М.: Мысль, 1991. – 301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eastAsia="ru-RU"/>
        </w:rPr>
        <w:t>Адлер А. Понять природу человека / А. Адлер. – СПб.: Гуманитарное агентство</w:t>
      </w:r>
      <w:r w:rsidRPr="00600744">
        <w:rPr>
          <w:rFonts w:ascii="Times New Roman" w:eastAsia="Calibri" w:hAnsi="Times New Roman" w:cs="Times New Roman"/>
          <w:kern w:val="0"/>
          <w:sz w:val="28"/>
          <w:szCs w:val="28"/>
          <w:lang w:val="uk-UA" w:eastAsia="ru-RU"/>
        </w:rPr>
        <w:t xml:space="preserve"> </w:t>
      </w:r>
      <w:r w:rsidRPr="00600744">
        <w:rPr>
          <w:rFonts w:ascii="Times New Roman" w:eastAsia="Calibri" w:hAnsi="Times New Roman" w:cs="Times New Roman"/>
          <w:kern w:val="0"/>
          <w:sz w:val="28"/>
          <w:szCs w:val="28"/>
          <w:lang w:eastAsia="ru-RU"/>
        </w:rPr>
        <w:t>«Академический проект», 1997. – 256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eastAsia="ru-RU"/>
        </w:rPr>
        <w:t xml:space="preserve">Акмеологический словарь / Под. общ. ред. Анатолия Деркача. 2-е изд. − М. : Изд-во РАГС, 2006. – 161 с. </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Алексеева Л.Н. Рефлексия как средство творческого понимания: автореф. дисс. на соискание научн. степени канд. психол. наук : спец. 19.00.01 «Общая психология» / Л.Н. Алексеева. – М., 1988. – 23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Алфімов В. Мета – творча конкурентноспроможна особистість / В. Алфімов // Рідна школа. – 2005. – № 5. – С. 6 — 8.</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Андреев В.Н. Необоснованные претензии на приоритет / В.Н. Андреев, И.В. Бурмистров, И.А. Дегтяренко, Е.Е. Сугак // Вопросы образования. – 2008. — № 4. – С.113 –116.</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Андреев В. И. Саморазвитие творческой конкурентоспособности личности / В.И. Андреев. − Казань, 1992. − 207с.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Андрущенко В.П. Основи сучасної філософії освіти: Навч. посіб. / В.П. Андрущенко, Д.І. Дзвінчук. – К. – Івано-Франківськ: Місто НВ, 2009. – 456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Анисимов О.С. Акмеологические основы рефлексивной самоорганизации педагога : автореф. дисс. на соиск. научн. степени д-ра психол. наук: спец. 19.00.13 «Психология развития »  / О.С. Анисимов – М. – 1994. – 86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Анисимов О.С. Научное и социокультурное значение рефлексивного движения в России / О.С. Анисимов // Рефлексивные процессы и управление. — Томск. – 2001. – №1. – С.6 – 33. </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Анохин П.К. Узловые вопросы теории функциональных систем / П. К. Анохин. — М. : Наука, 1980.</w:t>
      </w:r>
      <w:r w:rsidRPr="00600744">
        <w:rPr>
          <w:rFonts w:ascii="Times New Roman" w:eastAsia="Calibri" w:hAnsi="Times New Roman" w:cs="Times New Roman"/>
          <w:kern w:val="0"/>
          <w:sz w:val="28"/>
          <w:szCs w:val="28"/>
          <w:lang w:val="uk-UA" w:eastAsia="ru-RU"/>
        </w:rPr>
        <w:t xml:space="preserve"> – 197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ru-RU"/>
        </w:rPr>
        <w:t>Анфилатов В. С. Системный анализ в управлении / В. С. Анфилатов, А. А. Емельянов, А. А. Кукушкин; под ред. А. А. Ємельянова. – М. : Финансы и статистика, 2003. – 368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Анцыферова Л.И. Психология формирования и развития личности / Л.И. Ан</w:t>
      </w:r>
      <w:r w:rsidRPr="00600744">
        <w:rPr>
          <w:rFonts w:ascii="Times New Roman" w:eastAsia="Calibri" w:hAnsi="Times New Roman" w:cs="Times New Roman"/>
          <w:kern w:val="0"/>
          <w:sz w:val="28"/>
          <w:szCs w:val="28"/>
          <w:lang w:eastAsia="en-US"/>
        </w:rPr>
        <w:t xml:space="preserve">цыферова </w:t>
      </w:r>
      <w:r w:rsidRPr="00600744">
        <w:rPr>
          <w:rFonts w:ascii="Times New Roman" w:eastAsia="Calibri" w:hAnsi="Times New Roman" w:cs="Times New Roman"/>
          <w:kern w:val="0"/>
          <w:sz w:val="28"/>
          <w:szCs w:val="28"/>
          <w:lang w:val="uk-UA" w:eastAsia="en-US"/>
        </w:rPr>
        <w:t xml:space="preserve">// Человек в системе наук. — М., 1989. </w:t>
      </w:r>
      <w:r w:rsidRPr="00600744">
        <w:rPr>
          <w:rFonts w:ascii="Times New Roman" w:eastAsia="Calibri" w:hAnsi="Times New Roman" w:cs="Times New Roman"/>
          <w:kern w:val="0"/>
          <w:sz w:val="28"/>
          <w:szCs w:val="28"/>
          <w:lang w:val="uk-UA" w:eastAsia="ru-RU"/>
        </w:rPr>
        <w:t xml:space="preserve">– </w:t>
      </w:r>
      <w:r w:rsidRPr="00600744">
        <w:rPr>
          <w:rFonts w:ascii="Times New Roman" w:eastAsia="Calibri" w:hAnsi="Times New Roman" w:cs="Times New Roman"/>
          <w:kern w:val="0"/>
          <w:sz w:val="28"/>
          <w:szCs w:val="28"/>
          <w:lang w:val="uk-UA" w:eastAsia="en-US"/>
        </w:rPr>
        <w:t>С. 426 – 433.</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Афанасьев В. Г. Системность и общество / В. Г. Афанасьев. – М. : Политиздат, 1980. – 368 с. </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bCs/>
          <w:iCs/>
          <w:kern w:val="0"/>
          <w:sz w:val="28"/>
          <w:szCs w:val="28"/>
          <w:lang w:val="uk-UA" w:eastAsia="ru-RU"/>
        </w:rPr>
        <w:t>Ахметзянова Г. Н. Теоретико-методологические основы педагогической системы формирования профессиональной компетентности в процессе непрерывного образования работников автомобильного профиля / Г.Н. Ахметзянова. – Казань : Изд-во Казан. гос. технол. ун-та, 2011. – 200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Багдай Е.В. Роль рефлексивной позиции личности в профессиональном образовании </w:t>
      </w:r>
      <w:r w:rsidRPr="00600744">
        <w:rPr>
          <w:rFonts w:ascii="Times New Roman" w:eastAsia="Calibri" w:hAnsi="Times New Roman" w:cs="Times New Roman"/>
          <w:bCs/>
          <w:kern w:val="0"/>
          <w:sz w:val="28"/>
          <w:szCs w:val="28"/>
          <w:lang w:val="uk-UA" w:eastAsia="en-US"/>
        </w:rPr>
        <w:t>[</w:t>
      </w:r>
      <w:r w:rsidRPr="00600744">
        <w:rPr>
          <w:rFonts w:ascii="Times New Roman" w:eastAsia="Calibri" w:hAnsi="Times New Roman" w:cs="Times New Roman"/>
          <w:kern w:val="0"/>
          <w:sz w:val="28"/>
          <w:szCs w:val="28"/>
          <w:lang w:val="uk-UA" w:eastAsia="en-US"/>
        </w:rPr>
        <w:t>Э</w:t>
      </w:r>
      <w:r w:rsidRPr="00600744">
        <w:rPr>
          <w:rFonts w:ascii="Times New Roman" w:eastAsia="Calibri" w:hAnsi="Times New Roman" w:cs="Times New Roman"/>
          <w:bCs/>
          <w:kern w:val="0"/>
          <w:sz w:val="28"/>
          <w:szCs w:val="28"/>
          <w:lang w:val="uk-UA" w:eastAsia="en-US"/>
        </w:rPr>
        <w:t xml:space="preserve">лектронный ресурс] </w:t>
      </w:r>
      <w:r w:rsidRPr="00600744">
        <w:rPr>
          <w:rFonts w:ascii="Times New Roman" w:eastAsia="Calibri" w:hAnsi="Times New Roman" w:cs="Times New Roman"/>
          <w:kern w:val="0"/>
          <w:sz w:val="28"/>
          <w:szCs w:val="28"/>
          <w:lang w:val="uk-UA" w:eastAsia="en-US"/>
        </w:rPr>
        <w:t xml:space="preserve">/ Е.В. Багдай. </w:t>
      </w:r>
      <w:r w:rsidRPr="00600744">
        <w:rPr>
          <w:rFonts w:ascii="Times New Roman" w:eastAsia="Calibri" w:hAnsi="Times New Roman" w:cs="Times New Roman"/>
          <w:bCs/>
          <w:kern w:val="0"/>
          <w:sz w:val="28"/>
          <w:szCs w:val="28"/>
          <w:lang w:val="uk-UA" w:eastAsia="en-US"/>
        </w:rPr>
        <w:t xml:space="preserve"> – Режим доступа</w:t>
      </w:r>
      <w:r w:rsidRPr="00600744">
        <w:rPr>
          <w:rFonts w:ascii="Calibri" w:eastAsia="Calibri" w:hAnsi="Calibri" w:cs="Times New Roman"/>
          <w:bCs/>
          <w:kern w:val="0"/>
          <w:sz w:val="28"/>
          <w:szCs w:val="28"/>
          <w:lang w:val="uk-UA" w:eastAsia="en-US"/>
        </w:rPr>
        <w:t xml:space="preserve"> : </w:t>
      </w:r>
      <w:hyperlink r:id="rId8" w:history="1">
        <w:r w:rsidRPr="00600744">
          <w:rPr>
            <w:rFonts w:ascii="Times New Roman" w:eastAsia="Calibri" w:hAnsi="Times New Roman" w:cs="Times New Roman"/>
            <w:color w:val="0000FF"/>
            <w:kern w:val="0"/>
            <w:sz w:val="28"/>
            <w:u w:val="single"/>
            <w:lang w:val="uk-UA" w:eastAsia="en-US"/>
          </w:rPr>
          <w:t>http://cyberleninka.ru/article/n/rol-refleksivnoy-pozitsii-lichnosti-v-professionalnom-obrazovanii</w:t>
        </w:r>
      </w:hyperlink>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spacing w:val="-4"/>
          <w:kern w:val="0"/>
          <w:sz w:val="28"/>
          <w:szCs w:val="28"/>
          <w:lang w:val="uk-UA" w:eastAsia="en-US"/>
        </w:rPr>
      </w:pPr>
      <w:r w:rsidRPr="00600744">
        <w:rPr>
          <w:rFonts w:ascii="Times New Roman" w:eastAsia="Calibri" w:hAnsi="Times New Roman" w:cs="Times New Roman"/>
          <w:spacing w:val="-4"/>
          <w:kern w:val="0"/>
          <w:sz w:val="28"/>
          <w:szCs w:val="28"/>
          <w:lang w:val="uk-UA" w:eastAsia="en-US"/>
        </w:rPr>
        <w:t>Баженова Н.Г. Формирование рефлексивной готовности будущих психологов-педагогов к профессиональной деятельности : автореф. дисс. на соиск. научн. степени канд. пед. наук: спец. 13.00.08 «Теория и методика профессионального образования»  / Н.Г. Баженова. –Магнитогорск, 2006. – 24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Бартенева Т. Вуз как воспитательное пространство: («Круглый стол» в журн. «Педагогика») / Т. Бартенева // Педагогика. – 2002. – № 7.– С. 60.</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Батальщикова Е.Ю. Формування рефлексивної позиції в процесі викладання іноземних мов / Е.Ю. Батальщикова // Вісник ЛНУ імені Тараса Шевченка. – № 9 (220), Ч. ІІІ. – К., 2011. – С. 56 – 60.</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Батышев С. Л. Производственная педагогика / С. Л. Батышев. − М.: Машиностроение, 1984. −332с.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Батышев С. Л. Реформа профессиональной школы / С. Л. </w:t>
      </w:r>
      <w:r w:rsidRPr="00600744">
        <w:rPr>
          <w:rFonts w:ascii="Times New Roman" w:eastAsia="Calibri" w:hAnsi="Times New Roman" w:cs="Times New Roman"/>
          <w:kern w:val="0"/>
          <w:sz w:val="28"/>
          <w:szCs w:val="28"/>
          <w:lang w:eastAsia="en-US"/>
        </w:rPr>
        <w:t>Баты</w:t>
      </w:r>
      <w:r w:rsidRPr="00600744">
        <w:rPr>
          <w:rFonts w:ascii="Times New Roman" w:eastAsia="Calibri" w:hAnsi="Times New Roman" w:cs="Times New Roman"/>
          <w:kern w:val="0"/>
          <w:sz w:val="28"/>
          <w:szCs w:val="28"/>
          <w:lang w:val="uk-UA" w:eastAsia="en-US"/>
        </w:rPr>
        <w:t>ш</w:t>
      </w:r>
      <w:r w:rsidRPr="00600744">
        <w:rPr>
          <w:rFonts w:ascii="Times New Roman" w:eastAsia="Calibri" w:hAnsi="Times New Roman" w:cs="Times New Roman"/>
          <w:kern w:val="0"/>
          <w:sz w:val="28"/>
          <w:szCs w:val="28"/>
          <w:lang w:eastAsia="en-US"/>
        </w:rPr>
        <w:t>ев</w:t>
      </w:r>
      <w:r w:rsidRPr="00600744">
        <w:rPr>
          <w:rFonts w:ascii="Times New Roman" w:eastAsia="Calibri" w:hAnsi="Times New Roman" w:cs="Times New Roman"/>
          <w:kern w:val="0"/>
          <w:sz w:val="28"/>
          <w:szCs w:val="28"/>
          <w:lang w:val="uk-UA" w:eastAsia="en-US"/>
        </w:rPr>
        <w:t>. — М.: Высш. шк., 1987. − 343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Безпалько О.В. Особливості формування світоглядної позиції особистості в умовах дитячого об’єднання : монографія / О.В. Безпалько, О.В. Касьянова та ін. ; наук. ред. Т. К. Окушко. – Кіровоград : Імекс-ЛТД, 2013. – 260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Безрукова В. С. Педагогика. Проективная педагогика : учеб. пособие для инж.-пед. ин-тов и индустр.-пед. техникумов / В. С. Безрукова. – Екатеринбург : Деловая книга, 1996. – 344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Безсонов С. П. Профессиональная деформация личности / С.П. Безсонов. – СПб.: Речь, 2004. – 272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Белкин, А.С. Педагогическая компетентность: Учебное пособие [Текст] / А.С. Белкин, В.В. Нестеров. – Екатеринбург: Центр «Учебная книга», 2003. – 188с.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spacing w:val="-4"/>
          <w:kern w:val="0"/>
          <w:sz w:val="28"/>
          <w:szCs w:val="28"/>
          <w:lang w:val="uk-UA" w:eastAsia="en-US"/>
        </w:rPr>
      </w:pPr>
      <w:r w:rsidRPr="00600744">
        <w:rPr>
          <w:rFonts w:ascii="Times New Roman" w:eastAsia="Calibri" w:hAnsi="Times New Roman" w:cs="Times New Roman"/>
          <w:spacing w:val="-4"/>
          <w:kern w:val="0"/>
          <w:sz w:val="28"/>
          <w:szCs w:val="28"/>
          <w:lang w:val="uk-UA" w:eastAsia="en-US"/>
        </w:rPr>
        <w:t>Белова Е. В. Рефлексивные образовательные технологии как фактор внутренней дифференциации в учебном процессе : дисс. ... кандидата пед. наук: 13.00.01 / Белова Елена Владимировна — Ростов-на-Дону, 2008. — 191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Беляева А.Н. Перспектива развития профессиональной школы // Педагогика. −1994. − №4. − С. 26 – 29.</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 xml:space="preserve">Бернс Р. Развитие Я-концепции и воспитание / Р. Бернс. – М.: Прогресс, 1986. – С. 75 –77. </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Бех І. Д. Виховання особистості: у 2 кн. – Кн. 1 : Особистісно-орієнтований підхід: теоретико-технологічні засади / І.Д. Бех. – К.: Либідь. – 2003. –  208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Бех І. Д. Рефлексивно-експліцитний метод у формуванні морально стійкої особистості / І. Д. Бех // Теорія і практика управління соціальними системами: філософія, психологія, педагогіка, соціологія : Щоквартальний науково-практичний журнал. – Х. : НТУ «ХПІ», 2013. – № 2.  – С. 54 – 60.</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spacing w:val="-4"/>
          <w:kern w:val="0"/>
          <w:sz w:val="28"/>
          <w:szCs w:val="28"/>
          <w:lang w:val="uk-UA" w:eastAsia="en-US"/>
        </w:rPr>
      </w:pPr>
      <w:r w:rsidRPr="00600744">
        <w:rPr>
          <w:rFonts w:ascii="Times New Roman" w:eastAsia="Calibri" w:hAnsi="Times New Roman" w:cs="Times New Roman"/>
          <w:spacing w:val="-4"/>
          <w:kern w:val="0"/>
          <w:sz w:val="28"/>
          <w:szCs w:val="28"/>
          <w:lang w:val="uk-UA" w:eastAsia="en-US"/>
        </w:rPr>
        <w:t>Библер В. С. От наукоучения – к логике культуры: два философских введения в двадцать первый век / В. С. Библер. – М. : Политиздат, 1991.  – 414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Бизяева А.А. Психология думающего учителя : педагогическая рефлексия / А. А. Бизяева. – Псков : ПСПИ им. С.М. Кирова, 2004. – 216 с.</w:t>
      </w:r>
    </w:p>
    <w:p w:rsidR="00600744" w:rsidRPr="00600744" w:rsidRDefault="00600744" w:rsidP="00600744">
      <w:pPr>
        <w:widowControl/>
        <w:numPr>
          <w:ilvl w:val="0"/>
          <w:numId w:val="40"/>
        </w:numPr>
        <w:tabs>
          <w:tab w:val="clear" w:pos="709"/>
          <w:tab w:val="left" w:pos="567"/>
        </w:tabs>
        <w:suppressAutoHyphens w:val="0"/>
        <w:spacing w:after="0" w:line="360" w:lineRule="auto"/>
        <w:ind w:left="0" w:firstLine="0"/>
        <w:contextualSpacing/>
        <w:jc w:val="left"/>
        <w:rPr>
          <w:rFonts w:ascii="Times New Roman" w:eastAsia="Calibri" w:hAnsi="Times New Roman" w:cs="Times New Roman"/>
          <w:kern w:val="0"/>
          <w:sz w:val="28"/>
          <w:szCs w:val="28"/>
          <w:lang w:val="uk-UA" w:eastAsia="en-US"/>
        </w:rPr>
      </w:pPr>
      <w:r w:rsidRPr="00600744">
        <w:rPr>
          <w:rFonts w:ascii="Times New Roman" w:eastAsia="Calibri" w:hAnsi="Times New Roman" w:cs="Times New Roman"/>
          <w:kern w:val="0"/>
          <w:sz w:val="28"/>
          <w:szCs w:val="28"/>
          <w:lang w:val="uk-UA" w:eastAsia="en-US"/>
        </w:rPr>
        <w:t>Бизяева А.А. Рефлексивные процессы в сознании и деятельности учителя: дисс. … канд. психол. наук: 19.00.07 / Бизяева Анна  Александровна – Санкт-Петербург, 1993. – 238 с.</w:t>
      </w:r>
    </w:p>
    <w:p w:rsidR="00600744" w:rsidRPr="00600744" w:rsidRDefault="00600744" w:rsidP="00600744">
      <w:pPr>
        <w:rPr>
          <w:lang w:val="uk-UA"/>
        </w:rPr>
      </w:pPr>
    </w:p>
    <w:sectPr w:rsidR="00600744" w:rsidRPr="00600744" w:rsidSect="007B2CF4">
      <w:headerReference w:type="even" r:id="rId9"/>
      <w:headerReference w:type="default" r:id="rId10"/>
      <w:footerReference w:type="even" r:id="rId11"/>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D73" w:rsidRDefault="00135D73">
      <w:pPr>
        <w:spacing w:after="0" w:line="240" w:lineRule="auto"/>
      </w:pPr>
      <w:r>
        <w:separator/>
      </w:r>
    </w:p>
  </w:endnote>
  <w:endnote w:type="continuationSeparator" w:id="0">
    <w:p w:rsidR="00135D73" w:rsidRDefault="0013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35D73" w:rsidRDefault="00135D73">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D73" w:rsidRDefault="00135D73"/>
    <w:p w:rsidR="00135D73" w:rsidRDefault="00135D73"/>
    <w:p w:rsidR="00135D73" w:rsidRDefault="00135D73"/>
    <w:p w:rsidR="00135D73" w:rsidRDefault="00135D73"/>
    <w:p w:rsidR="00135D73" w:rsidRDefault="00135D73"/>
    <w:p w:rsidR="00135D73" w:rsidRDefault="00135D73"/>
    <w:p w:rsidR="00135D73" w:rsidRDefault="00135D73">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35D73" w:rsidRDefault="00135D73">
                  <w:pPr>
                    <w:spacing w:line="240" w:lineRule="auto"/>
                  </w:pPr>
                  <w:fldSimple w:instr=" PAGE \* MERGEFORMAT ">
                    <w:r w:rsidR="008D3D1E" w:rsidRPr="008D3D1E">
                      <w:rPr>
                        <w:rStyle w:val="afffff9"/>
                        <w:b w:val="0"/>
                        <w:bCs w:val="0"/>
                        <w:noProof/>
                      </w:rPr>
                      <w:t>26</w:t>
                    </w:r>
                  </w:fldSimple>
                </w:p>
              </w:txbxContent>
            </v:textbox>
            <w10:wrap anchorx="page" anchory="page"/>
          </v:shape>
        </w:pict>
      </w:r>
    </w:p>
    <w:p w:rsidR="00135D73" w:rsidRDefault="00135D73"/>
    <w:p w:rsidR="00135D73" w:rsidRDefault="00135D73"/>
    <w:p w:rsidR="00135D73" w:rsidRDefault="00135D73">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35D73" w:rsidRDefault="00135D73"/>
              </w:txbxContent>
            </v:textbox>
            <w10:wrap anchorx="page" anchory="page"/>
          </v:shape>
        </w:pict>
      </w:r>
    </w:p>
    <w:p w:rsidR="00135D73" w:rsidRDefault="00135D73"/>
    <w:p w:rsidR="00135D73" w:rsidRDefault="00135D73">
      <w:pPr>
        <w:rPr>
          <w:sz w:val="2"/>
          <w:szCs w:val="2"/>
        </w:rPr>
      </w:pPr>
    </w:p>
    <w:p w:rsidR="00135D73" w:rsidRDefault="00135D73"/>
    <w:p w:rsidR="00135D73" w:rsidRDefault="00135D73">
      <w:pPr>
        <w:spacing w:after="0" w:line="240" w:lineRule="auto"/>
      </w:pPr>
    </w:p>
  </w:footnote>
  <w:footnote w:type="continuationSeparator" w:id="0">
    <w:p w:rsidR="00135D73" w:rsidRDefault="00135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 w:rsidR="00135D73" w:rsidRDefault="00135D7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Pr="005856C0" w:rsidRDefault="00135D7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461588"/>
    <w:multiLevelType w:val="hybridMultilevel"/>
    <w:tmpl w:val="7F8EDC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5860D4"/>
    <w:multiLevelType w:val="hybridMultilevel"/>
    <w:tmpl w:val="FB00C3CA"/>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2206BE"/>
    <w:multiLevelType w:val="multilevel"/>
    <w:tmpl w:val="B8D2CD48"/>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7B6850"/>
    <w:multiLevelType w:val="multilevel"/>
    <w:tmpl w:val="0122F52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2">
    <w:nsid w:val="0C955F5C"/>
    <w:multiLevelType w:val="multilevel"/>
    <w:tmpl w:val="4934AC06"/>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4">
    <w:nsid w:val="0EF44C8A"/>
    <w:multiLevelType w:val="multilevel"/>
    <w:tmpl w:val="FAC4B5E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5B73213"/>
    <w:multiLevelType w:val="multilevel"/>
    <w:tmpl w:val="7FBE13B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6D51DA8"/>
    <w:multiLevelType w:val="multilevel"/>
    <w:tmpl w:val="C61A528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1DF035CE"/>
    <w:multiLevelType w:val="multilevel"/>
    <w:tmpl w:val="E120117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5233CE"/>
    <w:multiLevelType w:val="hybridMultilevel"/>
    <w:tmpl w:val="3BA0F916"/>
    <w:lvl w:ilvl="0" w:tplc="0B5296D0">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4">
    <w:nsid w:val="26BC2704"/>
    <w:multiLevelType w:val="multilevel"/>
    <w:tmpl w:val="0BBA1B3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4A496F"/>
    <w:multiLevelType w:val="multilevel"/>
    <w:tmpl w:val="C25E477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CF449DC"/>
    <w:multiLevelType w:val="multilevel"/>
    <w:tmpl w:val="8F02BE3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F7C6BFF"/>
    <w:multiLevelType w:val="multilevel"/>
    <w:tmpl w:val="B8960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3B7A9F"/>
    <w:multiLevelType w:val="hybridMultilevel"/>
    <w:tmpl w:val="05D86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23B3B15"/>
    <w:multiLevelType w:val="hybridMultilevel"/>
    <w:tmpl w:val="B8261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4FE3F79"/>
    <w:multiLevelType w:val="hybridMultilevel"/>
    <w:tmpl w:val="9D72AC2E"/>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02">
    <w:nsid w:val="35280DF9"/>
    <w:multiLevelType w:val="hybridMultilevel"/>
    <w:tmpl w:val="954E5A14"/>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03">
    <w:nsid w:val="39867D50"/>
    <w:multiLevelType w:val="hybridMultilevel"/>
    <w:tmpl w:val="546E6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BCE044E"/>
    <w:multiLevelType w:val="hybridMultilevel"/>
    <w:tmpl w:val="8C4003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5">
    <w:nsid w:val="40F52ADA"/>
    <w:multiLevelType w:val="multilevel"/>
    <w:tmpl w:val="45FE8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7">
    <w:nsid w:val="422956F2"/>
    <w:multiLevelType w:val="hybridMultilevel"/>
    <w:tmpl w:val="AC445876"/>
    <w:lvl w:ilvl="0" w:tplc="0354278C">
      <w:start w:val="1"/>
      <w:numFmt w:val="decimal"/>
      <w:lvlText w:val="%1."/>
      <w:lvlJc w:val="left"/>
      <w:pPr>
        <w:ind w:left="1637"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44221DAD"/>
    <w:multiLevelType w:val="multilevel"/>
    <w:tmpl w:val="3BA0E66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BE7613"/>
    <w:multiLevelType w:val="multilevel"/>
    <w:tmpl w:val="05FC13C2"/>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4C163BF1"/>
    <w:multiLevelType w:val="multilevel"/>
    <w:tmpl w:val="BD64348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E5A1B71"/>
    <w:multiLevelType w:val="multilevel"/>
    <w:tmpl w:val="F4E2384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92D5C56"/>
    <w:multiLevelType w:val="multilevel"/>
    <w:tmpl w:val="2A50A38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B8F51FE"/>
    <w:multiLevelType w:val="multilevel"/>
    <w:tmpl w:val="A14EB61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4EC751A"/>
    <w:multiLevelType w:val="multilevel"/>
    <w:tmpl w:val="74D479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nsid w:val="671D1417"/>
    <w:multiLevelType w:val="multilevel"/>
    <w:tmpl w:val="DEB0A9F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E591EC2"/>
    <w:multiLevelType w:val="multilevel"/>
    <w:tmpl w:val="63483488"/>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EE93FE7"/>
    <w:multiLevelType w:val="multilevel"/>
    <w:tmpl w:val="A7EC946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20">
    <w:nsid w:val="78DF472F"/>
    <w:multiLevelType w:val="hybridMultilevel"/>
    <w:tmpl w:val="7D1C36B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21">
    <w:nsid w:val="792C6B4D"/>
    <w:multiLevelType w:val="multilevel"/>
    <w:tmpl w:val="6B620706"/>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A514B89"/>
    <w:multiLevelType w:val="hybridMultilevel"/>
    <w:tmpl w:val="F2E4BA7C"/>
    <w:lvl w:ilvl="0" w:tplc="9230DDB4">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3">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75"/>
  </w:num>
  <w:num w:numId="8">
    <w:abstractNumId w:val="120"/>
  </w:num>
  <w:num w:numId="9">
    <w:abstractNumId w:val="94"/>
  </w:num>
  <w:num w:numId="10">
    <w:abstractNumId w:val="88"/>
  </w:num>
  <w:num w:numId="11">
    <w:abstractNumId w:val="108"/>
  </w:num>
  <w:num w:numId="12">
    <w:abstractNumId w:val="112"/>
  </w:num>
  <w:num w:numId="13">
    <w:abstractNumId w:val="114"/>
  </w:num>
  <w:num w:numId="14">
    <w:abstractNumId w:val="78"/>
  </w:num>
  <w:num w:numId="15">
    <w:abstractNumId w:val="116"/>
  </w:num>
  <w:num w:numId="16">
    <w:abstractNumId w:val="89"/>
  </w:num>
  <w:num w:numId="17">
    <w:abstractNumId w:val="95"/>
  </w:num>
  <w:num w:numId="18">
    <w:abstractNumId w:val="113"/>
  </w:num>
  <w:num w:numId="19">
    <w:abstractNumId w:val="82"/>
  </w:num>
  <w:num w:numId="20">
    <w:abstractNumId w:val="118"/>
  </w:num>
  <w:num w:numId="21">
    <w:abstractNumId w:val="111"/>
  </w:num>
  <w:num w:numId="22">
    <w:abstractNumId w:val="92"/>
  </w:num>
  <w:num w:numId="23">
    <w:abstractNumId w:val="80"/>
  </w:num>
  <w:num w:numId="24">
    <w:abstractNumId w:val="96"/>
  </w:num>
  <w:num w:numId="25">
    <w:abstractNumId w:val="117"/>
  </w:num>
  <w:num w:numId="26">
    <w:abstractNumId w:val="109"/>
  </w:num>
  <w:num w:numId="27">
    <w:abstractNumId w:val="105"/>
  </w:num>
  <w:num w:numId="28">
    <w:abstractNumId w:val="97"/>
  </w:num>
  <w:num w:numId="29">
    <w:abstractNumId w:val="84"/>
  </w:num>
  <w:num w:numId="30">
    <w:abstractNumId w:val="121"/>
  </w:num>
  <w:num w:numId="31">
    <w:abstractNumId w:val="115"/>
  </w:num>
  <w:num w:numId="32">
    <w:abstractNumId w:val="104"/>
  </w:num>
  <w:num w:numId="33">
    <w:abstractNumId w:val="122"/>
  </w:num>
  <w:num w:numId="34">
    <w:abstractNumId w:val="98"/>
  </w:num>
  <w:num w:numId="35">
    <w:abstractNumId w:val="69"/>
  </w:num>
  <w:num w:numId="36">
    <w:abstractNumId w:val="101"/>
  </w:num>
  <w:num w:numId="37">
    <w:abstractNumId w:val="102"/>
  </w:num>
  <w:num w:numId="38">
    <w:abstractNumId w:val="100"/>
  </w:num>
  <w:num w:numId="39">
    <w:abstractNumId w:val="93"/>
  </w:num>
  <w:num w:numId="40">
    <w:abstractNumId w:val="10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6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1"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yberleninka.ru/article/n/rol-refleksivnoy-pozitsii-lichnosti-v-professionalnom-obrazovan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28CA2-39BE-4B90-BC7B-0935B87A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30</Pages>
  <Words>7390</Words>
  <Characters>42128</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2020-06-22T18:27:00Z</dcterms:created>
  <dcterms:modified xsi:type="dcterms:W3CDTF">2020-06-25T22:41:00Z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