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7E144F" w:rsidRDefault="007E144F" w:rsidP="007E144F">
      <w:pPr>
        <w:rPr>
          <w:lang w:val="uk-UA"/>
        </w:rPr>
      </w:pPr>
      <w:r w:rsidRPr="007E144F">
        <w:rPr>
          <w:rFonts w:ascii="Times New Roman" w:eastAsia="Arial Narrow" w:hAnsi="Times New Roman" w:cs="Times New Roman"/>
          <w:b/>
          <w:bCs/>
          <w:color w:val="000000"/>
          <w:kern w:val="0"/>
          <w:sz w:val="24"/>
          <w:lang w:val="uk-UA" w:eastAsia="uk-UA" w:bidi="uk-UA"/>
        </w:rPr>
        <w:t>Масло Дмитро Миколайович</w:t>
      </w:r>
      <w:r w:rsidRPr="007E144F">
        <w:rPr>
          <w:rFonts w:ascii="Times New Roman" w:eastAsia="Arial Narrow" w:hAnsi="Times New Roman" w:cs="Times New Roman"/>
          <w:color w:val="000000"/>
          <w:kern w:val="0"/>
          <w:sz w:val="24"/>
          <w:lang w:val="uk-UA" w:eastAsia="uk-UA" w:bidi="uk-UA"/>
        </w:rPr>
        <w:t xml:space="preserve">, заступник головного лікаря міського пологового будинку № 1, м. Київ: «Оптимізація </w:t>
      </w:r>
      <w:r w:rsidRPr="007E144F">
        <w:rPr>
          <w:rFonts w:ascii="Times New Roman" w:eastAsia="Arial Narrow" w:hAnsi="Times New Roman" w:cs="Times New Roman"/>
          <w:color w:val="000000"/>
          <w:kern w:val="0"/>
          <w:sz w:val="24"/>
          <w:lang w:eastAsia="ru-RU" w:bidi="ru-RU"/>
        </w:rPr>
        <w:t>так</w:t>
      </w:r>
      <w:r w:rsidRPr="007E144F">
        <w:rPr>
          <w:rFonts w:ascii="Times New Roman" w:eastAsia="Arial Narrow" w:hAnsi="Times New Roman" w:cs="Times New Roman"/>
          <w:color w:val="000000"/>
          <w:kern w:val="0"/>
          <w:sz w:val="24"/>
          <w:lang w:eastAsia="ru-RU" w:bidi="ru-RU"/>
        </w:rPr>
        <w:softHyphen/>
        <w:t>тики</w:t>
      </w:r>
      <w:r w:rsidRPr="007E144F">
        <w:rPr>
          <w:rFonts w:ascii="Times New Roman" w:eastAsia="Arial Narrow" w:hAnsi="Times New Roman" w:cs="Times New Roman"/>
          <w:color w:val="000000"/>
          <w:kern w:val="0"/>
          <w:sz w:val="24"/>
          <w:lang w:val="uk-UA" w:eastAsia="uk-UA" w:bidi="uk-UA"/>
        </w:rPr>
        <w:t xml:space="preserve"> ведення вагітності та пологів в жінок після допоміжних репродуктивних технологій» (14.01.01 - акушерство та гіне</w:t>
      </w:r>
      <w:r w:rsidRPr="007E144F">
        <w:rPr>
          <w:rFonts w:ascii="Times New Roman" w:eastAsia="Arial Narrow" w:hAnsi="Times New Roman" w:cs="Times New Roman"/>
          <w:color w:val="000000"/>
          <w:kern w:val="0"/>
          <w:sz w:val="24"/>
          <w:lang w:val="uk-UA" w:eastAsia="uk-UA" w:bidi="uk-UA"/>
        </w:rPr>
        <w:softHyphen/>
        <w:t>кологія). Спецрада Д 26.613.02 у Національній медичній ака</w:t>
      </w:r>
      <w:r w:rsidRPr="007E144F">
        <w:rPr>
          <w:rFonts w:ascii="Times New Roman" w:eastAsia="Arial Narrow" w:hAnsi="Times New Roman" w:cs="Times New Roman"/>
          <w:color w:val="000000"/>
          <w:kern w:val="0"/>
          <w:sz w:val="24"/>
          <w:lang w:val="uk-UA" w:eastAsia="uk-UA" w:bidi="uk-UA"/>
        </w:rPr>
        <w:softHyphen/>
        <w:t xml:space="preserve">демії післядипломної освіти імені </w:t>
      </w:r>
      <w:r w:rsidRPr="007E144F">
        <w:rPr>
          <w:rFonts w:ascii="Times New Roman" w:eastAsia="Arial Narrow" w:hAnsi="Times New Roman" w:cs="Times New Roman"/>
          <w:color w:val="000000"/>
          <w:kern w:val="0"/>
          <w:sz w:val="24"/>
          <w:lang w:val="uk-UA" w:eastAsia="ru-RU" w:bidi="ru-RU"/>
        </w:rPr>
        <w:t xml:space="preserve">П. </w:t>
      </w:r>
      <w:r w:rsidRPr="007E144F">
        <w:rPr>
          <w:rFonts w:ascii="Times New Roman" w:eastAsia="Arial Narrow" w:hAnsi="Times New Roman" w:cs="Times New Roman"/>
          <w:color w:val="000000"/>
          <w:kern w:val="0"/>
          <w:sz w:val="24"/>
          <w:lang w:val="uk-UA" w:eastAsia="uk-UA" w:bidi="uk-UA"/>
        </w:rPr>
        <w:t>Л. Шупика</w:t>
      </w:r>
    </w:p>
    <w:sectPr w:rsidR="0037774C" w:rsidRPr="007E144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15FB6-F5E5-4FF2-8D49-9DE8C915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2020-05-24T11:29:00Z</dcterms:created>
  <dcterms:modified xsi:type="dcterms:W3CDTF">2020-05-24T11:37:00Z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