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C8C" w:rsidRDefault="00633664" w:rsidP="00633664">
      <w:pPr>
        <w:rPr>
          <w:rFonts w:ascii="Times New Roman" w:eastAsia="Calibri" w:hAnsi="Times New Roman" w:cs="Times New Roman"/>
          <w:kern w:val="0"/>
          <w:sz w:val="28"/>
          <w:szCs w:val="28"/>
          <w:lang w:val="uk-UA" w:eastAsia="en-US"/>
        </w:rPr>
      </w:pPr>
      <w:r w:rsidRPr="00633664">
        <w:rPr>
          <w:rFonts w:ascii="Times New Roman" w:eastAsia="Calibri" w:hAnsi="Times New Roman" w:cs="Times New Roman" w:hint="eastAsia"/>
          <w:kern w:val="0"/>
          <w:sz w:val="28"/>
          <w:szCs w:val="28"/>
          <w:lang w:val="uk-UA" w:eastAsia="en-US"/>
        </w:rPr>
        <w:t>Подкопаев</w:t>
      </w:r>
      <w:r w:rsidRPr="00633664">
        <w:rPr>
          <w:rFonts w:ascii="Times New Roman" w:eastAsia="Calibri" w:hAnsi="Times New Roman" w:cs="Times New Roman"/>
          <w:kern w:val="0"/>
          <w:sz w:val="28"/>
          <w:szCs w:val="28"/>
          <w:lang w:val="uk-UA" w:eastAsia="en-US"/>
        </w:rPr>
        <w:t xml:space="preserve"> </w:t>
      </w:r>
      <w:r w:rsidRPr="00633664">
        <w:rPr>
          <w:rFonts w:ascii="Times New Roman" w:eastAsia="Calibri" w:hAnsi="Times New Roman" w:cs="Times New Roman" w:hint="eastAsia"/>
          <w:kern w:val="0"/>
          <w:sz w:val="28"/>
          <w:szCs w:val="28"/>
          <w:lang w:val="uk-UA" w:eastAsia="en-US"/>
        </w:rPr>
        <w:t>Сергей</w:t>
      </w:r>
      <w:r w:rsidRPr="00633664">
        <w:rPr>
          <w:rFonts w:ascii="Times New Roman" w:eastAsia="Calibri" w:hAnsi="Times New Roman" w:cs="Times New Roman"/>
          <w:kern w:val="0"/>
          <w:sz w:val="28"/>
          <w:szCs w:val="28"/>
          <w:lang w:val="uk-UA" w:eastAsia="en-US"/>
        </w:rPr>
        <w:t xml:space="preserve"> </w:t>
      </w:r>
      <w:r w:rsidRPr="00633664">
        <w:rPr>
          <w:rFonts w:ascii="Times New Roman" w:eastAsia="Calibri" w:hAnsi="Times New Roman" w:cs="Times New Roman" w:hint="eastAsia"/>
          <w:kern w:val="0"/>
          <w:sz w:val="28"/>
          <w:szCs w:val="28"/>
          <w:lang w:val="uk-UA" w:eastAsia="en-US"/>
        </w:rPr>
        <w:t>Александрович</w:t>
      </w:r>
      <w:r w:rsidRPr="00633664">
        <w:rPr>
          <w:rFonts w:ascii="Times New Roman" w:eastAsia="Calibri" w:hAnsi="Times New Roman" w:cs="Times New Roman"/>
          <w:kern w:val="0"/>
          <w:sz w:val="28"/>
          <w:szCs w:val="28"/>
          <w:lang w:val="uk-UA" w:eastAsia="en-US"/>
        </w:rPr>
        <w:t xml:space="preserve">. </w:t>
      </w:r>
      <w:r w:rsidRPr="00633664">
        <w:rPr>
          <w:rFonts w:ascii="Times New Roman" w:eastAsia="Calibri" w:hAnsi="Times New Roman" w:cs="Times New Roman" w:hint="eastAsia"/>
          <w:kern w:val="0"/>
          <w:sz w:val="28"/>
          <w:szCs w:val="28"/>
          <w:lang w:val="uk-UA" w:eastAsia="en-US"/>
        </w:rPr>
        <w:t>Совершенствование</w:t>
      </w:r>
      <w:r w:rsidRPr="00633664">
        <w:rPr>
          <w:rFonts w:ascii="Times New Roman" w:eastAsia="Calibri" w:hAnsi="Times New Roman" w:cs="Times New Roman"/>
          <w:kern w:val="0"/>
          <w:sz w:val="28"/>
          <w:szCs w:val="28"/>
          <w:lang w:val="uk-UA" w:eastAsia="en-US"/>
        </w:rPr>
        <w:t xml:space="preserve"> </w:t>
      </w:r>
      <w:r w:rsidRPr="00633664">
        <w:rPr>
          <w:rFonts w:ascii="Times New Roman" w:eastAsia="Calibri" w:hAnsi="Times New Roman" w:cs="Times New Roman" w:hint="eastAsia"/>
          <w:kern w:val="0"/>
          <w:sz w:val="28"/>
          <w:szCs w:val="28"/>
          <w:lang w:val="uk-UA" w:eastAsia="en-US"/>
        </w:rPr>
        <w:t>и</w:t>
      </w:r>
      <w:r w:rsidRPr="00633664">
        <w:rPr>
          <w:rFonts w:ascii="Times New Roman" w:eastAsia="Calibri" w:hAnsi="Times New Roman" w:cs="Times New Roman"/>
          <w:kern w:val="0"/>
          <w:sz w:val="28"/>
          <w:szCs w:val="28"/>
          <w:lang w:val="uk-UA" w:eastAsia="en-US"/>
        </w:rPr>
        <w:t xml:space="preserve"> </w:t>
      </w:r>
      <w:r w:rsidRPr="00633664">
        <w:rPr>
          <w:rFonts w:ascii="Times New Roman" w:eastAsia="Calibri" w:hAnsi="Times New Roman" w:cs="Times New Roman" w:hint="eastAsia"/>
          <w:kern w:val="0"/>
          <w:sz w:val="28"/>
          <w:szCs w:val="28"/>
          <w:lang w:val="uk-UA" w:eastAsia="en-US"/>
        </w:rPr>
        <w:t>стабилизация</w:t>
      </w:r>
      <w:r w:rsidRPr="00633664">
        <w:rPr>
          <w:rFonts w:ascii="Times New Roman" w:eastAsia="Calibri" w:hAnsi="Times New Roman" w:cs="Times New Roman"/>
          <w:kern w:val="0"/>
          <w:sz w:val="28"/>
          <w:szCs w:val="28"/>
          <w:lang w:val="uk-UA" w:eastAsia="en-US"/>
        </w:rPr>
        <w:t xml:space="preserve"> </w:t>
      </w:r>
      <w:r w:rsidRPr="00633664">
        <w:rPr>
          <w:rFonts w:ascii="Times New Roman" w:eastAsia="Calibri" w:hAnsi="Times New Roman" w:cs="Times New Roman" w:hint="eastAsia"/>
          <w:kern w:val="0"/>
          <w:sz w:val="28"/>
          <w:szCs w:val="28"/>
          <w:lang w:val="uk-UA" w:eastAsia="en-US"/>
        </w:rPr>
        <w:t>технологии</w:t>
      </w:r>
      <w:r w:rsidRPr="00633664">
        <w:rPr>
          <w:rFonts w:ascii="Times New Roman" w:eastAsia="Calibri" w:hAnsi="Times New Roman" w:cs="Times New Roman"/>
          <w:kern w:val="0"/>
          <w:sz w:val="28"/>
          <w:szCs w:val="28"/>
          <w:lang w:val="uk-UA" w:eastAsia="en-US"/>
        </w:rPr>
        <w:t xml:space="preserve"> </w:t>
      </w:r>
      <w:r w:rsidRPr="00633664">
        <w:rPr>
          <w:rFonts w:ascii="Times New Roman" w:eastAsia="Calibri" w:hAnsi="Times New Roman" w:cs="Times New Roman" w:hint="eastAsia"/>
          <w:kern w:val="0"/>
          <w:sz w:val="28"/>
          <w:szCs w:val="28"/>
          <w:lang w:val="uk-UA" w:eastAsia="en-US"/>
        </w:rPr>
        <w:t>производства</w:t>
      </w:r>
      <w:r w:rsidRPr="00633664">
        <w:rPr>
          <w:rFonts w:ascii="Times New Roman" w:eastAsia="Calibri" w:hAnsi="Times New Roman" w:cs="Times New Roman"/>
          <w:kern w:val="0"/>
          <w:sz w:val="28"/>
          <w:szCs w:val="28"/>
          <w:lang w:val="uk-UA" w:eastAsia="en-US"/>
        </w:rPr>
        <w:t xml:space="preserve"> </w:t>
      </w:r>
      <w:r w:rsidRPr="00633664">
        <w:rPr>
          <w:rFonts w:ascii="Times New Roman" w:eastAsia="Calibri" w:hAnsi="Times New Roman" w:cs="Times New Roman" w:hint="eastAsia"/>
          <w:kern w:val="0"/>
          <w:sz w:val="28"/>
          <w:szCs w:val="28"/>
          <w:lang w:val="uk-UA" w:eastAsia="en-US"/>
        </w:rPr>
        <w:t>углеродных</w:t>
      </w:r>
      <w:r w:rsidRPr="00633664">
        <w:rPr>
          <w:rFonts w:ascii="Times New Roman" w:eastAsia="Calibri" w:hAnsi="Times New Roman" w:cs="Times New Roman"/>
          <w:kern w:val="0"/>
          <w:sz w:val="28"/>
          <w:szCs w:val="28"/>
          <w:lang w:val="uk-UA" w:eastAsia="en-US"/>
        </w:rPr>
        <w:t xml:space="preserve"> </w:t>
      </w:r>
      <w:r w:rsidRPr="00633664">
        <w:rPr>
          <w:rFonts w:ascii="Times New Roman" w:eastAsia="Calibri" w:hAnsi="Times New Roman" w:cs="Times New Roman" w:hint="eastAsia"/>
          <w:kern w:val="0"/>
          <w:sz w:val="28"/>
          <w:szCs w:val="28"/>
          <w:lang w:val="uk-UA" w:eastAsia="en-US"/>
        </w:rPr>
        <w:t>композиционных</w:t>
      </w:r>
      <w:r w:rsidRPr="00633664">
        <w:rPr>
          <w:rFonts w:ascii="Times New Roman" w:eastAsia="Calibri" w:hAnsi="Times New Roman" w:cs="Times New Roman"/>
          <w:kern w:val="0"/>
          <w:sz w:val="28"/>
          <w:szCs w:val="28"/>
          <w:lang w:val="uk-UA" w:eastAsia="en-US"/>
        </w:rPr>
        <w:t xml:space="preserve"> </w:t>
      </w:r>
      <w:r w:rsidRPr="00633664">
        <w:rPr>
          <w:rFonts w:ascii="Times New Roman" w:eastAsia="Calibri" w:hAnsi="Times New Roman" w:cs="Times New Roman" w:hint="eastAsia"/>
          <w:kern w:val="0"/>
          <w:sz w:val="28"/>
          <w:szCs w:val="28"/>
          <w:lang w:val="uk-UA" w:eastAsia="en-US"/>
        </w:rPr>
        <w:t>материалов</w:t>
      </w:r>
      <w:r w:rsidRPr="00633664">
        <w:rPr>
          <w:rFonts w:ascii="Times New Roman" w:eastAsia="Calibri" w:hAnsi="Times New Roman" w:cs="Times New Roman"/>
          <w:kern w:val="0"/>
          <w:sz w:val="28"/>
          <w:szCs w:val="28"/>
          <w:lang w:val="uk-UA" w:eastAsia="en-US"/>
        </w:rPr>
        <w:t xml:space="preserve"> : </w:t>
      </w:r>
      <w:r w:rsidRPr="00633664">
        <w:rPr>
          <w:rFonts w:ascii="Times New Roman" w:eastAsia="Calibri" w:hAnsi="Times New Roman" w:cs="Times New Roman" w:hint="eastAsia"/>
          <w:kern w:val="0"/>
          <w:sz w:val="28"/>
          <w:szCs w:val="28"/>
          <w:lang w:val="uk-UA" w:eastAsia="en-US"/>
        </w:rPr>
        <w:t>диссертация</w:t>
      </w:r>
      <w:r w:rsidRPr="00633664">
        <w:rPr>
          <w:rFonts w:ascii="Times New Roman" w:eastAsia="Calibri" w:hAnsi="Times New Roman" w:cs="Times New Roman"/>
          <w:kern w:val="0"/>
          <w:sz w:val="28"/>
          <w:szCs w:val="28"/>
          <w:lang w:val="uk-UA" w:eastAsia="en-US"/>
        </w:rPr>
        <w:t xml:space="preserve"> ... </w:t>
      </w:r>
      <w:r w:rsidRPr="00633664">
        <w:rPr>
          <w:rFonts w:ascii="Times New Roman" w:eastAsia="Calibri" w:hAnsi="Times New Roman" w:cs="Times New Roman" w:hint="eastAsia"/>
          <w:kern w:val="0"/>
          <w:sz w:val="28"/>
          <w:szCs w:val="28"/>
          <w:lang w:val="uk-UA" w:eastAsia="en-US"/>
        </w:rPr>
        <w:t>доктора</w:t>
      </w:r>
      <w:r w:rsidRPr="00633664">
        <w:rPr>
          <w:rFonts w:ascii="Times New Roman" w:eastAsia="Calibri" w:hAnsi="Times New Roman" w:cs="Times New Roman"/>
          <w:kern w:val="0"/>
          <w:sz w:val="28"/>
          <w:szCs w:val="28"/>
          <w:lang w:val="uk-UA" w:eastAsia="en-US"/>
        </w:rPr>
        <w:t xml:space="preserve"> </w:t>
      </w:r>
      <w:r w:rsidRPr="00633664">
        <w:rPr>
          <w:rFonts w:ascii="Times New Roman" w:eastAsia="Calibri" w:hAnsi="Times New Roman" w:cs="Times New Roman" w:hint="eastAsia"/>
          <w:kern w:val="0"/>
          <w:sz w:val="28"/>
          <w:szCs w:val="28"/>
          <w:lang w:val="uk-UA" w:eastAsia="en-US"/>
        </w:rPr>
        <w:t>технических</w:t>
      </w:r>
      <w:r w:rsidRPr="00633664">
        <w:rPr>
          <w:rFonts w:ascii="Times New Roman" w:eastAsia="Calibri" w:hAnsi="Times New Roman" w:cs="Times New Roman"/>
          <w:kern w:val="0"/>
          <w:sz w:val="28"/>
          <w:szCs w:val="28"/>
          <w:lang w:val="uk-UA" w:eastAsia="en-US"/>
        </w:rPr>
        <w:t xml:space="preserve"> </w:t>
      </w:r>
      <w:r w:rsidRPr="00633664">
        <w:rPr>
          <w:rFonts w:ascii="Times New Roman" w:eastAsia="Calibri" w:hAnsi="Times New Roman" w:cs="Times New Roman" w:hint="eastAsia"/>
          <w:kern w:val="0"/>
          <w:sz w:val="28"/>
          <w:szCs w:val="28"/>
          <w:lang w:val="uk-UA" w:eastAsia="en-US"/>
        </w:rPr>
        <w:t>наук</w:t>
      </w:r>
      <w:r w:rsidRPr="00633664">
        <w:rPr>
          <w:rFonts w:ascii="Times New Roman" w:eastAsia="Calibri" w:hAnsi="Times New Roman" w:cs="Times New Roman"/>
          <w:kern w:val="0"/>
          <w:sz w:val="28"/>
          <w:szCs w:val="28"/>
          <w:lang w:val="uk-UA" w:eastAsia="en-US"/>
        </w:rPr>
        <w:t xml:space="preserve"> : 05.17.11.- </w:t>
      </w:r>
      <w:r w:rsidRPr="00633664">
        <w:rPr>
          <w:rFonts w:ascii="Times New Roman" w:eastAsia="Calibri" w:hAnsi="Times New Roman" w:cs="Times New Roman" w:hint="eastAsia"/>
          <w:kern w:val="0"/>
          <w:sz w:val="28"/>
          <w:szCs w:val="28"/>
          <w:lang w:val="uk-UA" w:eastAsia="en-US"/>
        </w:rPr>
        <w:t>Челябинск</w:t>
      </w:r>
      <w:r w:rsidRPr="00633664">
        <w:rPr>
          <w:rFonts w:ascii="Times New Roman" w:eastAsia="Calibri" w:hAnsi="Times New Roman" w:cs="Times New Roman"/>
          <w:kern w:val="0"/>
          <w:sz w:val="28"/>
          <w:szCs w:val="28"/>
          <w:lang w:val="uk-UA" w:eastAsia="en-US"/>
        </w:rPr>
        <w:t xml:space="preserve">, 2000.- 299 </w:t>
      </w:r>
      <w:r w:rsidRPr="00633664">
        <w:rPr>
          <w:rFonts w:ascii="Times New Roman" w:eastAsia="Calibri" w:hAnsi="Times New Roman" w:cs="Times New Roman" w:hint="eastAsia"/>
          <w:kern w:val="0"/>
          <w:sz w:val="28"/>
          <w:szCs w:val="28"/>
          <w:lang w:val="uk-UA" w:eastAsia="en-US"/>
        </w:rPr>
        <w:t>с</w:t>
      </w:r>
      <w:r w:rsidRPr="00633664">
        <w:rPr>
          <w:rFonts w:ascii="Times New Roman" w:eastAsia="Calibri" w:hAnsi="Times New Roman" w:cs="Times New Roman"/>
          <w:kern w:val="0"/>
          <w:sz w:val="28"/>
          <w:szCs w:val="28"/>
          <w:lang w:val="uk-UA" w:eastAsia="en-US"/>
        </w:rPr>
        <w:t xml:space="preserve">.: </w:t>
      </w:r>
      <w:r w:rsidRPr="00633664">
        <w:rPr>
          <w:rFonts w:ascii="Times New Roman" w:eastAsia="Calibri" w:hAnsi="Times New Roman" w:cs="Times New Roman" w:hint="eastAsia"/>
          <w:kern w:val="0"/>
          <w:sz w:val="28"/>
          <w:szCs w:val="28"/>
          <w:lang w:val="uk-UA" w:eastAsia="en-US"/>
        </w:rPr>
        <w:t>ил</w:t>
      </w:r>
      <w:r w:rsidRPr="00633664">
        <w:rPr>
          <w:rFonts w:ascii="Times New Roman" w:eastAsia="Calibri" w:hAnsi="Times New Roman" w:cs="Times New Roman"/>
          <w:kern w:val="0"/>
          <w:sz w:val="28"/>
          <w:szCs w:val="28"/>
          <w:lang w:val="uk-UA" w:eastAsia="en-US"/>
        </w:rPr>
        <w:t xml:space="preserve">. </w:t>
      </w:r>
      <w:r w:rsidRPr="00633664">
        <w:rPr>
          <w:rFonts w:ascii="Times New Roman" w:eastAsia="Calibri" w:hAnsi="Times New Roman" w:cs="Times New Roman" w:hint="eastAsia"/>
          <w:kern w:val="0"/>
          <w:sz w:val="28"/>
          <w:szCs w:val="28"/>
          <w:lang w:val="uk-UA" w:eastAsia="en-US"/>
        </w:rPr>
        <w:t>РГБ</w:t>
      </w:r>
      <w:r w:rsidRPr="00633664">
        <w:rPr>
          <w:rFonts w:ascii="Times New Roman" w:eastAsia="Calibri" w:hAnsi="Times New Roman" w:cs="Times New Roman"/>
          <w:kern w:val="0"/>
          <w:sz w:val="28"/>
          <w:szCs w:val="28"/>
          <w:lang w:val="uk-UA" w:eastAsia="en-US"/>
        </w:rPr>
        <w:t xml:space="preserve"> </w:t>
      </w:r>
      <w:r w:rsidRPr="00633664">
        <w:rPr>
          <w:rFonts w:ascii="Times New Roman" w:eastAsia="Calibri" w:hAnsi="Times New Roman" w:cs="Times New Roman" w:hint="eastAsia"/>
          <w:kern w:val="0"/>
          <w:sz w:val="28"/>
          <w:szCs w:val="28"/>
          <w:lang w:val="uk-UA" w:eastAsia="en-US"/>
        </w:rPr>
        <w:t>ОД</w:t>
      </w:r>
      <w:r w:rsidRPr="00633664">
        <w:rPr>
          <w:rFonts w:ascii="Times New Roman" w:eastAsia="Calibri" w:hAnsi="Times New Roman" w:cs="Times New Roman"/>
          <w:kern w:val="0"/>
          <w:sz w:val="28"/>
          <w:szCs w:val="28"/>
          <w:lang w:val="uk-UA" w:eastAsia="en-US"/>
        </w:rPr>
        <w:t>, 71 02-5/593-5</w:t>
      </w:r>
    </w:p>
    <w:p w:rsidR="00633664" w:rsidRDefault="00633664" w:rsidP="00633664">
      <w:pPr>
        <w:rPr>
          <w:rFonts w:ascii="Times New Roman" w:eastAsia="Calibri" w:hAnsi="Times New Roman" w:cs="Times New Roman"/>
          <w:kern w:val="0"/>
          <w:sz w:val="28"/>
          <w:szCs w:val="28"/>
          <w:lang w:val="uk-UA" w:eastAsia="en-US"/>
        </w:rPr>
      </w:pPr>
    </w:p>
    <w:p w:rsidR="00633664" w:rsidRDefault="00633664" w:rsidP="00633664">
      <w:pPr>
        <w:rPr>
          <w:rFonts w:ascii="Times New Roman" w:eastAsia="Calibri" w:hAnsi="Times New Roman" w:cs="Times New Roman"/>
          <w:kern w:val="0"/>
          <w:sz w:val="28"/>
          <w:szCs w:val="28"/>
          <w:lang w:val="uk-UA" w:eastAsia="en-US"/>
        </w:rPr>
      </w:pP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ОТКРЫТОЕ АКЦИОНЕРНОЕ ОБЩЕСТВО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"ЧЕЛЯБИНСК™ ЭЛЕКТРОДНЫЙ ЗАВОД"</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8"/>
          <w:szCs w:val="38"/>
          <w:lang w:eastAsia="ru-RU"/>
        </w:rPr>
      </w:pPr>
      <w:r w:rsidRPr="00633664">
        <w:rPr>
          <w:rFonts w:ascii="Times New Roman" w:hAnsi="Times New Roman" w:cs="Times New Roman"/>
          <w:kern w:val="0"/>
          <w:sz w:val="38"/>
          <w:szCs w:val="38"/>
          <w:lang w:eastAsia="ru-RU"/>
        </w:rPr>
        <w:t>Президиум ВАК России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 xml:space="preserve">(решение от" ±0_ " </w:t>
      </w:r>
      <w:r w:rsidRPr="00633664">
        <w:rPr>
          <w:rFonts w:ascii="Times New Roman" w:hAnsi="Times New Roman" w:cs="Times New Roman"/>
          <w:i/>
          <w:iCs/>
          <w:kern w:val="0"/>
          <w:sz w:val="30"/>
          <w:szCs w:val="30"/>
          <w:lang w:eastAsia="ru-RU"/>
        </w:rPr>
        <w:t xml:space="preserve">Ji_jlSfiJ_ </w:t>
      </w:r>
      <w:r w:rsidRPr="00633664">
        <w:rPr>
          <w:rFonts w:ascii="Times New Roman" w:hAnsi="Times New Roman" w:cs="Times New Roman"/>
          <w:kern w:val="0"/>
          <w:sz w:val="30"/>
          <w:szCs w:val="30"/>
          <w:lang w:eastAsia="ru-RU"/>
        </w:rPr>
        <w:t>г., N^^^ / ^ f</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30"/>
          <w:szCs w:val="30"/>
          <w:lang w:eastAsia="ru-RU"/>
        </w:rPr>
      </w:pPr>
      <w:r w:rsidRPr="00633664">
        <w:rPr>
          <w:rFonts w:ascii="Times New Roman" w:hAnsi="Times New Roman" w:cs="Times New Roman"/>
          <w:kern w:val="0"/>
          <w:sz w:val="30"/>
          <w:szCs w:val="30"/>
          <w:lang w:eastAsia="ru-RU"/>
        </w:rPr>
        <w:t xml:space="preserve">прр1судил ученую степень </w:t>
      </w:r>
      <w:r w:rsidRPr="00633664">
        <w:rPr>
          <w:rFonts w:ascii="Times New Roman" w:hAnsi="Times New Roman" w:cs="Times New Roman"/>
          <w:b/>
          <w:bCs/>
          <w:kern w:val="0"/>
          <w:sz w:val="30"/>
          <w:szCs w:val="30"/>
          <w:lang w:eastAsia="ru-RU"/>
        </w:rPr>
        <w:t>ДОКТО'РА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Начальник</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наук</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ления ВАК России Н</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Arial" w:hAnsi="Arial" w:cs="Arial"/>
          <w:kern w:val="0"/>
          <w:sz w:val="2"/>
          <w:szCs w:val="2"/>
          <w:lang w:eastAsia="ru-RU"/>
        </w:rPr>
      </w:pPr>
      <w:r w:rsidRPr="00633664">
        <w:rPr>
          <w:rFonts w:ascii="Arial" w:hAnsi="Arial" w:cs="Arial"/>
          <w:kern w:val="0"/>
          <w:sz w:val="2"/>
          <w:szCs w:val="2"/>
          <w:lang w:eastAsia="ru-RU"/>
        </w:rPr>
        <w:t>^ ^ - •'-' '</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48"/>
          <w:szCs w:val="48"/>
          <w:lang w:eastAsia="ru-RU"/>
        </w:rPr>
      </w:pPr>
      <w:r w:rsidRPr="00633664">
        <w:rPr>
          <w:rFonts w:ascii="Times New Roman" w:hAnsi="Times New Roman" w:cs="Times New Roman"/>
          <w:i/>
          <w:iCs/>
          <w:kern w:val="0"/>
          <w:sz w:val="48"/>
          <w:szCs w:val="48"/>
          <w:lang w:eastAsia="ru-RU"/>
        </w:rPr>
        <w:t>91^ъ.</w:t>
      </w:r>
      <w:r w:rsidRPr="00633664">
        <w:rPr>
          <w:rFonts w:ascii="Times New Roman" w:hAnsi="Times New Roman" w:cs="Times New Roman"/>
          <w:kern w:val="0"/>
          <w:sz w:val="48"/>
          <w:szCs w:val="48"/>
          <w:lang w:eastAsia="ru-RU"/>
        </w:rPr>
        <w:t>Ni</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На правах рукописи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Подкопаев Сергей Александрович</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30"/>
          <w:szCs w:val="30"/>
          <w:lang w:eastAsia="ru-RU"/>
        </w:rPr>
      </w:pPr>
      <w:r w:rsidRPr="00633664">
        <w:rPr>
          <w:rFonts w:ascii="Times New Roman" w:hAnsi="Times New Roman" w:cs="Times New Roman"/>
          <w:b/>
          <w:bCs/>
          <w:kern w:val="0"/>
          <w:sz w:val="30"/>
          <w:szCs w:val="30"/>
          <w:lang w:eastAsia="ru-RU"/>
        </w:rPr>
        <w:t>СОВЕРШЕНСТВОВАНИЕ И СТАБИЛИЗАЦИЯ ТЕХНОЛОГИИ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30"/>
          <w:szCs w:val="30"/>
          <w:lang w:eastAsia="ru-RU"/>
        </w:rPr>
      </w:pPr>
      <w:r w:rsidRPr="00633664">
        <w:rPr>
          <w:rFonts w:ascii="Times New Roman" w:hAnsi="Times New Roman" w:cs="Times New Roman"/>
          <w:b/>
          <w:bCs/>
          <w:kern w:val="0"/>
          <w:sz w:val="30"/>
          <w:szCs w:val="30"/>
          <w:lang w:eastAsia="ru-RU"/>
        </w:rPr>
        <w:t>ПРОИЗВОДСТВА УГЛЕРОДНЫХ КОМПОЗИЦИОННЫХ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30"/>
          <w:szCs w:val="30"/>
          <w:lang w:eastAsia="ru-RU"/>
        </w:rPr>
      </w:pPr>
      <w:r w:rsidRPr="00633664">
        <w:rPr>
          <w:rFonts w:ascii="Times New Roman" w:hAnsi="Times New Roman" w:cs="Times New Roman"/>
          <w:b/>
          <w:bCs/>
          <w:kern w:val="0"/>
          <w:sz w:val="30"/>
          <w:szCs w:val="30"/>
          <w:lang w:eastAsia="ru-RU"/>
        </w:rPr>
        <w:t>МАТЕРИАЛОВ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Шифр и наименование специальности: 05.17.11.-Технология силикатных 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тугоплавких неметаллических материалов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Диссертация на соискание ученой степени доктора технических наук</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Научный консультант</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Член корр. РАН, В.И.Костиков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Челябинск -2000</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26"/>
          <w:szCs w:val="26"/>
          <w:lang w:eastAsia="ru-RU"/>
        </w:rPr>
      </w:pPr>
      <w:r w:rsidRPr="00633664">
        <w:rPr>
          <w:rFonts w:ascii="Arial" w:hAnsi="Arial" w:cs="Arial"/>
          <w:b/>
          <w:bCs/>
          <w:kern w:val="0"/>
          <w:sz w:val="26"/>
          <w:szCs w:val="26"/>
          <w:lang w:eastAsia="ru-RU"/>
        </w:rPr>
        <w:t>2</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СОДЕРЖАНИЕ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ВВЕДЕНИЕ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1. ЛИТЕРАТУРНЫЙ ОБЗОР 18</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1.1. Цели и задачи совершенствования и стабилизации технологии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получения углеродных волокнистых материалов, а также КМ на их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основе 18</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1.2. Структура и свойства полиакрилонитрильных волокон 28</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1.3. Структурно-химические превращения полиакрилонитрильных волокон</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в процессе получения углеродных волокнистых материалов 36</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1.4. Анализ возможности оптимизации процесса получения углеродных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волокнистых материалов 48</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1.5. Совершенствование процесса высокотемпературной обработки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термостабилизированного ПАН-волокна 57</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1.6. Закономерности графитации углеродных композиционных материалов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на основе высокосернистых коксов 61</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1.6. Задачи исследования 76</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2. МЕТОДИКА ПРОВЕДЕНИЯ ЭКСПЕРИМЕНТОВ 79</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2.1. Объекты исследования 79</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2.2. Методика проведения экспериментов и описание экспериментальных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установок 82</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2.3. Методики определения показателей термостабилизированного 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углеродного волокна 91</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2.3.1. Метод определения пикнометрической плотности 91</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2.3.2. Определение предела прочности и модуля упругости при изгибе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волокна в пластике 92</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24"/>
          <w:szCs w:val="24"/>
          <w:lang w:eastAsia="ru-RU"/>
        </w:rPr>
      </w:pPr>
      <w:r w:rsidRPr="00633664">
        <w:rPr>
          <w:rFonts w:ascii="Arial" w:hAnsi="Arial" w:cs="Arial"/>
          <w:b/>
          <w:bCs/>
          <w:kern w:val="0"/>
          <w:sz w:val="24"/>
          <w:szCs w:val="24"/>
          <w:lang w:eastAsia="ru-RU"/>
        </w:rPr>
        <w:t>3</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2.3.3. Методики определения динамического модуля и эффективной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температуры обработки углеродного волокна 95</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2.3.4. Методики определения линейной плотности и разрывной нагрузки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тер.мостабилизированного и углеродного волокна 97</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2.3.5. Методика определения удельного модуля упругости жгута 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пластике 100</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2.4. Электронно-микроскопические методы исследования 104</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2.5. Рентгеноструктурный метод исследования 105</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2.6. Методика анализа профилей асимметричных максимумов 106</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2.6.1. Учет инструментального уширения максимума 106</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2.6.2. Методика разделения асимметричного дифракционного максимума на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симметричные 108</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3. СОВЕРШЕНСТВОВАНИЕ ТЕХНОЛОГИИ ПОЛУЧЕНИЯ УГЛЕРОДНЫХ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ВОЛОКОН ИЗ</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3.1. Совершенствование технологии на стадии термостабилизации ПАН-</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нити ИЗ</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3.1.1. Выявление критерия степени структурно-химических превращений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ПАН- волокна в процессе термостабилизации и интервала его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оптимальных значений 113</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3.1.2. Выявление критериев предварительной оценки перерабатываемости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исходного ПАН-волокна в углеродное волокно 124</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3.2. Совершенствование технологии высокотемпературной обработки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терхмостабилизированного полиакрилонитрильного волокна методом</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высокоскоростного нагрева 135</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3.2.1. Исследование зависимости физико-механических свойств и структурных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преобразований углеродных волокон при высокоскоростном</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нагреве в процессе непрерывной высокотемпературной обработки.... 135</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3.2.2. Определение условий проведения процесса высокотемпературной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26"/>
          <w:szCs w:val="26"/>
          <w:lang w:eastAsia="ru-RU"/>
        </w:rPr>
      </w:pPr>
      <w:r w:rsidRPr="00633664">
        <w:rPr>
          <w:rFonts w:ascii="Arial" w:hAnsi="Arial" w:cs="Arial"/>
          <w:b/>
          <w:bCs/>
          <w:kern w:val="0"/>
          <w:sz w:val="26"/>
          <w:szCs w:val="26"/>
          <w:lang w:eastAsia="ru-RU"/>
        </w:rPr>
        <w:t>4</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обработки для получения УВ с высокими значениями эффективной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температуры обработки 150</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3.2.3. Влияние технологических параметров на стадии высокотемпературной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обработки углеродных волокон на их поровую структуру 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упругопрочностные свойства 164</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3.2.4. Определение корреляционных зависимостей характеристик поровой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структуры, физико-механических свойств и термоокислительной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стойкости УВ 189</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3.2.5. Совершенствование и стабилизация технологии получения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супервысокомодульных углеродных волокон 210</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ГЛАВА 4. ЗАКОНОМЕРНОСТИ СТРУКТУРНО-ХИМИЧЕСКИХ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ПРЕВРАЩЕНИЙ УГЛЕРОДНЫХ КОМПОЗИЦИОННЫХ МАТЕРИАЛОВ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(ИСКУССТВЕННЫХ ГРАФИТОВ) В ХОДЕ ТЕХНОЛОГИЧЕСКОГО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ПРОЦЕССА ИХ ПОЛУЧЕНИЯ 218</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4.1. Особенности структурно-химических превращений содержащего серу</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углеродного композиционного материала в графит 218</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4.2. Влияние давления газовой среды на процесс структурно-химических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превращений углеродного композиционного материала в графит 231</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4.3. Влияние добавок металлов и их соединений на процесс структурно-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химических превращений углеродного композиционного материала 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графит 235</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4.4. Механизм низкотемпературной графитации при термообработке УКМ</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на основе высокосернистых коксов 242</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ВЫВОДЫ 248</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СПИСОК ЛИТЕРАТУРЫ 250</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ПРИЛОЖЕНИЯ 282</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Перечень сокращений, условных обозначений,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единиц, терминов и переводных коэффициентов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УКМ - углеродный композиционный материал</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КМ - композиционный материал</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у д е - ультрадисперсная система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УВМ - углеродный волокнистый материал</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УВ - углеродное волокно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ПАН - полиакрилонитрил</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ТОД - термоокислительная деструкция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РЭМ - растровая электронная микроскопия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РСА - рентгеноструктурный анализ</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ЭПР - электронный парамагнитный резонанс</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ОКР - область когерентного рассеивания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МЛ - метилакрилат</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ИК - итаконовая кислота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V - объем объекта исследования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 пикнометрическая плотность вещества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а - прочность вещества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W- влагопоглощение вещества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Р - линейная плотность волокна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 - пористость вещества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Е - модуль Юнга вещества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N - интенсивность сигнала ЭПР</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R - электросопротивление вещества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D - диаметр объекта исследования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d - оценка размера упорядоченных областей надмолекулярной структуры</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полимера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L - оценка размера упорядоченных областей надмолекулярной структуры</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полимера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Ф - угол разориентации элементов надмолекулярной структуры относительно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оси полиакрилонитрильного волокна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F - критерий степени структурно-химических превращений полимера 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процессе термоокислительной деструкции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Тэф - эффективная температура обработки углеродного волокна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1 час (ч) = 3600 секунд (с)</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1 минута (мин) = 60с</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1 грамм (г) = 10"^ кг</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1 миллиграмм (мг) = 10'^ кг</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1 м/ч = 2,78хЮ''* м/с</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1 м/мин = 1,67x10" м/с</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1 см = 10"^ м</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7</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ВВЕДЕНИЕ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b/>
          <w:bCs/>
          <w:kern w:val="0"/>
          <w:sz w:val="28"/>
          <w:szCs w:val="28"/>
          <w:lang w:eastAsia="ru-RU"/>
        </w:rPr>
        <w:t xml:space="preserve">Актуальность работы. </w:t>
      </w:r>
      <w:r w:rsidRPr="00633664">
        <w:rPr>
          <w:rFonts w:ascii="Times New Roman" w:hAnsi="Times New Roman" w:cs="Times New Roman"/>
          <w:kern w:val="0"/>
          <w:sz w:val="28"/>
          <w:szCs w:val="28"/>
          <w:lang w:eastAsia="ru-RU"/>
        </w:rPr>
        <w:t>В ряду известных в технике материалов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композиты на основе углерода занимают особое место благодаря уникальному</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комплексу эксплуатационных свойств. К классу этих прогрессивных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материалов относятся, например, КМ с полимерной, керамической,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металлической, углеродной матрицами армированными углеродными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волокнистыми материалами (УВМ), получаемые из пеко-коксовых и пеко-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антрацитовых композиций КМ - искусственные графитированные 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углеродные материалы, силицированные графиты. Высокие значения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удельной прочности и жесткости, термической, радиационной и коррозионной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стойкости, износоустойчивости обуславливают их широкое применение 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качестве материалов конструкционного назначения в аэрокосмической,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оборонной, металлургической, машиностроительной, нефтегазовой,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химической промышленности, атомной энергетике, в производстве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спортивных товаров. В черной и цветной металлургии изделия из КМ</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незаменимы в качестве токоподводящих и футеровочных элементов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конструкций благодаря низкому удельному электрическому сопротивлению,</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высокой теплопроводности, термостойкости в совокупности с</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перечисленными выше уникальными эксплуатационными свойствами.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Для широкого внедрения в промышленность указанных перспективных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материалов в СССР были разработаны и внедрены на ряде предприятий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технология и оборудование для получения КМ на основе углерода, в том</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числе на основе углеродных волокон. Однако распад СССР, переход</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экономики страны на рыночные методы хозяйствования создали ряд проблем,</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препятствующих эффективной работе этих предприятий. Для стабилизации их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работы, роста объемов производства современная экономическая ситуация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требует решения ряда технико-экономических проблем.</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24"/>
          <w:szCs w:val="24"/>
          <w:lang w:eastAsia="ru-RU"/>
        </w:rPr>
      </w:pPr>
      <w:r w:rsidRPr="00633664">
        <w:rPr>
          <w:rFonts w:ascii="Arial" w:hAnsi="Arial" w:cs="Arial"/>
          <w:b/>
          <w:bCs/>
          <w:kern w:val="0"/>
          <w:sz w:val="24"/>
          <w:szCs w:val="24"/>
          <w:lang w:eastAsia="ru-RU"/>
        </w:rPr>
        <w:t>8</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В первую очередь требует решения проблема реализации отечественных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изделий из КМ, обусловленная появлением конкуренции по соотношению</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цена - качество как со стороны зарубежных производителей подобной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продукции так и со стороны предприятий, выпускающих изделия из других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материалов со сходными свойствами. Для успешного продвижения КМ на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рынок необходимо при их неизменном качестве снизить затраты на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производство - уменьшить расход энергетических и трудовых ресурсов,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сырья и вспомогательных материалов. Наиболее дорогостоящим компонентом</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КМ являются армирующие элементы - УВМ, поэтому совершенствование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технологии их получения для снижения стоимости нужно провести в первую</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очередь. Как следует из калькуляции ОАО «ЧЭЗ» на изготовление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углеродного волокна ВМН-4М (Приложение 1) методом высокоскоростной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высокотемпературной обработки (скорость нагрева более 1000 град/мин), 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полную себестоимость производства (2620 руб.) операции по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высокотемпературной обработке (первая и вторая высокотемпературная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обработка) вносят наибольший вклад - в сумме 873,8 руб т.е. 33,3%.</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Очевидно, что если для повышения качества УВ перейти на применяемый на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западе метод нагрева с низкой скоростью (10-30 град/мин), то произойдет</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резкий рост энергетических и трудовых затрат. Метод высокоскоростной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высокотемпературной обработки УВ позволяет значительно снизить эти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затраты, поэтому в работе уделено большое внимание совершенствованию его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технологии. Кроме того, для обеспечения научно-технического прогресса 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промышленности требуется освоить выпуск материалов с новым уровнем</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качества, например КМ с эпоксидной матрицей, армированной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супервысокомодульными углеродными волокнами, обеспечивающих при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низком удельном весе повышенную жесткость изделий и конструкций. Такие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КМ необходимы для проведения замены отработавших ресурс основных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технологических агрегатов по разделению урана предприятий Министерства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атомной энергетики РФ на новое поколение высокопроизводительного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оборудования.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Не менее остро встала проблема обеспечения предприятий сырьем.</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После распада СССР основные производители малосернистого нефтяного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кокса (Туркменбашинский, Бакинский НПЗ и другие) оказались за рубежом,</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поставки в РФ потеряли для них приоритетное значение. Вследствие этого,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российские электродные заводы лишились сырьевой базы для обеспечения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предприятий аэрокосмического и металлургического комплексов РФ,</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Министерства атомной энергетики и других стратегически важных для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страны отраслей промышленности изделиями из графита и других УКМ. 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РФ производятся высокосернистые коксы, однако технология промышленного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производства качественных УКМ на их основе до настоящего времени не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разработана. Поэтому создание научных предпосылок для вовлечения 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указанное производство не дефицитных в РФ коксов с повышенным</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содержанием серы, других видов углеродсодержащего сырья является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важной народнохозяйственной задачей.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В производстве супервысокомодульного УВ также имеется острый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дефицит сырья - полиакрилонитрильной нити (ПАН-нити) в связи с тем, что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после распада СССР крупный Кустанайский комбинат химического волокна,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где выпускалась эта продукция, по решению правительства Казахстана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ликвидирован, а единственный в РФ экспериментальный завод при ВНИИСВ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г.Тверь имеет мощность 72 тонны ПАН-нити в год, при потребности более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200 тонн в год. Решением проблемы было бы привлечение в качестве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источника сырья продукции 000 «Саратоворгсинтез», однако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предшествующие попытки получить из выпускаемого там жгутика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нитронового высокомодульного УВ не привели к успеху. Таким образом,</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актуальной задачей является выяснение причин низкого качества УВ из</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указанного вида сырья и разработка технологии выпуска высокомодульного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УВ на его основе на ОАО «ЧЭЗ».</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10</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Таким образом, разработка научных основ технологии получения КМ на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основе углерода, армирующих элементов композитов - углеродных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волокнистых материалов для определения основных направлений ее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совершенствования и стабилизации является актуальной научной задачей,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предопределившей конкретные цели настоящей работы, которая выполнялась</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на ОАО «Челябинский электродный завод» в соответствии с "Комплексной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научно-технической программой развития сырьевой базы, технологического 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технического перевооружения предприятий электродной подотрасли РФ на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1995-2001 годы" утвержденной генеральным директором объединения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"Углеродпром" 18 января 1995года, госбюджетными темами Челябинского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государственного университета «Фазовые и химические превращения 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ультрадисперсной системе» (гос. per. № 01.9.30003356), «Влияние фазовых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(химических) превращений на формирование кристаллитов 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ультрадисперсной системе» (гос.рег. № 01.9.60 003282), и поддержана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проектами: «Кристаллообразование в ультрадисперсной системе,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стимулированное фазовым и химическим превращением» (грант Российского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фонда фундаментальных исследований, № 95-03-08494а) и «Формирование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кристаллитов в ультрадисперсной системе, стимулированное химическим 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фазовым превращением» (грант Российского фонда фундаментальных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исследований, № 99-03-32696).</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b/>
          <w:bCs/>
          <w:kern w:val="0"/>
          <w:sz w:val="28"/>
          <w:szCs w:val="28"/>
          <w:lang w:eastAsia="ru-RU"/>
        </w:rPr>
        <w:t xml:space="preserve">Цель работы </w:t>
      </w:r>
      <w:r w:rsidRPr="00633664">
        <w:rPr>
          <w:rFonts w:ascii="Times New Roman" w:hAnsi="Times New Roman" w:cs="Times New Roman"/>
          <w:kern w:val="0"/>
          <w:sz w:val="28"/>
          <w:szCs w:val="28"/>
          <w:lang w:eastAsia="ru-RU"/>
        </w:rPr>
        <w:t>- выявить основные закономерности формирования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структуры и свойств углеродных волокнистых материалов для создания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научных предпосылок совершенствования производственного процесса.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Исследовать основные закономерности структурно-химических превращений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УКМ на основе нефтяных коксов и антрацитов с повышенным содержанием</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серы в процессе технологического процесса их получения. На основе анализа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результатов проведенных экспериментов и исследований разработать новые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технические и технологические решения, позволяющие обеспечить</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стабильность серийного производства, повысить эксплуатационное качество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32"/>
          <w:szCs w:val="32"/>
          <w:lang w:eastAsia="ru-RU"/>
        </w:rPr>
      </w:pPr>
      <w:r w:rsidRPr="00633664">
        <w:rPr>
          <w:rFonts w:ascii="Arial" w:hAnsi="Arial" w:cs="Arial"/>
          <w:b/>
          <w:bCs/>
          <w:kern w:val="0"/>
          <w:sz w:val="32"/>
          <w:szCs w:val="32"/>
          <w:lang w:eastAsia="ru-RU"/>
        </w:rPr>
        <w:t>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продукции и экономическую эффективность производства изделий из КМ на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основе углерода, их конкурентоспособность.</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В соответствии с поставленной целью в задачи исследований входило: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 выявление достоверного критерия степени превращений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полиакрилонитрильного волокна на стадии термостабилизации,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экспериментальное и теоретическое обоснование его оптимального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значения;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 выявление основных закономерностей структурно-химических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превращений термостабилизированного ПАН-волокна в процессе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высокоскоростного нагрева на стадии высокотемпературной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обработки для определения значений технологических параметров,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обеспечивающих получение УВМ с высоким уровнем</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упругопрочностных свойств и термостабильности;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 определение условий оптимальности аппаратурного оформления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процесса, соблюдение которых позволит разработать конструкции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печей, обеспечивающих получение высококачественных УВМ</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методом высокоскоростного нагрева;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 выявление основных закономерностей протекания отдельных стадий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процесса формирования кристаллов графита в ультрадисперсной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углеродной матрице УКМ на основе высокосернистых нефтяных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коксов с целью построения физической модели фазового состава 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рекристаллизации.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Методика исследований. Первым этапом работы явилось</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моделирование процесса получения углеродных волокнистых материалов 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УКМ на лабораторном оборудовании. После накопления, обработки и анализа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полученных данных проводилась проверка соответствия разработанных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моделей и принципов реальному производственному процессу путем</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проведения экспериментов на промышленном оборудовании.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12</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Исследования осуществляли: методами растровой и просвечивающей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электронной микроскопии, спектрального анализа, рентгеноструктурного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анализа, электронного парамагнитного резонанса, ДТГ, ртутной порометрии,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газовой хроматографии, термомеханическим методом, измерением</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динамического модуля, термоэдс, прочности, электропроводности.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b/>
          <w:bCs/>
          <w:kern w:val="0"/>
          <w:sz w:val="28"/>
          <w:szCs w:val="28"/>
          <w:lang w:eastAsia="ru-RU"/>
        </w:rPr>
        <w:t xml:space="preserve">Научная новизна </w:t>
      </w:r>
      <w:r w:rsidRPr="00633664">
        <w:rPr>
          <w:rFonts w:ascii="Times New Roman" w:hAnsi="Times New Roman" w:cs="Times New Roman"/>
          <w:kern w:val="0"/>
          <w:sz w:val="28"/>
          <w:szCs w:val="28"/>
          <w:lang w:eastAsia="ru-RU"/>
        </w:rPr>
        <w:t>результатов работы заключается в следующем:</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1.Впервые выявлены следующие закономерности формирования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структуры и свойств углеродных волокнистых материалов в зависимости от</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технологии их получения и состава исходного сырья: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 степень структурно-химических превращений ПАН-волокон 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процессе термоокислительной деструкции (ХОД) может характеризоваться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величиной критерия степени структурно-химических превращений F,</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полученного на основании разработанного механизма протекания данного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процесса;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 впервые показано, что процесс ХОД ПАН-волокон, независимо от</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индивидуальных особенностей исходного полимера, протекает в два этапа, на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втором из которых резко ускоряются окислительные деструктивные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процессы, наиболее высокий уровень качественных показателей углеродного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волокна и выхода годной продукции имеет место при достижении на стадии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термостабилизации значения критерия степени структурно-химических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превращений, соответствующего границе между первым и вторым этапами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процесса ХОД для данной температуры обработки - Ррр;</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при наличии предварительной карбонизации перед</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высокотемпературной обработкой методом высокоскоростного нагрева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термостабилизированное оптимальным образом ПАН-волокно должно иметь</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степень превращений в интервале 0,40&lt;Ргр &lt; 0,50;</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в условиях отсутствия предварительной карбонизации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термостабилизированное оптимальным образом ПАН-волокно, не обладая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достаточной термостойкостью, может разрушаться при термообработке,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13</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поэтому при некотором снижении качества УВ термостабилизацию</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необходимо проводить до достижения значения критерия степени структурно-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химических превращений в интервале 0,45&lt; F &lt;0,60.</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 в процессе высокоскоростной высокотемпературной обработки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термостабилизированного ПАН-волокна определяющим качество УВ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фактором является скорость нагрева, оптимальное значение которой является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постоянной величиной для данного вида сырья;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 выявлены критические значения скорости нагрева G|=1900 град/мин</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(для УВ на основе ПАН-волокон из сополимера ПАН и метилакрилата) 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G2=1000 град/мин (для УВ на основе ПАН-волокон из тройного сополимера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ПАН, метилакрилата и итаконовой кислоты) при которых УВ обладают</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наименьшей пористостью, наибольщей прочностью и модулем упругости;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 показано, что при существующем аппаратурном оформлении процесса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ВТО методом высокоскоростного нагрева качественные характеристики УВ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при применении скорости нагрева выше Gi и G2 снижаются вследствие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протекания чрезмерно интенсивных структурно-химических превращений,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при скорости нагрева меньшей G| и G2 - вследствие увеличения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продолжительности взаимодействия с кислородом, находящемся в рабочем</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пространстве печи ВТО;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 при получении супервысокомодульных УВ существуют предельные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степень удлинения волокна и величина температуры обработки, выше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которых прекращается рост модуля упругосги, зависимость модуля упругости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от скорости подачи жгутов имеет два максимума;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 установлен характер зависимости свойств углеродных волокон от</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значений технологических параметров и конструктивных особенностей печей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высокотемпературной обработки, определены оптимальные значения этих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параметров, разработано рациональное аппаратурное оформление процесса;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 установлен характер зависимости показателей качества углеродных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волокон от концентрации кислорода и смолистых продуктов в печах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14</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высокотемпературной обработки, разработаны принципы минимизации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концентрации этих веществ;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2.Выявлены закономерности поэтапного формирования в процессе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термообработки структуры и свойств углеродных композиционных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материалов (искусственных графитов) на основе высокосернистых коксов: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впервые разработана модель фазового превращения 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рекристаллизации в УКМ на основе высокосернистых нефтяных коксов, 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соответствие с которой формирование крупных (100 нм) кристаллов графита 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ультрадисперсной углеродной матрице в интервале температур</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десульфуризации развивается по растворно-осадительному механизму с</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участием промежуточной фазы, образующейся при удалении серы;</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 установлено, что при термообработке указанных УКМ в вакууме 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интервале температур десульфуризации процесс роста крупных кристаллов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графита заторможен;</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 установлено, что при введении в состав УКМ оксида железа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количество крупных кристаллов графита, образующегося в интервале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температур десульфуризации, уменьшается почти в два раза.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b/>
          <w:bCs/>
          <w:kern w:val="0"/>
          <w:sz w:val="30"/>
          <w:szCs w:val="30"/>
          <w:lang w:eastAsia="ru-RU"/>
        </w:rPr>
        <w:t xml:space="preserve">Практическая значимость </w:t>
      </w:r>
      <w:r w:rsidRPr="00633664">
        <w:rPr>
          <w:rFonts w:ascii="Times New Roman" w:hAnsi="Times New Roman" w:cs="Times New Roman"/>
          <w:kern w:val="0"/>
          <w:sz w:val="30"/>
          <w:szCs w:val="30"/>
          <w:lang w:eastAsia="ru-RU"/>
        </w:rPr>
        <w:t>результатов работы заключается 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следующем:</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1.Внедрение предложенной в работе «Методики оценки качества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исходной ПАН-НИТИ для переработки в углеродное волокно» позволило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отбраковывать не качественное исходное сырье до его запуска в производство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и, тем самым, избежать затрат, связанных с низким выходом годной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продукции при переработке такого сырья. В соответствие с выводами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диссертации термостабилизация исходного ПАН-волокна проводится 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настоящее время до достижения оптимального значения критерия степени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структурно-химических превращений F, что позволило увеличить выход</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годной продукции за счет снижения брака, возникающего при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высокотемпературной обработке (ВТО) переокисленного или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15</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недоокисленного ПАН-волокна. С целью повышения качества конечной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продукции в работе предложено изменить значения технологических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параметров стадии ВТО УВ марки ВМН-4 для достижения выявленного 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работе значения критической скорости нагрева углеродного волокна (1900</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град/мин), что позволило уменьшить трудовые и энергетические затраты,</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расход элементов графитовой футеровки печи ВТО. Введение 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технологический процесс установленного в диссертации оптимального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значения удлинения волокна ВМН-4М при повторной ВТО позволило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увеличить выход годной продукции за счет снижения брака по низкому</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значению удельного модуля упругости. Внедрение результатов диссертации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позволило получить в 2000 году на ОАО «ЧЭЗ» годовой экономический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эффект в размере 14 299 тыс.руб.(Приложение 2).</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Проведенное на основе результатов диссертационной работы</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комплексное совершенствование всех стадий технологического процесса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позволило на ОАО «ЧЭЗ» освоить серийный выпуск супервысокомодульного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волокна ВМН-4М для создания нового поколения основного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технологического оборудования по разделению урана, этим решена важная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государственная задача - проведение замены отработавших свой ресурс</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агрегатов на предприятиях топливного цикла Министерства атомной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энергетики РФ. Супервысокомодульное УВ марки ВМН-4М, созданное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специально для армирования углепластиков, работающих в особо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нагруженных ycjmBHMX, имеет уникальную текстильную форму — компактную</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многослойную крутку элементарных волокон и модуль упругости более 550</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ГПа, что выше, чем у УВ марок М50 (475 ГПа) и М55 (540 ГПа) известной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фирмы «Торейка». При этом стоимость ВМН-4М более чем в 2 раза ниже.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Внедрение на ОАО «ЧЭЗ» научных положений и выводов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диссертационной работы позволило стабилизировать производство, повысить</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качество как полуфабриката - УВ марки ВМН-4, так и конечной продукции -</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633664">
        <w:rPr>
          <w:rFonts w:ascii="Times New Roman" w:hAnsi="Times New Roman" w:cs="Times New Roman"/>
          <w:kern w:val="0"/>
          <w:sz w:val="28"/>
          <w:szCs w:val="28"/>
          <w:lang w:eastAsia="ru-RU"/>
        </w:rPr>
        <w:t>ВМН-4М при значительном снижении энергетических, трудовых 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16</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материальных затрат. Как отмечено в акте внедрения результатов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диссертационной работы на предприятиях Минатома, в условиях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сложившегося в России острого дефицита ПАН-нити - сырья для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производства углеродных жгутов ВМН-4М, достигнутое в результате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внедрения повышение выхода годной продукции явилось одним из основных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условий развертывания производства необходимого оборудования 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требуемых масштабах. Модернизация действующих предприятий Минатома с</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использованием указанного выше оборудования оценивается за 1997-2000 гг.</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общим экономическим эффектом свыше одного миллиарда рублей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(Приложение 3).</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Определены причины низкого качества высокомодульных 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нестабильного качества высокопрочных УВ на основе ПАН-волокон из</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тройного сополимера производства 0 0 0 «Саратоворгсинтез», предложены</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пути повышения и стабилизации качества продукции, что расширяет</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сырьевую базу для производства отечественных УВ. В настоящее время на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основе указанного вида сырья получено УВ марки Ровилон с прочностью</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5880 МПа и модулем упругости 277 ГПа , что сопоставимо со свойствами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суперпрочного УВ марки Т800Н фирмы «Торейка» - соответственно 5490</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МПа и 294 ГПа.</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2.Выявленные в работе закономерности структурно-химических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превращений УКМ на основе высокосернистых нефтяных коксов</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(искусственных графитов) послужили на ОАО ЧЭЗ» научной основой для</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корректировки технологии графитации продукции на основе этих коксов, что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позволяет расширить сырьевую базу для получения графитированной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продукции (Приложение 4).</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b/>
          <w:bCs/>
          <w:kern w:val="0"/>
          <w:sz w:val="30"/>
          <w:szCs w:val="30"/>
          <w:lang w:eastAsia="ru-RU"/>
        </w:rPr>
        <w:t xml:space="preserve">Апробация работы. </w:t>
      </w:r>
      <w:r w:rsidRPr="00633664">
        <w:rPr>
          <w:rFonts w:ascii="Times New Roman" w:hAnsi="Times New Roman" w:cs="Times New Roman"/>
          <w:kern w:val="0"/>
          <w:sz w:val="30"/>
          <w:szCs w:val="30"/>
          <w:lang w:eastAsia="ru-RU"/>
        </w:rPr>
        <w:t>Основные результаты исследований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докладывались на Всесоюзной научно - технической конференции " Создание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прогрессивного оборудования для производства химических волокон"</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(Чернигов, 1987г.), Московской международной конференции по композитам</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17</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(Москва, 1990г.), республиканском научно - техническом семинаре</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"Получение, свойства и применение дисперсных материалов в современной</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науке и технике" (Челябинск, 1991 г.), на XVI Менделеевском съезде по</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общей и прикладной химии (Санкт - Петербург, 1998 г.), на XXVII</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Международной школе - симпозиуме физиков - теоретиков (Екатеринбург -</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Челябинск, 1998 г.), на I Национальной кристаллохимической конференции</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(Черноголовка, 1998 г.), на I Региональной конференции "Алюминий Урала -</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96" (Краснотурьинск, 1996г.).</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b/>
          <w:bCs/>
          <w:kern w:val="0"/>
          <w:sz w:val="30"/>
          <w:szCs w:val="30"/>
          <w:lang w:eastAsia="ru-RU"/>
        </w:rPr>
        <w:t xml:space="preserve">Объем и структура работы. </w:t>
      </w:r>
      <w:r w:rsidRPr="00633664">
        <w:rPr>
          <w:rFonts w:ascii="Times New Roman" w:hAnsi="Times New Roman" w:cs="Times New Roman"/>
          <w:kern w:val="0"/>
          <w:sz w:val="30"/>
          <w:szCs w:val="30"/>
          <w:lang w:eastAsia="ru-RU"/>
        </w:rPr>
        <w:t>Диссертация изложена на 194 страницах</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машинописного текста, содержит 65 рисунков, 25 таблиц и состоит из</w:t>
      </w:r>
    </w:p>
    <w:p w:rsidR="00633664" w:rsidRP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633664">
        <w:rPr>
          <w:rFonts w:ascii="Times New Roman" w:hAnsi="Times New Roman" w:cs="Times New Roman"/>
          <w:kern w:val="0"/>
          <w:sz w:val="30"/>
          <w:szCs w:val="30"/>
          <w:lang w:eastAsia="ru-RU"/>
        </w:rPr>
        <w:t>введения, четырех глав, основных выводов, списка использованных</w:t>
      </w:r>
    </w:p>
    <w:p w:rsidR="00633664" w:rsidRDefault="00633664" w:rsidP="00633664">
      <w:pPr>
        <w:rPr>
          <w:rFonts w:ascii="Times New Roman" w:hAnsi="Times New Roman" w:cs="Times New Roman"/>
          <w:kern w:val="0"/>
          <w:sz w:val="28"/>
          <w:szCs w:val="28"/>
          <w:lang w:eastAsia="ru-RU"/>
        </w:rPr>
      </w:pPr>
      <w:r w:rsidRPr="00633664">
        <w:rPr>
          <w:rFonts w:ascii="Times New Roman" w:hAnsi="Times New Roman" w:cs="Times New Roman"/>
          <w:kern w:val="0"/>
          <w:sz w:val="30"/>
          <w:szCs w:val="30"/>
          <w:lang w:eastAsia="ru-RU"/>
        </w:rPr>
        <w:t>литературных источников из 320 наименований и приложений.</w:t>
      </w:r>
      <w:r w:rsidRPr="00633664">
        <w:rPr>
          <w:rFonts w:ascii="Times New Roman" w:hAnsi="Times New Roman" w:cs="Times New Roman"/>
          <w:kern w:val="0"/>
          <w:sz w:val="28"/>
          <w:szCs w:val="28"/>
          <w:lang w:eastAsia="ru-RU"/>
        </w:rPr>
        <w:t>__</w:t>
      </w:r>
    </w:p>
    <w:p w:rsidR="00633664" w:rsidRDefault="00633664" w:rsidP="00633664">
      <w:pPr>
        <w:rPr>
          <w:rFonts w:ascii="Times New Roman" w:hAnsi="Times New Roman" w:cs="Times New Roman"/>
          <w:kern w:val="0"/>
          <w:sz w:val="28"/>
          <w:szCs w:val="28"/>
          <w:lang w:eastAsia="ru-RU"/>
        </w:rPr>
      </w:pPr>
    </w:p>
    <w:p w:rsidR="00633664" w:rsidRDefault="00633664" w:rsidP="00633664">
      <w:pPr>
        <w:rPr>
          <w:rFonts w:ascii="Times New Roman" w:hAnsi="Times New Roman" w:cs="Times New Roman"/>
          <w:kern w:val="0"/>
          <w:sz w:val="28"/>
          <w:szCs w:val="28"/>
          <w:lang w:eastAsia="ru-RU"/>
        </w:rPr>
      </w:pPr>
    </w:p>
    <w:p w:rsidR="00633664" w:rsidRDefault="00633664" w:rsidP="00633664">
      <w:pPr>
        <w:rPr>
          <w:rFonts w:ascii="Times New Roman" w:hAnsi="Times New Roman" w:cs="Times New Roman"/>
          <w:kern w:val="0"/>
          <w:sz w:val="28"/>
          <w:szCs w:val="28"/>
          <w:lang w:eastAsia="ru-RU"/>
        </w:rPr>
      </w:pP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ОСНОВНЫЕ ВЫВОДЫ</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На основании обобщения результатов комплексного исследования</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структуры и свойств углеродных волокон и углеродных композиционных</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материалов на основе нефтяных коксов на различных этапах процесса</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получения решены важные научно-технические проблемы совершенствования</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и стабилизации технологии производства, повышения экономической</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эффективности и конкурентоспособности, расширения отечественной</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сырьевой базы. Основные выводы можно сформулировать в следующих</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пунктах:</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1. Исследования химического состава и структуры ПАН-волокна на</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различных этапах стадии термостабилизации позволили впервые предложить</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модель структурно-химических превращений и получить аналитическое</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выражение для безразмерного критерия степени превращений полимера</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249</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волокон на этой стадии - критерия F. В процессе исследований выявлены</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закономерности изменения структуры и свойств термостабилизированных и</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углеродных волокон в зависимости от величины критерия, что позволило</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выявить оптимальные значения параметров технологического процесса</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термостабилизации. Установлено, что процесс ТОД ПАН-волокон протекает</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в два этапа, на втором из которых интенсифицируются деструкционные</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процессы, граничные значения критерия F - Frp являются оптимальными для</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достижения наивысшего качества и выхода годной продукции.</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2. Исследование поэтапного изменения структуры и свойств УВ в</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процессе высокотемпературной обработки позволили установить, что в</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условиях высокоскоростного нагрева фактором, определяющим уровень</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ключевых свойств УВ, является величина скорости нагрева, определены</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оптимальные значения этого параметра для различных составов исходного</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сырья.</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3. Показано, что при получении супервысокомодульных УВ имеется</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вполне определенная величина удлинения в процессе термообработки - 7,5%.</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Достижение этой величины удлинения позволяет получить наивысшие</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технико-экономические показатели процесса. Установлено, что</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производительность процесса получения супервысокомодульного жгута</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ВМН-4М без снижения качества может быть повышена в 1,8 раза за счет</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увеличения скорости подачи жгутов с 300 до 550 м/ч.</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4. Установлено, что причиной трещинообразования при термообработке</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УКМ на основе высокосернистых коксов являются напряжения, возникающие</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в процессе роста крупных кристаллов графита в твердой углеродной</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ультрадисперсной матрице. Процесс роста крупных кристаллов графита в</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УКМ на основе высокосернистых коксов при термообработке в вакууме</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заторможен, закономерности структурно-химических превращений при этом</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существенно отличаются от случая термообработки при атмосферном</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давлении.</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250</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5. Выявлены закономерности рекристаллизации высокосернистых</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УКМ, кинетика формирования кристаллов графита в ультрадисперсной</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матрице при достаточно низких (1400-1700°С) температурах. Предложена</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модель рекристаллизации высокосернистых УКМ, вызванной химическим</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превращением, в соответствие с которой первоначально происходит</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десульфуризация, затем образование обогащенной серой фазы, после чего</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развивается рекристаллизация вещества по механизму жидкофазной</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графитации. Показано, что введение примесей, изменение давления газовой</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среды, или режимов термообработки позволяет эффективно управлять</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процессом формирования кристаллов графита в температурном интервале</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десульфуризации.</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6. Практическая значимость работы заключается в определении</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оптимальных значений технологических параметров на всех стадиях</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производства УВ, что позволяет выпускать высококачественнз^ю продукцию с</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наивысшей экономической эффективностью. Установленные закономерности</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структурно-химических превращений углеродных материалов на основе</w:t>
      </w:r>
    </w:p>
    <w:p w:rsidR="00633664" w:rsidRDefault="00633664" w:rsidP="0063366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Pr>
          <w:rFonts w:ascii="Times New Roman" w:hAnsi="Times New Roman" w:cs="Times New Roman"/>
          <w:kern w:val="0"/>
          <w:sz w:val="30"/>
          <w:szCs w:val="30"/>
          <w:lang w:eastAsia="ru-RU"/>
        </w:rPr>
        <w:t>высокосернистых коксов могут служить научной основой для создания</w:t>
      </w:r>
    </w:p>
    <w:p w:rsidR="00633664" w:rsidRPr="00633664" w:rsidRDefault="00633664" w:rsidP="00633664">
      <w:r>
        <w:rPr>
          <w:rFonts w:ascii="Times New Roman" w:hAnsi="Times New Roman" w:cs="Times New Roman"/>
          <w:kern w:val="0"/>
          <w:sz w:val="30"/>
          <w:szCs w:val="30"/>
          <w:lang w:eastAsia="ru-RU"/>
        </w:rPr>
        <w:t>технологии промышленного получения УКМ из этих коксов.</w:t>
      </w:r>
    </w:p>
    <w:sectPr w:rsidR="00633664" w:rsidRPr="0063366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00A" w:rsidRDefault="0071500A">
      <w:pPr>
        <w:spacing w:after="0" w:line="240" w:lineRule="auto"/>
      </w:pPr>
      <w:r>
        <w:separator/>
      </w:r>
    </w:p>
  </w:endnote>
  <w:endnote w:type="continuationSeparator" w:id="0">
    <w:p w:rsidR="0071500A" w:rsidRDefault="007150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altName w:val="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1500A" w:rsidRDefault="0071500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1500A" w:rsidRDefault="0071500A">
                <w:pPr>
                  <w:spacing w:line="240" w:lineRule="auto"/>
                </w:pPr>
                <w:fldSimple w:instr=" PAGE \* MERGEFORMAT ">
                  <w:r w:rsidR="00633664" w:rsidRPr="00633664">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00A" w:rsidRDefault="0071500A"/>
    <w:p w:rsidR="0071500A" w:rsidRDefault="0071500A"/>
    <w:p w:rsidR="0071500A" w:rsidRDefault="0071500A"/>
    <w:p w:rsidR="0071500A" w:rsidRDefault="0071500A"/>
    <w:p w:rsidR="0071500A" w:rsidRDefault="0071500A"/>
    <w:p w:rsidR="0071500A" w:rsidRDefault="0071500A"/>
    <w:p w:rsidR="0071500A" w:rsidRDefault="0071500A">
      <w:pPr>
        <w:rPr>
          <w:sz w:val="2"/>
          <w:szCs w:val="2"/>
        </w:rPr>
      </w:pPr>
      <w:r w:rsidRPr="00046AE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1500A" w:rsidRDefault="0071500A">
                  <w:pPr>
                    <w:spacing w:line="240" w:lineRule="auto"/>
                  </w:pPr>
                  <w:fldSimple w:instr=" PAGE \* MERGEFORMAT ">
                    <w:r w:rsidRPr="0030033C">
                      <w:rPr>
                        <w:rStyle w:val="afffff9"/>
                        <w:b w:val="0"/>
                        <w:bCs w:val="0"/>
                        <w:noProof/>
                      </w:rPr>
                      <w:t>13</w:t>
                    </w:r>
                  </w:fldSimple>
                </w:p>
              </w:txbxContent>
            </v:textbox>
            <w10:wrap anchorx="page" anchory="page"/>
          </v:shape>
        </w:pict>
      </w:r>
    </w:p>
    <w:p w:rsidR="0071500A" w:rsidRDefault="0071500A"/>
    <w:p w:rsidR="0071500A" w:rsidRDefault="0071500A"/>
    <w:p w:rsidR="0071500A" w:rsidRDefault="0071500A">
      <w:pPr>
        <w:rPr>
          <w:sz w:val="2"/>
          <w:szCs w:val="2"/>
        </w:rPr>
      </w:pPr>
      <w:r w:rsidRPr="00046AE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1500A" w:rsidRDefault="0071500A"/>
              </w:txbxContent>
            </v:textbox>
            <w10:wrap anchorx="page" anchory="page"/>
          </v:shape>
        </w:pict>
      </w:r>
    </w:p>
    <w:p w:rsidR="0071500A" w:rsidRDefault="0071500A"/>
    <w:p w:rsidR="0071500A" w:rsidRDefault="0071500A">
      <w:pPr>
        <w:rPr>
          <w:sz w:val="2"/>
          <w:szCs w:val="2"/>
        </w:rPr>
      </w:pPr>
    </w:p>
    <w:p w:rsidR="0071500A" w:rsidRDefault="0071500A"/>
    <w:p w:rsidR="0071500A" w:rsidRDefault="0071500A">
      <w:pPr>
        <w:spacing w:after="0" w:line="240" w:lineRule="auto"/>
      </w:pPr>
    </w:p>
  </w:footnote>
  <w:footnote w:type="continuationSeparator" w:id="0">
    <w:p w:rsidR="0071500A" w:rsidRDefault="007150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71500A" w:rsidRDefault="007150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71500A" w:rsidRDefault="0071500A"/>
            </w:txbxContent>
          </v:textbox>
          <w10:wrap anchorx="page" anchory="page"/>
        </v:shape>
      </w:pict>
    </w:r>
  </w:p>
  <w:p w:rsidR="0071500A" w:rsidRPr="005856C0" w:rsidRDefault="007150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C8B56EC"/>
    <w:multiLevelType w:val="multilevel"/>
    <w:tmpl w:val="D0560C82"/>
    <w:lvl w:ilvl="0">
      <w:start w:val="1"/>
      <w:numFmt w:val="decimal"/>
      <w:lvlText w:val="4.%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2AE30F97"/>
    <w:multiLevelType w:val="multilevel"/>
    <w:tmpl w:val="890C1622"/>
    <w:lvl w:ilvl="0">
      <w:start w:val="1"/>
      <w:numFmt w:val="decimal"/>
      <w:lvlText w:val="1.6.%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090837"/>
    <w:multiLevelType w:val="multilevel"/>
    <w:tmpl w:val="9A46D7C2"/>
    <w:lvl w:ilvl="0">
      <w:start w:val="1"/>
      <w:numFmt w:val="decimal"/>
      <w:lvlText w:val="4.1.%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F4237A0"/>
    <w:multiLevelType w:val="multilevel"/>
    <w:tmpl w:val="781C6E42"/>
    <w:lvl w:ilvl="0">
      <w:start w:val="1"/>
      <w:numFmt w:val="decimal"/>
      <w:lvlText w:val="1.4.%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21E593C"/>
    <w:multiLevelType w:val="multilevel"/>
    <w:tmpl w:val="5678B4EC"/>
    <w:lvl w:ilvl="0">
      <w:start w:val="1"/>
      <w:numFmt w:val="decimal"/>
      <w:lvlText w:val="2.%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46A7AE6"/>
    <w:multiLevelType w:val="multilevel"/>
    <w:tmpl w:val="22F693CE"/>
    <w:lvl w:ilvl="0">
      <w:start w:val="1"/>
      <w:numFmt w:val="decimal"/>
      <w:lvlText w:val="6.%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770639"/>
    <w:multiLevelType w:val="multilevel"/>
    <w:tmpl w:val="CD942268"/>
    <w:lvl w:ilvl="0">
      <w:start w:val="1"/>
      <w:numFmt w:val="decimal"/>
      <w:lvlText w:val="1.5.%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BBF60EC"/>
    <w:multiLevelType w:val="multilevel"/>
    <w:tmpl w:val="36224052"/>
    <w:lvl w:ilvl="0">
      <w:start w:val="1"/>
      <w:numFmt w:val="decimal"/>
      <w:lvlText w:val="3.%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2746F1"/>
    <w:multiLevelType w:val="multilevel"/>
    <w:tmpl w:val="7C540608"/>
    <w:lvl w:ilvl="0">
      <w:start w:val="1"/>
      <w:numFmt w:val="decimal"/>
      <w:lvlText w:val="5.5.%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CC57997"/>
    <w:multiLevelType w:val="multilevel"/>
    <w:tmpl w:val="D136815E"/>
    <w:lvl w:ilvl="0">
      <w:start w:val="1"/>
      <w:numFmt w:val="decimal"/>
      <w:lvlText w:val="5.%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D6D122D"/>
    <w:multiLevelType w:val="multilevel"/>
    <w:tmpl w:val="0B60DA9E"/>
    <w:lvl w:ilvl="0">
      <w:start w:val="1"/>
      <w:numFmt w:val="decimal"/>
      <w:lvlText w:val="1.3.%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807507"/>
    <w:multiLevelType w:val="multilevel"/>
    <w:tmpl w:val="A164F1BE"/>
    <w:lvl w:ilvl="0">
      <w:start w:val="1"/>
      <w:numFmt w:val="decimal"/>
      <w:lvlText w:val="1.%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592017F"/>
    <w:multiLevelType w:val="multilevel"/>
    <w:tmpl w:val="36D62ED0"/>
    <w:lvl w:ilvl="0">
      <w:start w:val="1"/>
      <w:numFmt w:val="decimal"/>
      <w:lvlText w:val="5.5.2.%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96">
    <w:nsid w:val="5AB05B06"/>
    <w:multiLevelType w:val="multilevel"/>
    <w:tmpl w:val="7A2ECBEA"/>
    <w:lvl w:ilvl="0">
      <w:start w:val="1"/>
      <w:numFmt w:val="decimal"/>
      <w:lvlText w:val="7.%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DC52BB5"/>
    <w:multiLevelType w:val="multilevel"/>
    <w:tmpl w:val="FB72F7B6"/>
    <w:lvl w:ilvl="0">
      <w:start w:val="1"/>
      <w:numFmt w:val="decimal"/>
      <w:lvlText w:val="6.1.%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2C859F9"/>
    <w:multiLevelType w:val="multilevel"/>
    <w:tmpl w:val="C9BCBD8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33C497A"/>
    <w:multiLevelType w:val="multilevel"/>
    <w:tmpl w:val="1B281CF2"/>
    <w:lvl w:ilvl="0">
      <w:start w:val="1"/>
      <w:numFmt w:val="decimal"/>
      <w:lvlText w:val="1.1.%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89A23BD"/>
    <w:multiLevelType w:val="multilevel"/>
    <w:tmpl w:val="7D06F0CE"/>
    <w:lvl w:ilvl="0">
      <w:start w:val="1"/>
      <w:numFmt w:val="decimal"/>
      <w:lvlText w:val="1.2.%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4DA20C7"/>
    <w:multiLevelType w:val="multilevel"/>
    <w:tmpl w:val="72AA5296"/>
    <w:lvl w:ilvl="0">
      <w:start w:val="2"/>
      <w:numFmt w:val="decimal"/>
      <w:lvlText w:val="4.2.2.%1."/>
      <w:lvlJc w:val="left"/>
      <w:rPr>
        <w:rFonts w:ascii="Sylfaen" w:eastAsia="Sylfaen" w:hAnsi="Sylfaen" w:cs="Sylfae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99"/>
  </w:num>
  <w:num w:numId="8">
    <w:abstractNumId w:val="100"/>
  </w:num>
  <w:num w:numId="9">
    <w:abstractNumId w:val="92"/>
  </w:num>
  <w:num w:numId="10">
    <w:abstractNumId w:val="85"/>
  </w:num>
  <w:num w:numId="11">
    <w:abstractNumId w:val="88"/>
  </w:num>
  <w:num w:numId="12">
    <w:abstractNumId w:val="82"/>
  </w:num>
  <w:num w:numId="13">
    <w:abstractNumId w:val="86"/>
  </w:num>
  <w:num w:numId="14">
    <w:abstractNumId w:val="89"/>
  </w:num>
  <w:num w:numId="15">
    <w:abstractNumId w:val="76"/>
  </w:num>
  <w:num w:numId="16">
    <w:abstractNumId w:val="84"/>
  </w:num>
  <w:num w:numId="17">
    <w:abstractNumId w:val="101"/>
  </w:num>
  <w:num w:numId="18">
    <w:abstractNumId w:val="91"/>
  </w:num>
  <w:num w:numId="19">
    <w:abstractNumId w:val="90"/>
  </w:num>
  <w:num w:numId="20">
    <w:abstractNumId w:val="94"/>
  </w:num>
  <w:num w:numId="21">
    <w:abstractNumId w:val="87"/>
  </w:num>
  <w:num w:numId="22">
    <w:abstractNumId w:val="97"/>
  </w:num>
  <w:num w:numId="23">
    <w:abstractNumId w:val="96"/>
  </w:num>
  <w:num w:numId="24">
    <w:abstractNumId w:val="9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1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E03CA-2104-416A-82FA-B40BCF8B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15</Pages>
  <Words>4217</Words>
  <Characters>24042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2021-02-26T20:05:00Z</dcterms:created>
  <dcterms:modified xsi:type="dcterms:W3CDTF">2021-02-27T14:43:00Z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