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E051" w14:textId="1C0746BC" w:rsidR="00B749E7" w:rsidRDefault="00E331EB" w:rsidP="00E331EB">
      <w:pPr>
        <w:rPr>
          <w:rFonts w:ascii="Verdana" w:hAnsi="Verdana"/>
          <w:b/>
          <w:bCs/>
          <w:color w:val="000000"/>
          <w:shd w:val="clear" w:color="auto" w:fill="FFFFFF"/>
        </w:rPr>
      </w:pPr>
      <w:r>
        <w:rPr>
          <w:rFonts w:ascii="Verdana" w:hAnsi="Verdana"/>
          <w:b/>
          <w:bCs/>
          <w:color w:val="000000"/>
          <w:shd w:val="clear" w:color="auto" w:fill="FFFFFF"/>
        </w:rPr>
        <w:t>Мамун Халаф Ахмад Халахля. Удосконалення системи державного регулювання діяльності вільних економічних зон в Йорданії: дис... канд. екон. наук: 08.02.03 / Одеський держ. економічний ун-т. - О., 2005</w:t>
      </w:r>
    </w:p>
    <w:p w14:paraId="5E315111" w14:textId="25363964" w:rsidR="00E331EB" w:rsidRDefault="00E331EB" w:rsidP="00E331EB">
      <w:pPr>
        <w:rPr>
          <w:rFonts w:ascii="Verdana" w:hAnsi="Verdana"/>
          <w:b/>
          <w:bCs/>
          <w:color w:val="000000"/>
          <w:shd w:val="clear" w:color="auto" w:fill="FFFFFF"/>
        </w:rPr>
      </w:pPr>
    </w:p>
    <w:p w14:paraId="5E5CDF74" w14:textId="77777777" w:rsidR="00E331EB" w:rsidRPr="00E331EB" w:rsidRDefault="00E331EB" w:rsidP="00E331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31EB">
        <w:rPr>
          <w:rFonts w:ascii="Times New Roman" w:eastAsia="Times New Roman" w:hAnsi="Times New Roman" w:cs="Times New Roman"/>
          <w:color w:val="000000"/>
          <w:sz w:val="27"/>
          <w:szCs w:val="27"/>
        </w:rPr>
        <w:t>Мамун Халаф Ахмад Халахля.</w:t>
      </w:r>
      <w:r w:rsidRPr="00E331EB">
        <w:rPr>
          <w:rFonts w:ascii="Times New Roman" w:eastAsia="Times New Roman" w:hAnsi="Times New Roman" w:cs="Times New Roman"/>
          <w:b/>
          <w:bCs/>
          <w:color w:val="000000"/>
          <w:sz w:val="27"/>
          <w:szCs w:val="27"/>
        </w:rPr>
        <w:t> Удосконалення системи державного регулювання діяльності вільних економічних зон в Йорданії – Рукопис.</w:t>
      </w:r>
    </w:p>
    <w:p w14:paraId="2BF552D6" w14:textId="77777777" w:rsidR="00E331EB" w:rsidRPr="00E331EB" w:rsidRDefault="00E331EB" w:rsidP="00E331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31EB">
        <w:rPr>
          <w:rFonts w:ascii="Times New Roman" w:eastAsia="Times New Roman" w:hAnsi="Times New Roman" w:cs="Times New Roman"/>
          <w:color w:val="000000"/>
          <w:sz w:val="27"/>
          <w:szCs w:val="27"/>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Одеський Національний Університет. – Одеса, 2005.</w:t>
      </w:r>
    </w:p>
    <w:p w14:paraId="7D77B295" w14:textId="77777777" w:rsidR="00E331EB" w:rsidRPr="00E331EB" w:rsidRDefault="00E331EB" w:rsidP="00E331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31EB">
        <w:rPr>
          <w:rFonts w:ascii="Times New Roman" w:eastAsia="Times New Roman" w:hAnsi="Times New Roman" w:cs="Times New Roman"/>
          <w:color w:val="000000"/>
          <w:sz w:val="27"/>
          <w:szCs w:val="27"/>
        </w:rPr>
        <w:t>Дисертація присвячена дослідженню ефективності функціонування механізму державного регулювання діяльності вільних економічних зон в Йорданії. Розглядається питання розвитку та спрямованості ВЕЗ на вирішення проблем національної економіки країни, що розвивається.</w:t>
      </w:r>
    </w:p>
    <w:p w14:paraId="740AEBF9" w14:textId="77777777" w:rsidR="00E331EB" w:rsidRPr="00E331EB" w:rsidRDefault="00E331EB" w:rsidP="00E331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31EB">
        <w:rPr>
          <w:rFonts w:ascii="Times New Roman" w:eastAsia="Times New Roman" w:hAnsi="Times New Roman" w:cs="Times New Roman"/>
          <w:color w:val="000000"/>
          <w:sz w:val="27"/>
          <w:szCs w:val="27"/>
        </w:rPr>
        <w:t>В роботі рекомендовано розглядати ВЕЗ, не стільки як окрему територіальну одиницю на який діють особливий порядок здійснення підприємницької діяльності, а, переважно, як інструмент вирішення проблем національної економіки за рахунок відмови державою на частині своєї території від більшості фіскальних вимог до суб’єктів підприємництва з метою залучення їх до розв’язання даних проблем. У зв’язку з цим, основною економічною функцією ВЕЗ пропонується вважати: створення ефекту мультиплікації від первинної події – прискореного залучення інвестицій. Обґрунтовується склад основної економічної функції ВЕЗ з виділенням її внутрішніх та зовнішніх аспектів.</w:t>
      </w:r>
    </w:p>
    <w:p w14:paraId="620B9462" w14:textId="77777777" w:rsidR="00E331EB" w:rsidRPr="00E331EB" w:rsidRDefault="00E331EB" w:rsidP="00E331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31EB">
        <w:rPr>
          <w:rFonts w:ascii="Times New Roman" w:eastAsia="Times New Roman" w:hAnsi="Times New Roman" w:cs="Times New Roman"/>
          <w:color w:val="000000"/>
          <w:sz w:val="27"/>
          <w:szCs w:val="27"/>
        </w:rPr>
        <w:t>Досліджено питанню схеми державного управління діяльністю йорданськими ВЕЗ. На основі статистичного матеріалу про результати їхньої діяльності, даних анкетування персоналу вищого органу управління ВЕЗ – Установою Йорданських Вільних Економічних зон (УЙВЕЗ), робляться висновки щодо переваг та недоліків централізації державного управління перспективами розвитку та поточною діяльністю ВЕЗ. Пропонується порядок обґрунтування децентралізації управління діяльністю ВЕЗ в Йорданії в залежності від досягнення той чи інший зоною визначеного етапу власної зрілості. Обґрунтовано критерії ступеня зрілості ВЕЗ.</w:t>
      </w:r>
    </w:p>
    <w:p w14:paraId="71486737" w14:textId="77777777" w:rsidR="00E331EB" w:rsidRPr="00E331EB" w:rsidRDefault="00E331EB" w:rsidP="00E331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331EB">
        <w:rPr>
          <w:rFonts w:ascii="Times New Roman" w:eastAsia="Times New Roman" w:hAnsi="Times New Roman" w:cs="Times New Roman"/>
          <w:color w:val="000000"/>
          <w:sz w:val="27"/>
          <w:szCs w:val="27"/>
        </w:rPr>
        <w:t xml:space="preserve">Обґрунтовано рекомендації щодо змін у системі пільг та стимулів, які застосовуються в практиці державного регулювання ВЕЗ. Їхня спрямованість передбачає активізацію експорту з ВЕЗ, усування небажаної конкуренцію з вітчизняними товаровиробниками, подолання недоліків державного </w:t>
      </w:r>
      <w:r w:rsidRPr="00E331EB">
        <w:rPr>
          <w:rFonts w:ascii="Times New Roman" w:eastAsia="Times New Roman" w:hAnsi="Times New Roman" w:cs="Times New Roman"/>
          <w:color w:val="000000"/>
          <w:sz w:val="27"/>
          <w:szCs w:val="27"/>
        </w:rPr>
        <w:lastRenderedPageBreak/>
        <w:t>контролю за поверненням валютних коштів під час здійснення експортних чи імпортних операцій тощо.</w:t>
      </w:r>
    </w:p>
    <w:p w14:paraId="2C447B95" w14:textId="77777777" w:rsidR="00E331EB" w:rsidRPr="00E331EB" w:rsidRDefault="00E331EB" w:rsidP="00E331EB"/>
    <w:sectPr w:rsidR="00E331EB" w:rsidRPr="00E331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795B" w14:textId="77777777" w:rsidR="00494811" w:rsidRDefault="00494811">
      <w:pPr>
        <w:spacing w:after="0" w:line="240" w:lineRule="auto"/>
      </w:pPr>
      <w:r>
        <w:separator/>
      </w:r>
    </w:p>
  </w:endnote>
  <w:endnote w:type="continuationSeparator" w:id="0">
    <w:p w14:paraId="288B0224" w14:textId="77777777" w:rsidR="00494811" w:rsidRDefault="0049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D589" w14:textId="77777777" w:rsidR="00494811" w:rsidRDefault="00494811">
      <w:pPr>
        <w:spacing w:after="0" w:line="240" w:lineRule="auto"/>
      </w:pPr>
      <w:r>
        <w:separator/>
      </w:r>
    </w:p>
  </w:footnote>
  <w:footnote w:type="continuationSeparator" w:id="0">
    <w:p w14:paraId="14FB729D" w14:textId="77777777" w:rsidR="00494811" w:rsidRDefault="00494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48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811"/>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92322</TotalTime>
  <Pages>2</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4604</cp:revision>
  <dcterms:created xsi:type="dcterms:W3CDTF">2024-06-20T08:51:00Z</dcterms:created>
  <dcterms:modified xsi:type="dcterms:W3CDTF">2024-09-28T22:51:00Z</dcterms:modified>
  <cp:category/>
</cp:coreProperties>
</file>