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7822" w14:textId="77777777" w:rsidR="00CD6F14" w:rsidRDefault="00CD6F14" w:rsidP="00CD6F1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Бадовский</w:t>
      </w:r>
      <w:proofErr w:type="spellEnd"/>
      <w:r>
        <w:rPr>
          <w:rFonts w:ascii="Helvetica" w:hAnsi="Helvetica" w:cs="Helvetica"/>
          <w:b/>
          <w:bCs w:val="0"/>
          <w:color w:val="222222"/>
          <w:sz w:val="21"/>
          <w:szCs w:val="21"/>
        </w:rPr>
        <w:t>, Дмитрий Владимирович.</w:t>
      </w:r>
    </w:p>
    <w:p w14:paraId="0A1D87B9" w14:textId="77777777" w:rsidR="00CD6F14" w:rsidRDefault="00CD6F14" w:rsidP="00CD6F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Правящие элиты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Основные этапы становления и тенденции трансформации совет. </w:t>
      </w:r>
      <w:proofErr w:type="gramStart"/>
      <w:r>
        <w:rPr>
          <w:rFonts w:ascii="Helvetica" w:hAnsi="Helvetica" w:cs="Helvetica"/>
          <w:caps/>
          <w:color w:val="222222"/>
          <w:sz w:val="21"/>
          <w:szCs w:val="21"/>
        </w:rPr>
        <w:t>модели :</w:t>
      </w:r>
      <w:proofErr w:type="gramEnd"/>
      <w:r>
        <w:rPr>
          <w:rFonts w:ascii="Helvetica" w:hAnsi="Helvetica" w:cs="Helvetica"/>
          <w:caps/>
          <w:color w:val="222222"/>
          <w:sz w:val="21"/>
          <w:szCs w:val="21"/>
        </w:rPr>
        <w:t xml:space="preserve"> диссертация ... кандидата политических наук : 23.00.02. - Москва, 1997. - 161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9EC6FBE" w14:textId="77777777" w:rsidR="00CD6F14" w:rsidRDefault="00CD6F14" w:rsidP="00CD6F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Бадовский</w:t>
      </w:r>
      <w:proofErr w:type="spellEnd"/>
      <w:r>
        <w:rPr>
          <w:rFonts w:ascii="Arial" w:hAnsi="Arial" w:cs="Arial"/>
          <w:color w:val="646B71"/>
          <w:sz w:val="18"/>
          <w:szCs w:val="18"/>
        </w:rPr>
        <w:t>, Дмитрий Владимирович</w:t>
      </w:r>
    </w:p>
    <w:p w14:paraId="6E8793F4"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43DFDD"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СОВЕТСКАЯ ПОЛИТИЧЕСКАЯ ЭЛИТА: КОНЦЕПТУАЛЬНАЯ МОДЕЛЬ И ТИПИЧНАЯ ПРАКТИКА.</w:t>
      </w:r>
    </w:p>
    <w:p w14:paraId="60F01499"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1.Теоретические и методологические принципы исследования элиты: понятия и концепции.</w:t>
      </w:r>
    </w:p>
    <w:p w14:paraId="75532053"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Номенклатурная элита: теоретическая интерпретация становления, развития и трансформации.</w:t>
      </w:r>
    </w:p>
    <w:p w14:paraId="110BFBD4"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ФОРМИРОВАНИЕ И ТРАНСФОРМАЦИЯ ПРАВЯЩИХ ЭЛИТ В СОВРЕМЕННОЙ РОССИИ.</w:t>
      </w:r>
    </w:p>
    <w:p w14:paraId="13C8A83E"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Элитообразование</w:t>
      </w:r>
      <w:proofErr w:type="spellEnd"/>
      <w:r>
        <w:rPr>
          <w:rFonts w:ascii="Arial" w:hAnsi="Arial" w:cs="Arial"/>
          <w:color w:val="333333"/>
          <w:sz w:val="21"/>
          <w:szCs w:val="21"/>
        </w:rPr>
        <w:t xml:space="preserve"> в современной России в контексте отношений "центр-регион11.</w:t>
      </w:r>
    </w:p>
    <w:p w14:paraId="13EB1D28"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Характерные модели трансформации региональных правящих элит в России в начале 90-х годов.</w:t>
      </w:r>
    </w:p>
    <w:p w14:paraId="3DCA37B6"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З.Основные</w:t>
      </w:r>
      <w:proofErr w:type="spellEnd"/>
      <w:r>
        <w:rPr>
          <w:rFonts w:ascii="Arial" w:hAnsi="Arial" w:cs="Arial"/>
          <w:color w:val="333333"/>
          <w:sz w:val="21"/>
          <w:szCs w:val="21"/>
        </w:rPr>
        <w:t xml:space="preserve"> механизмы формирования и особенности функционирования региональных элит.</w:t>
      </w:r>
    </w:p>
    <w:p w14:paraId="11C81318" w14:textId="77777777" w:rsidR="00CD6F14" w:rsidRDefault="00CD6F14" w:rsidP="00CD6F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Трансформация правящих элит в условиях становления нового российского федерализма.</w:t>
      </w:r>
    </w:p>
    <w:p w14:paraId="7823CDB0" w14:textId="25813C68" w:rsidR="00F37380" w:rsidRPr="00CD6F14" w:rsidRDefault="00F37380" w:rsidP="00CD6F14"/>
    <w:sectPr w:rsidR="00F37380" w:rsidRPr="00CD6F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E151" w14:textId="77777777" w:rsidR="008A4753" w:rsidRDefault="008A4753">
      <w:pPr>
        <w:spacing w:after="0" w:line="240" w:lineRule="auto"/>
      </w:pPr>
      <w:r>
        <w:separator/>
      </w:r>
    </w:p>
  </w:endnote>
  <w:endnote w:type="continuationSeparator" w:id="0">
    <w:p w14:paraId="2DDC2BB6" w14:textId="77777777" w:rsidR="008A4753" w:rsidRDefault="008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FC90" w14:textId="77777777" w:rsidR="008A4753" w:rsidRDefault="008A4753"/>
    <w:p w14:paraId="466DF402" w14:textId="77777777" w:rsidR="008A4753" w:rsidRDefault="008A4753"/>
    <w:p w14:paraId="0336C673" w14:textId="77777777" w:rsidR="008A4753" w:rsidRDefault="008A4753"/>
    <w:p w14:paraId="6767D575" w14:textId="77777777" w:rsidR="008A4753" w:rsidRDefault="008A4753"/>
    <w:p w14:paraId="1574E5BE" w14:textId="77777777" w:rsidR="008A4753" w:rsidRDefault="008A4753"/>
    <w:p w14:paraId="409E5449" w14:textId="77777777" w:rsidR="008A4753" w:rsidRDefault="008A4753"/>
    <w:p w14:paraId="15143915" w14:textId="77777777" w:rsidR="008A4753" w:rsidRDefault="008A47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ABDB4" wp14:editId="5EAC60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9BD2E" w14:textId="77777777" w:rsidR="008A4753" w:rsidRDefault="008A4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ABD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89BD2E" w14:textId="77777777" w:rsidR="008A4753" w:rsidRDefault="008A4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DE95D3" w14:textId="77777777" w:rsidR="008A4753" w:rsidRDefault="008A4753"/>
    <w:p w14:paraId="4D268629" w14:textId="77777777" w:rsidR="008A4753" w:rsidRDefault="008A4753"/>
    <w:p w14:paraId="59F5A9CF" w14:textId="77777777" w:rsidR="008A4753" w:rsidRDefault="008A47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04E4B3" wp14:editId="54C66E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198DD" w14:textId="77777777" w:rsidR="008A4753" w:rsidRDefault="008A4753"/>
                          <w:p w14:paraId="102260E8" w14:textId="77777777" w:rsidR="008A4753" w:rsidRDefault="008A47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4E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1198DD" w14:textId="77777777" w:rsidR="008A4753" w:rsidRDefault="008A4753"/>
                    <w:p w14:paraId="102260E8" w14:textId="77777777" w:rsidR="008A4753" w:rsidRDefault="008A47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805F03" w14:textId="77777777" w:rsidR="008A4753" w:rsidRDefault="008A4753"/>
    <w:p w14:paraId="17C9D6C0" w14:textId="77777777" w:rsidR="008A4753" w:rsidRDefault="008A4753">
      <w:pPr>
        <w:rPr>
          <w:sz w:val="2"/>
          <w:szCs w:val="2"/>
        </w:rPr>
      </w:pPr>
    </w:p>
    <w:p w14:paraId="3540435D" w14:textId="77777777" w:rsidR="008A4753" w:rsidRDefault="008A4753"/>
    <w:p w14:paraId="7D6528CA" w14:textId="77777777" w:rsidR="008A4753" w:rsidRDefault="008A4753">
      <w:pPr>
        <w:spacing w:after="0" w:line="240" w:lineRule="auto"/>
      </w:pPr>
    </w:p>
  </w:footnote>
  <w:footnote w:type="continuationSeparator" w:id="0">
    <w:p w14:paraId="76CBE013" w14:textId="77777777" w:rsidR="008A4753" w:rsidRDefault="008A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753"/>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80104</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2629</cp:revision>
  <cp:lastPrinted>2009-02-06T05:36:00Z</cp:lastPrinted>
  <dcterms:created xsi:type="dcterms:W3CDTF">2024-01-07T13:43:00Z</dcterms:created>
  <dcterms:modified xsi:type="dcterms:W3CDTF">2025-04-23T15:56:00Z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