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8A85" w14:textId="3C008ED6" w:rsidR="000F2699" w:rsidRPr="00EC5464" w:rsidRDefault="00EC5464" w:rsidP="00EC5464">
      <w:r>
        <w:rPr>
          <w:rFonts w:ascii="Verdana" w:hAnsi="Verdana"/>
          <w:b/>
          <w:bCs/>
          <w:color w:val="000000"/>
          <w:shd w:val="clear" w:color="auto" w:fill="FFFFFF"/>
        </w:rPr>
        <w:t xml:space="preserve">Супрун Светлана Александровна. Симптоматическая, локально-обусловленная эпилепсия у больных, перенесших ишемический инсульт: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...канд. мед. наук: 14.01.15 / Институт неврологии, психиатрии и наркологии АМН Украины. - Х., 2002. - 156 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л.134-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156..</w:t>
      </w:r>
      <w:proofErr w:type="gramEnd"/>
    </w:p>
    <w:sectPr w:rsidR="000F2699" w:rsidRPr="00EC54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9ED6" w14:textId="77777777" w:rsidR="00546DC9" w:rsidRDefault="00546DC9">
      <w:pPr>
        <w:spacing w:after="0" w:line="240" w:lineRule="auto"/>
      </w:pPr>
      <w:r>
        <w:separator/>
      </w:r>
    </w:p>
  </w:endnote>
  <w:endnote w:type="continuationSeparator" w:id="0">
    <w:p w14:paraId="4D9C6210" w14:textId="77777777" w:rsidR="00546DC9" w:rsidRDefault="0054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58D3" w14:textId="77777777" w:rsidR="00546DC9" w:rsidRDefault="00546DC9">
      <w:pPr>
        <w:spacing w:after="0" w:line="240" w:lineRule="auto"/>
      </w:pPr>
      <w:r>
        <w:separator/>
      </w:r>
    </w:p>
  </w:footnote>
  <w:footnote w:type="continuationSeparator" w:id="0">
    <w:p w14:paraId="1289B75D" w14:textId="77777777" w:rsidR="00546DC9" w:rsidRDefault="0054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6D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DC9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126614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5414</cp:revision>
  <dcterms:created xsi:type="dcterms:W3CDTF">2024-06-20T08:51:00Z</dcterms:created>
  <dcterms:modified xsi:type="dcterms:W3CDTF">2025-01-23T20:17:00Z</dcterms:modified>
  <cp:category/>
</cp:coreProperties>
</file>