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6C334" w14:textId="77777777" w:rsidR="00D5551E" w:rsidRDefault="00D5551E" w:rsidP="00D5551E">
      <w:pPr>
        <w:pStyle w:val="afffffffffffffffffffffffffff5"/>
        <w:rPr>
          <w:rFonts w:ascii="Verdana" w:hAnsi="Verdana"/>
          <w:color w:val="000000"/>
          <w:sz w:val="21"/>
          <w:szCs w:val="21"/>
        </w:rPr>
      </w:pPr>
      <w:r>
        <w:rPr>
          <w:rFonts w:ascii="Helvetica" w:hAnsi="Helvetica" w:cs="Helvetica"/>
          <w:b/>
          <w:bCs w:val="0"/>
          <w:color w:val="222222"/>
          <w:sz w:val="21"/>
          <w:szCs w:val="21"/>
        </w:rPr>
        <w:t>Орлова, Людмила Николаевна.</w:t>
      </w:r>
    </w:p>
    <w:p w14:paraId="6F0B9CC5" w14:textId="77777777" w:rsidR="00D5551E" w:rsidRDefault="00D5551E" w:rsidP="00D5551E">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Детское протополитическое общественное движение в условиях трансформации российского общества: особенности и </w:t>
      </w:r>
      <w:proofErr w:type="gramStart"/>
      <w:r>
        <w:rPr>
          <w:rFonts w:ascii="Helvetica" w:hAnsi="Helvetica" w:cs="Helvetica"/>
          <w:caps/>
          <w:color w:val="222222"/>
          <w:sz w:val="21"/>
          <w:szCs w:val="21"/>
        </w:rPr>
        <w:t>приоритеты :</w:t>
      </w:r>
      <w:proofErr w:type="gramEnd"/>
      <w:r>
        <w:rPr>
          <w:rFonts w:ascii="Helvetica" w:hAnsi="Helvetica" w:cs="Helvetica"/>
          <w:caps/>
          <w:color w:val="222222"/>
          <w:sz w:val="21"/>
          <w:szCs w:val="21"/>
        </w:rPr>
        <w:t xml:space="preserve"> диссертация ... кандидата политических наук : 23.00.02. - Орел, 2002. - 214 с.</w:t>
      </w:r>
    </w:p>
    <w:p w14:paraId="2B8A2D93" w14:textId="77777777" w:rsidR="00D5551E" w:rsidRDefault="00D5551E" w:rsidP="00D5551E">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политических наук Орлова, Людмила Николаевна</w:t>
      </w:r>
    </w:p>
    <w:p w14:paraId="6F032B8E"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7AAC78B"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Детское протополитическое общественное движение как про</w:t>
      </w:r>
    </w:p>
    <w:p w14:paraId="1DB5FB23"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Феномен детского протополитического общественного движения: подходы к исследованию.</w:t>
      </w:r>
    </w:p>
    <w:p w14:paraId="697026CF"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w:t>
      </w:r>
      <w:proofErr w:type="gramStart"/>
      <w:r>
        <w:rPr>
          <w:rFonts w:ascii="Arial" w:hAnsi="Arial" w:cs="Arial"/>
          <w:color w:val="333333"/>
          <w:sz w:val="21"/>
          <w:szCs w:val="21"/>
        </w:rPr>
        <w:t>2.Сущность</w:t>
      </w:r>
      <w:proofErr w:type="gramEnd"/>
      <w:r>
        <w:rPr>
          <w:rFonts w:ascii="Arial" w:hAnsi="Arial" w:cs="Arial"/>
          <w:color w:val="333333"/>
          <w:sz w:val="21"/>
          <w:szCs w:val="21"/>
        </w:rPr>
        <w:t xml:space="preserve"> и специфика формирования детского протополитического общественного движения.</w:t>
      </w:r>
    </w:p>
    <w:p w14:paraId="0E8DBCC7"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Институционализация детского протополитического общественного движения в современном российском обществе.</w:t>
      </w:r>
    </w:p>
    <w:p w14:paraId="6E8FCF25"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1 .Нормативно</w:t>
      </w:r>
      <w:proofErr w:type="gramEnd"/>
      <w:r>
        <w:rPr>
          <w:rFonts w:ascii="Arial" w:hAnsi="Arial" w:cs="Arial"/>
          <w:color w:val="333333"/>
          <w:sz w:val="21"/>
          <w:szCs w:val="21"/>
        </w:rPr>
        <w:t>-правовые основы детского протополитического общественного движения.</w:t>
      </w:r>
    </w:p>
    <w:p w14:paraId="1E0AA8C4"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w:t>
      </w:r>
      <w:proofErr w:type="gramStart"/>
      <w:r>
        <w:rPr>
          <w:rFonts w:ascii="Arial" w:hAnsi="Arial" w:cs="Arial"/>
          <w:color w:val="333333"/>
          <w:sz w:val="21"/>
          <w:szCs w:val="21"/>
        </w:rPr>
        <w:t>2.Источники</w:t>
      </w:r>
      <w:proofErr w:type="gramEnd"/>
      <w:r>
        <w:rPr>
          <w:rFonts w:ascii="Arial" w:hAnsi="Arial" w:cs="Arial"/>
          <w:color w:val="333333"/>
          <w:sz w:val="21"/>
          <w:szCs w:val="21"/>
        </w:rPr>
        <w:t>, специфика, тенденции развития детского протополитического общественного движения.</w:t>
      </w:r>
    </w:p>
    <w:p w14:paraId="19F93774"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Деятельность детских протополитических общественных организаций: региональная специфика.</w:t>
      </w:r>
    </w:p>
    <w:p w14:paraId="08D1253A"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1.Детское</w:t>
      </w:r>
      <w:proofErr w:type="gramEnd"/>
      <w:r>
        <w:rPr>
          <w:rFonts w:ascii="Arial" w:hAnsi="Arial" w:cs="Arial"/>
          <w:color w:val="333333"/>
          <w:sz w:val="21"/>
          <w:szCs w:val="21"/>
        </w:rPr>
        <w:t xml:space="preserve"> протополитическое общественное движение как элемент общественно-политических процессов современной России.</w:t>
      </w:r>
    </w:p>
    <w:p w14:paraId="5A8DCB81" w14:textId="77777777" w:rsidR="00D5551E" w:rsidRDefault="00D5551E" w:rsidP="00D5551E">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w:t>
      </w:r>
      <w:proofErr w:type="gramStart"/>
      <w:r>
        <w:rPr>
          <w:rFonts w:ascii="Arial" w:hAnsi="Arial" w:cs="Arial"/>
          <w:color w:val="333333"/>
          <w:sz w:val="21"/>
          <w:szCs w:val="21"/>
        </w:rPr>
        <w:t>2.Система</w:t>
      </w:r>
      <w:proofErr w:type="gramEnd"/>
      <w:r>
        <w:rPr>
          <w:rFonts w:ascii="Arial" w:hAnsi="Arial" w:cs="Arial"/>
          <w:color w:val="333333"/>
          <w:sz w:val="21"/>
          <w:szCs w:val="21"/>
        </w:rPr>
        <w:t xml:space="preserve"> детского протополитического общественного движения России: потенциал развития.</w:t>
      </w:r>
    </w:p>
    <w:p w14:paraId="7823CDB0" w14:textId="72BD7067" w:rsidR="00F37380" w:rsidRPr="00D5551E" w:rsidRDefault="00F37380" w:rsidP="00D5551E"/>
    <w:sectPr w:rsidR="00F37380" w:rsidRPr="00D5551E"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0CF5B" w14:textId="77777777" w:rsidR="009663E9" w:rsidRDefault="009663E9">
      <w:pPr>
        <w:spacing w:after="0" w:line="240" w:lineRule="auto"/>
      </w:pPr>
      <w:r>
        <w:separator/>
      </w:r>
    </w:p>
  </w:endnote>
  <w:endnote w:type="continuationSeparator" w:id="0">
    <w:p w14:paraId="728822CE" w14:textId="77777777" w:rsidR="009663E9" w:rsidRDefault="009663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C6F894" w14:textId="77777777" w:rsidR="009663E9" w:rsidRDefault="009663E9"/>
    <w:p w14:paraId="7E3B249F" w14:textId="77777777" w:rsidR="009663E9" w:rsidRDefault="009663E9"/>
    <w:p w14:paraId="3DF8F1C8" w14:textId="77777777" w:rsidR="009663E9" w:rsidRDefault="009663E9"/>
    <w:p w14:paraId="12604F9D" w14:textId="77777777" w:rsidR="009663E9" w:rsidRDefault="009663E9"/>
    <w:p w14:paraId="13DAF83B" w14:textId="77777777" w:rsidR="009663E9" w:rsidRDefault="009663E9"/>
    <w:p w14:paraId="527199C4" w14:textId="77777777" w:rsidR="009663E9" w:rsidRDefault="009663E9"/>
    <w:p w14:paraId="6B24E618" w14:textId="77777777" w:rsidR="009663E9" w:rsidRDefault="009663E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0D4A7F2" wp14:editId="393BD6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6B6F3" w14:textId="77777777" w:rsidR="009663E9" w:rsidRDefault="009663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0D4A7F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5F6B6F3" w14:textId="77777777" w:rsidR="009663E9" w:rsidRDefault="009663E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19C0429" w14:textId="77777777" w:rsidR="009663E9" w:rsidRDefault="009663E9"/>
    <w:p w14:paraId="5958397D" w14:textId="77777777" w:rsidR="009663E9" w:rsidRDefault="009663E9"/>
    <w:p w14:paraId="28A24AC7" w14:textId="77777777" w:rsidR="009663E9" w:rsidRDefault="009663E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79F6E1E" wp14:editId="4A505B6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87DB7" w14:textId="77777777" w:rsidR="009663E9" w:rsidRDefault="009663E9"/>
                          <w:p w14:paraId="347B849D" w14:textId="77777777" w:rsidR="009663E9" w:rsidRDefault="009663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79F6E1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787DB7" w14:textId="77777777" w:rsidR="009663E9" w:rsidRDefault="009663E9"/>
                    <w:p w14:paraId="347B849D" w14:textId="77777777" w:rsidR="009663E9" w:rsidRDefault="009663E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51B757A" w14:textId="77777777" w:rsidR="009663E9" w:rsidRDefault="009663E9"/>
    <w:p w14:paraId="3976CA93" w14:textId="77777777" w:rsidR="009663E9" w:rsidRDefault="009663E9">
      <w:pPr>
        <w:rPr>
          <w:sz w:val="2"/>
          <w:szCs w:val="2"/>
        </w:rPr>
      </w:pPr>
    </w:p>
    <w:p w14:paraId="1D46299E" w14:textId="77777777" w:rsidR="009663E9" w:rsidRDefault="009663E9"/>
    <w:p w14:paraId="27B75F6D" w14:textId="77777777" w:rsidR="009663E9" w:rsidRDefault="009663E9">
      <w:pPr>
        <w:spacing w:after="0" w:line="240" w:lineRule="auto"/>
      </w:pPr>
    </w:p>
  </w:footnote>
  <w:footnote w:type="continuationSeparator" w:id="0">
    <w:p w14:paraId="3582CFCB" w14:textId="77777777" w:rsidR="009663E9" w:rsidRDefault="009663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4C"/>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32"/>
    <w:rsid w:val="00797A4A"/>
    <w:rsid w:val="00797AEB"/>
    <w:rsid w:val="00797B8E"/>
    <w:rsid w:val="00797BE7"/>
    <w:rsid w:val="00797C6F"/>
    <w:rsid w:val="00797C77"/>
    <w:rsid w:val="00797CD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3E9"/>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302A"/>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74911</TotalTime>
  <Pages>1</Pages>
  <Words>173</Words>
  <Characters>989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1160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1930</cp:revision>
  <cp:lastPrinted>2009-02-06T05:36:00Z</cp:lastPrinted>
  <dcterms:created xsi:type="dcterms:W3CDTF">2024-01-07T13:43:00Z</dcterms:created>
  <dcterms:modified xsi:type="dcterms:W3CDTF">2025-04-17T13:58:00Z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