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21E14D12" w:rsidR="00431F16" w:rsidRPr="00486FED" w:rsidRDefault="00486FED" w:rsidP="00486FED">
      <w:r>
        <w:t>Стародуб Вікторії Іванівни, наукового співробітника лабораторії екологічного оцінювання агроекосистем Інституту агроекології і природокористування. Назва дисертації: «Екологічні особливості адвентивних видів рослин та заходи їх контролю в агроценозах Правобережного Лісостепу». Шифр та назва спеціальності – 03.00.16 «Екологія». Докторська рада Д 26.371.01 Інституту агроекології і природокористування Національної академії аграрних наук України (03143, Київ, вул. Метрологічна, 12, тел. (044) 526-92-21). Науковий керівник: Ткач Євгенія Дмитрівна, доктор біологічних наук, старший науковий співробітник, заступник завідувача відділу агроекології і біобезпеки Інституту агроекології і природокористування. Опоненти: Мудрак Олександр Васильович доктор сільськогосподарських наук, професор, завідувач кафедри екології, природничих та математичних наук КЗВО «Вінницька академія безперервної освіти»; Пташнік Михайло Михайлович, кандидат сільськогосподарських наук, старший науковий співробітник, завідувач відділу обробітку ґрунту і контролювання сегетальної рослинності ННЦ «Інститут землеробства НААН».</w:t>
      </w:r>
    </w:p>
    <w:sectPr w:rsidR="00431F16" w:rsidRPr="00486F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EF62" w14:textId="77777777" w:rsidR="00785DFF" w:rsidRDefault="00785DFF">
      <w:pPr>
        <w:spacing w:after="0" w:line="240" w:lineRule="auto"/>
      </w:pPr>
      <w:r>
        <w:separator/>
      </w:r>
    </w:p>
  </w:endnote>
  <w:endnote w:type="continuationSeparator" w:id="0">
    <w:p w14:paraId="7EB8E73B" w14:textId="77777777" w:rsidR="00785DFF" w:rsidRDefault="0078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FF53" w14:textId="77777777" w:rsidR="00785DFF" w:rsidRDefault="00785DFF">
      <w:pPr>
        <w:spacing w:after="0" w:line="240" w:lineRule="auto"/>
      </w:pPr>
      <w:r>
        <w:separator/>
      </w:r>
    </w:p>
  </w:footnote>
  <w:footnote w:type="continuationSeparator" w:id="0">
    <w:p w14:paraId="3F7FC65A" w14:textId="77777777" w:rsidR="00785DFF" w:rsidRDefault="0078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5D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DFF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158706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10103</cp:revision>
  <dcterms:created xsi:type="dcterms:W3CDTF">2024-06-20T08:51:00Z</dcterms:created>
  <dcterms:modified xsi:type="dcterms:W3CDTF">2025-03-06T19:04:00Z</dcterms:modified>
  <cp:category/>
</cp:coreProperties>
</file>