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6355AD" w:rsidRDefault="006355AD" w:rsidP="006355AD">
      <w:r w:rsidRPr="00D858E0">
        <w:rPr>
          <w:rFonts w:ascii="Times New Roman" w:eastAsia="Times New Roman" w:hAnsi="Times New Roman" w:cs="Times New Roman"/>
          <w:b/>
          <w:sz w:val="24"/>
          <w:szCs w:val="24"/>
          <w:lang w:eastAsia="ru-RU"/>
        </w:rPr>
        <w:t xml:space="preserve">Вайнагій Михайло Васильович, </w:t>
      </w:r>
      <w:r w:rsidRPr="00D858E0">
        <w:rPr>
          <w:rFonts w:ascii="Times New Roman" w:eastAsia="Times New Roman" w:hAnsi="Times New Roman" w:cs="Times New Roman"/>
          <w:sz w:val="24"/>
          <w:szCs w:val="24"/>
          <w:lang w:eastAsia="ru-RU"/>
        </w:rPr>
        <w:t>завідувач сектору організаційно-протокольного забезпечення заходів суду секретаріату Касаційного кримінального суду. Верховний Суд України.</w:t>
      </w:r>
      <w:r w:rsidRPr="00D858E0">
        <w:rPr>
          <w:rFonts w:ascii="Times New Roman" w:eastAsia="Times New Roman" w:hAnsi="Times New Roman" w:cs="Times New Roman"/>
          <w:bCs/>
          <w:sz w:val="24"/>
          <w:szCs w:val="24"/>
          <w:shd w:val="clear" w:color="auto" w:fill="FFFFFF"/>
          <w:lang w:eastAsia="ru-RU"/>
        </w:rPr>
        <w:t xml:space="preserve"> Назва дисертації: “Теоретико-правові проблеми переговорного процесу</w:t>
      </w:r>
      <w:r w:rsidRPr="00D858E0">
        <w:rPr>
          <w:rFonts w:ascii="Times New Roman" w:eastAsia="Times New Roman" w:hAnsi="Times New Roman" w:cs="Times New Roman"/>
          <w:bCs/>
          <w:sz w:val="24"/>
          <w:szCs w:val="24"/>
          <w:lang w:eastAsia="ru-RU"/>
        </w:rPr>
        <w:t xml:space="preserve"> ”. Шифр та назва спеціальності - </w:t>
      </w:r>
      <w:r w:rsidRPr="00D858E0">
        <w:rPr>
          <w:rFonts w:ascii="Times New Roman" w:eastAsia="Times New Roman" w:hAnsi="Times New Roman" w:cs="Times New Roman"/>
          <w:sz w:val="24"/>
          <w:szCs w:val="24"/>
          <w:lang w:eastAsia="ru-RU"/>
        </w:rPr>
        <w:t>12.00.01 «Теорія та історія держави і права; історія політичних і правових учень. Спецрада К 26.130.03 ВНЗ «Університет економіки та права «КРОК»</w:t>
      </w:r>
    </w:p>
    <w:sectPr w:rsidR="005B1831" w:rsidRPr="006355A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55841">
                <w:pPr>
                  <w:spacing w:line="240" w:lineRule="auto"/>
                </w:pPr>
                <w:fldSimple w:instr=" PAGE \* MERGEFORMAT ">
                  <w:r w:rsidR="005B183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55841">
                <w:pPr>
                  <w:spacing w:line="240" w:lineRule="auto"/>
                </w:pPr>
                <w:fldSimple w:instr=" PAGE \* MERGEFORMAT ">
                  <w:r w:rsidR="006355AD" w:rsidRPr="006355A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55841">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55841">
                  <w:pPr>
                    <w:spacing w:line="240" w:lineRule="auto"/>
                  </w:pPr>
                  <w:fldSimple w:instr=" PAGE \* MERGEFORMAT ">
                    <w:r w:rsidR="005B1831"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55841">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55841">
                  <w:pPr>
                    <w:pStyle w:val="1ffffff7"/>
                    <w:spacing w:line="240" w:lineRule="auto"/>
                  </w:pPr>
                  <w:fldSimple w:instr=" PAGE \* MERGEFORMAT ">
                    <w:r w:rsidR="005B1831"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77F13A-7D1A-4102-BA45-F3F3783BF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3098</TotalTime>
  <Pages>1</Pages>
  <Words>62</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154</cp:revision>
  <cp:lastPrinted>2009-02-06T05:36:00Z</cp:lastPrinted>
  <dcterms:created xsi:type="dcterms:W3CDTF">2021-08-02T07:05:00Z</dcterms:created>
  <dcterms:modified xsi:type="dcterms:W3CDTF">2021-08-07T14:41:00Z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