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0994" w14:textId="77777777" w:rsidR="0017732E" w:rsidRDefault="0017732E" w:rsidP="0017732E">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эффективного контроля в системе казначейского исполнения федерального бюджета</w:t>
      </w:r>
    </w:p>
    <w:p w14:paraId="66775B7E" w14:textId="77777777" w:rsidR="0017732E" w:rsidRDefault="0017732E" w:rsidP="0017732E">
      <w:pPr>
        <w:rPr>
          <w:rFonts w:ascii="Verdana" w:hAnsi="Verdana"/>
          <w:color w:val="000000"/>
          <w:sz w:val="18"/>
          <w:szCs w:val="18"/>
          <w:shd w:val="clear" w:color="auto" w:fill="FFFFFF"/>
        </w:rPr>
      </w:pPr>
    </w:p>
    <w:p w14:paraId="0BFDE0B8" w14:textId="77777777" w:rsidR="0017732E" w:rsidRDefault="0017732E" w:rsidP="0017732E">
      <w:pPr>
        <w:rPr>
          <w:rFonts w:ascii="Verdana" w:hAnsi="Verdana"/>
          <w:color w:val="000000"/>
          <w:sz w:val="18"/>
          <w:szCs w:val="18"/>
          <w:shd w:val="clear" w:color="auto" w:fill="FFFFFF"/>
        </w:rPr>
      </w:pPr>
    </w:p>
    <w:p w14:paraId="5A3C9684" w14:textId="77777777" w:rsidR="0017732E" w:rsidRDefault="0017732E" w:rsidP="0017732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08.00.10, кандидат экономических наук Даниленко, Николай Иванович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673585" w14:textId="77777777" w:rsidR="0017732E" w:rsidRDefault="0017732E" w:rsidP="0017732E">
      <w:pPr>
        <w:spacing w:line="270" w:lineRule="atLeast"/>
        <w:rPr>
          <w:rFonts w:ascii="Verdana" w:hAnsi="Verdana"/>
          <w:color w:val="000000"/>
          <w:sz w:val="18"/>
          <w:szCs w:val="18"/>
        </w:rPr>
      </w:pPr>
      <w:r>
        <w:rPr>
          <w:rFonts w:ascii="Verdana" w:hAnsi="Verdana"/>
          <w:color w:val="000000"/>
          <w:sz w:val="18"/>
          <w:szCs w:val="18"/>
        </w:rPr>
        <w:t>2005</w:t>
      </w:r>
    </w:p>
    <w:p w14:paraId="4F7D1AEA" w14:textId="77777777" w:rsidR="0017732E" w:rsidRDefault="0017732E" w:rsidP="0017732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D7E568E" w14:textId="77777777" w:rsidR="0017732E" w:rsidRDefault="0017732E" w:rsidP="0017732E">
      <w:pPr>
        <w:spacing w:line="270" w:lineRule="atLeast"/>
        <w:rPr>
          <w:rFonts w:ascii="Verdana" w:hAnsi="Verdana"/>
          <w:color w:val="000000"/>
          <w:sz w:val="18"/>
          <w:szCs w:val="18"/>
        </w:rPr>
      </w:pPr>
      <w:r>
        <w:rPr>
          <w:rFonts w:ascii="Verdana" w:hAnsi="Verdana"/>
          <w:color w:val="000000"/>
          <w:sz w:val="18"/>
          <w:szCs w:val="18"/>
        </w:rPr>
        <w:t>Даниленко, Николай Иванович</w:t>
      </w:r>
    </w:p>
    <w:p w14:paraId="42CB4D5E" w14:textId="77777777" w:rsidR="0017732E" w:rsidRDefault="0017732E" w:rsidP="0017732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63E971" w14:textId="77777777" w:rsidR="0017732E" w:rsidRDefault="0017732E" w:rsidP="0017732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FF42CE" w14:textId="77777777" w:rsidR="0017732E" w:rsidRDefault="0017732E" w:rsidP="0017732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B2BFDD" w14:textId="77777777" w:rsidR="0017732E" w:rsidRDefault="0017732E" w:rsidP="0017732E">
      <w:pPr>
        <w:spacing w:line="270" w:lineRule="atLeast"/>
        <w:rPr>
          <w:rFonts w:ascii="Verdana" w:hAnsi="Verdana"/>
          <w:color w:val="000000"/>
          <w:sz w:val="18"/>
          <w:szCs w:val="18"/>
        </w:rPr>
      </w:pPr>
      <w:r>
        <w:rPr>
          <w:rFonts w:ascii="Verdana" w:hAnsi="Verdana"/>
          <w:color w:val="000000"/>
          <w:sz w:val="18"/>
          <w:szCs w:val="18"/>
        </w:rPr>
        <w:t>Екатеринбург</w:t>
      </w:r>
    </w:p>
    <w:p w14:paraId="1A7751D6" w14:textId="77777777" w:rsidR="0017732E" w:rsidRDefault="0017732E" w:rsidP="0017732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8B3C55" w14:textId="77777777" w:rsidR="0017732E" w:rsidRDefault="0017732E" w:rsidP="0017732E">
      <w:pPr>
        <w:spacing w:line="270" w:lineRule="atLeast"/>
        <w:rPr>
          <w:rFonts w:ascii="Verdana" w:hAnsi="Verdana"/>
          <w:color w:val="000000"/>
          <w:sz w:val="18"/>
          <w:szCs w:val="18"/>
        </w:rPr>
      </w:pPr>
      <w:r>
        <w:rPr>
          <w:rFonts w:ascii="Verdana" w:hAnsi="Verdana"/>
          <w:color w:val="000000"/>
          <w:sz w:val="18"/>
          <w:szCs w:val="18"/>
        </w:rPr>
        <w:t>08.00.12, 08.00.10</w:t>
      </w:r>
    </w:p>
    <w:p w14:paraId="6E966E8E" w14:textId="77777777" w:rsidR="0017732E" w:rsidRDefault="0017732E" w:rsidP="0017732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1C2A29" w14:textId="77777777" w:rsidR="0017732E" w:rsidRDefault="0017732E" w:rsidP="0017732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8A2202" w14:textId="77777777" w:rsidR="0017732E" w:rsidRDefault="0017732E" w:rsidP="0017732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147B2FD" w14:textId="77777777" w:rsidR="0017732E" w:rsidRDefault="0017732E" w:rsidP="0017732E">
      <w:pPr>
        <w:spacing w:line="270" w:lineRule="atLeast"/>
        <w:rPr>
          <w:rFonts w:ascii="Verdana" w:hAnsi="Verdana"/>
          <w:color w:val="000000"/>
          <w:sz w:val="18"/>
          <w:szCs w:val="18"/>
        </w:rPr>
      </w:pPr>
      <w:r>
        <w:rPr>
          <w:rFonts w:ascii="Verdana" w:hAnsi="Verdana"/>
          <w:color w:val="000000"/>
          <w:sz w:val="18"/>
          <w:szCs w:val="18"/>
        </w:rPr>
        <w:t>216</w:t>
      </w:r>
    </w:p>
    <w:p w14:paraId="66AA954F" w14:textId="77777777" w:rsidR="0017732E" w:rsidRDefault="0017732E" w:rsidP="0017732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Даниленко, Николай Иванович</w:t>
      </w:r>
    </w:p>
    <w:p w14:paraId="392EEC3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28BEC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АСПЕКТЫ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Fonts w:ascii="Verdana" w:hAnsi="Verdana"/>
          <w:color w:val="000000"/>
          <w:sz w:val="18"/>
          <w:szCs w:val="18"/>
        </w:rPr>
        <w:t>.!.</w:t>
      </w:r>
    </w:p>
    <w:p w14:paraId="2E2B354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государственного финансового контроля.</w:t>
      </w:r>
    </w:p>
    <w:p w14:paraId="4AA8AB7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Ключевые этапы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службы в России.</w:t>
      </w:r>
    </w:p>
    <w:p w14:paraId="43C765B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КОНТРОЛЬНЫХ ФУНКЦИЙ ОРГАНОВ</w:t>
      </w:r>
      <w:r>
        <w:rPr>
          <w:rStyle w:val="WW8Num2z0"/>
          <w:rFonts w:ascii="Verdana" w:hAnsi="Verdana"/>
          <w:color w:val="000000"/>
          <w:sz w:val="18"/>
          <w:szCs w:val="18"/>
        </w:rPr>
        <w:t> </w:t>
      </w:r>
      <w:r>
        <w:rPr>
          <w:rStyle w:val="WW8Num3z0"/>
          <w:rFonts w:ascii="Verdana" w:hAnsi="Verdana"/>
          <w:color w:val="4682B4"/>
          <w:sz w:val="18"/>
          <w:szCs w:val="18"/>
        </w:rPr>
        <w:t>ФЕДЕРАЛЬНОГО</w:t>
      </w:r>
      <w:r>
        <w:rPr>
          <w:rStyle w:val="WW8Num2z0"/>
          <w:rFonts w:ascii="Verdana" w:hAnsi="Verdana"/>
          <w:color w:val="000000"/>
          <w:sz w:val="18"/>
          <w:szCs w:val="18"/>
        </w:rPr>
        <w:t> </w:t>
      </w:r>
      <w:r>
        <w:rPr>
          <w:rFonts w:ascii="Verdana" w:hAnsi="Verdana"/>
          <w:color w:val="000000"/>
          <w:sz w:val="18"/>
          <w:szCs w:val="18"/>
        </w:rPr>
        <w:t>КАЗНАЧЕЙСТВА НА СОВРЕМЕННОМ ЭТАПЕ.</w:t>
      </w:r>
    </w:p>
    <w:p w14:paraId="5396547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цель, задачи и место</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контроля в системе финансового контроля.</w:t>
      </w:r>
    </w:p>
    <w:p w14:paraId="4932D5B5"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Назначение, функции и виды казначейского контроля.</w:t>
      </w:r>
    </w:p>
    <w:p w14:paraId="3E3D6C5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Критерии и оценка эффективности казначейского контроля на примере органов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Челябинской области.</w:t>
      </w:r>
    </w:p>
    <w:p w14:paraId="55728C3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КОНТРОЛЬНЫХ ФУНКЦИЙ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ГОСУДАРСТВЕННОГО ФИНАНСОВОГО КОНТРОЛЯ.</w:t>
      </w:r>
    </w:p>
    <w:p w14:paraId="267AEE4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Модель Кодекса профессиональной этики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контролера</w:t>
      </w:r>
    </w:p>
    <w:p w14:paraId="551500A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Методический базис государственного контроля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организаций</w:t>
      </w:r>
    </w:p>
    <w:p w14:paraId="21C5CF3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Методологические и концептуальные подходы к созданию единой системы государственного финансового контроля.</w:t>
      </w:r>
    </w:p>
    <w:p w14:paraId="3CAC648D" w14:textId="77777777" w:rsidR="0017732E" w:rsidRDefault="0017732E" w:rsidP="0017732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эффективного контроля </w:t>
      </w:r>
      <w:r>
        <w:rPr>
          <w:rStyle w:val="WW8Num1z0"/>
          <w:rFonts w:ascii="Verdana" w:hAnsi="Verdana"/>
          <w:b w:val="0"/>
          <w:bCs w:val="0"/>
          <w:color w:val="535353"/>
          <w:sz w:val="15"/>
          <w:szCs w:val="15"/>
        </w:rPr>
        <w:lastRenderedPageBreak/>
        <w:t>в системе казначейского исполнения федерального бюджета"</w:t>
      </w:r>
    </w:p>
    <w:p w14:paraId="3C9A45B2"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ходе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экономических отношений, децентрализации управления государственную</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сменил недостаточно контролируемый и эффективный механизм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экономике.</w:t>
      </w:r>
    </w:p>
    <w:p w14:paraId="05709AA7"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Негативные последствия потери оперативного управления финансовыми ресурсами со стороны государства потребовали проведения широкомасштабных реформ всего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и, в частности,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государственных финансовых средств в едином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органе, наделенном достаточными полномочиями.</w:t>
      </w:r>
    </w:p>
    <w:p w14:paraId="4BE9BC1A"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современную</w:t>
      </w:r>
      <w:r>
        <w:rPr>
          <w:rStyle w:val="WW8Num2z0"/>
          <w:rFonts w:ascii="Verdana" w:hAnsi="Verdana"/>
          <w:color w:val="000000"/>
          <w:sz w:val="18"/>
          <w:szCs w:val="18"/>
        </w:rPr>
        <w:t> </w:t>
      </w:r>
      <w:r>
        <w:rPr>
          <w:rStyle w:val="WW8Num3z0"/>
          <w:rFonts w:ascii="Verdana" w:hAnsi="Verdana"/>
          <w:color w:val="4682B4"/>
          <w:sz w:val="18"/>
          <w:szCs w:val="18"/>
        </w:rPr>
        <w:t>казначейскую</w:t>
      </w:r>
      <w:r>
        <w:rPr>
          <w:rStyle w:val="WW8Num2z0"/>
          <w:rFonts w:ascii="Verdana" w:hAnsi="Verdana"/>
          <w:color w:val="000000"/>
          <w:sz w:val="18"/>
          <w:szCs w:val="18"/>
        </w:rPr>
        <w:t> </w:t>
      </w:r>
      <w:r>
        <w:rPr>
          <w:rFonts w:ascii="Verdana" w:hAnsi="Verdana"/>
          <w:color w:val="000000"/>
          <w:sz w:val="18"/>
          <w:szCs w:val="18"/>
        </w:rPr>
        <w:t>систему был связан с необходимостью восстановить в значительной мере способность государства управлять исполнением</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упростить механизм его обслуживания, усилить контроль за наполнением и</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бюджетных средств. Органы</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в настоящее время представляют собой важнейший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государственной бюджетной политики и ключевой составляющей единой системы государственного финансового контроля.</w:t>
      </w:r>
    </w:p>
    <w:p w14:paraId="60E21D91"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мировое экономическое сообщество предполагает унификацию национальных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государственного финансового контроля, их максимальное приближение к международным требованиям. Определенные шаги в этом направлении ведутся. Однако вопрос системной стандартизации государственного финансового контроля и методики проверочных процедур по-прежнему остается открытым. Особенно это касается стандартов внутреннего государственного финансового контроля.</w:t>
      </w:r>
    </w:p>
    <w:p w14:paraId="5D9521A2"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Назрела настоятельная необходимость в системе мер, направленных на оптимизацию и стандартизацию государственных контрольных функций, сочетающихся с рыночными способами регулирования экономических процессов.</w:t>
      </w:r>
    </w:p>
    <w:p w14:paraId="3D383B83"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теоретически и практически востребованными являются научные исследования сущности</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контроля, проблемы формирования и системной стандартизации государственного финансового контроля, проверочных процедур, методологической и теоретической основ его осуществления.</w:t>
      </w:r>
    </w:p>
    <w:p w14:paraId="314FED81"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Общетеоретические и методологические вопросы финансового контроля исследуются в трудах известных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И.А. Андреева, И.А. Белобжецкого,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Н.Т. Белухи, Э.А. Вознесенского,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JI.A. Дробозиной, А.Н. Козырина, Е.А.</w:t>
      </w:r>
      <w:r>
        <w:rPr>
          <w:rStyle w:val="WW8Num2z0"/>
          <w:rFonts w:ascii="Verdana" w:hAnsi="Verdana"/>
          <w:color w:val="000000"/>
          <w:sz w:val="18"/>
          <w:szCs w:val="18"/>
        </w:rPr>
        <w:t> </w:t>
      </w:r>
      <w:r>
        <w:rPr>
          <w:rStyle w:val="WW8Num3z0"/>
          <w:rFonts w:ascii="Verdana" w:hAnsi="Verdana"/>
          <w:color w:val="4682B4"/>
          <w:sz w:val="18"/>
          <w:szCs w:val="18"/>
        </w:rPr>
        <w:t>Кочерина</w:t>
      </w:r>
      <w:r>
        <w:rPr>
          <w:rFonts w:ascii="Verdana" w:hAnsi="Verdana"/>
          <w:color w:val="000000"/>
          <w:sz w:val="18"/>
          <w:szCs w:val="18"/>
        </w:rPr>
        <w:t>, JT.M. Крамаровского, В.Г. Панскова, А.Н.</w:t>
      </w:r>
      <w:r>
        <w:rPr>
          <w:rStyle w:val="WW8Num2z0"/>
          <w:rFonts w:ascii="Verdana" w:hAnsi="Verdana"/>
          <w:color w:val="000000"/>
          <w:sz w:val="18"/>
          <w:szCs w:val="18"/>
        </w:rPr>
        <w:t> </w:t>
      </w:r>
      <w:r>
        <w:rPr>
          <w:rStyle w:val="WW8Num3z0"/>
          <w:rFonts w:ascii="Verdana" w:hAnsi="Verdana"/>
          <w:color w:val="4682B4"/>
          <w:sz w:val="18"/>
          <w:szCs w:val="18"/>
        </w:rPr>
        <w:t>Пыткина</w:t>
      </w:r>
      <w:r>
        <w:rPr>
          <w:rFonts w:ascii="Verdana" w:hAnsi="Verdana"/>
          <w:color w:val="000000"/>
          <w:sz w:val="18"/>
          <w:szCs w:val="18"/>
        </w:rPr>
        <w:t>, В.М. Родионовой, П.В. Черноморда, Н.И.</w:t>
      </w:r>
      <w:r>
        <w:rPr>
          <w:rStyle w:val="WW8Num2z0"/>
          <w:rFonts w:ascii="Verdana" w:hAnsi="Verdana"/>
          <w:color w:val="000000"/>
          <w:sz w:val="18"/>
          <w:szCs w:val="18"/>
        </w:rPr>
        <w:t> </w:t>
      </w:r>
      <w:r>
        <w:rPr>
          <w:rStyle w:val="WW8Num3z0"/>
          <w:rFonts w:ascii="Verdana" w:hAnsi="Verdana"/>
          <w:color w:val="4682B4"/>
          <w:sz w:val="18"/>
          <w:szCs w:val="18"/>
        </w:rPr>
        <w:t>Химичевой</w:t>
      </w:r>
      <w:r>
        <w:rPr>
          <w:rFonts w:ascii="Verdana" w:hAnsi="Verdana"/>
          <w:color w:val="000000"/>
          <w:sz w:val="18"/>
          <w:szCs w:val="18"/>
        </w:rPr>
        <w:t>, В.И. Шлейникова.</w:t>
      </w:r>
    </w:p>
    <w:p w14:paraId="62572A54"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Проблемам государственного финансового контроля посвящены труды</w:t>
      </w:r>
    </w:p>
    <w:p w14:paraId="44FFC8C2"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Л.Я. Быстрякова, Ю.М. Воронина, Е.Ю.</w:t>
      </w:r>
      <w:r>
        <w:rPr>
          <w:rStyle w:val="WW8Num2z0"/>
          <w:rFonts w:ascii="Verdana" w:hAnsi="Verdana"/>
          <w:color w:val="000000"/>
          <w:sz w:val="18"/>
          <w:szCs w:val="18"/>
        </w:rPr>
        <w:t> </w:t>
      </w:r>
      <w:r>
        <w:rPr>
          <w:rStyle w:val="WW8Num3z0"/>
          <w:rFonts w:ascii="Verdana" w:hAnsi="Verdana"/>
          <w:color w:val="4682B4"/>
          <w:sz w:val="18"/>
          <w:szCs w:val="18"/>
        </w:rPr>
        <w:t>Грачевой</w:t>
      </w:r>
      <w:r>
        <w:rPr>
          <w:rFonts w:ascii="Verdana" w:hAnsi="Verdana"/>
          <w:color w:val="000000"/>
          <w:sz w:val="18"/>
          <w:szCs w:val="18"/>
        </w:rPr>
        <w:t>, Н.П. Ефимовой, В.А. Жукова, А.В.</w:t>
      </w:r>
      <w:r>
        <w:rPr>
          <w:rStyle w:val="WW8Num2z0"/>
          <w:rFonts w:ascii="Verdana" w:hAnsi="Verdana"/>
          <w:color w:val="000000"/>
          <w:sz w:val="18"/>
          <w:szCs w:val="18"/>
        </w:rPr>
        <w:t> </w:t>
      </w:r>
      <w:r>
        <w:rPr>
          <w:rStyle w:val="WW8Num3z0"/>
          <w:rFonts w:ascii="Verdana" w:hAnsi="Verdana"/>
          <w:color w:val="4682B4"/>
          <w:sz w:val="18"/>
          <w:szCs w:val="18"/>
        </w:rPr>
        <w:t>Крикунова</w:t>
      </w:r>
      <w:r>
        <w:rPr>
          <w:rFonts w:ascii="Verdana" w:hAnsi="Verdana"/>
          <w:color w:val="000000"/>
          <w:sz w:val="18"/>
          <w:szCs w:val="18"/>
        </w:rPr>
        <w:t>, С.П. Опенышева, JI.H. Овсянникова,</w:t>
      </w:r>
    </w:p>
    <w:p w14:paraId="23C59810"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C.В.</w:t>
      </w:r>
      <w:r>
        <w:rPr>
          <w:rStyle w:val="WW8Num2z0"/>
          <w:rFonts w:ascii="Verdana" w:hAnsi="Verdana"/>
          <w:color w:val="000000"/>
          <w:sz w:val="18"/>
          <w:szCs w:val="18"/>
        </w:rPr>
        <w:t> </w:t>
      </w:r>
      <w:r>
        <w:rPr>
          <w:rStyle w:val="WW8Num3z0"/>
          <w:rFonts w:ascii="Verdana" w:hAnsi="Verdana"/>
          <w:color w:val="4682B4"/>
          <w:sz w:val="18"/>
          <w:szCs w:val="18"/>
        </w:rPr>
        <w:t>Степашина</w:t>
      </w:r>
      <w:r>
        <w:rPr>
          <w:rFonts w:ascii="Verdana" w:hAnsi="Verdana"/>
          <w:color w:val="000000"/>
          <w:sz w:val="18"/>
          <w:szCs w:val="18"/>
        </w:rPr>
        <w:t>, С.О. Шохина, А. Шика и др.</w:t>
      </w:r>
    </w:p>
    <w:p w14:paraId="6E6772A1"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опыт освещен в работах Б. Аллена, Д. Ирвина, М.А.</w:t>
      </w:r>
      <w:r>
        <w:rPr>
          <w:rStyle w:val="WW8Num2z0"/>
          <w:rFonts w:ascii="Verdana" w:hAnsi="Verdana"/>
          <w:color w:val="000000"/>
          <w:sz w:val="18"/>
          <w:szCs w:val="18"/>
        </w:rPr>
        <w:t> </w:t>
      </w:r>
      <w:r>
        <w:rPr>
          <w:rStyle w:val="WW8Num3z0"/>
          <w:rFonts w:ascii="Verdana" w:hAnsi="Verdana"/>
          <w:color w:val="4682B4"/>
          <w:sz w:val="18"/>
          <w:szCs w:val="18"/>
        </w:rPr>
        <w:t>Поукока</w:t>
      </w:r>
      <w:r>
        <w:rPr>
          <w:rFonts w:ascii="Verdana" w:hAnsi="Verdana"/>
          <w:color w:val="000000"/>
          <w:sz w:val="18"/>
          <w:szCs w:val="18"/>
        </w:rPr>
        <w:t>, А.Х. Тейлора, Д. Хана и др.</w:t>
      </w:r>
    </w:p>
    <w:p w14:paraId="11A57C02"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и практические аспекты организации казначейского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Российской Федерации рассматриваются в работах JI.A.</w:t>
      </w:r>
      <w:r>
        <w:rPr>
          <w:rStyle w:val="WW8Num2z0"/>
          <w:rFonts w:ascii="Verdana" w:hAnsi="Verdana"/>
          <w:color w:val="000000"/>
          <w:sz w:val="18"/>
          <w:szCs w:val="18"/>
        </w:rPr>
        <w:t> </w:t>
      </w:r>
      <w:r>
        <w:rPr>
          <w:rStyle w:val="WW8Num3z0"/>
          <w:rFonts w:ascii="Verdana" w:hAnsi="Verdana"/>
          <w:color w:val="4682B4"/>
          <w:sz w:val="18"/>
          <w:szCs w:val="18"/>
        </w:rPr>
        <w:t>Бережной</w:t>
      </w:r>
      <w:r>
        <w:rPr>
          <w:rFonts w:ascii="Verdana" w:hAnsi="Verdana"/>
          <w:color w:val="000000"/>
          <w:sz w:val="18"/>
          <w:szCs w:val="18"/>
        </w:rPr>
        <w:t>, Д.В. Бриля, С.И. Гусева, Д.Л.</w:t>
      </w:r>
      <w:r>
        <w:rPr>
          <w:rStyle w:val="WW8Num2z0"/>
          <w:rFonts w:ascii="Verdana" w:hAnsi="Verdana"/>
          <w:color w:val="000000"/>
          <w:sz w:val="18"/>
          <w:szCs w:val="18"/>
        </w:rPr>
        <w:t> </w:t>
      </w:r>
      <w:r>
        <w:rPr>
          <w:rStyle w:val="WW8Num3z0"/>
          <w:rFonts w:ascii="Verdana" w:hAnsi="Verdana"/>
          <w:color w:val="4682B4"/>
          <w:sz w:val="18"/>
          <w:szCs w:val="18"/>
        </w:rPr>
        <w:t>Комягина</w:t>
      </w:r>
      <w:r>
        <w:rPr>
          <w:rFonts w:ascii="Verdana" w:hAnsi="Verdana"/>
          <w:color w:val="000000"/>
          <w:sz w:val="18"/>
          <w:szCs w:val="18"/>
        </w:rPr>
        <w:t>, Т.Г. Нестеренко, Б.Н. Серкова, А.В.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А. Хешима и других авторов.</w:t>
      </w:r>
      <w:r>
        <w:rPr>
          <w:rStyle w:val="WW8Num2z0"/>
          <w:rFonts w:ascii="Verdana" w:hAnsi="Verdana"/>
          <w:color w:val="000000"/>
          <w:sz w:val="18"/>
          <w:szCs w:val="18"/>
        </w:rPr>
        <w:t> </w:t>
      </w:r>
      <w:r>
        <w:rPr>
          <w:rStyle w:val="WW8Num3z0"/>
          <w:rFonts w:ascii="Verdana" w:hAnsi="Verdana"/>
          <w:color w:val="4682B4"/>
          <w:sz w:val="18"/>
          <w:szCs w:val="18"/>
        </w:rPr>
        <w:t>Казначейскому</w:t>
      </w:r>
      <w:r>
        <w:rPr>
          <w:rStyle w:val="WW8Num2z0"/>
          <w:rFonts w:ascii="Verdana" w:hAnsi="Verdana"/>
          <w:color w:val="000000"/>
          <w:sz w:val="18"/>
          <w:szCs w:val="18"/>
        </w:rPr>
        <w:t> </w:t>
      </w:r>
      <w:r>
        <w:rPr>
          <w:rFonts w:ascii="Verdana" w:hAnsi="Verdana"/>
          <w:color w:val="000000"/>
          <w:sz w:val="18"/>
          <w:szCs w:val="18"/>
        </w:rPr>
        <w:t>контролю посвящены труды И.А.</w:t>
      </w:r>
      <w:r>
        <w:rPr>
          <w:rStyle w:val="WW8Num2z0"/>
          <w:rFonts w:ascii="Verdana" w:hAnsi="Verdana"/>
          <w:color w:val="000000"/>
          <w:sz w:val="18"/>
          <w:szCs w:val="18"/>
        </w:rPr>
        <w:t> </w:t>
      </w:r>
      <w:r>
        <w:rPr>
          <w:rStyle w:val="WW8Num3z0"/>
          <w:rFonts w:ascii="Verdana" w:hAnsi="Verdana"/>
          <w:color w:val="4682B4"/>
          <w:sz w:val="18"/>
          <w:szCs w:val="18"/>
        </w:rPr>
        <w:t>Воропаевой</w:t>
      </w:r>
      <w:r>
        <w:rPr>
          <w:rFonts w:ascii="Verdana" w:hAnsi="Verdana"/>
          <w:color w:val="000000"/>
          <w:sz w:val="18"/>
          <w:szCs w:val="18"/>
        </w:rPr>
        <w:t>, С.И.Екимова, Д.О. Лебедева, С.Е.</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и др.</w:t>
      </w:r>
    </w:p>
    <w:p w14:paraId="14931366"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Несмотря на значительное количество научных работ в области финансового и государственного финансового контроля, до сих пор многие теоретические вопросы, касающиеся экономического содержания контроля, являются дискуссионными и недостаточно разработанными в изменившихся экономических условиях. В теории и на практике до настоящего времени происходит смешение форм, видов, типов, методов и средств государственного финансового контроля. Не разработаны и не нашли общественного одобрения концептуальные подходы формирования в стране единой системы государственного финансового контроля. Различия в задачах, объектах, формах и методах контроля, проводимых органами государственного контроля, </w:t>
      </w:r>
      <w:r>
        <w:rPr>
          <w:rFonts w:ascii="Verdana" w:hAnsi="Verdana"/>
          <w:color w:val="000000"/>
          <w:sz w:val="18"/>
          <w:szCs w:val="18"/>
        </w:rPr>
        <w:lastRenderedPageBreak/>
        <w:t>нуждаются в систематизации и стандартизации в целях обеспечения достоверности,</w:t>
      </w:r>
      <w:r>
        <w:rPr>
          <w:rStyle w:val="WW8Num2z0"/>
          <w:rFonts w:ascii="Verdana" w:hAnsi="Verdana"/>
          <w:color w:val="000000"/>
          <w:sz w:val="18"/>
          <w:szCs w:val="18"/>
        </w:rPr>
        <w:t> </w:t>
      </w:r>
      <w:r>
        <w:rPr>
          <w:rStyle w:val="WW8Num3z0"/>
          <w:rFonts w:ascii="Verdana" w:hAnsi="Verdana"/>
          <w:color w:val="4682B4"/>
          <w:sz w:val="18"/>
          <w:szCs w:val="18"/>
        </w:rPr>
        <w:t>взаимоувязанности</w:t>
      </w:r>
      <w:r>
        <w:rPr>
          <w:rFonts w:ascii="Verdana" w:hAnsi="Verdana"/>
          <w:color w:val="000000"/>
          <w:sz w:val="18"/>
          <w:szCs w:val="18"/>
        </w:rPr>
        <w:t>, объективности, действенности анализа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Fonts w:ascii="Verdana" w:hAnsi="Verdana"/>
          <w:color w:val="000000"/>
          <w:sz w:val="18"/>
          <w:szCs w:val="18"/>
        </w:rPr>
        <w:t>учреждений.</w:t>
      </w:r>
    </w:p>
    <w:p w14:paraId="695BEC25"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заключается в развитии теоретико-методологических положений в сфере государственного финансового контроля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 разработке стандартов контрольных процедур всеми органами, осуществляющими контрольные функции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w:t>
      </w:r>
    </w:p>
    <w:p w14:paraId="067F3B36"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достигается путем решения следующих задач:</w:t>
      </w:r>
    </w:p>
    <w:p w14:paraId="5A0F2C14"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экономическое содержание категорий «</w:t>
      </w:r>
      <w:r>
        <w:rPr>
          <w:rStyle w:val="WW8Num3z0"/>
          <w:rFonts w:ascii="Verdana" w:hAnsi="Verdana"/>
          <w:color w:val="4682B4"/>
          <w:sz w:val="18"/>
          <w:szCs w:val="18"/>
        </w:rPr>
        <w:t>финансовый контроль</w:t>
      </w:r>
      <w:r>
        <w:rPr>
          <w:rFonts w:ascii="Verdana" w:hAnsi="Verdana"/>
          <w:color w:val="000000"/>
          <w:sz w:val="18"/>
          <w:szCs w:val="18"/>
        </w:rPr>
        <w:t>»,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и уточнить понятие «</w:t>
      </w:r>
      <w:r>
        <w:rPr>
          <w:rStyle w:val="WW8Num3z0"/>
          <w:rFonts w:ascii="Verdana" w:hAnsi="Verdana"/>
          <w:color w:val="4682B4"/>
          <w:sz w:val="18"/>
          <w:szCs w:val="18"/>
        </w:rPr>
        <w:t>казначейский</w:t>
      </w:r>
      <w:r>
        <w:rPr>
          <w:rStyle w:val="WW8Num2z0"/>
          <w:rFonts w:ascii="Verdana" w:hAnsi="Verdana"/>
          <w:color w:val="000000"/>
          <w:sz w:val="18"/>
          <w:szCs w:val="18"/>
        </w:rPr>
        <w:t> </w:t>
      </w:r>
      <w:r>
        <w:rPr>
          <w:rFonts w:ascii="Verdana" w:hAnsi="Verdana"/>
          <w:color w:val="000000"/>
          <w:sz w:val="18"/>
          <w:szCs w:val="18"/>
        </w:rPr>
        <w:t>контроль»;</w:t>
      </w:r>
    </w:p>
    <w:p w14:paraId="131AF494"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функции и эффективность казначейского контроля;</w:t>
      </w:r>
    </w:p>
    <w:p w14:paraId="0C25882B"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модель Кодекса профессиональной этики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Fonts w:ascii="Verdana" w:hAnsi="Verdana"/>
          <w:color w:val="000000"/>
          <w:sz w:val="18"/>
          <w:szCs w:val="18"/>
        </w:rPr>
        <w:t>;</w:t>
      </w:r>
    </w:p>
    <w:p w14:paraId="16E58828"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две методики: анализа исполнения региональных и местных бюджетов и проведения проверки (ревизии) бюджетного учреждения;</w:t>
      </w:r>
    </w:p>
    <w:p w14:paraId="7EA51249"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типичные нарушения, выявленные в процессе проведения проверки;</w:t>
      </w:r>
    </w:p>
    <w:p w14:paraId="1DBB7DB9"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существующие методологические, концептуальные подходы с целью выявления перспективных направлений по созданию единой системы государственного финансового контроля.</w:t>
      </w:r>
    </w:p>
    <w:p w14:paraId="3CD2D7C8"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и методологические аспекты казначейского контроля как составной части финансового контроля.</w:t>
      </w:r>
    </w:p>
    <w:p w14:paraId="7FACE89F"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как объект государственного финансового контроля, а также система органов Федерального казначейства по субъекту федерации - Челябинской области.</w:t>
      </w:r>
    </w:p>
    <w:p w14:paraId="27651B37"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и содержание диссертации относятся к области исследований научной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и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 2.6. «</w:t>
      </w:r>
      <w:r>
        <w:rPr>
          <w:rStyle w:val="WW8Num3z0"/>
          <w:rFonts w:ascii="Verdana" w:hAnsi="Verdana"/>
          <w:color w:val="4682B4"/>
          <w:sz w:val="18"/>
          <w:szCs w:val="18"/>
        </w:rPr>
        <w:t>Казначейство</w:t>
      </w:r>
      <w:r>
        <w:rPr>
          <w:rStyle w:val="WW8Num2z0"/>
          <w:rFonts w:ascii="Verdana" w:hAnsi="Verdana"/>
          <w:color w:val="000000"/>
          <w:sz w:val="18"/>
          <w:szCs w:val="18"/>
        </w:rPr>
        <w:t> </w:t>
      </w:r>
      <w:r>
        <w:rPr>
          <w:rFonts w:ascii="Verdana" w:hAnsi="Verdana"/>
          <w:color w:val="000000"/>
          <w:sz w:val="18"/>
          <w:szCs w:val="18"/>
        </w:rPr>
        <w:t>и казначейская система исполнения бюджетов»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6CD1E5C5"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результаты исследований отечественных и зарубежных ученых, специалистов в области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средствами, а также общей теории и практики финансового контроля в процессе формирования и казначейского исполнения бюджетов в Российской Федерации.</w:t>
      </w:r>
    </w:p>
    <w:p w14:paraId="4B6899C5"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Источником методических идей стали концептуальные положения, отраженные в нормах бюджетного законодательства Российской Федерации.</w:t>
      </w:r>
    </w:p>
    <w:p w14:paraId="06E0074B"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исследования составили нормативно-правовые акты Российской Федерации в области формирования и исполнения бюджетов, международные стандарты финансовой отчетности,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методические и аналитические материалы Министерства финансов России, Федерального казначейства, Счетной палаты Российской Федерации, Банка России,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финансово-экономические издания и публикации по проблемам бюджетного процесса и финансового контроля, статистическая и аналитическая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а также информация, полученная автором в результате исследования контрольных мероприятий по организации учета и анализа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B846ADD"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использованы методы системного, сравнительного, математического, логического анализа, методы организационно-структурного моделирования, экспертных оценок и статистической обработки данных.</w:t>
      </w:r>
    </w:p>
    <w:p w14:paraId="020476FB"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результатов диссертационного исследования состоит в теоретическом обосновании, систематизации и решении вопросов, связанных с оптимизацией и стандартизацией </w:t>
      </w:r>
      <w:r>
        <w:rPr>
          <w:rFonts w:ascii="Verdana" w:hAnsi="Verdana"/>
          <w:color w:val="000000"/>
          <w:sz w:val="18"/>
          <w:szCs w:val="18"/>
        </w:rPr>
        <w:lastRenderedPageBreak/>
        <w:t>государственных контрольных функций, сочетающихся с рыночными способами регулирования экономических процессов. Научные результаты, полученные автором исследования, и их новизна заключаются в следующем:</w:t>
      </w:r>
    </w:p>
    <w:p w14:paraId="005534BC"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обосновано экономическое содержание категорий «</w:t>
      </w:r>
      <w:r>
        <w:rPr>
          <w:rStyle w:val="WW8Num3z0"/>
          <w:rFonts w:ascii="Verdana" w:hAnsi="Verdana"/>
          <w:color w:val="4682B4"/>
          <w:sz w:val="18"/>
          <w:szCs w:val="18"/>
        </w:rPr>
        <w:t>финансовый контроль</w:t>
      </w:r>
      <w:r>
        <w:rPr>
          <w:rFonts w:ascii="Verdana" w:hAnsi="Verdana"/>
          <w:color w:val="000000"/>
          <w:sz w:val="18"/>
          <w:szCs w:val="18"/>
        </w:rPr>
        <w:t>»,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и определено их место в теории финансового контроля;</w:t>
      </w:r>
    </w:p>
    <w:p w14:paraId="5FD4B097"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казначейский контроль</w:t>
      </w:r>
      <w:r>
        <w:rPr>
          <w:rFonts w:ascii="Verdana" w:hAnsi="Verdana"/>
          <w:color w:val="000000"/>
          <w:sz w:val="18"/>
          <w:szCs w:val="18"/>
        </w:rPr>
        <w:t>», определена его цель, систематизированы виды, задачи и функции казначейского контроля;</w:t>
      </w:r>
    </w:p>
    <w:p w14:paraId="7D878CB4"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критерии и дана оценка эффективности казначейского контроля;</w:t>
      </w:r>
    </w:p>
    <w:p w14:paraId="542DCF00"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создана модель Кодекса профессиональной этики государственного контролера;</w:t>
      </w:r>
    </w:p>
    <w:p w14:paraId="7C6B0558"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исполнения региональных и местных бюджетов;</w:t>
      </w:r>
    </w:p>
    <w:p w14:paraId="30B8F2B6"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организации и проведения проверки (ревизии) бюджетного учреждения;</w:t>
      </w:r>
    </w:p>
    <w:p w14:paraId="4243FFC4"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и систематизированы нарушения, выявленные в процессе проведения проверок и меры ответственности по ним;</w:t>
      </w:r>
    </w:p>
    <w:p w14:paraId="45B7DF44"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существующие методологические, концептуальные подходы с целью выявления перспективных направлений по созданию единой системы государственного финансового контроля.</w:t>
      </w:r>
    </w:p>
    <w:p w14:paraId="39FCFE1C"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научных результатов обусловлена использованием отчетности Управления федерального казначейства по Челябинской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действующих бюджетных учреждений,</w:t>
      </w:r>
      <w:r>
        <w:rPr>
          <w:rStyle w:val="WW8Num2z0"/>
          <w:rFonts w:ascii="Verdana" w:hAnsi="Verdana"/>
          <w:color w:val="000000"/>
          <w:sz w:val="18"/>
          <w:szCs w:val="18"/>
        </w:rPr>
        <w:t> </w:t>
      </w:r>
      <w:r>
        <w:rPr>
          <w:rStyle w:val="WW8Num3z0"/>
          <w:rFonts w:ascii="Verdana" w:hAnsi="Verdana"/>
          <w:color w:val="4682B4"/>
          <w:sz w:val="18"/>
          <w:szCs w:val="18"/>
        </w:rPr>
        <w:t>обслуживаемых</w:t>
      </w:r>
      <w:r>
        <w:rPr>
          <w:rStyle w:val="WW8Num2z0"/>
          <w:rFonts w:ascii="Verdana" w:hAnsi="Verdana"/>
          <w:color w:val="000000"/>
          <w:sz w:val="18"/>
          <w:szCs w:val="18"/>
        </w:rPr>
        <w:t> </w:t>
      </w:r>
      <w:r>
        <w:rPr>
          <w:rFonts w:ascii="Verdana" w:hAnsi="Verdana"/>
          <w:color w:val="000000"/>
          <w:sz w:val="18"/>
          <w:szCs w:val="18"/>
        </w:rPr>
        <w:t>органами федерального казначейства Челябинской области, подтвержденной актами проверок за последние пять лет.</w:t>
      </w:r>
    </w:p>
    <w:p w14:paraId="39AD39CF"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Методика анализа исполнения региональных и местных бюджетов дает возможность оценить эффективность произведенных расходов и дать оценку выполнения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сопоставить запланированные направления региональной социально-экономической политики и их действительную реализацию.</w:t>
      </w:r>
    </w:p>
    <w:p w14:paraId="458F9889"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организации и проведения проверки (ревизии)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учреждении охватывает контрольными мероприятиями всю сферу финансово-хозяйственной деятельности бюджетного учреждения. В ней впервые стандартизированы процедуры контроля, предлагается алгоритм последовательных и взаимосвязанных логикой действий.</w:t>
      </w:r>
    </w:p>
    <w:p w14:paraId="30DB8D8C"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использованы в учебном процессе при подготовке экономистов по специальностям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Экономика и управление на предприятии</w:t>
      </w:r>
      <w:r>
        <w:rPr>
          <w:rFonts w:ascii="Verdana" w:hAnsi="Verdana"/>
          <w:color w:val="000000"/>
          <w:sz w:val="18"/>
          <w:szCs w:val="18"/>
        </w:rPr>
        <w:t>» в Магнитогорском государственном техническом университете и</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УрАГС г.Магнитогорска.</w:t>
      </w:r>
    </w:p>
    <w:p w14:paraId="71D1FC2A"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В составе рабочей группы секции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финансы» Союза Российских городов с 1993 года автор диссертации принимал участие в разработке федеральных законов «Об общих принципах организации местного самоуправления в Российской</w:t>
      </w:r>
    </w:p>
    <w:p w14:paraId="1FC3BBF7"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Федерации», «</w:t>
      </w:r>
      <w:r>
        <w:rPr>
          <w:rStyle w:val="WW8Num3z0"/>
          <w:rFonts w:ascii="Verdana" w:hAnsi="Verdana"/>
          <w:color w:val="4682B4"/>
          <w:sz w:val="18"/>
          <w:szCs w:val="18"/>
        </w:rPr>
        <w:t>О финансовых основах местного самоуправления</w:t>
      </w:r>
      <w:r>
        <w:rPr>
          <w:rFonts w:ascii="Verdana" w:hAnsi="Verdana"/>
          <w:color w:val="000000"/>
          <w:sz w:val="18"/>
          <w:szCs w:val="18"/>
        </w:rPr>
        <w:t>», Налогового кодекса РФ (глава 2 «Система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в Российской Федерации») и Бюджетного кодекса РФ (глава 26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финансового контроля»).</w:t>
      </w:r>
    </w:p>
    <w:p w14:paraId="330EAB01"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и обсуждались на научно-практическом семинаре по проблемам экономики,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 управления рисками «</w:t>
      </w:r>
      <w:r>
        <w:rPr>
          <w:rStyle w:val="WW8Num3z0"/>
          <w:rFonts w:ascii="Verdana" w:hAnsi="Verdana"/>
          <w:color w:val="4682B4"/>
          <w:sz w:val="18"/>
          <w:szCs w:val="18"/>
        </w:rPr>
        <w:t>Августовские чтения</w:t>
      </w:r>
      <w:r>
        <w:rPr>
          <w:rFonts w:ascii="Verdana" w:hAnsi="Verdana"/>
          <w:color w:val="000000"/>
          <w:sz w:val="18"/>
          <w:szCs w:val="18"/>
        </w:rPr>
        <w:t>» с участием Института экономики Российской академии наук, Института международных экономических и политических исследований, Московского государственного института международных отношений</w:t>
      </w:r>
      <w:r>
        <w:rPr>
          <w:rStyle w:val="WW8Num2z0"/>
          <w:rFonts w:ascii="Verdana" w:hAnsi="Verdana"/>
          <w:color w:val="000000"/>
          <w:sz w:val="18"/>
          <w:szCs w:val="18"/>
        </w:rPr>
        <w:t> </w:t>
      </w:r>
      <w:r>
        <w:rPr>
          <w:rStyle w:val="WW8Num3z0"/>
          <w:rFonts w:ascii="Verdana" w:hAnsi="Verdana"/>
          <w:color w:val="4682B4"/>
          <w:sz w:val="18"/>
          <w:szCs w:val="18"/>
        </w:rPr>
        <w:t>МГИМО</w:t>
      </w:r>
      <w:r>
        <w:rPr>
          <w:rStyle w:val="WW8Num2z0"/>
          <w:rFonts w:ascii="Verdana" w:hAnsi="Verdana"/>
          <w:color w:val="000000"/>
          <w:sz w:val="18"/>
          <w:szCs w:val="18"/>
        </w:rPr>
        <w:t> </w:t>
      </w:r>
      <w:r>
        <w:rPr>
          <w:rFonts w:ascii="Verdana" w:hAnsi="Verdana"/>
          <w:color w:val="000000"/>
          <w:sz w:val="18"/>
          <w:szCs w:val="18"/>
        </w:rPr>
        <w:t>- Университета, Государственного университета управления, Центра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инноваций Российской академии государственной службы при Президенте Российской Федерации - август 2005 г.</w:t>
      </w:r>
    </w:p>
    <w:p w14:paraId="54C308A6"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апробирована в органах Федерального казначейства- и финансово-бюджетного надзора по Челябинской области.</w:t>
      </w:r>
    </w:p>
    <w:p w14:paraId="592FA67D"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диссертации. Диссертационная работа состоит из введения, трех глав, </w:t>
      </w:r>
      <w:r>
        <w:rPr>
          <w:rFonts w:ascii="Verdana" w:hAnsi="Verdana"/>
          <w:color w:val="000000"/>
          <w:sz w:val="18"/>
          <w:szCs w:val="18"/>
        </w:rPr>
        <w:lastRenderedPageBreak/>
        <w:t>заключения, списка литературы из 157 наименований и 8 приложений. Основное содержание изложено на 194 страницах, работа включает 21 рисунок, 17 таблиц, 7 формул.</w:t>
      </w:r>
    </w:p>
    <w:p w14:paraId="1412EF9E" w14:textId="77777777" w:rsidR="0017732E" w:rsidRDefault="0017732E" w:rsidP="0017732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Даниленко, Николай Иванович</w:t>
      </w:r>
    </w:p>
    <w:p w14:paraId="357F2A96"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об использовании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делаются на основании анализа лицевых счетов, выписок из лицевых счетов, первичных документов (</w:t>
      </w:r>
      <w:r>
        <w:rPr>
          <w:rStyle w:val="WW8Num3z0"/>
          <w:rFonts w:ascii="Verdana" w:hAnsi="Verdana"/>
          <w:color w:val="4682B4"/>
          <w:sz w:val="18"/>
          <w:szCs w:val="18"/>
        </w:rPr>
        <w:t>чеков</w:t>
      </w:r>
      <w:r>
        <w:rPr>
          <w:rFonts w:ascii="Verdana" w:hAnsi="Verdana"/>
          <w:color w:val="000000"/>
          <w:sz w:val="18"/>
          <w:szCs w:val="18"/>
        </w:rPr>
        <w:t>, платежных поручений, приходных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ордеров, авансовых отчетов и др.), регистров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данных книги «Журнал-главная»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бюджетного учреждения.</w:t>
      </w:r>
    </w:p>
    <w:p w14:paraId="6A917A15"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не отмененной до настоящего времени Инструкции о порядке применения органами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мер принуждения к нарушениям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Российской Федерации, утвержденной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26 апреля 2001 г. № 35н [49],</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средств бюджета выражается в виде:</w:t>
      </w:r>
    </w:p>
    <w:p w14:paraId="6A055D4E"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 их на цели, не предусмотренные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росписью и лимитами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соответствующий финансовый год;</w:t>
      </w:r>
    </w:p>
    <w:p w14:paraId="6AD965D4"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 их на цели, не предусмотренные в утвержденных</w:t>
      </w:r>
      <w:r>
        <w:rPr>
          <w:rStyle w:val="WW8Num2z0"/>
          <w:rFonts w:ascii="Verdana" w:hAnsi="Verdana"/>
          <w:color w:val="000000"/>
          <w:sz w:val="18"/>
          <w:szCs w:val="18"/>
        </w:rPr>
        <w:t> </w:t>
      </w:r>
      <w:r>
        <w:rPr>
          <w:rStyle w:val="WW8Num3z0"/>
          <w:rFonts w:ascii="Verdana" w:hAnsi="Verdana"/>
          <w:color w:val="4682B4"/>
          <w:sz w:val="18"/>
          <w:szCs w:val="18"/>
        </w:rPr>
        <w:t>сметах</w:t>
      </w:r>
      <w:r>
        <w:rPr>
          <w:rStyle w:val="WW8Num2z0"/>
          <w:rFonts w:ascii="Verdana" w:hAnsi="Verdana"/>
          <w:color w:val="000000"/>
          <w:sz w:val="18"/>
          <w:szCs w:val="18"/>
        </w:rPr>
        <w:t> </w:t>
      </w:r>
      <w:r>
        <w:rPr>
          <w:rFonts w:ascii="Verdana" w:hAnsi="Verdana"/>
          <w:color w:val="000000"/>
          <w:sz w:val="18"/>
          <w:szCs w:val="18"/>
        </w:rPr>
        <w:t>доходов и расходов на соответствующий финансовый год;</w:t>
      </w:r>
    </w:p>
    <w:p w14:paraId="312476D2"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 их на цели, не предусмотренные договором (соглашением) на представление бюджетных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или бюджетных ссуд;</w:t>
      </w:r>
    </w:p>
    <w:p w14:paraId="5EEF130E"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 их в виде</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или субвенций на цели, не предусмотренные условиями их</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w:t>
      </w:r>
    </w:p>
    <w:p w14:paraId="14BAE5D7"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иных видов</w:t>
      </w:r>
      <w:r>
        <w:rPr>
          <w:rStyle w:val="WW8Num2z0"/>
          <w:rFonts w:ascii="Verdana" w:hAnsi="Verdana"/>
          <w:color w:val="000000"/>
          <w:sz w:val="18"/>
          <w:szCs w:val="18"/>
        </w:rPr>
        <w:t> </w:t>
      </w:r>
      <w:r>
        <w:rPr>
          <w:rStyle w:val="WW8Num3z0"/>
          <w:rFonts w:ascii="Verdana" w:hAnsi="Verdana"/>
          <w:color w:val="4682B4"/>
          <w:sz w:val="18"/>
          <w:szCs w:val="18"/>
        </w:rPr>
        <w:t>нецелевого</w:t>
      </w:r>
      <w:r>
        <w:rPr>
          <w:rStyle w:val="WW8Num2z0"/>
          <w:rFonts w:ascii="Verdana" w:hAnsi="Verdana"/>
          <w:color w:val="000000"/>
          <w:sz w:val="18"/>
          <w:szCs w:val="18"/>
        </w:rPr>
        <w:t> </w:t>
      </w:r>
      <w:r>
        <w:rPr>
          <w:rFonts w:ascii="Verdana" w:hAnsi="Verdana"/>
          <w:color w:val="000000"/>
          <w:sz w:val="18"/>
          <w:szCs w:val="18"/>
        </w:rPr>
        <w:t>использования, установленных бюджетным законодательством.</w:t>
      </w:r>
    </w:p>
    <w:p w14:paraId="61103634"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проверки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необходимо сделать анализ исполнения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 отдельно по каждой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статье и виду расходов и вычислить отклонения по форме таблицы 3.11 «</w:t>
      </w:r>
      <w:r>
        <w:rPr>
          <w:rStyle w:val="WW8Num3z0"/>
          <w:rFonts w:ascii="Verdana" w:hAnsi="Verdana"/>
          <w:color w:val="4682B4"/>
          <w:sz w:val="18"/>
          <w:szCs w:val="18"/>
        </w:rPr>
        <w:t>Форма анализа исполнения сметы доходов и расходов</w:t>
      </w:r>
      <w:r>
        <w:rPr>
          <w:rFonts w:ascii="Verdana" w:hAnsi="Verdana"/>
          <w:color w:val="000000"/>
          <w:sz w:val="18"/>
          <w:szCs w:val="18"/>
        </w:rPr>
        <w:t>» (см. Приложение 5). Эта форма является универсальной при анализе первичных документов,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бухгалтерских регистров, отчетных форм на любой стадии проверки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w:t>
      </w:r>
    </w:p>
    <w:p w14:paraId="45FC6592"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исполнения сметы доходов и расходов должен производиться по законченному финансовому году, а не в течение отдельных периодов (</w:t>
      </w:r>
      <w:r>
        <w:rPr>
          <w:rStyle w:val="WW8Num3z0"/>
          <w:rFonts w:ascii="Verdana" w:hAnsi="Verdana"/>
          <w:color w:val="4682B4"/>
          <w:sz w:val="18"/>
          <w:szCs w:val="18"/>
        </w:rPr>
        <w:t>квартал</w:t>
      </w:r>
      <w:r>
        <w:rPr>
          <w:rFonts w:ascii="Verdana" w:hAnsi="Verdana"/>
          <w:color w:val="000000"/>
          <w:sz w:val="18"/>
          <w:szCs w:val="18"/>
        </w:rPr>
        <w:t>, полугодие и т.д.), как считают некоторые авторы, например, Т.В.Антипова [5,6], что позволяет со 100 % вероятностью выявить нецелевое</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средств федерального бюджета в разрезе кодов экономической классификации расходов. По нашему мнению, в случае, описанном в методике Т.В.</w:t>
      </w:r>
      <w:r>
        <w:rPr>
          <w:rStyle w:val="WW8Num2z0"/>
          <w:rFonts w:ascii="Verdana" w:hAnsi="Verdana"/>
          <w:color w:val="000000"/>
          <w:sz w:val="18"/>
          <w:szCs w:val="18"/>
        </w:rPr>
        <w:t> </w:t>
      </w:r>
      <w:r>
        <w:rPr>
          <w:rStyle w:val="WW8Num3z0"/>
          <w:rFonts w:ascii="Verdana" w:hAnsi="Verdana"/>
          <w:color w:val="4682B4"/>
          <w:sz w:val="18"/>
          <w:szCs w:val="18"/>
        </w:rPr>
        <w:t>Антиповой</w:t>
      </w:r>
      <w:r>
        <w:rPr>
          <w:rFonts w:ascii="Verdana" w:hAnsi="Verdana"/>
          <w:color w:val="000000"/>
          <w:sz w:val="18"/>
          <w:szCs w:val="18"/>
        </w:rPr>
        <w:t>, имело место не нецелевое расходование бюджетных средств, а временное их отвлечение с последующим восстановлением к концу финансового года.</w:t>
      </w:r>
    </w:p>
    <w:p w14:paraId="7ED17577"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учреждений производится на соответствие положениям Приказов Министерства финансов Российской Федерации от 21.06.2001 г. № 46н «О порядке открытия и ведения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федерального казначейства лицевых счетов для учета операций со средствами, полученными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иной приносящей доход деятельности,</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средств федерального бюджета, финансируемых на основании</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доходов и расходов» [96] и от 02.02.1999 г. № 9н «Об утверждении правил оформления и выдачи в 1999 г. разрешений на открытие счетов организаций,</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из федерального бюджета, по учету средств, полученных от предпринимательской и иной приносящей доход деятельности».[90]</w:t>
      </w:r>
    </w:p>
    <w:p w14:paraId="449457DB"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9FB4FB1"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опыт свидетельствует, что важнейшим средством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любого вида деятельности или продукта этой деятельности является его стандартизация. Однако вопрос системной стандартизации контрольных процедур государственного финансового контроля по-прежнему остается открытым. Исходя из поставленной цели настоящего исследования, в процессе его проведения были обоснованы теоретические, практические выводы и рекомендации по организации эффективного контроля в системе</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федерального бюджета.</w:t>
      </w:r>
    </w:p>
    <w:p w14:paraId="092CF8B2"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проведенного исследования мы пришли к следующим теоретическим выводам и </w:t>
      </w:r>
      <w:r>
        <w:rPr>
          <w:rFonts w:ascii="Verdana" w:hAnsi="Verdana"/>
          <w:color w:val="000000"/>
          <w:sz w:val="18"/>
          <w:szCs w:val="18"/>
        </w:rPr>
        <w:lastRenderedPageBreak/>
        <w:t>результатам:</w:t>
      </w:r>
    </w:p>
    <w:p w14:paraId="1D4D6B68"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обосновано экономическое содержание категории «</w:t>
      </w:r>
      <w:r>
        <w:rPr>
          <w:rStyle w:val="WW8Num3z0"/>
          <w:rFonts w:ascii="Verdana" w:hAnsi="Verdana"/>
          <w:color w:val="4682B4"/>
          <w:sz w:val="18"/>
          <w:szCs w:val="18"/>
        </w:rPr>
        <w:t>финансовый контроль</w:t>
      </w:r>
      <w:r>
        <w:rPr>
          <w:rFonts w:ascii="Verdana" w:hAnsi="Verdana"/>
          <w:color w:val="000000"/>
          <w:sz w:val="18"/>
          <w:szCs w:val="18"/>
        </w:rPr>
        <w:t>»,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и определено их место в теории финансового контроля. Отметим, что в отечественной экономической теории и практике финансовый контроль - это проверка специально уполномоченными органами соблюдения участниками финансовых,</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 кредитных, валютных операций требований законодательства, норм и правил, установленных государством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Соответственно, государственный финансовый контроль — это финансовый контроль, осуществляемый государственными органами или от имени государства в целях обеспечения единой государственной финансовой политики и финансовых интересов государства и его граждан.</w:t>
      </w:r>
    </w:p>
    <w:p w14:paraId="3E1E24BC"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России нет альтернативы Федеральному</w:t>
      </w:r>
      <w:r>
        <w:rPr>
          <w:rStyle w:val="WW8Num2z0"/>
          <w:rFonts w:ascii="Verdana" w:hAnsi="Verdana"/>
          <w:color w:val="000000"/>
          <w:sz w:val="18"/>
          <w:szCs w:val="18"/>
        </w:rPr>
        <w:t> </w:t>
      </w:r>
      <w:r>
        <w:rPr>
          <w:rStyle w:val="WW8Num3z0"/>
          <w:rFonts w:ascii="Verdana" w:hAnsi="Verdana"/>
          <w:color w:val="4682B4"/>
          <w:sz w:val="18"/>
          <w:szCs w:val="18"/>
        </w:rPr>
        <w:t>казначейству</w:t>
      </w:r>
      <w:r>
        <w:rPr>
          <w:rStyle w:val="WW8Num2z0"/>
          <w:rFonts w:ascii="Verdana" w:hAnsi="Verdana"/>
          <w:color w:val="000000"/>
          <w:sz w:val="18"/>
          <w:szCs w:val="18"/>
        </w:rPr>
        <w:t> </w:t>
      </w:r>
      <w:r>
        <w:rPr>
          <w:rFonts w:ascii="Verdana" w:hAnsi="Verdana"/>
          <w:color w:val="000000"/>
          <w:sz w:val="18"/>
          <w:szCs w:val="18"/>
        </w:rPr>
        <w:t>по исполнению федерального бюджета. В основе своей функции</w:t>
      </w:r>
      <w:r>
        <w:rPr>
          <w:rStyle w:val="WW8Num2z0"/>
          <w:rFonts w:ascii="Verdana" w:hAnsi="Verdana"/>
          <w:color w:val="000000"/>
          <w:sz w:val="18"/>
          <w:szCs w:val="18"/>
        </w:rPr>
        <w:t> </w:t>
      </w:r>
      <w:r>
        <w:rPr>
          <w:rStyle w:val="WW8Num3z0"/>
          <w:rFonts w:ascii="Verdana" w:hAnsi="Verdana"/>
          <w:color w:val="4682B4"/>
          <w:sz w:val="18"/>
          <w:szCs w:val="18"/>
        </w:rPr>
        <w:t>Казначейств</w:t>
      </w:r>
      <w:r>
        <w:rPr>
          <w:rStyle w:val="WW8Num2z0"/>
          <w:rFonts w:ascii="Verdana" w:hAnsi="Verdana"/>
          <w:color w:val="000000"/>
          <w:sz w:val="18"/>
          <w:szCs w:val="18"/>
        </w:rPr>
        <w:t> </w:t>
      </w:r>
      <w:r>
        <w:rPr>
          <w:rFonts w:ascii="Verdana" w:hAnsi="Verdana"/>
          <w:color w:val="000000"/>
          <w:sz w:val="18"/>
          <w:szCs w:val="18"/>
        </w:rPr>
        <w:t>дореволюционной России и Российской Федерации ясны, конкретны и неизменны. Меняются лишь формы и методы их исполнения применительно к конкретным историческим и экономическим реалиям при сохранении принципа их преемственности.</w:t>
      </w:r>
    </w:p>
    <w:p w14:paraId="257423BB"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Уточнено понятие «</w:t>
      </w:r>
      <w:r>
        <w:rPr>
          <w:rStyle w:val="WW8Num3z0"/>
          <w:rFonts w:ascii="Verdana" w:hAnsi="Verdana"/>
          <w:color w:val="4682B4"/>
          <w:sz w:val="18"/>
          <w:szCs w:val="18"/>
        </w:rPr>
        <w:t>казначейский</w:t>
      </w:r>
      <w:r>
        <w:rPr>
          <w:rStyle w:val="WW8Num2z0"/>
          <w:rFonts w:ascii="Verdana" w:hAnsi="Verdana"/>
          <w:color w:val="000000"/>
          <w:sz w:val="18"/>
          <w:szCs w:val="18"/>
        </w:rPr>
        <w:t> </w:t>
      </w:r>
      <w:r>
        <w:rPr>
          <w:rFonts w:ascii="Verdana" w:hAnsi="Verdana"/>
          <w:color w:val="000000"/>
          <w:sz w:val="18"/>
          <w:szCs w:val="18"/>
        </w:rPr>
        <w:t>контроль», определена его цель, систематизированы виды, задачи и функции казначейского контроля. Место казначейского контроля в системе финансовых дисциплин характеризуется тем, что это -</w:t>
      </w:r>
      <w:r>
        <w:rPr>
          <w:rStyle w:val="WW8Num2z0"/>
          <w:rFonts w:ascii="Verdana" w:hAnsi="Verdana"/>
          <w:color w:val="000000"/>
          <w:sz w:val="18"/>
          <w:szCs w:val="18"/>
        </w:rPr>
        <w:t> </w:t>
      </w:r>
      <w:r>
        <w:rPr>
          <w:rStyle w:val="WW8Num3z0"/>
          <w:rFonts w:ascii="Verdana" w:hAnsi="Verdana"/>
          <w:color w:val="4682B4"/>
          <w:sz w:val="18"/>
          <w:szCs w:val="18"/>
        </w:rPr>
        <w:t>межотраслевая</w:t>
      </w:r>
      <w:r>
        <w:rPr>
          <w:rStyle w:val="WW8Num2z0"/>
          <w:rFonts w:ascii="Verdana" w:hAnsi="Verdana"/>
          <w:color w:val="000000"/>
          <w:sz w:val="18"/>
          <w:szCs w:val="18"/>
        </w:rPr>
        <w:t> </w:t>
      </w:r>
      <w:r>
        <w:rPr>
          <w:rFonts w:ascii="Verdana" w:hAnsi="Verdana"/>
          <w:color w:val="000000"/>
          <w:sz w:val="18"/>
          <w:szCs w:val="18"/>
        </w:rPr>
        <w:t>функциональная финансовая дисциплина. Возникновение ее является результатом необходимости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нужд практики в контроле как специализированной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Теория и практика казначейского контроля базируется на положениях общей теории финансового контроля.</w:t>
      </w:r>
    </w:p>
    <w:p w14:paraId="738B71D5"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двойственного характера функций, возложенных на органы федерального казначейства наиболее подходящим, по нашему мнению, представляется следующее определение. Казначейский контроль — это контроль за реализацией государственной бюджетной политики, эффективным управлением доходами и расходами, государственными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в процессе исполнения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повышением оперативности в финансировании государственных программ, поступлением,</w:t>
      </w:r>
      <w:r>
        <w:rPr>
          <w:rStyle w:val="WW8Num2z0"/>
          <w:rFonts w:ascii="Verdana" w:hAnsi="Verdana"/>
          <w:color w:val="000000"/>
          <w:sz w:val="18"/>
          <w:szCs w:val="18"/>
        </w:rPr>
        <w:t> </w:t>
      </w:r>
      <w:r>
        <w:rPr>
          <w:rStyle w:val="WW8Num3z0"/>
          <w:rFonts w:ascii="Verdana" w:hAnsi="Verdana"/>
          <w:color w:val="4682B4"/>
          <w:sz w:val="18"/>
          <w:szCs w:val="18"/>
        </w:rPr>
        <w:t>целевым</w:t>
      </w:r>
      <w:r>
        <w:rPr>
          <w:rFonts w:ascii="Verdana" w:hAnsi="Verdana"/>
          <w:color w:val="000000"/>
          <w:sz w:val="18"/>
          <w:szCs w:val="18"/>
        </w:rPr>
        <w:t>, экономным расходованием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средств, законным, рациональным использованием государственной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собственности, осуществляемый органом государственной власти в бюджетной сфере в соответствии с</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наделенными полномочиями.</w:t>
      </w:r>
    </w:p>
    <w:p w14:paraId="479ADB5C"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трактовка понятия дает общее представление о специфике и сущности категории «</w:t>
      </w:r>
      <w:r>
        <w:rPr>
          <w:rStyle w:val="WW8Num3z0"/>
          <w:rFonts w:ascii="Verdana" w:hAnsi="Verdana"/>
          <w:color w:val="4682B4"/>
          <w:sz w:val="18"/>
          <w:szCs w:val="18"/>
        </w:rPr>
        <w:t>казначейский контроль</w:t>
      </w:r>
      <w:r>
        <w:rPr>
          <w:rFonts w:ascii="Verdana" w:hAnsi="Verdana"/>
          <w:color w:val="000000"/>
          <w:sz w:val="18"/>
          <w:szCs w:val="18"/>
        </w:rPr>
        <w:t>» и нуждается в правовом закреплении на законодательном уровне.</w:t>
      </w:r>
    </w:p>
    <w:p w14:paraId="1ADE3051"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Рассматривая общие критерии эффективности государственного финансового контроля, мы установили, что такие критерии, как</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действенность и экономичность в большей степени можно отнести к эффективности казначейского контроля. Эффективность казначейского контроля необходимо рассматривать не только исходя из критериев результативности, действенности, экономичности, но и универсальных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(сумм предотвращенных нарушений на стадии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w:t>
      </w:r>
    </w:p>
    <w:p w14:paraId="58F0495F"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получателей бюджетных средств через лицевые счета, открытые им в органах Федерального казначейства, позволило обеспечить полный контроль со стороны этих органов за движением бюджетных средств в наиболее эффективных формах предварительного и текущего контроля.</w:t>
      </w:r>
    </w:p>
    <w:p w14:paraId="153BB953"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построении концепции модели Кодекса профессиональной этики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Style w:val="WW8Num2z0"/>
          <w:rFonts w:ascii="Verdana" w:hAnsi="Verdana"/>
          <w:color w:val="000000"/>
          <w:sz w:val="18"/>
          <w:szCs w:val="18"/>
        </w:rPr>
        <w:t> </w:t>
      </w:r>
      <w:r>
        <w:rPr>
          <w:rFonts w:ascii="Verdana" w:hAnsi="Verdana"/>
          <w:color w:val="000000"/>
          <w:sz w:val="18"/>
          <w:szCs w:val="18"/>
        </w:rPr>
        <w:t>необходимо исходить из того, что любая ответственная деятельность должна соответствовать этическим принципам. Цель этического кодекса - обеспечение условий качественного выполнения поставленных задач. В отличие от других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кодексов, представленный документ в первую очередь предназначен для государственных и муниципальных служащих, осуществляющих контроль за исполнением законодательных актов Российской Федерации, и направлен на выполнение воспитательной, предупредительной, разъяснительной и методической функции финансового контроля для участников бюджетного процесса на</w:t>
      </w:r>
      <w:r>
        <w:rPr>
          <w:rStyle w:val="WW8Num2z0"/>
          <w:rFonts w:ascii="Verdana" w:hAnsi="Verdana"/>
          <w:color w:val="000000"/>
          <w:sz w:val="18"/>
          <w:szCs w:val="18"/>
        </w:rPr>
        <w:t> </w:t>
      </w:r>
      <w:r>
        <w:rPr>
          <w:rStyle w:val="WW8Num3z0"/>
          <w:rFonts w:ascii="Verdana" w:hAnsi="Verdana"/>
          <w:color w:val="4682B4"/>
          <w:sz w:val="18"/>
          <w:szCs w:val="18"/>
        </w:rPr>
        <w:t>паритетных</w:t>
      </w:r>
      <w:r>
        <w:rPr>
          <w:rFonts w:ascii="Verdana" w:hAnsi="Verdana"/>
          <w:color w:val="000000"/>
          <w:sz w:val="18"/>
          <w:szCs w:val="18"/>
        </w:rPr>
        <w:t>, партнерских началах.</w:t>
      </w:r>
    </w:p>
    <w:p w14:paraId="2F4169A3"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Важнейший элемент бюджетного процесса - экономический анализ бюджетных показателей, их обоснованности, структуры, динамики, других параметров. Только в процессе анализа </w:t>
      </w:r>
      <w:r>
        <w:rPr>
          <w:rFonts w:ascii="Verdana" w:hAnsi="Verdana"/>
          <w:color w:val="000000"/>
          <w:sz w:val="18"/>
          <w:szCs w:val="18"/>
        </w:rPr>
        <w:lastRenderedPageBreak/>
        <w:t>исполнения бюджета возможно оценить эффективность произведенных расходов и дать оценку выполнения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w:t>
      </w:r>
    </w:p>
    <w:p w14:paraId="7B7E6CCD"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автором методика анализа и полученные с ее помощью результаты дают возможность сопоставить</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направления региональной социально-экономической политики и их действительную реализацию.</w:t>
      </w:r>
    </w:p>
    <w:p w14:paraId="3C20E577"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Практический опыт контрольной деятельности в бюджетной сфере свидетельствует об отсутствии единых критериев в осуществлении контроля бюджетных учреждений. С этой целью разработана и апробирована методика организации и проведения проверки (ревизии) бюджетного учреждения. Методика позволяет контролирующим органам, осуществляющим в соответствии с законодательством государственный финансовый контроль, проводить более эффективную проверку (ревизию) бюджетного учреждения и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 оказании практической помощи государственным</w:t>
      </w:r>
      <w:r>
        <w:rPr>
          <w:rStyle w:val="WW8Num2z0"/>
          <w:rFonts w:ascii="Verdana" w:hAnsi="Verdana"/>
          <w:color w:val="000000"/>
          <w:sz w:val="18"/>
          <w:szCs w:val="18"/>
        </w:rPr>
        <w:t> </w:t>
      </w:r>
      <w:r>
        <w:rPr>
          <w:rStyle w:val="WW8Num3z0"/>
          <w:rFonts w:ascii="Verdana" w:hAnsi="Verdana"/>
          <w:color w:val="4682B4"/>
          <w:sz w:val="18"/>
          <w:szCs w:val="18"/>
        </w:rPr>
        <w:t>контролерам</w:t>
      </w:r>
      <w:r>
        <w:rPr>
          <w:rFonts w:ascii="Verdana" w:hAnsi="Verdana"/>
          <w:color w:val="000000"/>
          <w:sz w:val="18"/>
          <w:szCs w:val="18"/>
        </w:rPr>
        <w:t>, создает методологическую и практическую основу для эффективных взаимосвязей финансового контроля как субъекта, так объекта контроля.</w:t>
      </w:r>
    </w:p>
    <w:p w14:paraId="550FDCC6"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Определены методологические и концептуальные подходы с целью выявления перспективных направлений по созданию единой системы государственного финансового контроля. К основным направлениям развития единой системы государственного финансового контроля, по мнению автора, можно отнести следующие;</w:t>
      </w:r>
    </w:p>
    <w:p w14:paraId="5C9569E6"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формулирование цели и задачи системы государственного финансового контроля в соответствии с экономической финансовой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государства;</w:t>
      </w:r>
    </w:p>
    <w:p w14:paraId="6B0C91D1"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внедрение новых современных форм и методов контрольной работы, обеспечивающих высокую эффективность деятельности его органов и направленных на оптимизацию формирования бюджетных доходов и использования расходов;</w:t>
      </w:r>
    </w:p>
    <w:p w14:paraId="5C42E307"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механизма взаимодействия и координации всех структурных элементов системы;</w:t>
      </w:r>
    </w:p>
    <w:p w14:paraId="0D0C7729"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 нормативно-правовое закрепление документов о функционировании системы органов государственного финансового контроля;</w:t>
      </w:r>
    </w:p>
    <w:p w14:paraId="32441DC9"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и внедрение в отечественную практику зарубежного опыта контрольной деятельности органов финансового контроля, стандартизации контрольных процедур;</w:t>
      </w:r>
    </w:p>
    <w:p w14:paraId="7A378334"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осуществление научной деятельности в области государственного финансового контроля.</w:t>
      </w:r>
    </w:p>
    <w:p w14:paraId="3EB16444"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 выводы диссертации могут быть рекомендованы к использованию следующим организациям и органам управления:</w:t>
      </w:r>
    </w:p>
    <w:p w14:paraId="366060A4"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Федеральным органам законодательной и исполнительной власти — для апробации предложенных автором механизмов,</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моделей, обеспечивающих большую степень включенности государственного финансового контроля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национальной экономики;</w:t>
      </w:r>
    </w:p>
    <w:p w14:paraId="2A68488C"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Региональным органам представительной и исполнительной власти — для более полной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разрабатываемых бюджетов со стратегией социально-экономического развития территории;</w:t>
      </w:r>
    </w:p>
    <w:p w14:paraId="7DB3FBF2" w14:textId="77777777" w:rsidR="0017732E" w:rsidRDefault="0017732E" w:rsidP="001773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Учреждениям, находящимся на</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финансировании для оказания практической помощи при разработке и принятии научно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повышению эффективного использования бюджетных средств;</w:t>
      </w:r>
    </w:p>
    <w:p w14:paraId="7CD571FD"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ВУЗам, осуществляющим подготовку специалистов в области экономики.</w:t>
      </w:r>
    </w:p>
    <w:p w14:paraId="2382F983" w14:textId="77777777" w:rsidR="0017732E" w:rsidRDefault="0017732E" w:rsidP="001773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всеми субъектами государственного финансового контроля в своей деятельности единых базовых принципов и основных процедур, как показывает мировой опыт, будет способствовать повышению качества контрольных мероприятий, более полному охвату ими финансовых операций, а также созданию условий для анализа и оценки эффективности бюджетных услуг.</w:t>
      </w:r>
    </w:p>
    <w:p w14:paraId="72AAE124" w14:textId="77777777" w:rsidR="0017732E" w:rsidRDefault="0017732E" w:rsidP="0017732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Даниленко, Николай Иванович, 2005 год</w:t>
      </w:r>
    </w:p>
    <w:p w14:paraId="208C180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А.И. Предпринимательство: проблемы собственности и культуры. -М.: Наука, 1991. с. 69.</w:t>
      </w:r>
    </w:p>
    <w:p w14:paraId="398227B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Альбом унифицированных форм первичной 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 утвержден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11 ноября 1999г.№ 100 с. 19.</w:t>
      </w:r>
    </w:p>
    <w:p w14:paraId="5139B42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Казань: Изд. Казан, ун-та, 1974.-С. 36.</w:t>
      </w:r>
    </w:p>
    <w:p w14:paraId="2DC00F0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Никольский Д.В. К истории становления государственного контроля в России. М.: Изд. Экономическая газета. 1999. - С. 21.</w:t>
      </w:r>
    </w:p>
    <w:p w14:paraId="3C0CA255"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Т.В. Проверка расчетов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в бюджетных организациях. // БиНО: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2002. - №5 - С.74-76.</w:t>
      </w:r>
    </w:p>
    <w:p w14:paraId="4BBC723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Т.В. Универсальная методика проведения ревизии в образовательных учреждениях.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2004. - № 1. - С. 61-63</w:t>
      </w:r>
    </w:p>
    <w:p w14:paraId="177691E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(Опыт системного исследования), изд. 2-е, доп. М.: Политиздат, 1973. - 390 С.</w:t>
      </w:r>
    </w:p>
    <w:p w14:paraId="3AC92B2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 JI.H.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-М.: Финансы, ЮНИТИ, 2000. 687 С.</w:t>
      </w:r>
    </w:p>
    <w:p w14:paraId="5289734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государственного финансового контроля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2002. С. 34.</w:t>
      </w:r>
    </w:p>
    <w:p w14:paraId="7E17304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иорганизация.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391 С.</w:t>
      </w:r>
    </w:p>
    <w:p w14:paraId="5AA4A97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и бюджетная система России: итоги 2000 2003 годов и задачи на перспективу: В 2 т. М.: Министерство финансов РФ, март 2004 г. Т.1.С. 174.</w:t>
      </w:r>
    </w:p>
    <w:p w14:paraId="7A068D7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31.06.1998 г. № 145-ФЗ С отражением изменений, внесенных ФЗ от 20. 08.2004 г., от 28.12.2004 г. № 182-ФЗ.</w:t>
      </w:r>
    </w:p>
    <w:p w14:paraId="686D76B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Бюджетно-налоговая сфера: эффективность, проблемы дальнейшего развития: Учеб. пособие/ В.И!</w:t>
      </w:r>
      <w:r>
        <w:rPr>
          <w:rStyle w:val="WW8Num2z0"/>
          <w:rFonts w:ascii="Verdana" w:hAnsi="Verdana"/>
          <w:color w:val="000000"/>
          <w:sz w:val="18"/>
          <w:szCs w:val="18"/>
        </w:rPr>
        <w:t> </w:t>
      </w:r>
      <w:r>
        <w:rPr>
          <w:rStyle w:val="WW8Num3z0"/>
          <w:rFonts w:ascii="Verdana" w:hAnsi="Verdana"/>
          <w:color w:val="4682B4"/>
          <w:sz w:val="18"/>
          <w:szCs w:val="18"/>
        </w:rPr>
        <w:t>Кушлин</w:t>
      </w:r>
      <w:r>
        <w:rPr>
          <w:rFonts w:ascii="Verdana" w:hAnsi="Verdana"/>
          <w:color w:val="000000"/>
          <w:sz w:val="18"/>
          <w:szCs w:val="18"/>
        </w:rPr>
        <w:t>, Ю.И. Любимцев, И.М. Осодчая идр.; Рос. Акад. гос. Службы при Президенте Российской Федерации. М., 1996.- 160 С.</w:t>
      </w:r>
    </w:p>
    <w:p w14:paraId="4A6FB00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Балдина</w:t>
      </w:r>
      <w:r>
        <w:rPr>
          <w:rStyle w:val="WW8Num2z0"/>
          <w:rFonts w:ascii="Verdana" w:hAnsi="Verdana"/>
          <w:color w:val="000000"/>
          <w:sz w:val="18"/>
          <w:szCs w:val="18"/>
        </w:rPr>
        <w:t> </w:t>
      </w:r>
      <w:r>
        <w:rPr>
          <w:rFonts w:ascii="Verdana" w:hAnsi="Verdana"/>
          <w:color w:val="000000"/>
          <w:sz w:val="18"/>
          <w:szCs w:val="18"/>
        </w:rPr>
        <w:t>С.В. Сложные вопросы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бюджетных учреждениях// БиНО:</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учреждение. 2003. - № 12 -с. 57- 63.</w:t>
      </w:r>
    </w:p>
    <w:p w14:paraId="39C0F82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Бюджетная система Российской Федерации: Учеб. для студентов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 Л.Г. Баранова, Т.П.</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Т.В. Белянова и др.;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О.В.Врублевской.- 2 изд., испр. и перераб.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2000.-615 С.</w:t>
      </w:r>
    </w:p>
    <w:p w14:paraId="3AFDA4F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 СССР. М.: Юридическая литература, 1973. - С. 68-72.</w:t>
      </w:r>
    </w:p>
    <w:p w14:paraId="2FADC68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Вопросы Федеральной службы финансово-бюджетного надзора. Постановление Правительства РФ от 08.04.2004. № 198.</w:t>
      </w:r>
    </w:p>
    <w:p w14:paraId="38A546F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Государственный финансовый контроль: вопросы теории и практики.-М.: Финансовый контроль, 2005. 432 С.</w:t>
      </w:r>
    </w:p>
    <w:p w14:paraId="37A02E2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Главная</w:t>
      </w:r>
      <w:r>
        <w:rPr>
          <w:rStyle w:val="WW8Num2z0"/>
          <w:rFonts w:ascii="Verdana" w:hAnsi="Verdana"/>
          <w:color w:val="000000"/>
          <w:sz w:val="18"/>
          <w:szCs w:val="18"/>
        </w:rPr>
        <w:t> </w:t>
      </w:r>
      <w:r>
        <w:rPr>
          <w:rStyle w:val="WW8Num3z0"/>
          <w:rFonts w:ascii="Verdana" w:hAnsi="Verdana"/>
          <w:color w:val="4682B4"/>
          <w:sz w:val="18"/>
          <w:szCs w:val="18"/>
        </w:rPr>
        <w:t>касса</w:t>
      </w:r>
      <w:r>
        <w:rPr>
          <w:rStyle w:val="WW8Num2z0"/>
          <w:rFonts w:ascii="Verdana" w:hAnsi="Verdana"/>
          <w:color w:val="000000"/>
          <w:sz w:val="18"/>
          <w:szCs w:val="18"/>
        </w:rPr>
        <w:t> </w:t>
      </w:r>
      <w:r>
        <w:rPr>
          <w:rFonts w:ascii="Verdana" w:hAnsi="Verdana"/>
          <w:color w:val="000000"/>
          <w:sz w:val="18"/>
          <w:szCs w:val="18"/>
        </w:rPr>
        <w:t>страны. // Российская газета. 08.12.2004 № 272.</w:t>
      </w:r>
    </w:p>
    <w:p w14:paraId="1716448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Подпорина И.В. Бюджет и бюджетная система Российской Федерации: Учеб. пособие М.: Издат. дом «</w:t>
      </w:r>
      <w:r>
        <w:rPr>
          <w:rStyle w:val="WW8Num3z0"/>
          <w:rFonts w:ascii="Verdana" w:hAnsi="Verdana"/>
          <w:color w:val="4682B4"/>
          <w:sz w:val="18"/>
          <w:szCs w:val="18"/>
        </w:rPr>
        <w:t>Дашков и К</w:t>
      </w:r>
      <w:r>
        <w:rPr>
          <w:rFonts w:ascii="Verdana" w:hAnsi="Verdana"/>
          <w:color w:val="000000"/>
          <w:sz w:val="18"/>
          <w:szCs w:val="18"/>
        </w:rPr>
        <w:t>», 2001. 273 С.</w:t>
      </w:r>
    </w:p>
    <w:p w14:paraId="4C501D7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Гражданский кодекс Российской Федерации. Федеральный закон от 30.11.1994г. № 51-ФЗ.-Екатеринбург.: Изд. АРД ЛТД. 1997. с.121</w:t>
      </w:r>
    </w:p>
    <w:p w14:paraId="3887A5C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Государственный финансовый контроль в Российской Федерации: состояние, проблемы и перспективы законодательного обеспечения: Материалы научно-практ. конференции. М.:2002. 18 С.</w:t>
      </w:r>
    </w:p>
    <w:p w14:paraId="46EF1EE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СССР и пути его • совершенствования. М.: Финансы и статистика, 1989. - С. 16.</w:t>
      </w:r>
    </w:p>
    <w:p w14:paraId="5E806CF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Н.И. Роль Федерального казначейства в системе государственного финансового контроля Российской Федерации (на примере отделения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по г. Магнитогорску): Монография. Магнитогорск: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2004. - С. 68.</w:t>
      </w:r>
    </w:p>
    <w:p w14:paraId="7FE00CC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Н.И. Методология организации и проведения проверки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учреждении: Монография. Магнитогорск: МГТУ,2004.-С. 48.</w:t>
      </w:r>
    </w:p>
    <w:p w14:paraId="5157F79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Н.И. Критерии эффективности казначейского контроля // Социально-экономическое развитие России: проблемы, решения и уроки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Межвуз.сб.науч.тр./ Под ред. Гринберга Р.С. — Магнитогорск: МГТУ им. Г.И.Носова, 2005.</w:t>
      </w:r>
    </w:p>
    <w:p w14:paraId="36C2B4C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М.В. Корпоративная этики,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социального менеджмента М.: Менеджмент в России и за рубежом, - 2002.-№4.ш</w:t>
      </w:r>
    </w:p>
    <w:p w14:paraId="669DE3F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Н.И. Методологические основы казначейского контроля // Социально-экономическое развитие России: проблемы, решения и уроки глобализации: Межвуз.сб.науч.тр./ Под ред.</w:t>
      </w:r>
      <w:r>
        <w:rPr>
          <w:rStyle w:val="WW8Num2z0"/>
          <w:rFonts w:ascii="Verdana" w:hAnsi="Verdana"/>
          <w:color w:val="000000"/>
          <w:sz w:val="18"/>
          <w:szCs w:val="18"/>
        </w:rPr>
        <w:t> </w:t>
      </w:r>
      <w:r>
        <w:rPr>
          <w:rStyle w:val="WW8Num3z0"/>
          <w:rFonts w:ascii="Verdana" w:hAnsi="Verdana"/>
          <w:color w:val="4682B4"/>
          <w:sz w:val="18"/>
          <w:szCs w:val="18"/>
        </w:rPr>
        <w:t>Гринберга</w:t>
      </w:r>
      <w:r>
        <w:rPr>
          <w:rStyle w:val="WW8Num2z0"/>
          <w:rFonts w:ascii="Verdana" w:hAnsi="Verdana"/>
          <w:color w:val="000000"/>
          <w:sz w:val="18"/>
          <w:szCs w:val="18"/>
        </w:rPr>
        <w:t> </w:t>
      </w:r>
      <w:r>
        <w:rPr>
          <w:rFonts w:ascii="Verdana" w:hAnsi="Verdana"/>
          <w:color w:val="000000"/>
          <w:sz w:val="18"/>
          <w:szCs w:val="18"/>
        </w:rPr>
        <w:t>Р.С. -Магнитогорск: МГТУ им. Г.И.Носова, Магнитогорск, 2005.</w:t>
      </w:r>
    </w:p>
    <w:p w14:paraId="5240A63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Дронова</w:t>
      </w:r>
      <w:r>
        <w:rPr>
          <w:rStyle w:val="WW8Num2z0"/>
          <w:rFonts w:ascii="Verdana" w:hAnsi="Verdana"/>
          <w:color w:val="000000"/>
          <w:sz w:val="18"/>
          <w:szCs w:val="18"/>
        </w:rPr>
        <w:t> </w:t>
      </w:r>
      <w:r>
        <w:rPr>
          <w:rFonts w:ascii="Verdana" w:hAnsi="Verdana"/>
          <w:color w:val="000000"/>
          <w:sz w:val="18"/>
          <w:szCs w:val="18"/>
        </w:rPr>
        <w:t>М.В. Территориальные органы федерального казначейства в</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внутреннего государственного долга. // Финансы. — 2002. -№ 3. С. 29-30.</w:t>
      </w:r>
    </w:p>
    <w:p w14:paraId="1534AFF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 ЭКСМО-ПРЕСС, 2000. С.736.</w:t>
      </w:r>
    </w:p>
    <w:p w14:paraId="214F94D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Екимов</w:t>
      </w:r>
      <w:r>
        <w:rPr>
          <w:rStyle w:val="WW8Num2z0"/>
          <w:rFonts w:ascii="Verdana" w:hAnsi="Verdana"/>
          <w:color w:val="000000"/>
          <w:sz w:val="18"/>
          <w:szCs w:val="18"/>
        </w:rPr>
        <w:t> </w:t>
      </w:r>
      <w:r>
        <w:rPr>
          <w:rFonts w:ascii="Verdana" w:hAnsi="Verdana"/>
          <w:color w:val="000000"/>
          <w:sz w:val="18"/>
          <w:szCs w:val="18"/>
        </w:rPr>
        <w:t>С.И. Пути совершенствования казначейского исполнения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субъектах Российской Федерации: Дис. канд.• наук. -М.: АБиК, 2003. 184 С.</w:t>
      </w:r>
    </w:p>
    <w:p w14:paraId="050DA41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М.: Медицина, 2000.</w:t>
      </w:r>
    </w:p>
    <w:p w14:paraId="775DEC9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вопросы теории и практики. Автореф. дис. д-ра экон. наук. М.: 2001, - 55 С.</w:t>
      </w:r>
    </w:p>
    <w:p w14:paraId="694A209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Столяров Н.Е. Методические рекомендации по оценке эффективности деятельности органа государственного финансового контроля. // Ассоциация контрольно-счетных органов России: дела и люди. М.: Финансовый контроль, 2004. С256-259.</w:t>
      </w:r>
    </w:p>
    <w:p w14:paraId="5BD1227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С.В. Перевод комитета по культуре Московской области на</w:t>
      </w:r>
      <w:r>
        <w:rPr>
          <w:rStyle w:val="WW8Num2z0"/>
          <w:rFonts w:ascii="Verdana" w:hAnsi="Verdana"/>
          <w:color w:val="000000"/>
          <w:sz w:val="18"/>
          <w:szCs w:val="18"/>
        </w:rPr>
        <w:t> </w:t>
      </w:r>
      <w:r>
        <w:rPr>
          <w:rStyle w:val="WW8Num3z0"/>
          <w:rFonts w:ascii="Verdana" w:hAnsi="Verdana"/>
          <w:color w:val="4682B4"/>
          <w:sz w:val="18"/>
          <w:szCs w:val="18"/>
        </w:rPr>
        <w:t>казначейское</w:t>
      </w:r>
      <w:r>
        <w:rPr>
          <w:rStyle w:val="WW8Num2z0"/>
          <w:rFonts w:ascii="Verdana" w:hAnsi="Verdana"/>
          <w:color w:val="000000"/>
          <w:sz w:val="18"/>
          <w:szCs w:val="18"/>
        </w:rPr>
        <w:t> </w:t>
      </w:r>
      <w:r>
        <w:rPr>
          <w:rFonts w:ascii="Verdana" w:hAnsi="Verdana"/>
          <w:color w:val="000000"/>
          <w:sz w:val="18"/>
          <w:szCs w:val="18"/>
        </w:rPr>
        <w:t>исполнение бюджета. // БиНО: Бюджетные учреждения. -2003. №3. - С.37-40.</w:t>
      </w:r>
    </w:p>
    <w:p w14:paraId="0124E2E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Даниленко Н.И. Кодекс профессиональной этики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Fonts w:ascii="Verdana" w:hAnsi="Verdana"/>
          <w:color w:val="000000"/>
          <w:sz w:val="18"/>
          <w:szCs w:val="18"/>
        </w:rPr>
        <w:t>. (Концепция, истоки, цель этического кодекса) // Экономический анализ. 2005. - № 22</w:t>
      </w:r>
    </w:p>
    <w:p w14:paraId="7F20F14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Даниленко Н.И. Методика анализа исполнения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//Экономический анализ. 2005.-№ 14.</w:t>
      </w:r>
    </w:p>
    <w:p w14:paraId="2DD4662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Даниленко Н.И., Даниленко Д.Н. Федеральное</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Style w:val="WW8Num2z0"/>
          <w:rFonts w:ascii="Verdana" w:hAnsi="Verdana"/>
          <w:color w:val="000000"/>
          <w:sz w:val="18"/>
          <w:szCs w:val="18"/>
        </w:rPr>
        <w:t> </w:t>
      </w:r>
      <w:r>
        <w:rPr>
          <w:rFonts w:ascii="Verdana" w:hAnsi="Verdana"/>
          <w:color w:val="000000"/>
          <w:sz w:val="18"/>
          <w:szCs w:val="18"/>
        </w:rPr>
        <w:t>в системе органов государственного финансового контроля Российской Федерации.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2005. № 10. С. 16-23.</w:t>
      </w:r>
    </w:p>
    <w:p w14:paraId="486041E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Инструкция Министерства финансов Российской Федерации от 17.02. 1999г. № 15н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исполнения бюджетов.</w:t>
      </w:r>
    </w:p>
    <w:p w14:paraId="2FCE3E2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Инструкция о порядке применения органами федерального казначейства мер принуждения к нарушителям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26.04.2001 г. № 35н.</w:t>
      </w:r>
    </w:p>
    <w:p w14:paraId="163306D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Ирвин Д. Финансовый контроль. М.: Финансы и статистика. 1998. С. 11.</w:t>
      </w:r>
    </w:p>
    <w:p w14:paraId="3E9ACB3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Е.В. Казначейское исполнение бюджета. // БиНО: Бюджетные учреждения. 2004. - №6 - С.64-69.</w:t>
      </w:r>
    </w:p>
    <w:p w14:paraId="5373A82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Кодекс Российской Федерации об административных правонарушениях от 30.12.2001 г. № 195-ФЗ. Екатеринбург.: Изд. Уралюриздат. 2002. С.256.</w:t>
      </w:r>
    </w:p>
    <w:p w14:paraId="17075EA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10C5F44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Кодекс профессиональной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Утвержден аудиторской палатой России 04.12.1996 // Бухгалтерский учет №3. 1997.</w:t>
      </w:r>
    </w:p>
    <w:p w14:paraId="1538D43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Финансовый контроль / в уч. Финансовое право под ред. О.И. Горбуновой. М.: Юрист, 1996. С. 48.</w:t>
      </w:r>
    </w:p>
    <w:p w14:paraId="4032BB1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РФ в 2004 2006 годах: Одобрена Постановлением Правительства РФ от 22.05.2004г. № 249.</w:t>
      </w:r>
    </w:p>
    <w:p w14:paraId="7541460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Конституция РФ: 12 декабря 1993. М.: Юридическая литература, 1993.</w:t>
      </w:r>
    </w:p>
    <w:p w14:paraId="6427D24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как функция управления (Новое в жизни, науке и технике). М.: Знание, 1982. - С. 64.</w:t>
      </w:r>
    </w:p>
    <w:p w14:paraId="66BBE5D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Крамаровский JI.M. Ревизия и контроль: Учебник для вузов. М.: Финансы и статистика. 1998. - С. 19.</w:t>
      </w:r>
    </w:p>
    <w:p w14:paraId="516DF57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Государственный финансовый контроль: принципы организации, программы и порядок проведения. // Финансовая газета — М.:2000. С.208.</w:t>
      </w:r>
    </w:p>
    <w:p w14:paraId="026FFB6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А.С. Финансовый контроль исполнения</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территориальных бюджетов. Автореферат дис. канд. экон. наук Саратов.:2001.-С 12.</w:t>
      </w:r>
    </w:p>
    <w:p w14:paraId="1D0C785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№1.</w:t>
      </w:r>
    </w:p>
    <w:p w14:paraId="02712D8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финансовых операций. Методы, модели, техника вычислений.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1998.-400 С.</w:t>
      </w:r>
    </w:p>
    <w:p w14:paraId="4AEC339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Любимцев</w:t>
      </w:r>
      <w:r>
        <w:rPr>
          <w:rStyle w:val="WW8Num2z0"/>
          <w:rFonts w:ascii="Verdana" w:hAnsi="Verdana"/>
          <w:color w:val="000000"/>
          <w:sz w:val="18"/>
          <w:szCs w:val="18"/>
        </w:rPr>
        <w:t> </w:t>
      </w:r>
      <w:r>
        <w:rPr>
          <w:rFonts w:ascii="Verdana" w:hAnsi="Verdana"/>
          <w:color w:val="000000"/>
          <w:sz w:val="18"/>
          <w:szCs w:val="18"/>
        </w:rPr>
        <w:t>Ю.И., Дудин В. Финансовые потоки, как объект</w:t>
      </w:r>
      <w:r>
        <w:rPr>
          <w:rStyle w:val="WW8Num2z0"/>
          <w:rFonts w:ascii="Verdana" w:hAnsi="Verdana"/>
          <w:color w:val="000000"/>
          <w:sz w:val="18"/>
          <w:szCs w:val="18"/>
        </w:rPr>
        <w:t> </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планирования и регулирования // РЭЖ. № 3, - 1998. - С. 860.</w:t>
      </w:r>
    </w:p>
    <w:p w14:paraId="6283ED6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Лозовская</w:t>
      </w:r>
      <w:r>
        <w:rPr>
          <w:rStyle w:val="WW8Num2z0"/>
          <w:rFonts w:ascii="Verdana" w:hAnsi="Verdana"/>
          <w:color w:val="000000"/>
          <w:sz w:val="18"/>
          <w:szCs w:val="18"/>
        </w:rPr>
        <w:t> </w:t>
      </w:r>
      <w:r>
        <w:rPr>
          <w:rFonts w:ascii="Verdana" w:hAnsi="Verdana"/>
          <w:color w:val="000000"/>
          <w:sz w:val="18"/>
          <w:szCs w:val="18"/>
        </w:rPr>
        <w:t>С.О. Правовой режим имущества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 БиНО: Бюджетные учреждения. 2003. - №5-6 - С. 12-27.</w:t>
      </w:r>
    </w:p>
    <w:p w14:paraId="7A36F56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Лопина</w:t>
      </w:r>
      <w:r>
        <w:rPr>
          <w:rStyle w:val="WW8Num2z0"/>
          <w:rFonts w:ascii="Verdana" w:hAnsi="Verdana"/>
          <w:color w:val="000000"/>
          <w:sz w:val="18"/>
          <w:szCs w:val="18"/>
        </w:rPr>
        <w:t> </w:t>
      </w:r>
      <w:r>
        <w:rPr>
          <w:rFonts w:ascii="Verdana" w:hAnsi="Verdana"/>
          <w:color w:val="000000"/>
          <w:sz w:val="18"/>
          <w:szCs w:val="18"/>
        </w:rPr>
        <w:t>Л.А. О совершенствовании бюджетного процесса. // БиНО: Бюджетные учреждения. 2004. - №12 - С. 11-19.</w:t>
      </w:r>
    </w:p>
    <w:p w14:paraId="2970AB9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Лопина</w:t>
      </w:r>
      <w:r>
        <w:rPr>
          <w:rStyle w:val="WW8Num2z0"/>
          <w:rFonts w:ascii="Verdana" w:hAnsi="Verdana"/>
          <w:color w:val="000000"/>
          <w:sz w:val="18"/>
          <w:szCs w:val="18"/>
        </w:rPr>
        <w:t> </w:t>
      </w:r>
      <w:r>
        <w:rPr>
          <w:rFonts w:ascii="Verdana" w:hAnsi="Verdana"/>
          <w:color w:val="000000"/>
          <w:sz w:val="18"/>
          <w:szCs w:val="18"/>
        </w:rPr>
        <w:t>Л.А. Функционирование казначейства в условиях использованияединого</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счета. // Финансы. 2002. - № 3. - С.25-28.</w:t>
      </w:r>
    </w:p>
    <w:p w14:paraId="627269A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Реформирование бюджетного учета. // БиНО: Бюджетные учреждения. 2004. - № 1 - С. 10-21.</w:t>
      </w:r>
    </w:p>
    <w:p w14:paraId="5A4B602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Артюхин Р.Е. Бюджетный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Российской Федерации и его совершенствование. // Финансы. 2002. - № 2. — С. 22-27.</w:t>
      </w:r>
    </w:p>
    <w:p w14:paraId="18B41B5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Малинина</w:t>
      </w:r>
      <w:r>
        <w:rPr>
          <w:rStyle w:val="WW8Num2z0"/>
          <w:rFonts w:ascii="Verdana" w:hAnsi="Verdana"/>
          <w:color w:val="000000"/>
          <w:sz w:val="18"/>
          <w:szCs w:val="18"/>
        </w:rPr>
        <w:t> </w:t>
      </w:r>
      <w:r>
        <w:rPr>
          <w:rFonts w:ascii="Verdana" w:hAnsi="Verdana"/>
          <w:color w:val="000000"/>
          <w:sz w:val="18"/>
          <w:szCs w:val="18"/>
        </w:rPr>
        <w:t>Е.А. Об исполнении федерального бюджета в 2004 году. // БиНО: Бюджетные учреждения. 2004. - № 5 - С.57-67.</w:t>
      </w:r>
    </w:p>
    <w:p w14:paraId="5088F54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Малинина</w:t>
      </w:r>
      <w:r>
        <w:rPr>
          <w:rStyle w:val="WW8Num2z0"/>
          <w:rFonts w:ascii="Verdana" w:hAnsi="Verdana"/>
          <w:color w:val="000000"/>
          <w:sz w:val="18"/>
          <w:szCs w:val="18"/>
        </w:rPr>
        <w:t> </w:t>
      </w:r>
      <w:r>
        <w:rPr>
          <w:rFonts w:ascii="Verdana" w:hAnsi="Verdana"/>
          <w:color w:val="000000"/>
          <w:sz w:val="18"/>
          <w:szCs w:val="18"/>
        </w:rPr>
        <w:t>Е.А. Приостановление операций по лицевым счетам, открытым в органных Федерального казначейства. // БиНО: Бюджетные учреждения.- 2003. №11 - С.77-84.</w:t>
      </w:r>
    </w:p>
    <w:p w14:paraId="313577A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Мануйлова</w:t>
      </w:r>
      <w:r>
        <w:rPr>
          <w:rStyle w:val="WW8Num2z0"/>
          <w:rFonts w:ascii="Verdana" w:hAnsi="Verdana"/>
          <w:color w:val="000000"/>
          <w:sz w:val="18"/>
          <w:szCs w:val="18"/>
        </w:rPr>
        <w:t> </w:t>
      </w:r>
      <w:r>
        <w:rPr>
          <w:rFonts w:ascii="Verdana" w:hAnsi="Verdana"/>
          <w:color w:val="000000"/>
          <w:sz w:val="18"/>
          <w:szCs w:val="18"/>
        </w:rPr>
        <w:t>Т.Н. Казначейство: прозрачность бюджета. //Финансы. 2002.- №1. С. 22-26.</w:t>
      </w:r>
    </w:p>
    <w:p w14:paraId="6B3B647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Ю.В. Проблемы внедрения единого счета федерального казначейства. // Финансы. 2002. - № 7. - С. 27-29.</w:t>
      </w:r>
    </w:p>
    <w:p w14:paraId="6089B7D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 1998. -с.860.</w:t>
      </w:r>
    </w:p>
    <w:p w14:paraId="1E5E9D2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A.JI. Ревизия и контроль: Учебное пособие/ Под ред. проф. М.В. Мельник. М.: ИД ФБК - ПРЕСС, 2004. -520с.</w:t>
      </w:r>
    </w:p>
    <w:p w14:paraId="2EBED5A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Мурзаков</w:t>
      </w:r>
      <w:r>
        <w:rPr>
          <w:rStyle w:val="WW8Num2z0"/>
          <w:rFonts w:ascii="Verdana" w:hAnsi="Verdana"/>
          <w:color w:val="000000"/>
          <w:sz w:val="18"/>
          <w:szCs w:val="18"/>
        </w:rPr>
        <w:t> </w:t>
      </w:r>
      <w:r>
        <w:rPr>
          <w:rFonts w:ascii="Verdana" w:hAnsi="Verdana"/>
          <w:color w:val="000000"/>
          <w:sz w:val="18"/>
          <w:szCs w:val="18"/>
        </w:rPr>
        <w:t>А.П. Практика казначейского исполнения бюджета. // Финансы.- 20002. -№3.-С.31-34.</w:t>
      </w:r>
    </w:p>
    <w:p w14:paraId="6A17394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Начинкин</w:t>
      </w:r>
      <w:r>
        <w:rPr>
          <w:rStyle w:val="WW8Num2z0"/>
          <w:rFonts w:ascii="Verdana" w:hAnsi="Verdana"/>
          <w:color w:val="000000"/>
          <w:sz w:val="18"/>
          <w:szCs w:val="18"/>
        </w:rPr>
        <w:t> </w:t>
      </w:r>
      <w:r>
        <w:rPr>
          <w:rFonts w:ascii="Verdana" w:hAnsi="Verdana"/>
          <w:color w:val="000000"/>
          <w:sz w:val="18"/>
          <w:szCs w:val="18"/>
        </w:rPr>
        <w:t>Д.Б. Эволюция казначейской службы в России. / Финансы. 2002.- № 5 С. 19.</w:t>
      </w:r>
    </w:p>
    <w:p w14:paraId="17FCB82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Развитие системы казначейства в России и ее задачи на современном этапе. // Финансы. 2002. - № 8. - С. 4-7.</w:t>
      </w:r>
    </w:p>
    <w:p w14:paraId="553075F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Система казначейства в России и ее развитие. // Бухгалтерский учет. 2002. - № 15. - С. 3-6.</w:t>
      </w:r>
    </w:p>
    <w:p w14:paraId="3F2A9CD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Новые императивы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уроки российской бюджетной реформы / Т.Ю.</w:t>
      </w:r>
      <w:r>
        <w:rPr>
          <w:rStyle w:val="WW8Num2z0"/>
          <w:rFonts w:ascii="Verdana" w:hAnsi="Verdana"/>
          <w:color w:val="000000"/>
          <w:sz w:val="18"/>
          <w:szCs w:val="18"/>
        </w:rPr>
        <w:t> </w:t>
      </w:r>
      <w:r>
        <w:rPr>
          <w:rStyle w:val="WW8Num3z0"/>
          <w:rFonts w:ascii="Verdana" w:hAnsi="Verdana"/>
          <w:color w:val="4682B4"/>
          <w:sz w:val="18"/>
          <w:szCs w:val="18"/>
        </w:rPr>
        <w:t>Горькова</w:t>
      </w:r>
      <w:r>
        <w:rPr>
          <w:rFonts w:ascii="Verdana" w:hAnsi="Verdana"/>
          <w:color w:val="000000"/>
          <w:sz w:val="18"/>
          <w:szCs w:val="18"/>
        </w:rPr>
        <w:t>, М.И. Кротов, И.В. Подпорина, Г.М.</w:t>
      </w:r>
      <w:r>
        <w:rPr>
          <w:rStyle w:val="WW8Num2z0"/>
          <w:rFonts w:ascii="Verdana" w:hAnsi="Verdana"/>
          <w:color w:val="000000"/>
          <w:sz w:val="18"/>
          <w:szCs w:val="18"/>
        </w:rPr>
        <w:t> </w:t>
      </w:r>
      <w:r>
        <w:rPr>
          <w:rStyle w:val="WW8Num3z0"/>
          <w:rFonts w:ascii="Verdana" w:hAnsi="Verdana"/>
          <w:color w:val="4682B4"/>
          <w:sz w:val="18"/>
          <w:szCs w:val="18"/>
        </w:rPr>
        <w:t>Шаповалов</w:t>
      </w:r>
      <w:r>
        <w:rPr>
          <w:rFonts w:ascii="Verdana" w:hAnsi="Verdana"/>
          <w:color w:val="000000"/>
          <w:sz w:val="18"/>
          <w:szCs w:val="18"/>
        </w:rPr>
        <w:t>; Под общ. ред. Т.Ю.Горьковой СПб: Изд-во С.-Петерб. ун-та экономики и финансов, 1995. - 181 С.</w:t>
      </w:r>
    </w:p>
    <w:p w14:paraId="60CF8D3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 бюджетной классификации Российской Федерации. Приказ Министерства финансов Российской Федерации от 06.01.1999 г. № 1н.</w:t>
      </w:r>
    </w:p>
    <w:p w14:paraId="156A52A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Приказ Министерства финансов Российской Федерации от 26.08.2004 г. № 70н.</w:t>
      </w:r>
    </w:p>
    <w:p w14:paraId="2AF17CF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 утверждении Инструкции по бухгалтерскому учету в бюджетных учреждениях. Приказ Министерства финансов Российской Федерации от 30.12.1999 г. № 107н.</w:t>
      </w:r>
    </w:p>
    <w:p w14:paraId="0D535D8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Указ Президента РФ от 08.12.1992. № 1556 // Собрание актов Президента и Правительства РФ. - 1992. - № 24.</w:t>
      </w:r>
    </w:p>
    <w:p w14:paraId="5237E96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Об утверждении Инструкции о порядке проведения ревизии и проверки контрольно-</w:t>
      </w:r>
      <w:r>
        <w:rPr>
          <w:rFonts w:ascii="Verdana" w:hAnsi="Verdana"/>
          <w:color w:val="000000"/>
          <w:sz w:val="18"/>
          <w:szCs w:val="18"/>
        </w:rPr>
        <w:lastRenderedPageBreak/>
        <w:t>ревизионными органами Министерства финансов Российской• Федерации от 14.04.2000 г. № 42н.</w:t>
      </w:r>
    </w:p>
    <w:p w14:paraId="4602A4D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Об утверждении инструкции о порядке открытия и ведения органами федерального казначейства Министерства финансов Российской</w:t>
      </w:r>
    </w:p>
    <w:p w14:paraId="6E7B507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Федерации лицевых счетов для учета операций по исполнению расходов федерального бюджета. Приказ Минфина РФ от 31.12.2002 г. № 142н (В редакции Приказа Минфина Рф от 22.01.2004г.№ 9н) (Зарегистрировано в Минюсте РФ 06.02.2003 № 4189).</w:t>
      </w:r>
    </w:p>
    <w:p w14:paraId="0BCB603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Общая теория финансов: Учебник / Под ред.</w:t>
      </w:r>
      <w:r>
        <w:rPr>
          <w:rStyle w:val="WW8Num2z0"/>
          <w:rFonts w:ascii="Verdana" w:hAnsi="Verdana"/>
          <w:color w:val="000000"/>
          <w:sz w:val="18"/>
          <w:szCs w:val="18"/>
        </w:rPr>
        <w:t> </w:t>
      </w:r>
      <w:r>
        <w:rPr>
          <w:rStyle w:val="WW8Num3z0"/>
          <w:rFonts w:ascii="Verdana" w:hAnsi="Verdana"/>
          <w:color w:val="4682B4"/>
          <w:sz w:val="18"/>
          <w:szCs w:val="18"/>
        </w:rPr>
        <w:t>Дробозиной</w:t>
      </w:r>
      <w:r>
        <w:rPr>
          <w:rStyle w:val="WW8Num2z0"/>
          <w:rFonts w:ascii="Verdana" w:hAnsi="Verdana"/>
          <w:color w:val="000000"/>
          <w:sz w:val="18"/>
          <w:szCs w:val="18"/>
        </w:rPr>
        <w:t> </w:t>
      </w:r>
      <w:r>
        <w:rPr>
          <w:rFonts w:ascii="Verdana" w:hAnsi="Verdana"/>
          <w:color w:val="000000"/>
          <w:sz w:val="18"/>
          <w:szCs w:val="18"/>
        </w:rPr>
        <w:t>J1.A.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2001.• 92. Овсянников JI.H. Вопросы контроля в Бюджетном кодексе. // Финансы. —2002.</w:t>
      </w:r>
    </w:p>
    <w:p w14:paraId="1437F12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Овсянников JI.H. Закон о государственном финансовом контроле все-таки нужен / Президентский контроль. 1998. № 9, С 5.</w:t>
      </w:r>
    </w:p>
    <w:p w14:paraId="412C569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С.П., Жуков В.А. Теоретические и методологические основы оценки эффективности государственного финансового контроля (Бюллетень Счетной палаты РФ. 2000. № 1).</w:t>
      </w:r>
    </w:p>
    <w:p w14:paraId="5D01BEE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 порядке</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и выдачи средств с</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счетов по учету средств, поступающих во временное распоряжение органовпредварительного следствия и дознания. Инструкция Минфина РФ от 30.12.1997 г. № 95н, ЦБ РФ от 02.10.1997г.</w:t>
      </w:r>
    </w:p>
    <w:p w14:paraId="2704C58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 системе и структуре федеральных органов исполнительной власти. Указ Президента РФ от 09.03.2004 г. № 314.</w:t>
      </w:r>
    </w:p>
    <w:p w14:paraId="7D19EB2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 Федеральной службе финансово-бюджетного надзора. Положение, утвержденное Постановлением Правительства РФ от 15.06.2004 г. № 278.</w:t>
      </w:r>
    </w:p>
    <w:p w14:paraId="665F630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С.И. Надбавки и доплаты к окладам и</w:t>
      </w:r>
      <w:r>
        <w:rPr>
          <w:rStyle w:val="WW8Num2z0"/>
          <w:rFonts w:ascii="Verdana" w:hAnsi="Verdana"/>
          <w:color w:val="000000"/>
          <w:sz w:val="18"/>
          <w:szCs w:val="18"/>
        </w:rPr>
        <w:t> </w:t>
      </w:r>
      <w:r>
        <w:rPr>
          <w:rStyle w:val="WW8Num3z0"/>
          <w:rFonts w:ascii="Verdana" w:hAnsi="Verdana"/>
          <w:color w:val="4682B4"/>
          <w:sz w:val="18"/>
          <w:szCs w:val="18"/>
        </w:rPr>
        <w:t>тарифным</w:t>
      </w:r>
      <w:r>
        <w:rPr>
          <w:rStyle w:val="WW8Num2z0"/>
          <w:rFonts w:ascii="Verdana" w:hAnsi="Verdana"/>
          <w:color w:val="000000"/>
          <w:sz w:val="18"/>
          <w:szCs w:val="18"/>
        </w:rPr>
        <w:t> </w:t>
      </w:r>
      <w:r>
        <w:rPr>
          <w:rFonts w:ascii="Verdana" w:hAnsi="Verdana"/>
          <w:color w:val="000000"/>
          <w:sz w:val="18"/>
          <w:szCs w:val="18"/>
        </w:rPr>
        <w:t>ставкам. // Бюджетный учет журнал для бухгалтеров бюджетной сферы. Январь 2005. С.20-24</w:t>
      </w:r>
    </w:p>
    <w:p w14:paraId="7467DDE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С.И., Зоткина Е.Н. Все об отпусках.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средней заработной платы. // БиНО: Бюджетные учреждения. 2003. - № 8 - С.9-59.</w:t>
      </w:r>
    </w:p>
    <w:p w14:paraId="4FBA0F7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С.И. Отраслевые системы оплаты труда. // БиНО: Бюджетные учреждения. 2004. - № 4 - С. 14-20.</w:t>
      </w:r>
    </w:p>
    <w:p w14:paraId="2FF0029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Ю.Ю., Борисов В.К. Этика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Дело, 2000. С.106-107.</w:t>
      </w:r>
    </w:p>
    <w:p w14:paraId="25A0948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Письмо Государственного комитета РФ по вопросам архитектуры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от 29.12.1993. №12-349 О порядке определения стоимости строительства и свободных (договорных) цен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продукции в условиях развития рыночных отношений.</w:t>
      </w:r>
    </w:p>
    <w:p w14:paraId="1C6EDCE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Письмо Минфина РФ от 20.08.2003 №03-01-01/12-243 О недостатках оформления генеральных разрешений на открытие лицевых счетов по учету средств, полученных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иной приносящей доход деятельности.</w:t>
      </w:r>
    </w:p>
    <w:p w14:paraId="641E60C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Счетная палата Российской Федерации. М.: Юрист, 1998. -304 С.</w:t>
      </w:r>
    </w:p>
    <w:p w14:paraId="7C74066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Постановление Правительства РФ от 27.11.2004 №691 О федеральном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по управлению федеральным имуществом // Российская газета 06.12.2004 №48.</w:t>
      </w:r>
    </w:p>
    <w:p w14:paraId="0A26F2F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Постановление Правительства РФ от 02.03.2005 №107 О мерах по реализации федерального закона на 2005 год // Собрание законодательства РФ 07.03.2005 № 10, ст.848.</w:t>
      </w:r>
    </w:p>
    <w:p w14:paraId="1343BB4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Постановление Правительства РФ от 14.02.2004 №80 О мерах по реализации федерального закона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 // Собрание законодательства РФ 23.02.2004. №8, ст.665.</w:t>
      </w:r>
    </w:p>
    <w:p w14:paraId="287492E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Постановление Правительства РФ от 15.07.1999 №806 О порядке учета</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федерального Казначейства обязательств,подлежащих исполнению за счет средств федерального бюджета // Собрание законодательных актов РФ 19.07.1999 №29,</w:t>
      </w:r>
    </w:p>
    <w:p w14:paraId="1B35327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Приказ Министерства финансов РФ от 11.12.2002 № 127н Об утверждении указаний о порядке применения бюджетной классификации Российской Федерации // Финансовая газета — 2003, №23.</w:t>
      </w:r>
    </w:p>
    <w:p w14:paraId="62DCD03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Приказ Министерства финансов РФ от 10.12.2004 № 114н Об утверждении указаний о порядке применения бюджетной классификации Российской Федерации // Финансовая газета- 2005, №4.</w:t>
      </w:r>
    </w:p>
    <w:p w14:paraId="4C2C026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С.Е. Теория и практика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 xml:space="preserve">системы </w:t>
      </w:r>
      <w:r>
        <w:rPr>
          <w:rFonts w:ascii="Verdana" w:hAnsi="Verdana"/>
          <w:color w:val="000000"/>
          <w:sz w:val="18"/>
          <w:szCs w:val="18"/>
        </w:rPr>
        <w:lastRenderedPageBreak/>
        <w:t>исполнения бюджетов региональный аспект: Дис. д-ра экон. наук: Саратовский гос. соц. -</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университет, 2003, 256 С.</w:t>
      </w:r>
    </w:p>
    <w:p w14:paraId="4F64128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Баятова И.М., Маркина Е.В. Бухгалтерский учет и контроль в бюджетных организациях: Учебник. М.: ИД ФБК-ПРЕСС, 2000. С.231.</w:t>
      </w:r>
    </w:p>
    <w:p w14:paraId="4D270C2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М.: ИД ФБК-ПРЕСС, 2002. С.312.</w:t>
      </w:r>
    </w:p>
    <w:p w14:paraId="6E0AD2F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Синельникова</w:t>
      </w:r>
      <w:r>
        <w:rPr>
          <w:rStyle w:val="WW8Num2z0"/>
          <w:rFonts w:ascii="Verdana" w:hAnsi="Verdana"/>
          <w:color w:val="000000"/>
          <w:sz w:val="18"/>
          <w:szCs w:val="18"/>
        </w:rPr>
        <w:t> </w:t>
      </w:r>
      <w:r>
        <w:rPr>
          <w:rFonts w:ascii="Verdana" w:hAnsi="Verdana"/>
          <w:color w:val="000000"/>
          <w:sz w:val="18"/>
          <w:szCs w:val="18"/>
        </w:rPr>
        <w:t>О.П. Исполнение местного бюджета</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казначейством. // БиНО: Бюджетные учреждения. 2003. - №3 - С.21-36.</w:t>
      </w:r>
    </w:p>
    <w:p w14:paraId="304D406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Сборник нормативных актов. М.: Изд-во «Ось-89», 2001. - 352 С.</w:t>
      </w:r>
    </w:p>
    <w:p w14:paraId="1EAC791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В.В., Ласкин Н.А. Внедрение казначейской системьпцели и средства. // БиНО: Бюджетные учреждения. 2003. - №3. - С.41-52.</w:t>
      </w:r>
    </w:p>
    <w:p w14:paraId="59AD9695"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Н.А. На что обращать внимание при проверках бюджетных средств в бюджетной организации? // БиНО: Бюджетные учреждения. -2003. №7 - С.25-29.</w:t>
      </w:r>
    </w:p>
    <w:p w14:paraId="7376B34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Н.А. Как учесть средства учреждений бюджета субъекта РФ и местного бюджета от предпринимательской и иной приносящей доход деятельности в органах Федерального казначейства. // БиНО: Бюджетные учреждения. 2004. - №12 - С.70-85.</w:t>
      </w:r>
    </w:p>
    <w:p w14:paraId="2BC9CE1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Указ Президента РФ О мерах по обеспечению государственного финансового контроля от 25.07.1996. №1095 // Собрание законодательства РФ. - 1996. - №45.</w:t>
      </w:r>
    </w:p>
    <w:p w14:paraId="77F433E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Указ Президента РФ О мерах по усилению контроля за использованием средств федерального бюджета от 12. 05 1997 №477 // Собрание законодательства РФ от 19.05.1997, №20. ст.2235.</w:t>
      </w:r>
    </w:p>
    <w:p w14:paraId="6E770B5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Устинюк С.М. Справочник контролера-ревизора сборник нормативных документов по контрольно-ревизионной работе финансовых органов. - М.: Финансы и статистика, 1981. С. 492.</w:t>
      </w:r>
    </w:p>
    <w:p w14:paraId="67F9EE7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Федеральный закон О государственной гражданской службе РФ от 27.07.2004 № 79-ФЗ // Парламентская газета №140-141 от 31.07.2004</w:t>
      </w:r>
    </w:p>
    <w:p w14:paraId="7A3EA63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Федеральный конституционный закон О Правительстве Российской Федерации от 17.12.1997. №2. —</w:t>
      </w:r>
      <w:r>
        <w:rPr>
          <w:rStyle w:val="WW8Num2z0"/>
          <w:rFonts w:ascii="Verdana" w:hAnsi="Verdana"/>
          <w:color w:val="000000"/>
          <w:sz w:val="18"/>
          <w:szCs w:val="18"/>
        </w:rPr>
        <w:t> </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 Собрание законодательства РФ от 22.12.1997 №51. ст. 5712.</w:t>
      </w:r>
    </w:p>
    <w:p w14:paraId="507C964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Федеральный закон О федеральном бюджете на 2004 год от 23.12.2003. -№186-ФЗ // Собрание законодательства РФ 29.12.2003. №52 (часть 1), ст.5038</w:t>
      </w:r>
    </w:p>
    <w:p w14:paraId="569D0DA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Федеральный закон О федеральном бюджете на 2005 год от 23.12.2004. -№173-Ф3 // Собрание законодательства 27.12.2004. №2 (часть 1), ст.5277</w:t>
      </w:r>
    </w:p>
    <w:p w14:paraId="6221E24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Философский словарь. /Под. Ред. И.Т. Фролова.- 6-е изд., перераб. и доп. — М.: Политиздат, 1991. С.560.</w:t>
      </w:r>
    </w:p>
    <w:p w14:paraId="48F2045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Федеральный закон РФ О Центральном банке Российской Федерации (Банке России) от 10.07.2002 №86-ФЗ. Собрание законодательства РФ 15.07.2002 №28 ст.2790.</w:t>
      </w:r>
    </w:p>
    <w:p w14:paraId="079CB1C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Учеб. пособие / Под ред. A.M. Ковалевой. М.: Финансы и статистика, 2003. - С. 511.</w:t>
      </w:r>
    </w:p>
    <w:p w14:paraId="215D000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 JI.A.</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Л.П.Окунева, Л.Д. Андросова и др.: Под ред. проф. JI.A. Дробозиной. М.: Финансы. ЮНИТИ, 1997. - С. 102.</w:t>
      </w:r>
    </w:p>
    <w:p w14:paraId="07D6D32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Финансы /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Ю.Я. Вавилова, Л.И. Гончаренко и др.: Под ред.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Финансы и статистика. 1995. - С. 87.</w:t>
      </w:r>
    </w:p>
    <w:p w14:paraId="576E508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Пер. с анг./ Под ред. М.А.</w:t>
      </w:r>
      <w:r>
        <w:rPr>
          <w:rStyle w:val="WW8Num2z0"/>
          <w:rFonts w:ascii="Verdana" w:hAnsi="Verdana"/>
          <w:color w:val="000000"/>
          <w:sz w:val="18"/>
          <w:szCs w:val="18"/>
        </w:rPr>
        <w:t> </w:t>
      </w:r>
      <w:r>
        <w:rPr>
          <w:rStyle w:val="WW8Num3z0"/>
          <w:rFonts w:ascii="Verdana" w:hAnsi="Verdana"/>
          <w:color w:val="4682B4"/>
          <w:sz w:val="18"/>
          <w:szCs w:val="18"/>
        </w:rPr>
        <w:t>Паукока</w:t>
      </w:r>
      <w:r>
        <w:rPr>
          <w:rStyle w:val="WW8Num2z0"/>
          <w:rFonts w:ascii="Verdana" w:hAnsi="Verdana"/>
          <w:color w:val="000000"/>
          <w:sz w:val="18"/>
          <w:szCs w:val="18"/>
        </w:rPr>
        <w:t> </w:t>
      </w:r>
      <w:r>
        <w:rPr>
          <w:rFonts w:ascii="Verdana" w:hAnsi="Verdana"/>
          <w:color w:val="000000"/>
          <w:sz w:val="18"/>
          <w:szCs w:val="18"/>
        </w:rPr>
        <w:t>и А.Х.Тейлора. М.:ИНФА-М, 1996. - С. 361.</w:t>
      </w:r>
    </w:p>
    <w:p w14:paraId="3E137BE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Финансовое право. / О.Н. Горбунова и др. М.: Юристъ, 2001. 600 С.</w:t>
      </w:r>
    </w:p>
    <w:p w14:paraId="0C85C76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1997. - С. 32.</w:t>
      </w:r>
    </w:p>
    <w:p w14:paraId="033F9CE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Хашукаева</w:t>
      </w:r>
      <w:r>
        <w:rPr>
          <w:rStyle w:val="WW8Num2z0"/>
          <w:rFonts w:ascii="Verdana" w:hAnsi="Verdana"/>
          <w:color w:val="000000"/>
          <w:sz w:val="18"/>
          <w:szCs w:val="18"/>
        </w:rPr>
        <w:t> </w:t>
      </w:r>
      <w:r>
        <w:rPr>
          <w:rFonts w:ascii="Verdana" w:hAnsi="Verdana"/>
          <w:color w:val="000000"/>
          <w:sz w:val="18"/>
          <w:szCs w:val="18"/>
        </w:rPr>
        <w:t>Ф.М. Государственный финансовый контроль в условиях становления рыночной экономики: Автореф. дисс. канд. экон. наук. М.: Рос. акад. гос. Службы при Президенте РФ. 1996. - 21 С.</w:t>
      </w:r>
    </w:p>
    <w:p w14:paraId="3A720AC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Н.И. Финансовое право: Учебник, М.: Изд-во БЕК, 1995,524 С.</w:t>
      </w:r>
    </w:p>
    <w:p w14:paraId="4414401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Цеханов</w:t>
      </w:r>
      <w:r>
        <w:rPr>
          <w:rStyle w:val="WW8Num2z0"/>
          <w:rFonts w:ascii="Verdana" w:hAnsi="Verdana"/>
          <w:color w:val="000000"/>
          <w:sz w:val="18"/>
          <w:szCs w:val="18"/>
        </w:rPr>
        <w:t> </w:t>
      </w:r>
      <w:r>
        <w:rPr>
          <w:rFonts w:ascii="Verdana" w:hAnsi="Verdana"/>
          <w:color w:val="000000"/>
          <w:sz w:val="18"/>
          <w:szCs w:val="18"/>
        </w:rPr>
        <w:t>О.В. Государственный финансовый контроль в системе рыночной реализации федеральных целевых программ: Автореф. дис. канд. экон. наук. -М.: 2001.-22 С.</w:t>
      </w:r>
    </w:p>
    <w:p w14:paraId="57ECCF3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Цыденмункуева</w:t>
      </w:r>
      <w:r>
        <w:rPr>
          <w:rStyle w:val="WW8Num2z0"/>
          <w:rFonts w:ascii="Verdana" w:hAnsi="Verdana"/>
          <w:color w:val="000000"/>
          <w:sz w:val="18"/>
          <w:szCs w:val="18"/>
        </w:rPr>
        <w:t> </w:t>
      </w:r>
      <w:r>
        <w:rPr>
          <w:rFonts w:ascii="Verdana" w:hAnsi="Verdana"/>
          <w:color w:val="000000"/>
          <w:sz w:val="18"/>
          <w:szCs w:val="18"/>
        </w:rPr>
        <w:t>Т.Ч. Целевое использование бюджетных средств. // Финансы. 2002. - № 9. - С. 32-34.</w:t>
      </w:r>
    </w:p>
    <w:p w14:paraId="32D61E5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Чепурин</w:t>
      </w:r>
      <w:r>
        <w:rPr>
          <w:rStyle w:val="WW8Num2z0"/>
          <w:rFonts w:ascii="Verdana" w:hAnsi="Verdana"/>
          <w:color w:val="000000"/>
          <w:sz w:val="18"/>
          <w:szCs w:val="18"/>
        </w:rPr>
        <w:t> </w:t>
      </w:r>
      <w:r>
        <w:rPr>
          <w:rFonts w:ascii="Verdana" w:hAnsi="Verdana"/>
          <w:color w:val="000000"/>
          <w:sz w:val="18"/>
          <w:szCs w:val="18"/>
        </w:rPr>
        <w:t>В.А. Развитие казначейского управления доходами бюджета в Оренбургской области. // Вестник Оренбургского гос. университета. -2003.-№2.-С. 128-136.</w:t>
      </w:r>
    </w:p>
    <w:p w14:paraId="5B55B8C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Организация и проведение ревизий М.: Финансы и статистика, 1985. С.157.</w:t>
      </w:r>
    </w:p>
    <w:p w14:paraId="029EA2B5"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Государственный финансовый контроль в процессе формирования и исполнения бюджета. СПб.: Изд-во С.-Петербург, ун-та экономики и финансов, 1997. - 122 С.</w:t>
      </w:r>
    </w:p>
    <w:p w14:paraId="1AD4A94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А.Ю. Бухгалтерская отчетность по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средствам. // БиНО: Бюджетные учреждения. 2004. - №1 - С.28-43.</w:t>
      </w:r>
    </w:p>
    <w:p w14:paraId="6B6E28F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А.Ю. Заполнение бухгалтерской отчетности по</w:t>
      </w:r>
      <w:r>
        <w:rPr>
          <w:rStyle w:val="WW8Num2z0"/>
          <w:rFonts w:ascii="Verdana" w:hAnsi="Verdana"/>
          <w:color w:val="000000"/>
          <w:sz w:val="18"/>
          <w:szCs w:val="18"/>
        </w:rPr>
        <w:t> </w:t>
      </w:r>
      <w:r>
        <w:rPr>
          <w:rStyle w:val="WW8Num3z0"/>
          <w:rFonts w:ascii="Verdana" w:hAnsi="Verdana"/>
          <w:color w:val="4682B4"/>
          <w:sz w:val="18"/>
          <w:szCs w:val="18"/>
        </w:rPr>
        <w:t>внебюджетным</w:t>
      </w:r>
      <w:r>
        <w:rPr>
          <w:rStyle w:val="WW8Num2z0"/>
          <w:rFonts w:ascii="Verdana" w:hAnsi="Verdana"/>
          <w:color w:val="000000"/>
          <w:sz w:val="18"/>
          <w:szCs w:val="18"/>
        </w:rPr>
        <w:t> </w:t>
      </w:r>
      <w:r>
        <w:rPr>
          <w:rFonts w:ascii="Verdana" w:hAnsi="Verdana"/>
          <w:color w:val="000000"/>
          <w:sz w:val="18"/>
          <w:szCs w:val="18"/>
        </w:rPr>
        <w:t>средствам. // БиНО: Бюджетные учреждения. 2004. - №2 - С.9-64.</w:t>
      </w:r>
    </w:p>
    <w:p w14:paraId="7C2649F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А.Ю. Кассовые и фатические расходы: в чем разница? // БиНО: Бюджетные учреждения. 2003. - №11 - С. 10-23.</w:t>
      </w:r>
    </w:p>
    <w:p w14:paraId="63F1936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Бюджетно-финансовый контроль в России. М.: Прогресс, 1995.</w:t>
      </w:r>
    </w:p>
    <w:p w14:paraId="45AFBEB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Теория и практика применения в России. Научно-методическое пособие. — М.: Финансы и статистика, 1997. С. 14.</w:t>
      </w:r>
    </w:p>
    <w:p w14:paraId="0233469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 - 352 С.</w:t>
      </w:r>
    </w:p>
    <w:p w14:paraId="04281B3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Энциклопедия кибернетики: В 2 т. Киев, 1975. Т.2., С. 100- 103.</w:t>
      </w:r>
    </w:p>
    <w:p w14:paraId="11A82F2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Ялбулганов</w:t>
      </w:r>
      <w:r>
        <w:rPr>
          <w:rStyle w:val="WW8Num2z0"/>
          <w:rFonts w:ascii="Verdana" w:hAnsi="Verdana"/>
          <w:color w:val="000000"/>
          <w:sz w:val="18"/>
          <w:szCs w:val="18"/>
        </w:rPr>
        <w:t> </w:t>
      </w:r>
      <w:r>
        <w:rPr>
          <w:rFonts w:ascii="Verdana" w:hAnsi="Verdana"/>
          <w:color w:val="000000"/>
          <w:sz w:val="18"/>
          <w:szCs w:val="18"/>
        </w:rPr>
        <w:t>А.А. Государственный контролер В.А. Татаринов и реформа финансового контроля в России (1850-1860-е гг.)/ Финансы. 2000, № 1.</w:t>
      </w:r>
    </w:p>
    <w:p w14:paraId="7C268BE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Кодекс профессиональной этики государственного контролера.</w:t>
      </w:r>
    </w:p>
    <w:p w14:paraId="6DD31C1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Статья 1. Общие положения.</w:t>
      </w:r>
    </w:p>
    <w:p w14:paraId="56E877F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Этический кодекс это подробный официальный перечень ценностей и принципов, которыми должен руководствоваться государственный</w:t>
      </w:r>
      <w:r>
        <w:rPr>
          <w:rStyle w:val="WW8Num2z0"/>
          <w:rFonts w:ascii="Verdana" w:hAnsi="Verdana"/>
          <w:color w:val="000000"/>
          <w:sz w:val="18"/>
          <w:szCs w:val="18"/>
        </w:rPr>
        <w:t> </w:t>
      </w:r>
      <w:r>
        <w:rPr>
          <w:rStyle w:val="WW8Num3z0"/>
          <w:rFonts w:ascii="Verdana" w:hAnsi="Verdana"/>
          <w:color w:val="4682B4"/>
          <w:sz w:val="18"/>
          <w:szCs w:val="18"/>
        </w:rPr>
        <w:t>контролер</w:t>
      </w:r>
      <w:r>
        <w:rPr>
          <w:rStyle w:val="WW8Num2z0"/>
          <w:rFonts w:ascii="Verdana" w:hAnsi="Verdana"/>
          <w:color w:val="000000"/>
          <w:sz w:val="18"/>
          <w:szCs w:val="18"/>
        </w:rPr>
        <w:t> </w:t>
      </w:r>
      <w:r>
        <w:rPr>
          <w:rFonts w:ascii="Verdana" w:hAnsi="Verdana"/>
          <w:color w:val="000000"/>
          <w:sz w:val="18"/>
          <w:szCs w:val="18"/>
        </w:rPr>
        <w:t>в своей работе.</w:t>
      </w:r>
    </w:p>
    <w:p w14:paraId="2F4E2235"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Кодекс обобщает этические нормы профессионального поведения государственного контролера.</w:t>
      </w:r>
    </w:p>
    <w:p w14:paraId="638313E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Этика профессионального поведения контролера определяет нравственные моральные ценности, которые утверждаются в профессиональной среде государственных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Fonts w:ascii="Verdana" w:hAnsi="Verdana"/>
          <w:color w:val="000000"/>
          <w:sz w:val="18"/>
          <w:szCs w:val="18"/>
        </w:rPr>
        <w:t>.</w:t>
      </w:r>
    </w:p>
    <w:p w14:paraId="36A0990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Этический кодекс государственного контролера предназначен для лиц государственной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службы, связанных с контрольной работой и результатами проверок независимо от ведомственной принадлежности.</w:t>
      </w:r>
    </w:p>
    <w:p w14:paraId="4A1AABC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Кодекс признает, что целью профессии государственного контролера является работа в соответствии с наивысшими стандартами профессионализма для достижения максимального уровня эффективности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общества.</w:t>
      </w:r>
    </w:p>
    <w:p w14:paraId="7C3BF6A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Кодекс устанавливает правила поведения государственных контролеров России и определяет основные принципы, которые должны ими соблюдаться при осуществлении профессиональной деятельности.</w:t>
      </w:r>
    </w:p>
    <w:p w14:paraId="237197C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Положения настоящего Кодекса являются базовыми принципами, поскольку не представляется возможным ввести этические требования, распространяющиеся на все ситуации и обстоятельства, с которыми могут столкнуться государственные</w:t>
      </w:r>
      <w:r>
        <w:rPr>
          <w:rStyle w:val="WW8Num2z0"/>
          <w:rFonts w:ascii="Verdana" w:hAnsi="Verdana"/>
          <w:color w:val="000000"/>
          <w:sz w:val="18"/>
          <w:szCs w:val="18"/>
        </w:rPr>
        <w:t> </w:t>
      </w:r>
      <w:r>
        <w:rPr>
          <w:rStyle w:val="WW8Num3z0"/>
          <w:rFonts w:ascii="Verdana" w:hAnsi="Verdana"/>
          <w:color w:val="4682B4"/>
          <w:sz w:val="18"/>
          <w:szCs w:val="18"/>
        </w:rPr>
        <w:t>контролеры</w:t>
      </w:r>
      <w:r>
        <w:rPr>
          <w:rStyle w:val="WW8Num2z0"/>
          <w:rFonts w:ascii="Verdana" w:hAnsi="Verdana"/>
          <w:color w:val="000000"/>
          <w:sz w:val="18"/>
          <w:szCs w:val="18"/>
        </w:rPr>
        <w:t> </w:t>
      </w:r>
      <w:r>
        <w:rPr>
          <w:rFonts w:ascii="Verdana" w:hAnsi="Verdana"/>
          <w:color w:val="000000"/>
          <w:sz w:val="18"/>
          <w:szCs w:val="18"/>
        </w:rPr>
        <w:t>в своей работе.</w:t>
      </w:r>
    </w:p>
    <w:p w14:paraId="57D912C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Кодекс признает, что основной целью профессии государственного контролера является деятельность специалистов на самом высоком профессиональном уровне, обеспечивающая качественное выполнение заданий.</w:t>
      </w:r>
    </w:p>
    <w:p w14:paraId="3DB303F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Статья 2. Общепринятые моральные нормы и принципы.</w:t>
      </w:r>
    </w:p>
    <w:p w14:paraId="17ABC4C5"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Государственный контролер обязан придерживаться общечеловеческих моральных правил и нравственных норм в своих поступках и решениях, жить и работать по совести.1. Статья 3. Честность.</w:t>
      </w:r>
    </w:p>
    <w:p w14:paraId="33A8693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Статья 4. Добросовестность.</w:t>
      </w:r>
    </w:p>
    <w:p w14:paraId="5ED9774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 Объективной основой для выводов, рекомендаций и заключений государственного контролера может быть только достаточный объем и качество требуемой информации.</w:t>
      </w:r>
    </w:p>
    <w:p w14:paraId="57C1311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Государственный контролер должен осознавать, что его предвзятое мнение о программах, политические или социальные убеждения,</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к власти определенного уровня могут помешать ему быть объективным.</w:t>
      </w:r>
    </w:p>
    <w:p w14:paraId="2984FA7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Государственный контролер обязан отказываться от проведения проверок в случае нахождения на руководящих должностях проверяемого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организации, лиц, состоящих с ним в родственных отношениях.</w:t>
      </w:r>
    </w:p>
    <w:p w14:paraId="6D89D9DB"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Государственному</w:t>
      </w:r>
      <w:r>
        <w:rPr>
          <w:rStyle w:val="WW8Num2z0"/>
          <w:rFonts w:ascii="Verdana" w:hAnsi="Verdana"/>
          <w:color w:val="000000"/>
          <w:sz w:val="18"/>
          <w:szCs w:val="18"/>
        </w:rPr>
        <w:t> </w:t>
      </w:r>
      <w:r>
        <w:rPr>
          <w:rStyle w:val="WW8Num3z0"/>
          <w:rFonts w:ascii="Verdana" w:hAnsi="Verdana"/>
          <w:color w:val="4682B4"/>
          <w:sz w:val="18"/>
          <w:szCs w:val="18"/>
        </w:rPr>
        <w:t>контролеру</w:t>
      </w:r>
      <w:r>
        <w:rPr>
          <w:rStyle w:val="WW8Num2z0"/>
          <w:rFonts w:ascii="Verdana" w:hAnsi="Verdana"/>
          <w:color w:val="000000"/>
          <w:sz w:val="18"/>
          <w:szCs w:val="18"/>
        </w:rPr>
        <w:t> </w:t>
      </w:r>
      <w:r>
        <w:rPr>
          <w:rFonts w:ascii="Verdana" w:hAnsi="Verdana"/>
          <w:color w:val="000000"/>
          <w:sz w:val="18"/>
          <w:szCs w:val="18"/>
        </w:rPr>
        <w:t>следует избегать взаимоотношений с лицами, которые могли бы повлиять на объективность его суждений и выводов, либо немедленно прекращать их, указывая на недопустимость давления на государственного контролера в любой форме.</w:t>
      </w:r>
    </w:p>
    <w:p w14:paraId="5C77A7F5"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Статья 6. Конфиденциальность.</w:t>
      </w:r>
    </w:p>
    <w:p w14:paraId="7573568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Государственный контролер обязан обеспечивать сохранность документов, получаемых или составленных им в ходе проверки, и не вправе передавать эти документы или их копии (как полностью, так и частично) каким бы то ни было третьим лицам.</w:t>
      </w:r>
    </w:p>
    <w:p w14:paraId="64CAF11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Информация, полученная во время проверок, не должна раскрываться третьей стороне ни письменно, ни устно, исключая случаи, предусмотренные законом или другими нормативными документами.</w:t>
      </w:r>
    </w:p>
    <w:p w14:paraId="589042B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Статья 7. Уверенность и доверие.</w:t>
      </w:r>
    </w:p>
    <w:p w14:paraId="315B6EB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Законодательные и исполнительные органы, проверяемые организации и общественность вправе ожидать от контролирующих органов такого поведения и подходов, которые исключали бы любые поводы для подозрений и упреков и были бы достойны уважения.</w:t>
      </w:r>
    </w:p>
    <w:p w14:paraId="1BB4653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Статья 8. Профессиональное поведение.</w:t>
      </w:r>
    </w:p>
    <w:p w14:paraId="729AA71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Государственный контролер должен поддерживать высокую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профессии и воздерживаться от совершения поступков способных подорвать уважение и доверие к профессии контролера, нанести ущерб ее</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w:t>
      </w:r>
    </w:p>
    <w:p w14:paraId="3208461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Государственный контролер обязан доброжелательно относиться к коллегам, воздерживаться от необоснованной критики их деятельности и иных сознательных действий, причиняющих им ущерб.</w:t>
      </w:r>
    </w:p>
    <w:p w14:paraId="0274BCA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Статья 9. Конфликт интересов.</w:t>
      </w:r>
    </w:p>
    <w:p w14:paraId="5375977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Государственный контролер не должен вмешиваться или вызывать конфликт интересов в контролируемых организациях.</w:t>
      </w:r>
    </w:p>
    <w:p w14:paraId="6140EA2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Государственный контролер не должен вмешиваться или вызывать конфликты интересов в структуре государственной власти.</w:t>
      </w:r>
    </w:p>
    <w:p w14:paraId="1262D76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Государственный контролер должен защищать свою независимость и избегать любых возможных конфликтов интересов, отказываясь от подарков или благодарности, которые могут быть восприняты как факторы, оказывающие влияние на его независимость и честность.</w:t>
      </w:r>
    </w:p>
    <w:p w14:paraId="74EEFF2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Государственному контролеру следует избегать отношений с руководством и сотрудниками проверяемой организации и/или другими организациями, которые могут влиять, компрометировать или угрожать его способности действовать независимо.</w:t>
      </w:r>
    </w:p>
    <w:p w14:paraId="0FBE9E5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Государственный контролер не должен использовать свой официальный статус в личных целях и должен избегать отношений, которые влекут за собой риск коррупции или вызывают сомнения в их объективности или независимости.</w:t>
      </w:r>
    </w:p>
    <w:p w14:paraId="1ECCFAC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Государственный контролер не должен использовать информацию, полученную при исполнении своих обязанностей, с целью обеспечения личной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для себя или других, разглашать ее, или использовать такую информацию в целях нанесения ущерба организации.</w:t>
      </w:r>
    </w:p>
    <w:p w14:paraId="38BD33E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Государственный контролер должен обладать полной независимостью от проверяемых организаций и иных физических и юридических лиц, включая органы государственной власти и управления, действовать исключительно в интересах государства.</w:t>
      </w:r>
    </w:p>
    <w:p w14:paraId="4D7C102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Государственный контролер не должен иметь какие-либо пристрастия или предубеждения в отношении объектов контроля и контролируемых лиц, быть объективным при рассмотрении вопросов и проблем, связанных с проведением проверок и ревизий.</w:t>
      </w:r>
    </w:p>
    <w:p w14:paraId="2B85C5E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 Независимость государственного контролера позволяет ему работать с высокой степенью автономности и инициативы и выносить объективные суждения.</w:t>
      </w:r>
    </w:p>
    <w:p w14:paraId="4606C95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Государственный контролер обязан своевременно известить непосредственное руководство обо всех фактах своей зависимости.</w:t>
      </w:r>
    </w:p>
    <w:p w14:paraId="0D663FC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Каждый государственный контролер должен быть независим в своих суждениях как от своих коллег, включая непосредственное руководство, так и от работников иных государственных органов.</w:t>
      </w:r>
    </w:p>
    <w:p w14:paraId="26A9B23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Статья 12. Ответственность.</w:t>
      </w:r>
    </w:p>
    <w:p w14:paraId="5726207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Государственный контролер за ненадлежащее выполнение возложенных на него контрольных функций и задач должен нести ответственность (материальную, административную и дисциплинарную).</w:t>
      </w:r>
    </w:p>
    <w:p w14:paraId="6CB99D6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Статья 13. Профессиональная компетентность.</w:t>
      </w:r>
    </w:p>
    <w:p w14:paraId="27D8362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Государственный контролер обязан в своей работе использовать высокие профессиональные стандарты, чтобы компетентно и беспристрастно выполнять свои служебные обязанности в соответствии с этическими нормами.</w:t>
      </w:r>
    </w:p>
    <w:p w14:paraId="2CA2902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Статья 14. Повышение квалификации. 14.1. Повышение профессионального уровня, необходимого для выполнения своих обязанностей, и переподготовка являются профессиональным</w:t>
      </w:r>
      <w:r>
        <w:rPr>
          <w:rStyle w:val="WW8Num2z0"/>
          <w:rFonts w:ascii="Verdana" w:hAnsi="Verdana"/>
          <w:color w:val="000000"/>
          <w:sz w:val="18"/>
          <w:szCs w:val="18"/>
        </w:rPr>
        <w:t> </w:t>
      </w:r>
      <w:r>
        <w:rPr>
          <w:rStyle w:val="WW8Num3z0"/>
          <w:rFonts w:ascii="Verdana" w:hAnsi="Verdana"/>
          <w:color w:val="4682B4"/>
          <w:sz w:val="18"/>
          <w:szCs w:val="18"/>
        </w:rPr>
        <w:t>долгом</w:t>
      </w:r>
      <w:r>
        <w:rPr>
          <w:rStyle w:val="WW8Num2z0"/>
          <w:rFonts w:ascii="Verdana" w:hAnsi="Verdana"/>
          <w:color w:val="000000"/>
          <w:sz w:val="18"/>
          <w:szCs w:val="18"/>
        </w:rPr>
        <w:t> </w:t>
      </w:r>
      <w:r>
        <w:rPr>
          <w:rFonts w:ascii="Verdana" w:hAnsi="Verdana"/>
          <w:color w:val="000000"/>
          <w:sz w:val="18"/>
          <w:szCs w:val="18"/>
        </w:rPr>
        <w:t>и обязанностью государственного контролера.</w:t>
      </w:r>
    </w:p>
    <w:p w14:paraId="7380BFB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Статья 15. Политический нейтралитет.</w:t>
      </w:r>
    </w:p>
    <w:p w14:paraId="2D46EADA"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Государственный контролер должен поддерживать свою независимость от политического воздействия для того, чтобы беспристрастно выполнять свои контрольные обязанности.</w:t>
      </w:r>
    </w:p>
    <w:p w14:paraId="14AC894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Статья 16. Гласность (публичность, открытость).</w:t>
      </w:r>
    </w:p>
    <w:p w14:paraId="3A1B7210"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Принцип гласности предусматривает открытость деятельности органов контроля, доступность к информации о результатах контрольной деятельности для каждого гражданина.</w:t>
      </w:r>
    </w:p>
    <w:p w14:paraId="49F3A0A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Статья 17. Соответствие Кодексу этики.</w:t>
      </w:r>
    </w:p>
    <w:p w14:paraId="22674CD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Государственный контролер должен осознавать, что его индивидуальное решение, суждение, мнение должны соответствовать этическому Кодексу; в противном случае его профессионализм, честность и правдивость могут быть подвергнуты сомнению.</w:t>
      </w:r>
    </w:p>
    <w:p w14:paraId="6FFC691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Статья 18. Соответствие настоящего Кодекса международным нормам</w:t>
      </w:r>
    </w:p>
    <w:p w14:paraId="41596B8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Паспорт бюджетного учреждения (организации)</w:t>
      </w:r>
    </w:p>
    <w:p w14:paraId="1E7F0CC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Наименование заполняемого поля</w:t>
      </w:r>
    </w:p>
    <w:p w14:paraId="0B194BD7"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Полное наименование организации</w:t>
      </w:r>
    </w:p>
    <w:p w14:paraId="647F370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Краткое наименование организации1. Название проверки 1. Проверяемый период</w:t>
      </w:r>
    </w:p>
    <w:p w14:paraId="7F6E9254"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Дата проверки, № направления1. Кем проводится проверка</w:t>
      </w:r>
    </w:p>
    <w:p w14:paraId="4FF0A6B6"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Адрес юридический организации1. Адрес почтовый</w:t>
      </w:r>
    </w:p>
    <w:p w14:paraId="5E387A3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ФИО</w:t>
      </w:r>
      <w:r>
        <w:rPr>
          <w:rStyle w:val="WW8Num2z0"/>
          <w:rFonts w:ascii="Verdana" w:hAnsi="Verdana"/>
          <w:color w:val="000000"/>
          <w:sz w:val="18"/>
          <w:szCs w:val="18"/>
        </w:rPr>
        <w:t> </w:t>
      </w:r>
      <w:r>
        <w:rPr>
          <w:rFonts w:ascii="Verdana" w:hAnsi="Verdana"/>
          <w:color w:val="000000"/>
          <w:sz w:val="18"/>
          <w:szCs w:val="18"/>
        </w:rPr>
        <w:t>руководителя, № телефона /факс/</w:t>
      </w:r>
    </w:p>
    <w:p w14:paraId="37B68C78"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Должность руководителя организации</w:t>
      </w:r>
    </w:p>
    <w:p w14:paraId="7137994E"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ФИО гл.бухгалтера, № телефона</w:t>
      </w:r>
    </w:p>
    <w:p w14:paraId="7D012AA3"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Дата и № регистрации учредительных документов</w:t>
      </w:r>
    </w:p>
    <w:p w14:paraId="30CD9F3C"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Наименование налогового органа, дата постановки на учет в налоговом органе</w:t>
      </w:r>
    </w:p>
    <w:p w14:paraId="5B62898D"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Дата выдачи и № свидетельства1. ИНН/КПП</w:t>
      </w:r>
    </w:p>
    <w:p w14:paraId="6E43CE5F"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Статистические коды</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ОКПО1. ОКОГУ ОКАТО1. ОКОПФ</w:t>
      </w:r>
      <w:r>
        <w:rPr>
          <w:rStyle w:val="WW8Num2z0"/>
          <w:rFonts w:ascii="Verdana" w:hAnsi="Verdana"/>
          <w:color w:val="000000"/>
          <w:sz w:val="18"/>
          <w:szCs w:val="18"/>
        </w:rPr>
        <w:t> </w:t>
      </w:r>
      <w:r>
        <w:rPr>
          <w:rStyle w:val="WW8Num3z0"/>
          <w:rFonts w:ascii="Verdana" w:hAnsi="Verdana"/>
          <w:color w:val="4682B4"/>
          <w:sz w:val="18"/>
          <w:szCs w:val="18"/>
        </w:rPr>
        <w:t>ОКФС</w:t>
      </w:r>
      <w:r>
        <w:rPr>
          <w:rFonts w:ascii="Verdana" w:hAnsi="Verdana"/>
          <w:color w:val="000000"/>
          <w:sz w:val="18"/>
          <w:szCs w:val="18"/>
        </w:rPr>
        <w:t>1. Форма собственности</w:t>
      </w:r>
    </w:p>
    <w:p w14:paraId="3A50FEC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Ведомственная принадлежность Министерство, департамент1. Основной</w:t>
      </w:r>
      <w:r>
        <w:rPr>
          <w:rStyle w:val="WW8Num2z0"/>
          <w:rFonts w:ascii="Verdana" w:hAnsi="Verdana"/>
          <w:color w:val="000000"/>
          <w:sz w:val="18"/>
          <w:szCs w:val="18"/>
        </w:rPr>
        <w:t> </w:t>
      </w:r>
      <w:r>
        <w:rPr>
          <w:rStyle w:val="WW8Num3z0"/>
          <w:rFonts w:ascii="Verdana" w:hAnsi="Verdana"/>
          <w:color w:val="4682B4"/>
          <w:sz w:val="18"/>
          <w:szCs w:val="18"/>
        </w:rPr>
        <w:t>ВИД</w:t>
      </w:r>
      <w:r>
        <w:rPr>
          <w:rStyle w:val="WW8Num2z0"/>
          <w:rFonts w:ascii="Verdana" w:hAnsi="Verdana"/>
          <w:color w:val="000000"/>
          <w:sz w:val="18"/>
          <w:szCs w:val="18"/>
        </w:rPr>
        <w:t> </w:t>
      </w:r>
      <w:r>
        <w:rPr>
          <w:rFonts w:ascii="Verdana" w:hAnsi="Verdana"/>
          <w:color w:val="000000"/>
          <w:sz w:val="18"/>
          <w:szCs w:val="18"/>
        </w:rPr>
        <w:t>ДЕЯТЕЛЬНОСТИ</w:t>
      </w:r>
    </w:p>
    <w:p w14:paraId="504B2AA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Форма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учета1. Открыто счетов в банках</w:t>
      </w:r>
    </w:p>
    <w:p w14:paraId="6EAF3282"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осуществляется № № счетов (где)1. Главный раздел, подраздел 1. Министерство, ведомство</w:t>
      </w:r>
    </w:p>
    <w:p w14:paraId="5231A521"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статья, вид расходов</w:t>
      </w:r>
    </w:p>
    <w:p w14:paraId="5598BF39" w14:textId="77777777" w:rsidR="0017732E" w:rsidRDefault="0017732E" w:rsidP="001773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Коды экономической классификации</w:t>
      </w:r>
    </w:p>
    <w:p w14:paraId="18ED7E55" w14:textId="1D228FD5" w:rsidR="00714994" w:rsidRPr="0017732E" w:rsidRDefault="0017732E" w:rsidP="0017732E">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17732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FCC0D" w14:textId="77777777" w:rsidR="00B27FBE" w:rsidRDefault="00B27FBE">
      <w:pPr>
        <w:spacing w:after="0" w:line="240" w:lineRule="auto"/>
      </w:pPr>
      <w:r>
        <w:separator/>
      </w:r>
    </w:p>
  </w:endnote>
  <w:endnote w:type="continuationSeparator" w:id="0">
    <w:p w14:paraId="707451AD" w14:textId="77777777" w:rsidR="00B27FBE" w:rsidRDefault="00B2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614D" w14:textId="77777777" w:rsidR="00B27FBE" w:rsidRDefault="00B27FBE">
      <w:pPr>
        <w:spacing w:after="0" w:line="240" w:lineRule="auto"/>
      </w:pPr>
      <w:r>
        <w:separator/>
      </w:r>
    </w:p>
  </w:footnote>
  <w:footnote w:type="continuationSeparator" w:id="0">
    <w:p w14:paraId="0E827B63" w14:textId="77777777" w:rsidR="00B27FBE" w:rsidRDefault="00B27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27FBE"/>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4B42-CCFD-46D2-B7A5-4241204C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12223</TotalTime>
  <Pages>16</Pages>
  <Words>7741</Words>
  <Characters>44128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1294</cp:revision>
  <cp:lastPrinted>2009-02-06T05:36:00Z</cp:lastPrinted>
  <dcterms:created xsi:type="dcterms:W3CDTF">2016-05-04T14:28:00Z</dcterms:created>
  <dcterms:modified xsi:type="dcterms:W3CDTF">2016-08-15T13:05:00Z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