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Кубанский государственный технологический университет</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правах рукописи</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Pr>
          <w:rFonts w:ascii="Times New Roman" w:hAnsi="Times New Roman" w:cs="Times New Roman"/>
          <w:kern w:val="0"/>
          <w:sz w:val="30"/>
          <w:szCs w:val="30"/>
          <w:lang w:eastAsia="ru-RU"/>
        </w:rPr>
        <w:t>КОВАЛЕНКО Анна Николаевна</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0"/>
          <w:szCs w:val="30"/>
          <w:lang w:eastAsia="ru-RU"/>
        </w:rPr>
      </w:pPr>
      <w:r>
        <w:rPr>
          <w:rFonts w:ascii="Times New Roman" w:hAnsi="Times New Roman" w:cs="Times New Roman"/>
          <w:b/>
          <w:bCs/>
          <w:kern w:val="0"/>
          <w:sz w:val="30"/>
          <w:szCs w:val="30"/>
          <w:lang w:eastAsia="ru-RU"/>
        </w:rPr>
        <w:t>АДСОРБЦИЯ И КАТАЛИЗ</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0"/>
          <w:szCs w:val="30"/>
          <w:lang w:eastAsia="ru-RU"/>
        </w:rPr>
      </w:pPr>
      <w:r>
        <w:rPr>
          <w:rFonts w:ascii="Times New Roman" w:hAnsi="Times New Roman" w:cs="Times New Roman"/>
          <w:b/>
          <w:bCs/>
          <w:kern w:val="0"/>
          <w:sz w:val="30"/>
          <w:szCs w:val="30"/>
          <w:lang w:eastAsia="ru-RU"/>
        </w:rPr>
        <w:t>НРЕВРАЩЕНИЙ УГЛЕВОДОРОДОВ</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0"/>
          <w:szCs w:val="30"/>
          <w:lang w:eastAsia="ru-RU"/>
        </w:rPr>
      </w:pPr>
      <w:r>
        <w:rPr>
          <w:rFonts w:ascii="Times New Roman" w:hAnsi="Times New Roman" w:cs="Times New Roman"/>
          <w:b/>
          <w:bCs/>
          <w:kern w:val="0"/>
          <w:sz w:val="30"/>
          <w:szCs w:val="30"/>
          <w:lang w:eastAsia="ru-RU"/>
        </w:rPr>
        <w:t>НА МЕТАЛЛЦЕОЛИТНЫХ СИСТЕМАХ</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Специальность 02.00.13 - Нефтехимия</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ДИССЕРТАЦИЯ</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соискание ученой степени</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кандидата химических наук</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Научный руководитель:</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доктор технических наук,</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профессор Ю.П. Ясьян</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Краснодар - 2006</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СОДЕРЖАНИЕ</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Введение 4</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 Литературный обзор ....5</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1.1 Общая характеристика и особенности состава и структуры цеолитов 5</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1.2 Адсорбция нормальных парафиновых углеводородов на цеолитах</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различных структурных типов 15</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1.3 Каталитические превращения углеводородов бензиновых фракций на</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цеолитсодержащих катализаторах 20</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1.3.1 Активность и селективность цеолитсодержащих катализаторов</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 процессе конверсии углеводородов 20</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L3.2 Основные процессы облагораживания углеводородного сырья и</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тенденции их развития 25</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1.4 Цель работы и задачи исследований 37</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 Экспериментальная часть 38</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2.1 Описание схемы и аппаратуры лабораторной установки 38</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2.2 Методика проведения эксперимента, анализа сырья и продуктов 42</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2.2.1 Методика определения фракционного состава бензиновых</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фракций 42</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2.2.2 Методика хроматографического определения углеводородного</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состава сырья и продуктов 43</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2.3 Методика определения физико-химических и эксплуатационных</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характеристик бензинов 45</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2.3.1 Методика определения плотности бензинов 45</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2.3.2 Методика определения показателя преломления жидких</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углеводородов 46</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2.3.3 Методика определения октановых чисел бензинов по моторному</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методу .48</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2.3.4 Методика графоаналитического способа определения октановых</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чисел бензинов 49</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2.4 Цеолиты, их характеристика и физико-химические методы исследования</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состава и структуры 50</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2.4.1 Общая характеристика исследованных адсорбентов и</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катализаторов 50</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2.4.2 Методика получения модифицированных форм цеолитных</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контактов 51</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 Исследование адсорбции н-алканов на цеолитных адсорбентах различных</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структурных типов 54</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3.1 Исследование углеводородного состава и определение физико-</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химических характеристик сырья 54</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3.2 Влияние структуры цеолита и типа катиона на эффективность адсорбции</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н-алканов из модельных смесей 59</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3.3 Изучение адсорбции н-алканов из бензиновых фракций на выбранном</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адсорбенте 71</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 Влияние условий регенерации адсорбента на эффективность превращения</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десорбированных н-алканов на модифицированных высококремнеземных</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катализаторах 76</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4.1 Подбор оптимальных параметров регенерации адсорбента 78</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4.2 Каталитические превращения десорбированных алканов на</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металлцеолитных системах 81</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 Исследование работы комбинированного слоя цеолитсодержащих контактов</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при адсорбции и катализе превращений н-алканов 96</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Выводы 109</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Список использованных источников 112</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4</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Введение</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b/>
          <w:bCs/>
          <w:kern w:val="0"/>
          <w:sz w:val="26"/>
          <w:szCs w:val="26"/>
          <w:lang w:eastAsia="ru-RU"/>
        </w:rPr>
        <w:t xml:space="preserve">В </w:t>
      </w:r>
      <w:r>
        <w:rPr>
          <w:rFonts w:ascii="Times New Roman" w:hAnsi="Times New Roman" w:cs="Times New Roman"/>
          <w:kern w:val="0"/>
          <w:sz w:val="26"/>
          <w:szCs w:val="26"/>
          <w:lang w:eastAsia="ru-RU"/>
        </w:rPr>
        <w:t>современной нефтепереработке и нефтехимии адсорбция и катализ</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являются основными технологическими процессами химических превращений</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углеводородов. Преобладающий объем химической и нефтехимической</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продукции вырабатывается при помощи проведения процесса на адсорбентах и</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катализаторах.</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Одно из основных преимуществ адсорбционно-каталитических процессов</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перед некаталитическими заключается в их избирательности, определяющей</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возможность селективной конверсии одного или нескольких компонентов</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сырья и гибкость регулирования процесса в направлении селективного</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образования целевого продукта. При этом необходимость в селективных</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процессах постоянно возрастает в связи с неуклонной тенденцией вовлечения в</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переработку сырья сложного химического состава. Избирательность действия</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адсорбентов и катализаторов зависит от многих факторов, связанных с их</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составом, структурой, условиями применения и т.д. Поэтому проблема</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получения высокоселективных адсорбентов и катализаторов и создания на их</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основе совершенных технологических процессов, например облагораживания</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низкооктанового углеводородного сырья, является актуальной.</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Появление нового класса гетерогенных кристаллических адсорбентов и</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катализаторов полифункционального действия позволяет найти решение</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поставленной проблемы. Благодаря структурным особенностям синтетических</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цеолитов они нашли быстрое и широкое применение в химической технологии</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переработки углеводородного сырья. Особое место среди цеолитных систем</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занимают металлсодержащие контакты. За счет использования молекулярно-</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ситовых и катионообменных свойств, строго упорядоченной структуры и</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распределения катионов в цеолитах удается получить эффективные</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адсорбционно-каталитические системы селективного превращения</w:t>
      </w:r>
    </w:p>
    <w:p w:rsidR="00FA34BA" w:rsidRDefault="009706B1" w:rsidP="009706B1">
      <w:pPr>
        <w:rPr>
          <w:rFonts w:ascii="Times New Roman" w:hAnsi="Times New Roman" w:cs="Times New Roman"/>
          <w:kern w:val="0"/>
          <w:sz w:val="20"/>
          <w:szCs w:val="20"/>
          <w:lang w:eastAsia="ru-RU"/>
        </w:rPr>
      </w:pPr>
      <w:r>
        <w:rPr>
          <w:rFonts w:ascii="Times New Roman" w:hAnsi="Times New Roman" w:cs="Times New Roman"/>
          <w:kern w:val="0"/>
          <w:sz w:val="26"/>
          <w:szCs w:val="26"/>
          <w:lang w:eastAsia="ru-RU"/>
        </w:rPr>
        <w:t>углеводородного сырья.</w:t>
      </w:r>
      <w:r>
        <w:rPr>
          <w:rFonts w:ascii="Times New Roman" w:hAnsi="Times New Roman" w:cs="Times New Roman"/>
          <w:kern w:val="0"/>
          <w:sz w:val="20"/>
          <w:szCs w:val="20"/>
          <w:lang w:eastAsia="ru-RU"/>
        </w:rPr>
        <w:t>__</w:t>
      </w:r>
    </w:p>
    <w:p w:rsidR="009706B1" w:rsidRDefault="009706B1" w:rsidP="009706B1">
      <w:pPr>
        <w:rPr>
          <w:rFonts w:ascii="Times New Roman" w:hAnsi="Times New Roman" w:cs="Times New Roman"/>
          <w:kern w:val="0"/>
          <w:sz w:val="20"/>
          <w:szCs w:val="20"/>
          <w:lang w:eastAsia="ru-RU"/>
        </w:rPr>
      </w:pPr>
    </w:p>
    <w:p w:rsidR="009706B1" w:rsidRDefault="009706B1" w:rsidP="009706B1">
      <w:pPr>
        <w:rPr>
          <w:rFonts w:ascii="Times New Roman" w:hAnsi="Times New Roman" w:cs="Times New Roman"/>
          <w:kern w:val="0"/>
          <w:sz w:val="20"/>
          <w:szCs w:val="20"/>
          <w:lang w:eastAsia="ru-RU"/>
        </w:rPr>
      </w:pP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ВЫВОДЫ</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 Проведено исследование адсорбции нормальных алканов на цеолитных</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адсорбентах различных структурных тинов, с различной химической природой</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катиона и степенью его обмена. Установлено, что при температуре адсорбции</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120-130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эффективность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извлечения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w:t>
      </w:r>
      <w:r>
        <w:rPr>
          <w:rFonts w:ascii="Times New Roman" w:hAnsi="Times New Roman" w:cs="Times New Roman"/>
          <w:kern w:val="0"/>
          <w:sz w:val="26"/>
          <w:szCs w:val="26"/>
          <w:lang w:eastAsia="ru-RU"/>
        </w:rPr>
        <w:t>-</w:t>
      </w:r>
      <w:r>
        <w:rPr>
          <w:rFonts w:ascii="Times New Roman" w:hAnsi="Times New Roman" w:cs="Times New Roman" w:hint="eastAsia"/>
          <w:kern w:val="0"/>
          <w:sz w:val="26"/>
          <w:szCs w:val="26"/>
          <w:lang w:eastAsia="ru-RU"/>
        </w:rPr>
        <w:t>алканов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увеличении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степени</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замещения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Na^ </w:t>
      </w:r>
      <w:r>
        <w:rPr>
          <w:rFonts w:ascii="Times New Roman" w:hAnsi="Times New Roman" w:cs="Times New Roman" w:hint="eastAsia"/>
          <w:kern w:val="0"/>
          <w:sz w:val="26"/>
          <w:szCs w:val="26"/>
          <w:lang w:eastAsia="ru-RU"/>
        </w:rPr>
        <w:t>возрастает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Найдено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что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уже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w:t>
      </w:r>
      <w:r>
        <w:rPr>
          <w:rFonts w:ascii="Times New Roman" w:hAnsi="Times New Roman" w:cs="Times New Roman"/>
          <w:kern w:val="0"/>
          <w:sz w:val="26"/>
          <w:szCs w:val="26"/>
          <w:lang w:eastAsia="ru-RU"/>
        </w:rPr>
        <w:t xml:space="preserve"> 10 % </w:t>
      </w:r>
      <w:r>
        <w:rPr>
          <w:rFonts w:ascii="Times New Roman" w:hAnsi="Times New Roman" w:cs="Times New Roman" w:hint="eastAsia"/>
          <w:kern w:val="0"/>
          <w:sz w:val="26"/>
          <w:szCs w:val="26"/>
          <w:lang w:eastAsia="ru-RU"/>
        </w:rPr>
        <w:t>степени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обмена</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Са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Na </w:t>
      </w:r>
      <w:r>
        <w:rPr>
          <w:rFonts w:ascii="Times New Roman" w:hAnsi="Times New Roman" w:cs="Times New Roman" w:hint="eastAsia"/>
          <w:kern w:val="0"/>
          <w:sz w:val="26"/>
          <w:szCs w:val="26"/>
          <w:lang w:eastAsia="ru-RU"/>
        </w:rPr>
        <w:t>адсорбционная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емкость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цеолита</w:t>
      </w:r>
      <w:r>
        <w:rPr>
          <w:rFonts w:ascii="Times New Roman" w:hAnsi="Times New Roman" w:cs="Times New Roman"/>
          <w:kern w:val="0"/>
          <w:sz w:val="26"/>
          <w:szCs w:val="26"/>
          <w:lang w:eastAsia="ru-RU"/>
        </w:rPr>
        <w:t xml:space="preserve"> NaA </w:t>
      </w:r>
      <w:r>
        <w:rPr>
          <w:rFonts w:ascii="Times New Roman" w:hAnsi="Times New Roman" w:cs="Times New Roman" w:hint="eastAsia"/>
          <w:kern w:val="0"/>
          <w:sz w:val="26"/>
          <w:szCs w:val="26"/>
          <w:lang w:eastAsia="ru-RU"/>
        </w:rPr>
        <w:t>возрастает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почти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3 </w:t>
      </w:r>
      <w:r>
        <w:rPr>
          <w:rFonts w:ascii="Times New Roman" w:hAnsi="Times New Roman" w:cs="Times New Roman" w:hint="eastAsia"/>
          <w:kern w:val="0"/>
          <w:sz w:val="26"/>
          <w:szCs w:val="26"/>
          <w:lang w:eastAsia="ru-RU"/>
        </w:rPr>
        <w:t>раза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90 % </w:t>
      </w:r>
      <w:r>
        <w:rPr>
          <w:rFonts w:ascii="Times New Roman" w:hAnsi="Times New Roman" w:cs="Times New Roman" w:hint="eastAsia"/>
          <w:kern w:val="0"/>
          <w:sz w:val="26"/>
          <w:szCs w:val="26"/>
          <w:lang w:eastAsia="ru-RU"/>
        </w:rPr>
        <w:t>имеет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максимальное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значение</w:t>
      </w:r>
      <w:r>
        <w:rPr>
          <w:rFonts w:ascii="Times New Roman" w:hAnsi="Times New Roman" w:cs="Times New Roman"/>
          <w:kern w:val="0"/>
          <w:sz w:val="26"/>
          <w:szCs w:val="26"/>
          <w:lang w:eastAsia="ru-RU"/>
        </w:rPr>
        <w:t>.</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2. </w:t>
      </w:r>
      <w:r>
        <w:rPr>
          <w:rFonts w:ascii="Times New Roman" w:hAnsi="Times New Roman" w:cs="Times New Roman" w:hint="eastAsia"/>
          <w:kern w:val="0"/>
          <w:sz w:val="26"/>
          <w:szCs w:val="26"/>
          <w:lang w:eastAsia="ru-RU"/>
        </w:rPr>
        <w:t>Показано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что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деалюминирование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адсорбента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СаА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только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повышает</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поглотительную</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способность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цеолита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w:t>
      </w:r>
      <w:r>
        <w:rPr>
          <w:rFonts w:ascii="Times New Roman" w:hAnsi="Times New Roman" w:cs="Times New Roman"/>
          <w:kern w:val="0"/>
          <w:sz w:val="26"/>
          <w:szCs w:val="26"/>
          <w:lang w:eastAsia="ru-RU"/>
        </w:rPr>
        <w:t>-</w:t>
      </w:r>
      <w:r>
        <w:rPr>
          <w:rFonts w:ascii="Times New Roman" w:hAnsi="Times New Roman" w:cs="Times New Roman" w:hint="eastAsia"/>
          <w:kern w:val="0"/>
          <w:sz w:val="26"/>
          <w:szCs w:val="26"/>
          <w:lang w:eastAsia="ru-RU"/>
        </w:rPr>
        <w:t>алканам</w:t>
      </w:r>
      <w:r>
        <w:rPr>
          <w:rFonts w:ascii="Times New Roman" w:hAnsi="Times New Roman" w:cs="Times New Roman"/>
          <w:kern w:val="0"/>
          <w:sz w:val="26"/>
          <w:szCs w:val="26"/>
          <w:lang w:eastAsia="ru-RU"/>
        </w:rPr>
        <w:t xml:space="preserve"> (7,5 % </w:t>
      </w:r>
      <w:r>
        <w:rPr>
          <w:rFonts w:ascii="Times New Roman" w:hAnsi="Times New Roman" w:cs="Times New Roman" w:hint="eastAsia"/>
          <w:kern w:val="0"/>
          <w:sz w:val="26"/>
          <w:szCs w:val="26"/>
          <w:lang w:eastAsia="ru-RU"/>
        </w:rPr>
        <w:t>масс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сравнению</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исходным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образцом</w:t>
      </w:r>
      <w:r>
        <w:rPr>
          <w:rFonts w:ascii="Times New Roman" w:hAnsi="Times New Roman" w:cs="Times New Roman"/>
          <w:kern w:val="0"/>
          <w:sz w:val="26"/>
          <w:szCs w:val="26"/>
          <w:lang w:eastAsia="ru-RU"/>
        </w:rPr>
        <w:t xml:space="preserve"> (5,8 % </w:t>
      </w:r>
      <w:r>
        <w:rPr>
          <w:rFonts w:ascii="Times New Roman" w:hAnsi="Times New Roman" w:cs="Times New Roman" w:hint="eastAsia"/>
          <w:kern w:val="0"/>
          <w:sz w:val="26"/>
          <w:szCs w:val="26"/>
          <w:lang w:eastAsia="ru-RU"/>
        </w:rPr>
        <w:t>масс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уменьшает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коксообразование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поверхности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адсорбента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Определено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что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после</w:t>
      </w:r>
      <w:r>
        <w:rPr>
          <w:rFonts w:ascii="Times New Roman" w:hAnsi="Times New Roman" w:cs="Times New Roman"/>
          <w:kern w:val="0"/>
          <w:sz w:val="26"/>
          <w:szCs w:val="26"/>
          <w:lang w:eastAsia="ru-RU"/>
        </w:rPr>
        <w:t xml:space="preserve"> 10 </w:t>
      </w:r>
      <w:r>
        <w:rPr>
          <w:rFonts w:ascii="Times New Roman" w:hAnsi="Times New Roman" w:cs="Times New Roman" w:hint="eastAsia"/>
          <w:kern w:val="0"/>
          <w:sz w:val="26"/>
          <w:szCs w:val="26"/>
          <w:lang w:eastAsia="ru-RU"/>
        </w:rPr>
        <w:t>циклов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адсорбции</w:t>
      </w:r>
      <w:r>
        <w:rPr>
          <w:rFonts w:ascii="Times New Roman" w:hAnsi="Times New Roman" w:cs="Times New Roman"/>
          <w:kern w:val="0"/>
          <w:sz w:val="26"/>
          <w:szCs w:val="26"/>
          <w:lang w:eastAsia="ru-RU"/>
        </w:rPr>
        <w:t xml:space="preserve"> -</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регенерации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емкость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модифицированного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адсорбента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СаА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снижается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лишь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10 % </w:t>
      </w:r>
      <w:r>
        <w:rPr>
          <w:rFonts w:ascii="Times New Roman" w:hAnsi="Times New Roman" w:cs="Times New Roman" w:hint="eastAsia"/>
          <w:kern w:val="0"/>
          <w:sz w:val="26"/>
          <w:szCs w:val="26"/>
          <w:lang w:eastAsia="ru-RU"/>
        </w:rPr>
        <w:t>от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исходного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значения</w:t>
      </w:r>
      <w:r>
        <w:rPr>
          <w:rFonts w:ascii="Times New Roman" w:hAnsi="Times New Roman" w:cs="Times New Roman"/>
          <w:kern w:val="0"/>
          <w:sz w:val="26"/>
          <w:szCs w:val="26"/>
          <w:lang w:eastAsia="ru-RU"/>
        </w:rPr>
        <w:t>.</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3. </w:t>
      </w:r>
      <w:r>
        <w:rPr>
          <w:rFonts w:ascii="Times New Roman" w:hAnsi="Times New Roman" w:cs="Times New Roman" w:hint="eastAsia"/>
          <w:kern w:val="0"/>
          <w:sz w:val="26"/>
          <w:szCs w:val="26"/>
          <w:lang w:eastAsia="ru-RU"/>
        </w:rPr>
        <w:t>Подтверждено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что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результаты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исследований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адсорбции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w:t>
      </w:r>
      <w:r>
        <w:rPr>
          <w:rFonts w:ascii="Times New Roman" w:hAnsi="Times New Roman" w:cs="Times New Roman"/>
          <w:kern w:val="0"/>
          <w:sz w:val="26"/>
          <w:szCs w:val="26"/>
          <w:lang w:eastAsia="ru-RU"/>
        </w:rPr>
        <w:t>-</w:t>
      </w:r>
      <w:r>
        <w:rPr>
          <w:rFonts w:ascii="Times New Roman" w:hAnsi="Times New Roman" w:cs="Times New Roman" w:hint="eastAsia"/>
          <w:kern w:val="0"/>
          <w:sz w:val="26"/>
          <w:szCs w:val="26"/>
          <w:lang w:eastAsia="ru-RU"/>
        </w:rPr>
        <w:t>алканов</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из</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бензиновой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фракции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модифицированном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цеолите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СаА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хорошо</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согласуются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результатами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эксперимента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проведенного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модельных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смесях</w:t>
      </w:r>
      <w:r>
        <w:rPr>
          <w:rFonts w:ascii="Times New Roman" w:hAnsi="Times New Roman" w:cs="Times New Roman"/>
          <w:kern w:val="0"/>
          <w:sz w:val="26"/>
          <w:szCs w:val="26"/>
          <w:lang w:eastAsia="ru-RU"/>
        </w:rPr>
        <w:t>.</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Определено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что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максимальное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значение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величины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адсорбции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w:t>
      </w:r>
      <w:r>
        <w:rPr>
          <w:rFonts w:ascii="Times New Roman" w:hAnsi="Times New Roman" w:cs="Times New Roman"/>
          <w:kern w:val="0"/>
          <w:sz w:val="26"/>
          <w:szCs w:val="26"/>
          <w:lang w:eastAsia="ru-RU"/>
        </w:rPr>
        <w:t>-</w:t>
      </w:r>
      <w:r>
        <w:rPr>
          <w:rFonts w:ascii="Times New Roman" w:hAnsi="Times New Roman" w:cs="Times New Roman" w:hint="eastAsia"/>
          <w:kern w:val="0"/>
          <w:sz w:val="26"/>
          <w:szCs w:val="26"/>
          <w:lang w:eastAsia="ru-RU"/>
        </w:rPr>
        <w:t>алканов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из</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бензиновой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фракции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соответствует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интервалу</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температур</w:t>
      </w:r>
      <w:r>
        <w:rPr>
          <w:rFonts w:ascii="Times New Roman" w:hAnsi="Times New Roman" w:cs="Times New Roman"/>
          <w:kern w:val="0"/>
          <w:sz w:val="26"/>
          <w:szCs w:val="26"/>
          <w:lang w:eastAsia="ru-RU"/>
        </w:rPr>
        <w:t xml:space="preserve"> 260-280</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4. </w:t>
      </w:r>
      <w:r>
        <w:rPr>
          <w:rFonts w:ascii="Times New Roman" w:hAnsi="Times New Roman" w:cs="Times New Roman" w:hint="eastAsia"/>
          <w:kern w:val="0"/>
          <w:sz w:val="26"/>
          <w:szCs w:val="26"/>
          <w:lang w:eastAsia="ru-RU"/>
        </w:rPr>
        <w:t>При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изучении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кинетики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десорбции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поглощенных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алканов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из</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модифицированного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адсорбента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СаА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показано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что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наилучшая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эффективность</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десорбции</w:t>
      </w:r>
      <w:r>
        <w:rPr>
          <w:rFonts w:ascii="Times New Roman" w:hAnsi="Times New Roman" w:cs="Times New Roman"/>
          <w:kern w:val="0"/>
          <w:sz w:val="26"/>
          <w:szCs w:val="26"/>
          <w:lang w:eastAsia="ru-RU"/>
        </w:rPr>
        <w:t xml:space="preserve"> 90-95 % </w:t>
      </w:r>
      <w:r>
        <w:rPr>
          <w:rFonts w:ascii="Times New Roman" w:hAnsi="Times New Roman" w:cs="Times New Roman" w:hint="eastAsia"/>
          <w:kern w:val="0"/>
          <w:sz w:val="26"/>
          <w:szCs w:val="26"/>
          <w:lang w:eastAsia="ru-RU"/>
        </w:rPr>
        <w:t>достигается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температуре</w:t>
      </w:r>
      <w:r>
        <w:rPr>
          <w:rFonts w:ascii="Times New Roman" w:hAnsi="Times New Roman" w:cs="Times New Roman"/>
          <w:kern w:val="0"/>
          <w:sz w:val="26"/>
          <w:szCs w:val="26"/>
          <w:lang w:eastAsia="ru-RU"/>
        </w:rPr>
        <w:t xml:space="preserve"> 340-380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Исследовано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что</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при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этих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температурах</w:t>
      </w:r>
      <w:r>
        <w:rPr>
          <w:rFonts w:ascii="Times New Roman" w:hAnsi="Times New Roman" w:cs="Times New Roman"/>
          <w:kern w:val="0"/>
          <w:sz w:val="26"/>
          <w:szCs w:val="26"/>
          <w:lang w:eastAsia="ru-RU"/>
        </w:rPr>
        <w:t xml:space="preserve"> 60 % </w:t>
      </w:r>
      <w:r>
        <w:rPr>
          <w:rFonts w:ascii="Times New Roman" w:hAnsi="Times New Roman" w:cs="Times New Roman" w:hint="eastAsia"/>
          <w:kern w:val="0"/>
          <w:sz w:val="26"/>
          <w:szCs w:val="26"/>
          <w:lang w:eastAsia="ru-RU"/>
        </w:rPr>
        <w:t>адсорбированных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алканов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удаляется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из</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цеолита</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уже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после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первых</w:t>
      </w:r>
      <w:r>
        <w:rPr>
          <w:rFonts w:ascii="Times New Roman" w:hAnsi="Times New Roman" w:cs="Times New Roman"/>
          <w:kern w:val="0"/>
          <w:sz w:val="26"/>
          <w:szCs w:val="26"/>
          <w:lang w:eastAsia="ru-RU"/>
        </w:rPr>
        <w:t xml:space="preserve"> 20 </w:t>
      </w:r>
      <w:r>
        <w:rPr>
          <w:rFonts w:ascii="Times New Roman" w:hAnsi="Times New Roman" w:cs="Times New Roman" w:hint="eastAsia"/>
          <w:kern w:val="0"/>
          <w:sz w:val="26"/>
          <w:szCs w:val="26"/>
          <w:lang w:eastAsia="ru-RU"/>
        </w:rPr>
        <w:t>мин</w:t>
      </w:r>
      <w:r>
        <w:rPr>
          <w:rFonts w:ascii="Times New Roman" w:hAnsi="Times New Roman" w:cs="Times New Roman"/>
          <w:kern w:val="0"/>
          <w:sz w:val="26"/>
          <w:szCs w:val="26"/>
          <w:lang w:eastAsia="ru-RU"/>
        </w:rPr>
        <w:t>.</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5. </w:t>
      </w:r>
      <w:r>
        <w:rPr>
          <w:rFonts w:ascii="Times New Roman" w:hAnsi="Times New Roman" w:cs="Times New Roman" w:hint="eastAsia"/>
          <w:kern w:val="0"/>
          <w:sz w:val="26"/>
          <w:szCs w:val="26"/>
          <w:lang w:eastAsia="ru-RU"/>
        </w:rPr>
        <w:t>Впервые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проведены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исследования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каталитическому</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превращению</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десорбированных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из</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цеолита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СаА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нормальных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алканов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Установлена</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повышенная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изомеризующая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активность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комбинированного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слоя</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металлцеолитных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контактов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десорбированных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w:t>
      </w:r>
      <w:r>
        <w:rPr>
          <w:rFonts w:ascii="Times New Roman" w:hAnsi="Times New Roman" w:cs="Times New Roman"/>
          <w:kern w:val="0"/>
          <w:sz w:val="26"/>
          <w:szCs w:val="26"/>
          <w:lang w:eastAsia="ru-RU"/>
        </w:rPr>
        <w:t>-</w:t>
      </w:r>
      <w:r>
        <w:rPr>
          <w:rFonts w:ascii="Times New Roman" w:hAnsi="Times New Roman" w:cs="Times New Roman" w:hint="eastAsia"/>
          <w:kern w:val="0"/>
          <w:sz w:val="26"/>
          <w:szCs w:val="26"/>
          <w:lang w:eastAsia="ru-RU"/>
        </w:rPr>
        <w:t>алканов</w:t>
      </w:r>
      <w:r>
        <w:rPr>
          <w:rFonts w:ascii="Times New Roman" w:hAnsi="Times New Roman" w:cs="Times New Roman"/>
          <w:kern w:val="0"/>
          <w:sz w:val="26"/>
          <w:szCs w:val="26"/>
          <w:lang w:eastAsia="ru-RU"/>
        </w:rPr>
        <w:t>.</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38"/>
          <w:szCs w:val="38"/>
          <w:lang w:eastAsia="ru-RU"/>
        </w:rPr>
      </w:pPr>
      <w:r>
        <w:rPr>
          <w:rFonts w:ascii="Arial" w:hAnsi="Arial" w:cs="Arial"/>
          <w:b/>
          <w:bCs/>
          <w:kern w:val="0"/>
          <w:sz w:val="38"/>
          <w:szCs w:val="38"/>
          <w:lang w:eastAsia="ru-RU"/>
        </w:rPr>
        <w:t>no</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Показано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что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активность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цеолитной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композиции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реакции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изомеризации</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напрямую</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связана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наличием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кислотных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центров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катализатора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причем</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активность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кислотных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центров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может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усиливаться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за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счет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введения</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цинксодержащего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промотора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Выявлено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что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увеличением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содержания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цинка</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катализаторе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от</w:t>
      </w:r>
      <w:r>
        <w:rPr>
          <w:rFonts w:ascii="Times New Roman" w:hAnsi="Times New Roman" w:cs="Times New Roman"/>
          <w:kern w:val="0"/>
          <w:sz w:val="26"/>
          <w:szCs w:val="26"/>
          <w:lang w:eastAsia="ru-RU"/>
        </w:rPr>
        <w:t xml:space="preserve"> 2 </w:t>
      </w:r>
      <w:r>
        <w:rPr>
          <w:rFonts w:ascii="Times New Roman" w:hAnsi="Times New Roman" w:cs="Times New Roman" w:hint="eastAsia"/>
          <w:kern w:val="0"/>
          <w:sz w:val="26"/>
          <w:szCs w:val="26"/>
          <w:lang w:eastAsia="ru-RU"/>
        </w:rPr>
        <w:t>до</w:t>
      </w:r>
      <w:r>
        <w:rPr>
          <w:rFonts w:ascii="Times New Roman" w:hAnsi="Times New Roman" w:cs="Times New Roman"/>
          <w:kern w:val="0"/>
          <w:sz w:val="26"/>
          <w:szCs w:val="26"/>
          <w:lang w:eastAsia="ru-RU"/>
        </w:rPr>
        <w:t xml:space="preserve"> 8 % </w:t>
      </w:r>
      <w:r>
        <w:rPr>
          <w:rFonts w:ascii="Times New Roman" w:hAnsi="Times New Roman" w:cs="Times New Roman" w:hint="eastAsia"/>
          <w:kern w:val="0"/>
          <w:sz w:val="26"/>
          <w:szCs w:val="26"/>
          <w:lang w:eastAsia="ru-RU"/>
        </w:rPr>
        <w:t>масс</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количество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изоалканов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продуктах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реакции</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возрастает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от</w:t>
      </w:r>
      <w:r>
        <w:rPr>
          <w:rFonts w:ascii="Times New Roman" w:hAnsi="Times New Roman" w:cs="Times New Roman"/>
          <w:kern w:val="0"/>
          <w:sz w:val="26"/>
          <w:szCs w:val="26"/>
          <w:lang w:eastAsia="ru-RU"/>
        </w:rPr>
        <w:t xml:space="preserve"> 10 </w:t>
      </w:r>
      <w:r>
        <w:rPr>
          <w:rFonts w:ascii="Times New Roman" w:hAnsi="Times New Roman" w:cs="Times New Roman" w:hint="eastAsia"/>
          <w:kern w:val="0"/>
          <w:sz w:val="26"/>
          <w:szCs w:val="26"/>
          <w:lang w:eastAsia="ru-RU"/>
        </w:rPr>
        <w:t>до</w:t>
      </w:r>
      <w:r>
        <w:rPr>
          <w:rFonts w:ascii="Times New Roman" w:hAnsi="Times New Roman" w:cs="Times New Roman"/>
          <w:kern w:val="0"/>
          <w:sz w:val="26"/>
          <w:szCs w:val="26"/>
          <w:lang w:eastAsia="ru-RU"/>
        </w:rPr>
        <w:t xml:space="preserve"> 40 % </w:t>
      </w:r>
      <w:r>
        <w:rPr>
          <w:rFonts w:ascii="Times New Roman" w:hAnsi="Times New Roman" w:cs="Times New Roman" w:hint="eastAsia"/>
          <w:kern w:val="0"/>
          <w:sz w:val="26"/>
          <w:szCs w:val="26"/>
          <w:lang w:eastAsia="ru-RU"/>
        </w:rPr>
        <w:t>масс</w:t>
      </w:r>
      <w:r>
        <w:rPr>
          <w:rFonts w:ascii="Times New Roman" w:hAnsi="Times New Roman" w:cs="Times New Roman"/>
          <w:kern w:val="0"/>
          <w:sz w:val="26"/>
          <w:szCs w:val="26"/>
          <w:lang w:eastAsia="ru-RU"/>
        </w:rPr>
        <w:t>.</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6. </w:t>
      </w:r>
      <w:r>
        <w:rPr>
          <w:rFonts w:ascii="Times New Roman" w:hAnsi="Times New Roman" w:cs="Times New Roman" w:hint="eastAsia"/>
          <w:kern w:val="0"/>
          <w:sz w:val="26"/>
          <w:szCs w:val="26"/>
          <w:lang w:eastAsia="ru-RU"/>
        </w:rPr>
        <w:t>Рассмотрены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основные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схемы</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пути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возможных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превращений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w:t>
      </w:r>
      <w:r>
        <w:rPr>
          <w:rFonts w:ascii="Times New Roman" w:hAnsi="Times New Roman" w:cs="Times New Roman"/>
          <w:kern w:val="0"/>
          <w:sz w:val="26"/>
          <w:szCs w:val="26"/>
          <w:lang w:eastAsia="ru-RU"/>
        </w:rPr>
        <w:t>-</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алканов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комбинированном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слое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цеолитсодержащей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композиции</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CaA/ZnHUBK. </w:t>
      </w:r>
      <w:r>
        <w:rPr>
          <w:rFonts w:ascii="Times New Roman" w:hAnsi="Times New Roman" w:cs="Times New Roman" w:hint="eastAsia"/>
          <w:kern w:val="0"/>
          <w:sz w:val="26"/>
          <w:szCs w:val="26"/>
          <w:lang w:eastAsia="ru-RU"/>
        </w:rPr>
        <w:t>Показано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что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химизм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превращений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металлцеолитных</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системах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достаточно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сложный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протекает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карбоний</w:t>
      </w:r>
      <w:r>
        <w:rPr>
          <w:rFonts w:ascii="Times New Roman" w:hAnsi="Times New Roman" w:cs="Times New Roman"/>
          <w:kern w:val="0"/>
          <w:sz w:val="26"/>
          <w:szCs w:val="26"/>
          <w:lang w:eastAsia="ru-RU"/>
        </w:rPr>
        <w:t>-</w:t>
      </w:r>
      <w:r>
        <w:rPr>
          <w:rFonts w:ascii="Times New Roman" w:hAnsi="Times New Roman" w:cs="Times New Roman" w:hint="eastAsia"/>
          <w:kern w:val="0"/>
          <w:sz w:val="26"/>
          <w:szCs w:val="26"/>
          <w:lang w:eastAsia="ru-RU"/>
        </w:rPr>
        <w:t>ионному</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механизму</w:t>
      </w:r>
      <w:r>
        <w:rPr>
          <w:rFonts w:ascii="Times New Roman" w:hAnsi="Times New Roman" w:cs="Times New Roman"/>
          <w:kern w:val="0"/>
          <w:sz w:val="26"/>
          <w:szCs w:val="26"/>
          <w:lang w:eastAsia="ru-RU"/>
        </w:rPr>
        <w:t>.</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Причем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изомеризация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парафинов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может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осуществляться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схеме</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нетрадиционного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через</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стадии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дегидрирования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алканов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металлическом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компоненте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катализатора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изомеризации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образовавшегося</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олефина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кислотном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компоненте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катализатора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последующем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гидрировании</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изоолефина</w:t>
      </w:r>
      <w:r>
        <w:rPr>
          <w:rFonts w:ascii="Times New Roman" w:hAnsi="Times New Roman" w:cs="Times New Roman"/>
          <w:kern w:val="0"/>
          <w:sz w:val="26"/>
          <w:szCs w:val="26"/>
          <w:lang w:eastAsia="ru-RU"/>
        </w:rPr>
        <w:t>.</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7. </w:t>
      </w:r>
      <w:r>
        <w:rPr>
          <w:rFonts w:ascii="Times New Roman" w:hAnsi="Times New Roman" w:cs="Times New Roman" w:hint="eastAsia"/>
          <w:kern w:val="0"/>
          <w:sz w:val="26"/>
          <w:szCs w:val="26"/>
          <w:lang w:eastAsia="ru-RU"/>
        </w:rPr>
        <w:t>Изучена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динамика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адсорбции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w:t>
      </w:r>
      <w:r>
        <w:rPr>
          <w:rFonts w:ascii="Times New Roman" w:hAnsi="Times New Roman" w:cs="Times New Roman"/>
          <w:kern w:val="0"/>
          <w:sz w:val="26"/>
          <w:szCs w:val="26"/>
          <w:lang w:eastAsia="ru-RU"/>
        </w:rPr>
        <w:t>-</w:t>
      </w:r>
      <w:r>
        <w:rPr>
          <w:rFonts w:ascii="Times New Roman" w:hAnsi="Times New Roman" w:cs="Times New Roman" w:hint="eastAsia"/>
          <w:kern w:val="0"/>
          <w:sz w:val="26"/>
          <w:szCs w:val="26"/>
          <w:lang w:eastAsia="ru-RU"/>
        </w:rPr>
        <w:t>алканов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модифицированном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цеолите</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СаА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Определена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высота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работающего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слоя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адсорбента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соотношении</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загрузки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цеолитной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композиции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Для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реализации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поного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технологического</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цикла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адсорбции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десорбции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катализу</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для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данных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условий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эксперимента</w:t>
      </w:r>
      <w:r>
        <w:rPr>
          <w:rFonts w:ascii="Times New Roman" w:hAnsi="Times New Roman" w:cs="Times New Roman"/>
          <w:kern w:val="0"/>
          <w:sz w:val="26"/>
          <w:szCs w:val="26"/>
          <w:lang w:eastAsia="ru-RU"/>
        </w:rPr>
        <w:t>,</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высота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загрузки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адсорбента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СаА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катализатора</w:t>
      </w:r>
      <w:r>
        <w:rPr>
          <w:rFonts w:ascii="Times New Roman" w:hAnsi="Times New Roman" w:cs="Times New Roman"/>
          <w:kern w:val="0"/>
          <w:sz w:val="26"/>
          <w:szCs w:val="26"/>
          <w:lang w:eastAsia="ru-RU"/>
        </w:rPr>
        <w:t xml:space="preserve"> ZnHLIBK </w:t>
      </w:r>
      <w:r>
        <w:rPr>
          <w:rFonts w:ascii="Times New Roman" w:hAnsi="Times New Roman" w:cs="Times New Roman" w:hint="eastAsia"/>
          <w:kern w:val="0"/>
          <w:sz w:val="26"/>
          <w:szCs w:val="26"/>
          <w:lang w:eastAsia="ru-RU"/>
        </w:rPr>
        <w:t>соответственно</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равны</w:t>
      </w:r>
      <w:r>
        <w:rPr>
          <w:rFonts w:ascii="Times New Roman" w:hAnsi="Times New Roman" w:cs="Times New Roman"/>
          <w:kern w:val="0"/>
          <w:sz w:val="26"/>
          <w:szCs w:val="26"/>
          <w:lang w:eastAsia="ru-RU"/>
        </w:rPr>
        <w:t xml:space="preserve"> 40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10 </w:t>
      </w:r>
      <w:r>
        <w:rPr>
          <w:rFonts w:ascii="Times New Roman" w:hAnsi="Times New Roman" w:cs="Times New Roman" w:hint="eastAsia"/>
          <w:kern w:val="0"/>
          <w:sz w:val="26"/>
          <w:szCs w:val="26"/>
          <w:lang w:eastAsia="ru-RU"/>
        </w:rPr>
        <w:t>см</w:t>
      </w:r>
      <w:r>
        <w:rPr>
          <w:rFonts w:ascii="Times New Roman" w:hAnsi="Times New Roman" w:cs="Times New Roman"/>
          <w:kern w:val="0"/>
          <w:sz w:val="26"/>
          <w:szCs w:val="26"/>
          <w:lang w:eastAsia="ru-RU"/>
        </w:rPr>
        <w:t>.</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8. </w:t>
      </w:r>
      <w:r>
        <w:rPr>
          <w:rFonts w:ascii="Times New Roman" w:hAnsi="Times New Roman" w:cs="Times New Roman" w:hint="eastAsia"/>
          <w:kern w:val="0"/>
          <w:sz w:val="26"/>
          <w:szCs w:val="26"/>
          <w:lang w:eastAsia="ru-RU"/>
        </w:rPr>
        <w:t>Показана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принципиальная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возможность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осуществления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адсорбционно</w:t>
      </w:r>
      <w:r>
        <w:rPr>
          <w:rFonts w:ascii="Times New Roman" w:hAnsi="Times New Roman" w:cs="Times New Roman"/>
          <w:kern w:val="0"/>
          <w:sz w:val="26"/>
          <w:szCs w:val="26"/>
          <w:lang w:eastAsia="ru-RU"/>
        </w:rPr>
        <w:t>-</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каталитического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облагораживания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бензиновых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фракций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комбинированном</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слое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металлцеолитных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контактах</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Сочетание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стадий</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адсорбции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десорбции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каталитического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превращения</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w:t>
      </w:r>
      <w:r>
        <w:rPr>
          <w:rFonts w:ascii="Times New Roman" w:hAnsi="Times New Roman" w:cs="Times New Roman"/>
          <w:kern w:val="0"/>
          <w:sz w:val="26"/>
          <w:szCs w:val="26"/>
          <w:lang w:eastAsia="ru-RU"/>
        </w:rPr>
        <w:t>-</w:t>
      </w:r>
      <w:r>
        <w:rPr>
          <w:rFonts w:ascii="Times New Roman" w:hAnsi="Times New Roman" w:cs="Times New Roman" w:hint="eastAsia"/>
          <w:kern w:val="0"/>
          <w:sz w:val="26"/>
          <w:szCs w:val="26"/>
          <w:lang w:eastAsia="ru-RU"/>
        </w:rPr>
        <w:t>алканов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одном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технологическом</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процессе</w:t>
      </w:r>
    </w:p>
    <w:p w:rsidR="009706B1" w:rsidRDefault="009706B1" w:rsidP="009706B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hint="eastAsia"/>
          <w:kern w:val="0"/>
          <w:sz w:val="26"/>
          <w:szCs w:val="26"/>
          <w:lang w:eastAsia="ru-RU"/>
        </w:rPr>
        <w:t>позволяет</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повысить</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октановое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число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риформата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на</w:t>
      </w:r>
      <w:r>
        <w:rPr>
          <w:rFonts w:ascii="Times New Roman" w:hAnsi="Times New Roman" w:cs="Times New Roman"/>
          <w:kern w:val="0"/>
          <w:sz w:val="26"/>
          <w:szCs w:val="26"/>
          <w:lang w:eastAsia="ru-RU"/>
        </w:rPr>
        <w:t xml:space="preserve"> 7-8 </w:t>
      </w:r>
      <w:r>
        <w:rPr>
          <w:rFonts w:ascii="Times New Roman" w:hAnsi="Times New Roman" w:cs="Times New Roman" w:hint="eastAsia"/>
          <w:kern w:val="0"/>
          <w:sz w:val="26"/>
          <w:szCs w:val="26"/>
          <w:lang w:eastAsia="ru-RU"/>
        </w:rPr>
        <w:t>пунктов</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и</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получить</w:t>
      </w:r>
    </w:p>
    <w:p w:rsidR="009706B1" w:rsidRPr="009706B1" w:rsidRDefault="009706B1" w:rsidP="009706B1">
      <w:r>
        <w:rPr>
          <w:rFonts w:ascii="Times New Roman" w:hAnsi="Times New Roman" w:cs="Times New Roman" w:hint="eastAsia"/>
          <w:kern w:val="0"/>
          <w:sz w:val="26"/>
          <w:szCs w:val="26"/>
          <w:lang w:eastAsia="ru-RU"/>
        </w:rPr>
        <w:t>дополнительное</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количество</w:t>
      </w:r>
      <w:r>
        <w:rPr>
          <w:rFonts w:ascii="Times New Roman" w:hAnsi="Times New Roman" w:cs="Times New Roman"/>
          <w:kern w:val="0"/>
          <w:sz w:val="26"/>
          <w:szCs w:val="26"/>
          <w:lang w:eastAsia="ru-RU"/>
        </w:rPr>
        <w:t xml:space="preserve"> (10 - 20 %) </w:t>
      </w:r>
      <w:r>
        <w:rPr>
          <w:rFonts w:ascii="Times New Roman" w:hAnsi="Times New Roman" w:cs="Times New Roman" w:hint="eastAsia"/>
          <w:kern w:val="0"/>
          <w:sz w:val="26"/>
          <w:szCs w:val="26"/>
          <w:lang w:eastAsia="ru-RU"/>
        </w:rPr>
        <w:t>высокооктанового</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компонента</w:t>
      </w:r>
      <w:r>
        <w:rPr>
          <w:rFonts w:ascii="Times New Roman" w:hAnsi="Times New Roman" w:cs="Times New Roman"/>
          <w:kern w:val="0"/>
          <w:sz w:val="26"/>
          <w:szCs w:val="26"/>
          <w:lang w:eastAsia="ru-RU"/>
        </w:rPr>
        <w:t xml:space="preserve"> </w:t>
      </w:r>
      <w:r>
        <w:rPr>
          <w:rFonts w:ascii="Times New Roman" w:hAnsi="Times New Roman" w:cs="Times New Roman" w:hint="eastAsia"/>
          <w:kern w:val="0"/>
          <w:sz w:val="26"/>
          <w:szCs w:val="26"/>
          <w:lang w:eastAsia="ru-RU"/>
        </w:rPr>
        <w:t>бензина</w:t>
      </w:r>
      <w:r>
        <w:rPr>
          <w:rFonts w:ascii="Times New Roman" w:hAnsi="Times New Roman" w:cs="Times New Roman"/>
          <w:kern w:val="0"/>
          <w:sz w:val="26"/>
          <w:szCs w:val="26"/>
          <w:lang w:eastAsia="ru-RU"/>
        </w:rPr>
        <w:t>.__</w:t>
      </w:r>
    </w:p>
    <w:sectPr w:rsidR="009706B1" w:rsidRPr="009706B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8EC" w:rsidRDefault="00A528EC">
      <w:pPr>
        <w:spacing w:after="0" w:line="240" w:lineRule="auto"/>
      </w:pPr>
      <w:r>
        <w:separator/>
      </w:r>
    </w:p>
  </w:endnote>
  <w:endnote w:type="continuationSeparator" w:id="0">
    <w:p w:rsidR="00A528EC" w:rsidRDefault="00A52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altName w:val="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BE594E">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528EC" w:rsidRDefault="00BE594E">
                <w:pPr>
                  <w:spacing w:line="240" w:lineRule="auto"/>
                </w:pPr>
                <w:fldSimple w:instr=" PAGE \* MERGEFORMAT ">
                  <w:r w:rsidR="00A528EC">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BE594E">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528EC" w:rsidRDefault="00BE594E">
                <w:pPr>
                  <w:spacing w:line="240" w:lineRule="auto"/>
                </w:pPr>
                <w:fldSimple w:instr=" PAGE \* MERGEFORMAT ">
                  <w:r w:rsidR="009706B1" w:rsidRPr="009706B1">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8EC" w:rsidRDefault="00A528EC"/>
    <w:p w:rsidR="00A528EC" w:rsidRDefault="00A528EC"/>
    <w:p w:rsidR="00A528EC" w:rsidRDefault="00A528EC"/>
    <w:p w:rsidR="00A528EC" w:rsidRDefault="00A528EC"/>
    <w:p w:rsidR="00A528EC" w:rsidRDefault="00A528EC"/>
    <w:p w:rsidR="00A528EC" w:rsidRDefault="00A528EC"/>
    <w:p w:rsidR="00A528EC" w:rsidRDefault="00BE594E">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528EC" w:rsidRDefault="00BE594E">
                  <w:pPr>
                    <w:spacing w:line="240" w:lineRule="auto"/>
                  </w:pPr>
                  <w:fldSimple w:instr=" PAGE \* MERGEFORMAT ">
                    <w:r w:rsidR="00A528EC" w:rsidRPr="0030033C">
                      <w:rPr>
                        <w:rStyle w:val="afffff9"/>
                        <w:b w:val="0"/>
                        <w:bCs w:val="0"/>
                        <w:noProof/>
                      </w:rPr>
                      <w:t>13</w:t>
                    </w:r>
                  </w:fldSimple>
                </w:p>
              </w:txbxContent>
            </v:textbox>
            <w10:wrap anchorx="page" anchory="page"/>
          </v:shape>
        </w:pict>
      </w:r>
    </w:p>
    <w:p w:rsidR="00A528EC" w:rsidRDefault="00A528EC"/>
    <w:p w:rsidR="00A528EC" w:rsidRDefault="00A528EC"/>
    <w:p w:rsidR="00A528EC" w:rsidRDefault="00BE594E">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528EC" w:rsidRDefault="00A528EC"/>
              </w:txbxContent>
            </v:textbox>
            <w10:wrap anchorx="page" anchory="page"/>
          </v:shape>
        </w:pict>
      </w:r>
    </w:p>
    <w:p w:rsidR="00A528EC" w:rsidRDefault="00A528EC"/>
    <w:p w:rsidR="00A528EC" w:rsidRDefault="00A528EC">
      <w:pPr>
        <w:rPr>
          <w:sz w:val="2"/>
          <w:szCs w:val="2"/>
        </w:rPr>
      </w:pPr>
    </w:p>
    <w:p w:rsidR="00A528EC" w:rsidRDefault="00A528EC"/>
    <w:p w:rsidR="00A528EC" w:rsidRDefault="00A528EC">
      <w:pPr>
        <w:spacing w:after="0" w:line="240" w:lineRule="auto"/>
      </w:pPr>
    </w:p>
  </w:footnote>
  <w:footnote w:type="continuationSeparator" w:id="0">
    <w:p w:rsidR="00A528EC" w:rsidRDefault="00A52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BE594E">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528EC" w:rsidRDefault="00A528E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BE594E">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528EC" w:rsidRDefault="00A528EC"/>
            </w:txbxContent>
          </v:textbox>
          <w10:wrap anchorx="page" anchory="page"/>
        </v:shape>
      </w:pict>
    </w:r>
  </w:p>
  <w:p w:rsidR="00A528EC" w:rsidRPr="005856C0" w:rsidRDefault="00A528E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B76BE9"/>
    <w:multiLevelType w:val="multilevel"/>
    <w:tmpl w:val="43B838BE"/>
    <w:lvl w:ilvl="0">
      <w:start w:val="1"/>
      <w:numFmt w:val="decimal"/>
      <w:lvlText w:val="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1B42D4"/>
    <w:multiLevelType w:val="multilevel"/>
    <w:tmpl w:val="EDF8C31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D51982"/>
    <w:multiLevelType w:val="multilevel"/>
    <w:tmpl w:val="9CA8863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C4C4971"/>
    <w:multiLevelType w:val="multilevel"/>
    <w:tmpl w:val="92E62C3C"/>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36471B3"/>
    <w:multiLevelType w:val="multilevel"/>
    <w:tmpl w:val="82CE920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FE43FE"/>
    <w:multiLevelType w:val="multilevel"/>
    <w:tmpl w:val="792619E6"/>
    <w:lvl w:ilvl="0">
      <w:start w:val="3"/>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49661C"/>
    <w:multiLevelType w:val="multilevel"/>
    <w:tmpl w:val="F5487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92448E8"/>
    <w:multiLevelType w:val="multilevel"/>
    <w:tmpl w:val="8266261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7C4343"/>
    <w:multiLevelType w:val="multilevel"/>
    <w:tmpl w:val="26A0334E"/>
    <w:lvl w:ilvl="0">
      <w:start w:val="1"/>
      <w:numFmt w:val="decimal"/>
      <w:lvlText w:val="%1."/>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C827E4E"/>
    <w:multiLevelType w:val="multilevel"/>
    <w:tmpl w:val="90BE4212"/>
    <w:lvl w:ilvl="0">
      <w:start w:val="1"/>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D237FD"/>
    <w:multiLevelType w:val="multilevel"/>
    <w:tmpl w:val="3B6C158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734E9B"/>
    <w:multiLevelType w:val="multilevel"/>
    <w:tmpl w:val="8AD4852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F217291"/>
    <w:multiLevelType w:val="multilevel"/>
    <w:tmpl w:val="EBDE5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0D53D3A"/>
    <w:multiLevelType w:val="singleLevel"/>
    <w:tmpl w:val="3BCC92B4"/>
    <w:lvl w:ilvl="0">
      <w:start w:val="1"/>
      <w:numFmt w:val="decimal"/>
      <w:lvlText w:val="%1)"/>
      <w:lvlJc w:val="left"/>
      <w:pPr>
        <w:tabs>
          <w:tab w:val="num" w:pos="1080"/>
        </w:tabs>
        <w:ind w:left="1080" w:hanging="480"/>
      </w:pPr>
      <w:rPr>
        <w:rFonts w:cs="Times New Roman" w:hint="default"/>
      </w:rPr>
    </w:lvl>
  </w:abstractNum>
  <w:abstractNum w:abstractNumId="96">
    <w:nsid w:val="549225C7"/>
    <w:multiLevelType w:val="multilevel"/>
    <w:tmpl w:val="11ECCDB0"/>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8">
    <w:nsid w:val="5E095080"/>
    <w:multiLevelType w:val="multilevel"/>
    <w:tmpl w:val="157A56A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17B78A1"/>
    <w:multiLevelType w:val="multilevel"/>
    <w:tmpl w:val="205A7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4371DD"/>
    <w:multiLevelType w:val="multilevel"/>
    <w:tmpl w:val="195AED3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69344F"/>
    <w:multiLevelType w:val="multilevel"/>
    <w:tmpl w:val="009CCD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87253C"/>
    <w:multiLevelType w:val="multilevel"/>
    <w:tmpl w:val="4C0838D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2421D58"/>
    <w:multiLevelType w:val="multilevel"/>
    <w:tmpl w:val="D1043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4424FBE"/>
    <w:multiLevelType w:val="multilevel"/>
    <w:tmpl w:val="F0F69D5E"/>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8906CA"/>
    <w:multiLevelType w:val="multilevel"/>
    <w:tmpl w:val="622A8044"/>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DD1FC3"/>
    <w:multiLevelType w:val="multilevel"/>
    <w:tmpl w:val="8992184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CAE7AB1"/>
    <w:multiLevelType w:val="multilevel"/>
    <w:tmpl w:val="7A06CCD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F5366A4"/>
    <w:multiLevelType w:val="multilevel"/>
    <w:tmpl w:val="EE527B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F942230"/>
    <w:multiLevelType w:val="multilevel"/>
    <w:tmpl w:val="6C54578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6"/>
  </w:num>
  <w:num w:numId="8">
    <w:abstractNumId w:val="105"/>
  </w:num>
  <w:num w:numId="9">
    <w:abstractNumId w:val="95"/>
  </w:num>
  <w:num w:numId="10">
    <w:abstractNumId w:val="101"/>
  </w:num>
  <w:num w:numId="11">
    <w:abstractNumId w:val="98"/>
  </w:num>
  <w:num w:numId="12">
    <w:abstractNumId w:val="84"/>
  </w:num>
  <w:num w:numId="13">
    <w:abstractNumId w:val="85"/>
  </w:num>
  <w:num w:numId="14">
    <w:abstractNumId w:val="92"/>
  </w:num>
  <w:num w:numId="15">
    <w:abstractNumId w:val="91"/>
  </w:num>
  <w:num w:numId="16">
    <w:abstractNumId w:val="109"/>
  </w:num>
  <w:num w:numId="17">
    <w:abstractNumId w:val="89"/>
  </w:num>
  <w:num w:numId="18">
    <w:abstractNumId w:val="100"/>
  </w:num>
  <w:num w:numId="19">
    <w:abstractNumId w:val="93"/>
  </w:num>
  <w:num w:numId="20">
    <w:abstractNumId w:val="107"/>
  </w:num>
  <w:num w:numId="21">
    <w:abstractNumId w:val="104"/>
  </w:num>
  <w:num w:numId="22">
    <w:abstractNumId w:val="94"/>
  </w:num>
  <w:num w:numId="23">
    <w:abstractNumId w:val="88"/>
  </w:num>
  <w:num w:numId="24">
    <w:abstractNumId w:val="106"/>
  </w:num>
  <w:num w:numId="25">
    <w:abstractNumId w:val="103"/>
  </w:num>
  <w:num w:numId="26">
    <w:abstractNumId w:val="108"/>
  </w:num>
  <w:num w:numId="27">
    <w:abstractNumId w:val="102"/>
  </w:num>
  <w:num w:numId="28">
    <w:abstractNumId w:val="76"/>
  </w:num>
  <w:num w:numId="29">
    <w:abstractNumId w:val="74"/>
  </w:num>
  <w:num w:numId="30">
    <w:abstractNumId w:val="86"/>
  </w:num>
  <w:num w:numId="31">
    <w:abstractNumId w:val="72"/>
  </w:num>
  <w:num w:numId="32">
    <w:abstractNumId w:val="9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86EAC-1468-4ACD-8A0D-4BB7C743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1178</Words>
  <Characters>6718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2021-03-04T11:26:00Z</dcterms:created>
  <dcterms:modified xsi:type="dcterms:W3CDTF">2021-03-04T11:39:00Z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