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2F5619" w:rsidRDefault="002F5619" w:rsidP="002F5619">
      <w:r w:rsidRPr="002F5619">
        <w:rPr>
          <w:rFonts w:ascii="Times New Roman" w:eastAsia="Arial Narrow" w:hAnsi="Times New Roman" w:cs="Times New Roman"/>
          <w:b/>
          <w:bCs/>
          <w:color w:val="000000"/>
          <w:kern w:val="0"/>
          <w:sz w:val="24"/>
          <w:lang w:val="uk-UA" w:eastAsia="uk-UA" w:bidi="uk-UA"/>
        </w:rPr>
        <w:t>Борхович Світлана Миколаївна</w:t>
      </w:r>
      <w:r w:rsidRPr="002F5619">
        <w:rPr>
          <w:rFonts w:ascii="Times New Roman" w:eastAsia="Arial Narrow" w:hAnsi="Times New Roman" w:cs="Times New Roman"/>
          <w:color w:val="000000"/>
          <w:kern w:val="0"/>
          <w:sz w:val="24"/>
          <w:lang w:val="uk-UA" w:eastAsia="uk-UA" w:bidi="uk-UA"/>
        </w:rPr>
        <w:t>, старший викладач ка</w:t>
      </w:r>
      <w:r w:rsidRPr="002F5619">
        <w:rPr>
          <w:rFonts w:ascii="Times New Roman" w:eastAsia="Arial Narrow" w:hAnsi="Times New Roman" w:cs="Times New Roman"/>
          <w:color w:val="000000"/>
          <w:kern w:val="0"/>
          <w:sz w:val="24"/>
          <w:lang w:val="uk-UA" w:eastAsia="uk-UA" w:bidi="uk-UA"/>
        </w:rPr>
        <w:softHyphen/>
        <w:t>федри богослов’я та гуманітарних дисциплін Класичного приватного університету: «Підготовка бакалаврів з теології до формування духовно-моральних цінностей в учнівської молоді» (13.00.04 - теорія і методика професійної освіти). Спецрада Д 17.127.04 у Класичному приватному університе</w:t>
      </w:r>
      <w:r w:rsidRPr="002F5619">
        <w:rPr>
          <w:rFonts w:ascii="Times New Roman" w:eastAsia="Arial Narrow" w:hAnsi="Times New Roman" w:cs="Times New Roman"/>
          <w:color w:val="000000"/>
          <w:kern w:val="0"/>
          <w:sz w:val="24"/>
          <w:lang w:val="uk-UA" w:eastAsia="uk-UA" w:bidi="uk-UA"/>
        </w:rPr>
        <w:softHyphen/>
        <w:t>ті</w:t>
      </w:r>
    </w:p>
    <w:sectPr w:rsidR="00047DE3" w:rsidRPr="002F5619"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D22AF">
    <w:pPr>
      <w:rPr>
        <w:sz w:val="2"/>
        <w:szCs w:val="2"/>
      </w:rPr>
    </w:pPr>
    <w:r w:rsidRPr="008D22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D22A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D22AF">
      <w:pPr>
        <w:rPr>
          <w:sz w:val="2"/>
          <w:szCs w:val="2"/>
        </w:rPr>
      </w:pPr>
      <w:r w:rsidRPr="008D22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D22A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8D22AF">
      <w:pPr>
        <w:rPr>
          <w:sz w:val="2"/>
          <w:szCs w:val="2"/>
        </w:rPr>
      </w:pPr>
      <w:r w:rsidRPr="008D22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3"/>
  </w:num>
  <w:num w:numId="8">
    <w:abstractNumId w:val="95"/>
  </w:num>
  <w:num w:numId="9">
    <w:abstractNumId w:val="83"/>
  </w:num>
  <w:num w:numId="10">
    <w:abstractNumId w:val="89"/>
  </w:num>
  <w:num w:numId="11">
    <w:abstractNumId w:val="85"/>
  </w:num>
  <w:num w:numId="12">
    <w:abstractNumId w:val="98"/>
  </w:num>
  <w:num w:numId="13">
    <w:abstractNumId w:val="91"/>
  </w:num>
  <w:num w:numId="14">
    <w:abstractNumId w:val="79"/>
  </w:num>
  <w:num w:numId="15">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59F65-1283-40DE-8C5F-620940FB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1</Pages>
  <Words>50</Words>
  <Characters>286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232</cp:revision>
  <cp:lastPrinted>2009-02-06T05:36:00Z</cp:lastPrinted>
  <dcterms:created xsi:type="dcterms:W3CDTF">2020-04-18T18:06:00Z</dcterms:created>
  <dcterms:modified xsi:type="dcterms:W3CDTF">2020-04-27T09:52:00Z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