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0AB07" w14:textId="774CCC51" w:rsidR="00666716" w:rsidRDefault="00434B2E" w:rsidP="00434B2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Ивкова Анна Владимировна. Прокурорский надзор за исполнением законодательства о противодействии легализации (отмыванию) доходов, полученных преступным путем, в банковской сфере</w:t>
      </w:r>
      <w:bookmarkEnd w:id="0"/>
      <w:r>
        <w:rPr>
          <w:rFonts w:ascii="Verdana" w:hAnsi="Verdana"/>
          <w:color w:val="000000"/>
          <w:sz w:val="18"/>
          <w:szCs w:val="18"/>
          <w:shd w:val="clear" w:color="auto" w:fill="FFFFFF"/>
        </w:rPr>
        <w:t>: диссертация ... кандидата юридических наук: 12.00.11 / Ивкова Анна Владимировна;[Место защиты: Академия Генеральной прокуратуры Российской Федерации].- Москва, 2014.- 210 с.</w:t>
      </w:r>
    </w:p>
    <w:p w14:paraId="3498398F" w14:textId="77777777" w:rsidR="00434B2E" w:rsidRPr="00434B2E" w:rsidRDefault="00434B2E" w:rsidP="00434B2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34B2E">
        <w:rPr>
          <w:rFonts w:ascii="Verdana" w:eastAsia="Times New Roman" w:hAnsi="Verdana" w:cs="Times New Roman"/>
          <w:b/>
          <w:bCs/>
          <w:color w:val="AC370B"/>
          <w:kern w:val="0"/>
          <w:sz w:val="23"/>
          <w:szCs w:val="23"/>
          <w:lang w:eastAsia="ru-RU"/>
        </w:rPr>
        <w:t>Содержание к диссертации</w:t>
      </w:r>
    </w:p>
    <w:p w14:paraId="4EE4E94E" w14:textId="77777777" w:rsidR="00434B2E" w:rsidRPr="00434B2E" w:rsidRDefault="00434B2E" w:rsidP="00434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34B2E">
        <w:rPr>
          <w:rFonts w:ascii="Verdana" w:eastAsia="Times New Roman" w:hAnsi="Verdana" w:cs="Times New Roman"/>
          <w:color w:val="000000"/>
          <w:kern w:val="0"/>
          <w:sz w:val="18"/>
          <w:szCs w:val="18"/>
          <w:lang w:eastAsia="ru-RU"/>
        </w:rPr>
        <w:t>Введение</w:t>
      </w:r>
    </w:p>
    <w:p w14:paraId="3ED744AE" w14:textId="77777777" w:rsidR="00434B2E" w:rsidRPr="00434B2E" w:rsidRDefault="00434B2E" w:rsidP="00434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34B2E">
        <w:rPr>
          <w:rFonts w:ascii="Verdana" w:eastAsia="Times New Roman" w:hAnsi="Verdana" w:cs="Times New Roman"/>
          <w:b/>
          <w:bCs/>
          <w:color w:val="000000"/>
          <w:kern w:val="0"/>
          <w:sz w:val="18"/>
          <w:szCs w:val="18"/>
          <w:lang w:eastAsia="ru-RU"/>
        </w:rPr>
        <w:t>Глава 1. Органы прокуратуры Российской Федерации в национальной системе противодействия легализации (отмыванию) доходов, полученных преступным путем, и финансированию терроризма 17</w:t>
      </w:r>
    </w:p>
    <w:p w14:paraId="63729DE7" w14:textId="77777777" w:rsidR="00434B2E" w:rsidRPr="00434B2E" w:rsidRDefault="00434B2E" w:rsidP="00434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34B2E">
        <w:rPr>
          <w:rFonts w:ascii="Verdana" w:eastAsia="Times New Roman" w:hAnsi="Verdana" w:cs="Times New Roman"/>
          <w:color w:val="000000"/>
          <w:kern w:val="0"/>
          <w:sz w:val="18"/>
          <w:szCs w:val="18"/>
          <w:lang w:eastAsia="ru-RU"/>
        </w:rPr>
        <w:t>1.1. Правовые основы прокурорского надзора за исполнением законодательства о противодействии легализации (отмыванию) доходов, полученных преступным путем, и финансированию терроризма в банковской сфере 17</w:t>
      </w:r>
    </w:p>
    <w:p w14:paraId="3F2086D4" w14:textId="77777777" w:rsidR="00434B2E" w:rsidRPr="00434B2E" w:rsidRDefault="00434B2E" w:rsidP="00434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34B2E">
        <w:rPr>
          <w:rFonts w:ascii="Verdana" w:eastAsia="Times New Roman" w:hAnsi="Verdana" w:cs="Times New Roman"/>
          <w:color w:val="000000"/>
          <w:kern w:val="0"/>
          <w:sz w:val="18"/>
          <w:szCs w:val="18"/>
          <w:lang w:eastAsia="ru-RU"/>
        </w:rPr>
        <w:t>1.2. Место органов прокуратуры в национальной системе противодействия легализации (отмыванию) доходов, полученных преступным путем, и финансированию терроризма 42</w:t>
      </w:r>
    </w:p>
    <w:p w14:paraId="5DE139AC" w14:textId="77777777" w:rsidR="00434B2E" w:rsidRPr="00434B2E" w:rsidRDefault="00434B2E" w:rsidP="00434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34B2E">
        <w:rPr>
          <w:rFonts w:ascii="Verdana" w:eastAsia="Times New Roman" w:hAnsi="Verdana" w:cs="Times New Roman"/>
          <w:color w:val="000000"/>
          <w:kern w:val="0"/>
          <w:sz w:val="18"/>
          <w:szCs w:val="18"/>
          <w:lang w:eastAsia="ru-RU"/>
        </w:rPr>
        <w:t>1.3. Полномочия прокурора по надзору за исполнением законодательства о противодействии легализации (отмыванию) доходов, полученных преступным путем, и финансированию терроризма в банковской сфере .54</w:t>
      </w:r>
    </w:p>
    <w:p w14:paraId="246E6057" w14:textId="77777777" w:rsidR="00434B2E" w:rsidRPr="00434B2E" w:rsidRDefault="00434B2E" w:rsidP="00434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34B2E">
        <w:rPr>
          <w:rFonts w:ascii="Verdana" w:eastAsia="Times New Roman" w:hAnsi="Verdana" w:cs="Times New Roman"/>
          <w:b/>
          <w:bCs/>
          <w:color w:val="000000"/>
          <w:kern w:val="0"/>
          <w:sz w:val="18"/>
          <w:szCs w:val="18"/>
          <w:lang w:eastAsia="ru-RU"/>
        </w:rPr>
        <w:t>Глава 2. Предмет и пределы прокурорского надзора за исполнением законодательства о противодействии легализации (отмыванию) доходов, полученных преступным путем, и финансированию терроризма в банковской сфере 66</w:t>
      </w:r>
    </w:p>
    <w:p w14:paraId="3972AFD0" w14:textId="77777777" w:rsidR="00434B2E" w:rsidRPr="00434B2E" w:rsidRDefault="00434B2E" w:rsidP="00434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34B2E">
        <w:rPr>
          <w:rFonts w:ascii="Verdana" w:eastAsia="Times New Roman" w:hAnsi="Verdana" w:cs="Times New Roman"/>
          <w:color w:val="000000"/>
          <w:kern w:val="0"/>
          <w:sz w:val="18"/>
          <w:szCs w:val="18"/>
          <w:lang w:eastAsia="ru-RU"/>
        </w:rPr>
        <w:t>2.1. Понятие предмета и направления прокурорского надзора за исполнением законодательства о противодействии легализации (отмыванию) доходов, полученных преступным путем, и финансированию терроризма в банковской сфере 66</w:t>
      </w:r>
    </w:p>
    <w:p w14:paraId="7FCF9FF7" w14:textId="77777777" w:rsidR="00434B2E" w:rsidRPr="00434B2E" w:rsidRDefault="00434B2E" w:rsidP="00434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34B2E">
        <w:rPr>
          <w:rFonts w:ascii="Verdana" w:eastAsia="Times New Roman" w:hAnsi="Verdana" w:cs="Times New Roman"/>
          <w:color w:val="000000"/>
          <w:kern w:val="0"/>
          <w:sz w:val="18"/>
          <w:szCs w:val="18"/>
          <w:lang w:eastAsia="ru-RU"/>
        </w:rPr>
        <w:t>2.2. Пределы прокурорского надзора за исполнением законодательства о противодействии легализации (отмыванию) доходов, полученных преступным путем, и финансированию терроризма в банковской сфере .79</w:t>
      </w:r>
    </w:p>
    <w:p w14:paraId="5B38CC07" w14:textId="77777777" w:rsidR="00434B2E" w:rsidRPr="00434B2E" w:rsidRDefault="00434B2E" w:rsidP="00434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34B2E">
        <w:rPr>
          <w:rFonts w:ascii="Verdana" w:eastAsia="Times New Roman" w:hAnsi="Verdana" w:cs="Times New Roman"/>
          <w:color w:val="000000"/>
          <w:kern w:val="0"/>
          <w:sz w:val="18"/>
          <w:szCs w:val="18"/>
          <w:lang w:eastAsia="ru-RU"/>
        </w:rPr>
        <w:t>2.3. Анализ состояния законности при противодействии легализации (отмыванию) доходов, полученных преступным путем, и финансированию терроризма в банковской сфере 98</w:t>
      </w:r>
    </w:p>
    <w:p w14:paraId="2CF807C7" w14:textId="77777777" w:rsidR="00434B2E" w:rsidRPr="00434B2E" w:rsidRDefault="00434B2E" w:rsidP="00434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34B2E">
        <w:rPr>
          <w:rFonts w:ascii="Verdana" w:eastAsia="Times New Roman" w:hAnsi="Verdana" w:cs="Times New Roman"/>
          <w:b/>
          <w:bCs/>
          <w:color w:val="000000"/>
          <w:kern w:val="0"/>
          <w:sz w:val="18"/>
          <w:szCs w:val="18"/>
          <w:lang w:eastAsia="ru-RU"/>
        </w:rPr>
        <w:t>Глава 3. Проблемы повышения результативности прокурорского надзора за исполнением законодательства о противодействии легализации (отмыванию) доходов, полученных преступным путем, и финансированию терроризма в банковской сфере 109</w:t>
      </w:r>
    </w:p>
    <w:p w14:paraId="424F31F6" w14:textId="77777777" w:rsidR="00434B2E" w:rsidRPr="00434B2E" w:rsidRDefault="00434B2E" w:rsidP="00434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34B2E">
        <w:rPr>
          <w:rFonts w:ascii="Verdana" w:eastAsia="Times New Roman" w:hAnsi="Verdana" w:cs="Times New Roman"/>
          <w:color w:val="000000"/>
          <w:kern w:val="0"/>
          <w:sz w:val="18"/>
          <w:szCs w:val="18"/>
          <w:lang w:eastAsia="ru-RU"/>
        </w:rPr>
        <w:t>3.1. Методика проведения проверки исполнения законодательства о противодействии легализации (отмыванию) доходов, полученных преступным путем, и финансированию терроризма в банковской сфере .109</w:t>
      </w:r>
    </w:p>
    <w:p w14:paraId="733C8DF2" w14:textId="77777777" w:rsidR="00434B2E" w:rsidRPr="00434B2E" w:rsidRDefault="00434B2E" w:rsidP="00434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34B2E">
        <w:rPr>
          <w:rFonts w:ascii="Verdana" w:eastAsia="Times New Roman" w:hAnsi="Verdana" w:cs="Times New Roman"/>
          <w:color w:val="000000"/>
          <w:kern w:val="0"/>
          <w:sz w:val="18"/>
          <w:szCs w:val="18"/>
          <w:lang w:eastAsia="ru-RU"/>
        </w:rPr>
        <w:t>3.2. Типология нарушений законодательства о противодействии легализации (отмыванию) доходов, полученных преступным путем, и финансированию терроризма в банковской сфере 130</w:t>
      </w:r>
    </w:p>
    <w:p w14:paraId="751E661C" w14:textId="77777777" w:rsidR="00434B2E" w:rsidRPr="00434B2E" w:rsidRDefault="00434B2E" w:rsidP="00434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34B2E">
        <w:rPr>
          <w:rFonts w:ascii="Verdana" w:eastAsia="Times New Roman" w:hAnsi="Verdana" w:cs="Times New Roman"/>
          <w:color w:val="000000"/>
          <w:kern w:val="0"/>
          <w:sz w:val="18"/>
          <w:szCs w:val="18"/>
          <w:lang w:eastAsia="ru-RU"/>
        </w:rPr>
        <w:t>3.3. Проблемы взаимодействия органов прокуратуры с контрольно надзорными органами при осуществлении надзора в сфере исполнения законодательства о противодействии легализации (отмыванию) доходов, полученных преступным путем, и финансированию терроризма в банковской сфере 150</w:t>
      </w:r>
    </w:p>
    <w:p w14:paraId="2A404146" w14:textId="77777777" w:rsidR="00434B2E" w:rsidRPr="00434B2E" w:rsidRDefault="00434B2E" w:rsidP="00434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34B2E">
        <w:rPr>
          <w:rFonts w:ascii="Verdana" w:eastAsia="Times New Roman" w:hAnsi="Verdana" w:cs="Times New Roman"/>
          <w:color w:val="000000"/>
          <w:kern w:val="0"/>
          <w:sz w:val="18"/>
          <w:szCs w:val="18"/>
          <w:lang w:eastAsia="ru-RU"/>
        </w:rPr>
        <w:t>Заключение 161</w:t>
      </w:r>
    </w:p>
    <w:p w14:paraId="7E14F311" w14:textId="77777777" w:rsidR="00434B2E" w:rsidRPr="00434B2E" w:rsidRDefault="00434B2E" w:rsidP="00434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34B2E">
        <w:rPr>
          <w:rFonts w:ascii="Verdana" w:eastAsia="Times New Roman" w:hAnsi="Verdana" w:cs="Times New Roman"/>
          <w:color w:val="000000"/>
          <w:kern w:val="0"/>
          <w:sz w:val="18"/>
          <w:szCs w:val="18"/>
          <w:lang w:eastAsia="ru-RU"/>
        </w:rPr>
        <w:t>Библиографический список использованной литературы и источников информации</w:t>
      </w:r>
    </w:p>
    <w:p w14:paraId="507D97E2" w14:textId="77777777" w:rsidR="00434B2E" w:rsidRDefault="00434B2E" w:rsidP="00434B2E">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lastRenderedPageBreak/>
        <w:t>Место органов прокуратуры в национальной системе противодействия легализации (отмыванию) доходов, полученных преступным путем, и финансированию терроризма</w:t>
      </w:r>
    </w:p>
    <w:p w14:paraId="7D38A059"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Правовой основой прокурорского надзора за исполнением законодательства о противодействии легализации (отмыванию) доходов, полученных преступным путем, и финансированию терроризма являются правовые акты, содержащие соответствующие нормы права, а также свод указанных норм и правил, представляющих собой стандарты противодействия легализации (отмыванию) доходов, полученных преступным путем, и финансированию терроризма.</w:t>
      </w:r>
    </w:p>
    <w:p w14:paraId="006C8214"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Фактором, влияющим на результативность надзорной деятельности прокурора, является хорошее знание нормативных правовых актов, регламентирующих предмет надзора, а также порядок взаимодействия с контрольно – надзорными органами. Законодательство о противодействии легализации (отмыванию) доходов, полученных преступным путем, и финансированию терроризма – это совокупность нормативных правовых актов, образующих предмет прокурорского надзора. Юридические нормы, регулирующие отношения в сфере противодействия легализации (отмыванию) доходов, полученных преступным путем, и финансированию терроризма, подразделяются на международные и национальные (внутренние) нормы права, которые соответственно содержатся в международных и национальных источниках права.</w:t>
      </w:r>
    </w:p>
    <w:p w14:paraId="5DC6E399"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Интеграция России в международное сообщество сопровождается всё возрастающим значением в правовом регулировании норм международного права и международных договоров Российской Федерации, которые являются составной частью правовой системы нашей страны. В связи с этим возникает необходимость осуществления прокурорского надзора не только за исполнением законов, но и за исполнением норм международного права.1</w:t>
      </w:r>
    </w:p>
    <w:p w14:paraId="3216567A"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В части 4 статьи 15 Конституции Российской Федерации закреплено, что общепризнанные принципы и нормы международного права и международные договоры Российской Федерации являются составной частью ее правовой системы.</w:t>
      </w:r>
    </w:p>
    <w:p w14:paraId="1E0048DC"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институт противодействия легализации (отмыванию) доходов, полученных преступным путем, и финансированию терроризма в России сформировался позже американского и европейского, он во многом основан на действующих международных стандартах этой сферы. В тот момент, когда в Российской Федерации только началось формирование названного законодательства, уже были приняты и широко действовали 40 Рекомендаций ФАТФ, содержащие основные положения об организации борьбы с отмыванием доходов, полученных преступным путем, и финансированию терроризма, активно развивалось зарубежное законодательство.</w:t>
      </w:r>
    </w:p>
    <w:p w14:paraId="0BF7DECA"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 источникам международного права, влияющим на формирование правовой базы российской системы противодействия легализации (отмыванию) преступных доходов и финансированию терроризма, В. А. Зубков, С. К. Осипов относят: международные договоры Российской Федерации, включая конвенции (общие и специальные) и двусторонние соглашения; международные обычаи как доказательство всеобщей практики, признанной в качестве правовой </w:t>
      </w:r>
      <w:r>
        <w:rPr>
          <w:rFonts w:ascii="Verdana" w:hAnsi="Verdana"/>
          <w:color w:val="000000"/>
          <w:sz w:val="18"/>
          <w:szCs w:val="18"/>
        </w:rPr>
        <w:lastRenderedPageBreak/>
        <w:t>нормы; общепризнанные принципы права; резолюции международных организаций, участниками которых является Российская Федерация; решения международных судов. Согласно Концепции национальной стратегии противодействия легализации (отмыванию) доходов, полученных преступным путем, и финансированию терроризма, утвержденной Указом Президента Российской Федерации от 11 июня 2005 г. № Пр-984, формирование и функционирование национальной системы осуществляется на основе и с учетом стандартов в области противодействия легализации (отмыванию) доходов, полученных преступным путем, и финансированию терроризма, принятых ФАТФ, Всемирным банком,</w:t>
      </w:r>
    </w:p>
    <w:p w14:paraId="3F2AAE12"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Международным валютным фондом, Базельским комитетом по банковскому надзору, Международной ассоциацией страховых надзоров, Международной организацией комиссий сектора недвижимости, а также международных договоров Российской Федерации, резолюций Совета Безопасности Организации Объединенных Наций, положений других международных правовых документов, участником которых является Российская Федерация.</w:t>
      </w:r>
    </w:p>
    <w:p w14:paraId="6364B557"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Россия является участником всех универсальных многосторонних договоров по вопросам противодействия легализации (отмыванию) доходов, полученных преступным путем, и финансированию терроризма: Венской конвенции ООН о борьбе с незаконным оборотом наркотических средств и психотропных веществ 1988 года (ратифицирована постановлением Верховного Совета СССР от 09.10.1990 № 1711-1); Международной конвенции о борьбе с финансированием терроризма 1999 года (ратифицирована Федеральным законом от 10.07.2002 № 88-ФЗ); Конвенции Совета Европы об отмывании, выявлении, изъятии и конфискации доходов от преступной деятельности и о финансировании терроризма 2005 года (Варшавская конвенция) и др.</w:t>
      </w:r>
    </w:p>
    <w:p w14:paraId="298DAB6A"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Резолюции Совета Безопасности ООН также оказывают влияние на национальную систему противодействия легализации (отмыванию) доходов, полученных преступным путем, и финансированию терроризма. Так, резолюции Совета Безопасности ООН, принимаемые в соответствии с главой VII Устава ООН («Действия в отношении угрозы миру, нарушений мира и актов агрессии»), обязательны для исполнения всеми членами ООН.</w:t>
      </w:r>
    </w:p>
    <w:p w14:paraId="3AF5CF0F" w14:textId="77777777" w:rsidR="00434B2E" w:rsidRDefault="00434B2E" w:rsidP="00434B2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Полномочия прокурора по надзору за исполнением законодательства о противодействии легализации (отмыванию) доходов, полученных преступным путем, и финансированию терроризма в банковской сфере</w:t>
      </w:r>
    </w:p>
    <w:p w14:paraId="03154C38"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Федеральным законом от 05.05.2014 № 130-ФЗ «О внесении изменений в отдельные законодательные акты Российской Федерации» Кодекс Российской Федерации об административных правонарушениях также дополнен статьей 19.51, устанавливающей ответственность за невыполнение требования, содержащегося в решении коллегиального органа, координирующего и организующего деятельность по противодействию терроризму. Статья 19.5 Кодекса Российской Федерации об административных правонарушениях изложена следующим образом: 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w:t>
      </w:r>
      <w:r>
        <w:rPr>
          <w:rFonts w:ascii="Verdana" w:hAnsi="Verdana"/>
          <w:color w:val="000000"/>
          <w:sz w:val="18"/>
          <w:szCs w:val="18"/>
        </w:rPr>
        <w:lastRenderedPageBreak/>
        <w:t>местного самоуправления по противодействию терроризму, которое принято в пределах компетенции указанного коллегиального органа,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 Полномочиями по возбуждению дел об административных правонарушениях, предусмотренных статьей 15.27 Кодекса Российской Федерации об административных правонарушениях и статьей 19.5 Кодекса Российской Федерации об административных правонарушениях наделены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14:paraId="6319A4AF"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Дополнительно полномочиями по возбуждению дел об административных правонарушениях, предусмотренных статьей 19.5 Кодекса Российской Федерации об административных правонарушениях наделены должностные лица органов, уполномоченных на осуществление функций в сфере государственной регистрации некоммерческих организаций, в том числе отделений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и контроля за их деятельностью;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органов, осуществляющих функции по контролю и надзору в сфере здравоохранения; органов, уполномоченных в области обороны; федерального органа исполнительной власти, уполномоченного в области внешней разведки, его территориальных органов; федерального органа исполнительной власти в области государственной охраны; органа, осуществляющего функции по контролю и надзору в сфере связи, информационных технологий и массовых коммуникаций; органов по контролю за оборотом наркотических средств и психотропных веществ.</w:t>
      </w:r>
    </w:p>
    <w:p w14:paraId="69CFAB16"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Рассмотрение дел об административных правонарушениях, предусмотренных статьями 15.27 и 19.5 Кодекса Российской Федерации об административных правонарушениях отнесено законом к полномочиям судей. Отметим, что поскольку правоотношения в сфере противодействия легализации преступных доходов урегулированы федеральным законодательством, административная ответственность за его нарушение устанавливается только в Кодексе Российской Федерации об административных правонарушениях.</w:t>
      </w:r>
    </w:p>
    <w:p w14:paraId="5EE34FD8"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выявлении в ходе проверок признаков уголовно-наказуемых деяний, прокурор направляет материалы проверки в органы предварительного расследования. В Уголовном кодексе Российской Федерации1 непосредственно противодействию легализации преступных доходов и финансированию терроризма посвящены следующие статьи: 174. «Легализация (отмывание) денежных средств или иного имущества, приобретенных другими лицами преступным путем»; 174.1. «Легализация (отмывание) денежных средств или иного имущества, приобретенных лицом в </w:t>
      </w:r>
      <w:r>
        <w:rPr>
          <w:rFonts w:ascii="Verdana" w:hAnsi="Verdana"/>
          <w:color w:val="000000"/>
          <w:sz w:val="18"/>
          <w:szCs w:val="18"/>
        </w:rPr>
        <w:lastRenderedPageBreak/>
        <w:t>результате совершения им преступления»; 183. «Незаконные получение и разглашение сведений, составляющих коммерческую, налоговую или банковскую тайну»</w:t>
      </w:r>
    </w:p>
    <w:p w14:paraId="517AFE0A"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обращении в суд в защиту нарушенных прав, прокурору следует учитывать, что Гражданским кодексом Российской Федерации2 урегулированы вопросы: защиты деловой репутации юридического лица: возможность осуществления ими уставной деятельности в случае привлечения одного из учредителей, участников, акционеров, отдельных должностных лиц юридического лица к гражданско-правовой ответственности и связанный с ней вопрос возмещения, возникших в связи с этим у юридического лица убытков; незаконного использования доброго имени юридического лица, его торгового знака, наименования места происхождения товара, иных результатов его интеллектуальной деятельности при совершении противозаконных деяний в области противодействия легализации преступным доходам субъектами, указанными выше; аннулирования или приостановления действия лицензии (права) юридического лица в случае осуществления им лицензионной деятельности и возникающие в связи с этим вопросы защиты чести и достоинства, возможных моральных страданий его работников, а также ущемления имущественных прав инвесторов при проведении определенных мероприятий в рамках противодействия отмыванию преступным доходам, финансированию терроризма; защиты прав и законных интересов добросовестных контрагентов</w:t>
      </w:r>
    </w:p>
    <w:p w14:paraId="7670A709" w14:textId="77777777" w:rsidR="00434B2E" w:rsidRDefault="00434B2E" w:rsidP="00434B2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Пределы прокурорского надзора за исполнением законодательства о противодействии легализации (отмыванию) доходов, полученных преступным путем, и финансированию терроризма в банковской сфере</w:t>
      </w:r>
    </w:p>
    <w:p w14:paraId="5AC50991"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данном случае, полагаю, говоря о предмете прокурорского надзора, следует придерживаться позиции В. П. Рябцева, по мнению которого подзаконные нормативные правовые акты (нормативные Указы Президента Российской Федерации, постановления Правительства Российской Федерации, акты Банка России и др.) могут входить в содержание предмета прокурорского надзора, «когда делегирование правотворческих полномочий прямо предусмотрено в самом законе, с тем, чтобы компетентный государственный орган гибко, в соответствии с принципиальными установлениями закона в меняющейся социальной и экономической обстановке регулировал конкретный механизм применения данного закона. Подзаконные нормативные акты могут применяться только в сочетании с нормами соответствующего закона и в той сфере деятельности, на которую распространяется действие этого закона, не противоречить его принципиальным требованиям, не подменять непосредственное действие самого закона». 2</w:t>
      </w:r>
    </w:p>
    <w:p w14:paraId="540CDEE9"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Иные подзаконные нормативные правовые акты являются предметом проверки прокурора. Прокурор осуществляет надзор, чтобы их принятие и исполнение соответствовало положениям федерального законодательства о противодействии легализации (отмыванию) преступных доходов. При этом в предмет прокурорской проверки включается соответствие положениям законодательства ненормативных правовых актов, принятых как органами государственной власти, так организациями, осуществляющими операции с денежными средствами или иным имуществом.</w:t>
      </w:r>
    </w:p>
    <w:p w14:paraId="0CD06551"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Рябцев В. П. отмечает, что «система субъектов правоприменительных органов, на которые распространяется прокурорский надзор, является важным критерием, параметром, определяющим и предмет, и пределы прокурорского надзора. Органы, не перечисленные в статье 21, например, Правительство Российской Федерации не включаются в состав органов, на которые непосредственно распространяется надзорная компетенция прокуратуры Российской Федерации».1</w:t>
      </w:r>
    </w:p>
    <w:p w14:paraId="31CB91A5"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Федеральными законами от 10.07.2002 №86-ФЗ «О Центральном банке Российской Федерации (Банке России)», от 02.12.1990 № 395-1 «О банках и банковской деятельности» надзорные полномочия за деятельностью кредитных организаций возложены на Банк России.</w:t>
      </w:r>
    </w:p>
    <w:p w14:paraId="699F29C6"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Банк России не указан в статье 21 Федерального закона «О прокуратуре Российской Федерации», где перечислены объекты прокурорского надзора. В связи с этим, возникает вопрос, правомочны ли органы прокуратуры Российской Федерации надзирать за законностью действий Центрального банка Российской Федерации.</w:t>
      </w:r>
    </w:p>
    <w:p w14:paraId="1A129209"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Паламарчук А. В. так отвечает на поставленный вопрос: «прокуратура Российской Федерации осуществляет от имени Российской Федерации надзор за соблюдением Конституции Российской Федерации и исполнением законов, действующих на территории Российской Федерации (ст. 1 Федерального закона «О прокуратуре Российской Федерации»). Следовательно, органы прокуратуры от имени государства обязаны проверять законность правовых актов и действий Центрального банка Российской Федерации». 2</w:t>
      </w:r>
    </w:p>
    <w:p w14:paraId="55791578"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Федеральным законом от 10.07.2002 № 86-ФЗ «О Центральном банке Российской Федерации (Банке России)»3 Банк России наделен контрольными (надзорными) полномочиями. Учитывая, что прокурор в силу ст. 21 Федерального закона «О прокуратуре Российской Федерации» осуществляет надзор за исполнением законов органами контроля, их должностными лицами, можно сделать вывод, что соблюдение Конституции Российской Федерации и исполнение законов Центральным банком Российской Федерации и его территориальными учреждениями входит в предмет прокурорского надзора.</w:t>
      </w:r>
    </w:p>
    <w:p w14:paraId="21399142"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из анализа статьи 1 Федерального закона «О Центральном банке Российской Федерации (банке России)», согласно которой функции и полномочия Банк России осуществляет независимо от других федеральных органов государственной власти, органов государственной власти субъектов Российской Федерации и органов местного самоуправления, можно сделать вывод, что законодатель фактически признает Банк России органом государственной власти, что также позволяет сделать вывод о поднадзорности Банка России органам прокуратуры Российской Федерации.</w:t>
      </w:r>
    </w:p>
    <w:p w14:paraId="388663B3"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Поскольку кредитные организации при осуществлении деятельности взаимодействуют со всеми субъектами первичного финансового мониторинга – организациями, осуществляющими операции с денежными средствами или иным имуществом, прокурор при проведении проверки исполнения законодательства о противодействии легализации преступных доходов в банковской сфере при необходимости дает оценку законности действий и других государственных органов, обладающих контрольно-надзорными полномочиями в указанной сфере (Федеральная служба по </w:t>
      </w:r>
      <w:r>
        <w:rPr>
          <w:rFonts w:ascii="Verdana" w:hAnsi="Verdana"/>
          <w:color w:val="000000"/>
          <w:sz w:val="18"/>
          <w:szCs w:val="18"/>
        </w:rPr>
        <w:lastRenderedPageBreak/>
        <w:t>финансовому мониторингу, Федеральная служба по надзору в сфере связи, информационных технологий и массовых коммуникаций, Российская государственная пробирная палата при Министерстве финансов Российской Федерации).</w:t>
      </w:r>
    </w:p>
    <w:p w14:paraId="16AB91E3"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Кредитные организации в силу ст. 5 Федерального закона от 07.08.2001 № 115-ФЗ отнесены к организациям, осуществляющим операции с денежными средствами или иным имуществом, т.е. субъектам Федерального закона от 07.08.2001 № 115-ФЗ.</w:t>
      </w:r>
    </w:p>
    <w:p w14:paraId="4F086C5C"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кредитной организации дано в статье 1 Федерального закона «О банках и банковской деятельности», согласно которой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настоящим Федеральным законом.</w:t>
      </w:r>
    </w:p>
    <w:p w14:paraId="1131D66C"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России законодательно предусмотрено 2 вида кредитных организаций: банки и небанковские организации.</w:t>
      </w:r>
    </w:p>
    <w:p w14:paraId="3FFBAE46"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Банк - это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14:paraId="35598062"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отличие от банка небанковская организация имеет право осуществлять лишь отдельные банковские операции, предусмотренные Федеральным законом «О банках и банковской деятельности». Допустимые сочетания банковских операций для небанковских кредитных организаций устанавливаются Банком России. В настоящее время, согласно нормативным правовым актам Банка России, существует два вида небанковских кредитных организаций: расчетные небанковские кредитные организации (РНКО), небанковские кредитные организации, осуществляющих депозитно-кредитные операции (НДКО).</w:t>
      </w:r>
    </w:p>
    <w:p w14:paraId="459EF7FB"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Объектом проверок органов прокуратуры при осуществлении надзора за исполнением законодательства о противодействии легализации (отмыванию) доходов, полученных преступным путем, и финансированию терроризма в банковской сфере являются банки и их структурные подразделения.</w:t>
      </w:r>
    </w:p>
    <w:p w14:paraId="7E9C43DA" w14:textId="77777777" w:rsidR="00434B2E" w:rsidRDefault="00434B2E" w:rsidP="00434B2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Типология нарушений законодательства о противодействии легализации (отмыванию) доходов, полученных преступным путем, и финансированию терроризма в банковской сфере</w:t>
      </w:r>
    </w:p>
    <w:p w14:paraId="4BE40312"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Типичные нарушения законодательства о противодействии легализации (отмыванию) доходов, полученных преступным путем, и финансированию терроризма, допускаемые банками. - Непредставление в уполномоченный орган сведений об операциях, подлежащих контролю в соответствии с Федеральным законом от 07.08.2001 № 115-ФЗ, об операциях, в отношении которой </w:t>
      </w:r>
      <w:r>
        <w:rPr>
          <w:rFonts w:ascii="Verdana" w:hAnsi="Verdana"/>
          <w:color w:val="000000"/>
          <w:sz w:val="18"/>
          <w:szCs w:val="18"/>
        </w:rPr>
        <w:lastRenderedPageBreak/>
        <w:t>у работников организации, возникли подозрения, что они осуществляется в целях легализации (отмывания) доходов, полученных преступным путем, или финансирования терроризма. Нарушение установленных законом сроков предоставления сведений об указанных операциях в уполномоченный орган.</w:t>
      </w:r>
    </w:p>
    <w:p w14:paraId="0556B391"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Прокуратурой Костромской области в 2009 – 2010 гг. по результатам проверок деятельности кредитных учреждений на предмет соблюдения требований законодательства о противодействии легализации преступных доходов 4 кредитные организации (ООО ИКБ «Совкомбанк», ОАО «БИНБАНК», ОАО КБ «Региональный кредит», ООО КБ «Конфидэнс Банк») привлечены к административной ответственности по ст. 15.27 Кодекса Российской Федерации об административных правонарушениях, внесено 8 представлений: в ООО ИКБ «Совкомбанк», ОАО Сберегательный банк Российской Федерации, ОАО «БИНБАНК», ООО КБ «Конфидэнс Банк», ОАО КБ «Региональный кредит», ООО «Костромаселькомбанк», ООО «Аксонбанк», ОАО «Газпромбанк».</w:t>
      </w:r>
    </w:p>
    <w:p w14:paraId="6A3375F9"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Основаниями для привлечения кредитных организаций к административной ответственности и внесения представлений послужили факты нарушения требований п.п. 4 п. 1 ст. 7 Федерального закона от 07.08.2001 № 115-ФЗ, устанавливающих сроки предоставления сведений в Федеральную службу по финансовому мониторингу об операциях, подлежащих обязательному контролю.</w:t>
      </w:r>
    </w:p>
    <w:p w14:paraId="5341C96B"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Вопреки требованиям закона установлены факты нарушения банками указанных законом сроков, которые в отдельных случаях достигали 400 дней. - Нарушение порядка представления информации в уполномоченный орган в соответствии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14:paraId="1DD8E04B"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Шарьинской межрайонной прокуратурой Костромской области выявлялись факты нарушения порядка представления информации в уполномоченный орган в деятельности кредитной организации.</w:t>
      </w:r>
    </w:p>
    <w:p w14:paraId="24216F98"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операционном офисе «Шарьинский» ОАО АКБ «Росбанк» выявлены факты несвоевременного направления обобщенных сведений, содержащих сообщения в адрес ответственного сотрудника Банка (не позднее 12:30 по московскому времени рабочего дня). Кроме того, как показала проверка, в операционном офисе не соблюдался порядок документального фиксирования сведений, связанных с реализацией программы внутреннего контроля, не был заведен журнал запрашиваемой информации у клиентов, предусмотренный Правилами внутреннего контроля в целях противодействия легализации (отмыванию) доходов, полученных преступным путем, и финансированию терроризма ОАО АКБ «Росбанк». По результатам проверки управляющему ОАО АКБ «Росбанк» 29.06.2012 внесено представление, которое рассмотрено, нарушения устранены.</w:t>
      </w:r>
    </w:p>
    <w:p w14:paraId="31C2E599"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Нарушение требований законодательства Российской Федерации о противодействии легализации преступных доходов в части идентификации лиц, находящихся на обслуживании в </w:t>
      </w:r>
      <w:r>
        <w:rPr>
          <w:rFonts w:ascii="Verdana" w:hAnsi="Verdana"/>
          <w:color w:val="000000"/>
          <w:sz w:val="18"/>
          <w:szCs w:val="18"/>
        </w:rPr>
        <w:lastRenderedPageBreak/>
        <w:t>организации, выгодоприобретателей. Несоблюдение требований закона о систематическом обновлении информации о клиентах, выгодоприобретателях.</w:t>
      </w:r>
    </w:p>
    <w:p w14:paraId="1CEEEE15"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К примеру, Нерехтской межрайонной прокуратурой Костромской области в деятельности дополнительного офиса Костромского отделения №8640/015 ОАО «Сбербанк России», дополнительного офиса №3349/15/12 Костромского 3 регионального филиала ОАО «Россельхозбанк» выявлены нарушения федерального законодательства в части несоблюдения сроков обновления сведений, полученных в результате идентификации клиента, истребования неполного комплекта документов, являющихся основанием совершения банковских операций, и сведений о клиенте.</w:t>
      </w:r>
    </w:p>
    <w:p w14:paraId="15306AC2"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ходе проверки установлено, что в дополнительном офисе Костромского отделения № 8640/015 ОАО «Сбербанк России» обновление анкеты индивидуального предпринимателя К. проведено с нарушением трехгодичного срока.</w:t>
      </w:r>
    </w:p>
    <w:p w14:paraId="7D7C40C1"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сотрудниками банка при проведении идентификации юридических лиц лицензии на право осуществления деятельности, подлежащей лицензированию не истребовались.</w:t>
      </w:r>
    </w:p>
    <w:p w14:paraId="22CD39BB"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Причиной не полной идентификации клиентов явилось отсутствие познаний в области лицензионного законодательства у работников банка, поскольку в анкетах составленных клиентами указывалось об осуществлении ими деятельности подлежащей лицензированию: в анкете ООО «Ф.» в графе вид деятельности – реализация фармацевтических товаров, в анкете ООО «Н.» – производство и подача пара и горячей воды (до момента окончания действия лицензии последний являлся единственным поставщиком теплоресурсов в г.п. г. Нерехта).</w:t>
      </w:r>
    </w:p>
    <w:p w14:paraId="362C7A19"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Аналогичное нарушение имело место в дополнительном офисе №3349/15/12 Костромского регионального филиала ОАО «Россельхозбанк» - в анкете ООО «Н» отсутствовала лицензия на осуществление деятельности по эксплуатации взрывоопасных производственных объектов.</w:t>
      </w:r>
    </w:p>
    <w:p w14:paraId="6354EFA4"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В дополнительном офисе Костромского отделения №8640/015 ОАО «Сбербанка России» выявлены факты принятия в целях идентификации клиентов ненадлежащее заверенных копий документов. Так, имеющийся устав ЗАО «М-32» представлен в кредитную организацию в виде копии, с подписями председателя и секретаря (без печати). С данной копии повторно снята еще одна копия документа и заверена работником кредитной организации как с оригинала. Аналогичные нарушения выявлены в дополнительном офисе №3349/15/12 Костромского регионального филиала ОАО «Россельхозбанк».</w:t>
      </w:r>
    </w:p>
    <w:p w14:paraId="4C7A4942"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Вопреки требованиям федерального законодательства, приказа и.о. председателя Северного банка ОАО «Сбербанка России» от 31.07.2008 № 374-О в дополнительном офисе Костромского отделения №8640/015 ОАО «Сбербанка России» отдельные графы в анкетах, заполняемых с целью идентификации клиентов, заполняются сотрудниками внутреннего структурного подразделения не в полном объеме (без указания даты начала отношений с клиентом, в частности даты открытия первого банковского счета (банковского вклада); фамилии, имени и </w:t>
      </w:r>
      <w:r>
        <w:rPr>
          <w:rFonts w:ascii="Verdana" w:hAnsi="Verdana"/>
          <w:color w:val="000000"/>
          <w:sz w:val="18"/>
          <w:szCs w:val="18"/>
        </w:rPr>
        <w:lastRenderedPageBreak/>
        <w:t>отчества, должности сотрудника, ответственного за работу с клиентом; фамилии, имени, отчества, должности сотрудника, заполнившего анкету клиента.</w:t>
      </w:r>
    </w:p>
    <w:p w14:paraId="0A594B49"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По результатам проверки Нерехтской межрайонной прокуратурой 28.06.2012 внесены представления управляющим Костромского регионального филиала ОАО «Россельхозбанк» и Костромского отделения №8640 ОАО «Сбербанка России», по результатам рассмотрения которых приняты меры к устранению выявленных нарушений закона.</w:t>
      </w:r>
    </w:p>
    <w:p w14:paraId="1EA9EEFC" w14:textId="77777777" w:rsidR="00434B2E" w:rsidRDefault="00434B2E" w:rsidP="00434B2E">
      <w:pPr>
        <w:pStyle w:val="afffffffffffffffffffffffffff6"/>
        <w:shd w:val="clear" w:color="auto" w:fill="FFFFFF"/>
        <w:rPr>
          <w:rFonts w:ascii="Verdana" w:hAnsi="Verdana"/>
          <w:color w:val="000000"/>
          <w:sz w:val="18"/>
          <w:szCs w:val="18"/>
        </w:rPr>
      </w:pPr>
      <w:r>
        <w:rPr>
          <w:rFonts w:ascii="Verdana" w:hAnsi="Verdana"/>
          <w:color w:val="000000"/>
          <w:sz w:val="18"/>
          <w:szCs w:val="18"/>
        </w:rPr>
        <w:t>Нарушения порядка идентификации клиентов устанавливались также Буйской межрайонной прокуратурой Костромской области в деятельности дополнительного офиса № 3349/51/05 ОАО «Россельхозбанк», Галичской межрайонной прокуратурой Костромской области в деятельности внутренних структурных подразделений ООО ИКБ «Совкомбанк», Костромского отделения № 8640 ОАО «Сбербанка России», Шарьинской межрайонной прокуратурой Костромской области в деятельности Шарьинского отделения № 4366 ОАО «Сбербанк России».</w:t>
      </w:r>
    </w:p>
    <w:p w14:paraId="58472E8B" w14:textId="77777777" w:rsidR="00434B2E" w:rsidRPr="00434B2E" w:rsidRDefault="00434B2E" w:rsidP="00434B2E"/>
    <w:sectPr w:rsidR="00434B2E" w:rsidRPr="00434B2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3A0DC" w14:textId="77777777" w:rsidR="009811DC" w:rsidRDefault="009811DC">
      <w:pPr>
        <w:spacing w:after="0" w:line="240" w:lineRule="auto"/>
      </w:pPr>
      <w:r>
        <w:separator/>
      </w:r>
    </w:p>
  </w:endnote>
  <w:endnote w:type="continuationSeparator" w:id="0">
    <w:p w14:paraId="6752F5D4" w14:textId="77777777" w:rsidR="009811DC" w:rsidRDefault="00981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CFB3F" w14:textId="77777777" w:rsidR="009811DC" w:rsidRDefault="009811DC">
      <w:pPr>
        <w:spacing w:after="0" w:line="240" w:lineRule="auto"/>
      </w:pPr>
      <w:r>
        <w:separator/>
      </w:r>
    </w:p>
  </w:footnote>
  <w:footnote w:type="continuationSeparator" w:id="0">
    <w:p w14:paraId="14F997B4" w14:textId="77777777" w:rsidR="009811DC" w:rsidRDefault="00981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D65068"/>
    <w:multiLevelType w:val="multilevel"/>
    <w:tmpl w:val="F52E7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8DA4890"/>
    <w:multiLevelType w:val="multilevel"/>
    <w:tmpl w:val="EB20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D25259"/>
    <w:multiLevelType w:val="multilevel"/>
    <w:tmpl w:val="F458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55013E"/>
    <w:multiLevelType w:val="multilevel"/>
    <w:tmpl w:val="CB70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60003A"/>
    <w:multiLevelType w:val="multilevel"/>
    <w:tmpl w:val="B8C01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BF74A0"/>
    <w:multiLevelType w:val="multilevel"/>
    <w:tmpl w:val="DA6043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9D5B44"/>
    <w:multiLevelType w:val="multilevel"/>
    <w:tmpl w:val="09CAD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0D229C"/>
    <w:multiLevelType w:val="multilevel"/>
    <w:tmpl w:val="D44022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042B2B"/>
    <w:multiLevelType w:val="multilevel"/>
    <w:tmpl w:val="911A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48216A"/>
    <w:multiLevelType w:val="multilevel"/>
    <w:tmpl w:val="3CEA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8" w15:restartNumberingAfterBreak="0">
    <w:nsid w:val="3D0A5698"/>
    <w:multiLevelType w:val="multilevel"/>
    <w:tmpl w:val="BB0A1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1E319E"/>
    <w:multiLevelType w:val="multilevel"/>
    <w:tmpl w:val="5108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FB36FE7"/>
    <w:multiLevelType w:val="multilevel"/>
    <w:tmpl w:val="955C6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3AA093A"/>
    <w:multiLevelType w:val="multilevel"/>
    <w:tmpl w:val="57E08D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6C704E"/>
    <w:multiLevelType w:val="multilevel"/>
    <w:tmpl w:val="66E00C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FC6657"/>
    <w:multiLevelType w:val="multilevel"/>
    <w:tmpl w:val="C37E7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7426F02"/>
    <w:multiLevelType w:val="multilevel"/>
    <w:tmpl w:val="BE8EF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7DF0745"/>
    <w:multiLevelType w:val="multilevel"/>
    <w:tmpl w:val="3030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461CC4"/>
    <w:multiLevelType w:val="multilevel"/>
    <w:tmpl w:val="A2AC52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A626258"/>
    <w:multiLevelType w:val="multilevel"/>
    <w:tmpl w:val="377C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36C28D9"/>
    <w:multiLevelType w:val="multilevel"/>
    <w:tmpl w:val="A2BEE4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6D02A17"/>
    <w:multiLevelType w:val="multilevel"/>
    <w:tmpl w:val="C69E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6D611F0"/>
    <w:multiLevelType w:val="multilevel"/>
    <w:tmpl w:val="9B3A8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67FA3EC9"/>
    <w:multiLevelType w:val="multilevel"/>
    <w:tmpl w:val="C02A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845D75"/>
    <w:multiLevelType w:val="multilevel"/>
    <w:tmpl w:val="251CE7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D5C27A8"/>
    <w:multiLevelType w:val="multilevel"/>
    <w:tmpl w:val="069A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500CDB"/>
    <w:multiLevelType w:val="multilevel"/>
    <w:tmpl w:val="CB062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FF31D8"/>
    <w:multiLevelType w:val="multilevel"/>
    <w:tmpl w:val="E96C60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B32734"/>
    <w:multiLevelType w:val="multilevel"/>
    <w:tmpl w:val="5216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A840B1"/>
    <w:multiLevelType w:val="multilevel"/>
    <w:tmpl w:val="1684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6"/>
  </w:num>
  <w:num w:numId="7">
    <w:abstractNumId w:val="44"/>
  </w:num>
  <w:num w:numId="8">
    <w:abstractNumId w:val="47"/>
  </w:num>
  <w:num w:numId="9">
    <w:abstractNumId w:val="59"/>
  </w:num>
  <w:num w:numId="10">
    <w:abstractNumId w:val="26"/>
  </w:num>
  <w:num w:numId="11">
    <w:abstractNumId w:val="28"/>
  </w:num>
  <w:num w:numId="12">
    <w:abstractNumId w:val="57"/>
  </w:num>
  <w:num w:numId="13">
    <w:abstractNumId w:val="35"/>
  </w:num>
  <w:num w:numId="14">
    <w:abstractNumId w:val="39"/>
  </w:num>
  <w:num w:numId="15">
    <w:abstractNumId w:val="45"/>
  </w:num>
  <w:num w:numId="16">
    <w:abstractNumId w:val="34"/>
  </w:num>
  <w:num w:numId="17">
    <w:abstractNumId w:val="49"/>
  </w:num>
  <w:num w:numId="18">
    <w:abstractNumId w:val="51"/>
  </w:num>
  <w:num w:numId="19">
    <w:abstractNumId w:val="50"/>
  </w:num>
  <w:num w:numId="20">
    <w:abstractNumId w:val="29"/>
  </w:num>
  <w:num w:numId="21">
    <w:abstractNumId w:val="38"/>
  </w:num>
  <w:num w:numId="22">
    <w:abstractNumId w:val="36"/>
  </w:num>
  <w:num w:numId="23">
    <w:abstractNumId w:val="46"/>
  </w:num>
  <w:num w:numId="24">
    <w:abstractNumId w:val="40"/>
  </w:num>
  <w:num w:numId="25">
    <w:abstractNumId w:val="33"/>
  </w:num>
  <w:num w:numId="26">
    <w:abstractNumId w:val="54"/>
  </w:num>
  <w:num w:numId="27">
    <w:abstractNumId w:val="43"/>
  </w:num>
  <w:num w:numId="28">
    <w:abstractNumId w:val="55"/>
  </w:num>
  <w:num w:numId="29">
    <w:abstractNumId w:val="58"/>
  </w:num>
  <w:num w:numId="30">
    <w:abstractNumId w:val="48"/>
  </w:num>
  <w:num w:numId="31">
    <w:abstractNumId w:val="31"/>
  </w:num>
  <w:num w:numId="32">
    <w:abstractNumId w:val="32"/>
  </w:num>
  <w:num w:numId="33">
    <w:abstractNumId w:val="60"/>
  </w:num>
  <w:num w:numId="34">
    <w:abstractNumId w:val="42"/>
  </w:num>
  <w:num w:numId="35">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1DC"/>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31489</TotalTime>
  <Pages>10</Pages>
  <Words>4130</Words>
  <Characters>23547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6034</cp:revision>
  <cp:lastPrinted>2009-02-06T05:36:00Z</cp:lastPrinted>
  <dcterms:created xsi:type="dcterms:W3CDTF">2016-09-19T15:12:00Z</dcterms:created>
  <dcterms:modified xsi:type="dcterms:W3CDTF">2017-02-20T09:27:00Z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