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C54756" w:rsidRDefault="00121F6D" w:rsidP="00C54756">
      <w:pPr>
        <w:rPr>
          <w:lang w:val="uk-UA"/>
        </w:rPr>
      </w:pPr>
      <w:r w:rsidRPr="00121F6D">
        <w:rPr>
          <w:rFonts w:ascii="Times New Roman" w:eastAsia="Arial Narrow" w:hAnsi="Times New Roman" w:cs="Times New Roman"/>
          <w:b/>
          <w:bCs/>
          <w:color w:val="000000"/>
          <w:kern w:val="0"/>
          <w:sz w:val="24"/>
          <w:lang w:val="uk-UA" w:eastAsia="ru-RU" w:bidi="ru-RU"/>
        </w:rPr>
        <w:t xml:space="preserve">Власов </w:t>
      </w:r>
      <w:r w:rsidRPr="00121F6D">
        <w:rPr>
          <w:rFonts w:ascii="Times New Roman" w:eastAsia="Arial Narrow" w:hAnsi="Times New Roman" w:cs="Times New Roman"/>
          <w:b/>
          <w:bCs/>
          <w:color w:val="000000"/>
          <w:kern w:val="0"/>
          <w:sz w:val="24"/>
          <w:lang w:val="uk-UA" w:eastAsia="uk-UA" w:bidi="uk-UA"/>
        </w:rPr>
        <w:t>Сергій Віталійович</w:t>
      </w:r>
      <w:r w:rsidRPr="00121F6D">
        <w:rPr>
          <w:rFonts w:ascii="Times New Roman" w:hAnsi="Times New Roman" w:cs="Times New Roman"/>
          <w:color w:val="000000"/>
          <w:kern w:val="0"/>
          <w:sz w:val="24"/>
          <w:szCs w:val="24"/>
          <w:lang w:val="uk-UA" w:eastAsia="uk-UA" w:bidi="uk-UA"/>
        </w:rPr>
        <w:t>, доцент кафедри органічної хімії Національного фармацевтичного університету МОЗ України: «Синтез, фізико-хімічні та фармакологічні власти</w:t>
      </w:r>
      <w:r w:rsidRPr="00121F6D">
        <w:rPr>
          <w:rFonts w:ascii="Times New Roman" w:hAnsi="Times New Roman" w:cs="Times New Roman"/>
          <w:color w:val="000000"/>
          <w:kern w:val="0"/>
          <w:sz w:val="24"/>
          <w:szCs w:val="24"/>
          <w:lang w:val="uk-UA" w:eastAsia="uk-UA" w:bidi="uk-UA"/>
        </w:rPr>
        <w:softHyphen/>
        <w:t>вості 6-заміщених тієно[2,3^]піримідинів» (15.00.02 - фар</w:t>
      </w:r>
      <w:r w:rsidRPr="00121F6D">
        <w:rPr>
          <w:rFonts w:ascii="Times New Roman" w:hAnsi="Times New Roman" w:cs="Times New Roman"/>
          <w:color w:val="000000"/>
          <w:kern w:val="0"/>
          <w:sz w:val="24"/>
          <w:szCs w:val="24"/>
          <w:lang w:val="uk-UA" w:eastAsia="uk-UA" w:bidi="uk-UA"/>
        </w:rPr>
        <w:softHyphen/>
        <w:t>мацевтична хімія та фармакогнозія). Спецрада Д 64.605.01 у Національному фармацевтичному університеті</w:t>
      </w:r>
    </w:p>
    <w:sectPr w:rsidR="007771D5" w:rsidRPr="00C5475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9C5F6-54CB-4036-B650-B77A1DD5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TotalTime>
  <Pages>1</Pages>
  <Words>48</Words>
  <Characters>276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cp:revision>
  <cp:lastPrinted>2009-02-06T05:36:00Z</cp:lastPrinted>
  <dcterms:created xsi:type="dcterms:W3CDTF">2020-04-03T05:59:00Z</dcterms:created>
  <dcterms:modified xsi:type="dcterms:W3CDTF">2020-04-11T07:45:00Z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