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2472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Никольская Елена Юрьевна. Формирование и развитие кадрового потенциала гостиничного комплекса : на примере г. Москвы : диссертация ... кандидата экономических наук : 08.00.05 / Никольская Елена Юрьевна; [Место защиты: Рос. эконом. акад. им. Г.В. Плеханова].- Москва, 2009.- 219 с.: ил. РГБ ОД, 61 09-8/1631</w:t>
      </w:r>
    </w:p>
    <w:p w14:paraId="15E52785" w14:textId="77777777" w:rsidR="000F0C56" w:rsidRPr="000F0C56" w:rsidRDefault="000F0C56" w:rsidP="000F0C56">
      <w:pPr>
        <w:rPr>
          <w:rStyle w:val="3"/>
          <w:color w:val="000000"/>
        </w:rPr>
      </w:pPr>
    </w:p>
    <w:p w14:paraId="1329E7C5" w14:textId="77777777" w:rsidR="000F0C56" w:rsidRPr="000F0C56" w:rsidRDefault="000F0C56" w:rsidP="000F0C56">
      <w:pPr>
        <w:rPr>
          <w:rStyle w:val="3"/>
          <w:color w:val="000000"/>
        </w:rPr>
      </w:pPr>
    </w:p>
    <w:p w14:paraId="49AD2ADC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ГОУ ВПО «РОССИЙСКАЯ ЭКОНОМИЧЕСКАЯ АКАДЕМИЯ</w:t>
      </w:r>
    </w:p>
    <w:p w14:paraId="13521FE7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имени Г. В. Плеханова»</w:t>
      </w:r>
    </w:p>
    <w:p w14:paraId="509E9C8F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На правах рукописи</w:t>
      </w:r>
    </w:p>
    <w:p w14:paraId="6FE90A44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!№20 0.9 0 4985 *</w:t>
      </w:r>
    </w:p>
    <w:p w14:paraId="5A3BB741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НИКОЛЬСКАЯ ЕЛЕНА ЮРЬЕВНА</w:t>
      </w:r>
    </w:p>
    <w:p w14:paraId="3FF22FD3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ФОРМИРОВАНИЕ И РАЗВИТИЕ КАДРОВОГО ПОТЕНЦИАЛА</w:t>
      </w:r>
    </w:p>
    <w:p w14:paraId="49218B1E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ГОСТИНИЧНОГО КОМПЛЕКСА</w:t>
      </w:r>
    </w:p>
    <w:p w14:paraId="26E2D318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(НА ПРИМЕРЕ Г. МОСКВЫ)</w:t>
      </w:r>
    </w:p>
    <w:p w14:paraId="66C90759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Специальность 08.00.05 - Экономика и управление народным</w:t>
      </w:r>
    </w:p>
    <w:p w14:paraId="492BD40C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хозяйством (экономика труда)</w:t>
      </w:r>
    </w:p>
    <w:p w14:paraId="3172ADB9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Диссертация</w:t>
      </w:r>
    </w:p>
    <w:p w14:paraId="177F5220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на соискание ученой степени</w:t>
      </w:r>
    </w:p>
    <w:p w14:paraId="0A7E46C8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кандидата экономических наук</w:t>
      </w:r>
    </w:p>
    <w:p w14:paraId="296E2021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Научный руководитель - доктор экономических наук, профессор М.Ю. Лайко</w:t>
      </w:r>
    </w:p>
    <w:p w14:paraId="00D351AE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МОСКВА </w:t>
      </w:r>
    </w:p>
    <w:p w14:paraId="45F142D2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ВВЕДЕНИЕ</w:t>
      </w:r>
      <w:r w:rsidRPr="000F0C56">
        <w:rPr>
          <w:rStyle w:val="3"/>
          <w:color w:val="000000"/>
        </w:rPr>
        <w:tab/>
        <w:t>З</w:t>
      </w:r>
    </w:p>
    <w:p w14:paraId="539D5E7C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ГЛАВА 1. ТЕОРЕТИЧЕСКИЕ АСПЕКТЫ ФОРМИРОВАНИЯ И РАЗВИТИЯ КАДРОВОГО ПОТЕНЦИАЛА НА ПРЕДПРИЯТИИ ИНДУСТРИИ ГОСТЕПРИИМСТВА</w:t>
      </w:r>
      <w:r w:rsidRPr="000F0C56">
        <w:rPr>
          <w:rStyle w:val="3"/>
          <w:color w:val="000000"/>
        </w:rPr>
        <w:tab/>
        <w:t>11</w:t>
      </w:r>
    </w:p>
    <w:p w14:paraId="573EAB70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1.1.</w:t>
      </w:r>
      <w:r w:rsidRPr="000F0C56">
        <w:rPr>
          <w:rStyle w:val="3"/>
          <w:color w:val="000000"/>
        </w:rPr>
        <w:tab/>
        <w:t>Кадровый потенциал как основа конкурентоспособности предприятия</w:t>
      </w:r>
    </w:p>
    <w:p w14:paraId="1A43D336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индустрии гостеприимства</w:t>
      </w:r>
      <w:r w:rsidRPr="000F0C56">
        <w:rPr>
          <w:rStyle w:val="3"/>
          <w:color w:val="000000"/>
        </w:rPr>
        <w:tab/>
        <w:t>11</w:t>
      </w:r>
    </w:p>
    <w:p w14:paraId="370A8B32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lastRenderedPageBreak/>
        <w:t>1.2.</w:t>
      </w:r>
      <w:r w:rsidRPr="000F0C56">
        <w:rPr>
          <w:rStyle w:val="3"/>
          <w:color w:val="000000"/>
        </w:rPr>
        <w:tab/>
        <w:t>Формирование системы управления кадровым потенциалом гостиничного</w:t>
      </w:r>
    </w:p>
    <w:p w14:paraId="2A8AC911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предприятия</w:t>
      </w:r>
      <w:r w:rsidRPr="000F0C56">
        <w:rPr>
          <w:rStyle w:val="3"/>
          <w:color w:val="000000"/>
        </w:rPr>
        <w:tab/>
        <w:t>31</w:t>
      </w:r>
    </w:p>
    <w:p w14:paraId="29506B17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1.3.</w:t>
      </w:r>
      <w:r w:rsidRPr="000F0C56">
        <w:rPr>
          <w:rStyle w:val="3"/>
          <w:color w:val="000000"/>
        </w:rPr>
        <w:tab/>
        <w:t>Роль маркетинга в формировании кадрового потенциала</w:t>
      </w:r>
      <w:r w:rsidRPr="000F0C56">
        <w:rPr>
          <w:rStyle w:val="3"/>
          <w:color w:val="000000"/>
        </w:rPr>
        <w:tab/>
        <w:t>50</w:t>
      </w:r>
    </w:p>
    <w:p w14:paraId="0D292A00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ГЛАВА 2. МЕТОДИКА ФОРМИРОВАНИЯ КАДРОВОГО ПОТЕНЦИАЛА ГОСТИНИЧНОГО КОМПЛЕКСА г. МОСКВЫ</w:t>
      </w:r>
      <w:r w:rsidRPr="000F0C56">
        <w:rPr>
          <w:rStyle w:val="3"/>
          <w:color w:val="000000"/>
        </w:rPr>
        <w:tab/>
        <w:t>60</w:t>
      </w:r>
    </w:p>
    <w:p w14:paraId="7F3CF0E7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2.1.</w:t>
      </w:r>
      <w:r w:rsidRPr="000F0C56">
        <w:rPr>
          <w:rStyle w:val="3"/>
          <w:color w:val="000000"/>
        </w:rPr>
        <w:tab/>
        <w:t>Тенденции развития гостиничного комплекса г. Москвы и оценка</w:t>
      </w:r>
    </w:p>
    <w:p w14:paraId="5FF2C2E1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текущего состояния трудовых ресурсов</w:t>
      </w:r>
      <w:r w:rsidRPr="000F0C56">
        <w:rPr>
          <w:rStyle w:val="3"/>
          <w:color w:val="000000"/>
        </w:rPr>
        <w:tab/>
        <w:t>60</w:t>
      </w:r>
    </w:p>
    <w:p w14:paraId="7F2B2067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2.2.</w:t>
      </w:r>
      <w:r w:rsidRPr="000F0C56">
        <w:rPr>
          <w:rStyle w:val="3"/>
          <w:color w:val="000000"/>
        </w:rPr>
        <w:tab/>
        <w:t>Методика формирования и развития кадрового потенциала гостиничного</w:t>
      </w:r>
    </w:p>
    <w:p w14:paraId="34871A7C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комплекса</w:t>
      </w:r>
      <w:r w:rsidRPr="000F0C56">
        <w:rPr>
          <w:rStyle w:val="3"/>
          <w:color w:val="000000"/>
        </w:rPr>
        <w:tab/>
        <w:t>67</w:t>
      </w:r>
    </w:p>
    <w:p w14:paraId="3E0FE5AF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2.3.</w:t>
      </w:r>
      <w:r w:rsidRPr="000F0C56">
        <w:rPr>
          <w:rStyle w:val="3"/>
          <w:color w:val="000000"/>
        </w:rPr>
        <w:tab/>
        <w:t>Прогнозирование потребности в кадрах в соответствии с генеральной</w:t>
      </w:r>
    </w:p>
    <w:p w14:paraId="02EB2DDD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схемой размещения гостиниц в г. Москве в период с 2006 по 2010 гг</w:t>
      </w:r>
      <w:r w:rsidRPr="000F0C56">
        <w:rPr>
          <w:rStyle w:val="3"/>
          <w:color w:val="000000"/>
        </w:rPr>
        <w:tab/>
        <w:t>78</w:t>
      </w:r>
    </w:p>
    <w:p w14:paraId="134B2F1C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ГЛАВА 3. СТРАТЕГИИ РАЗВИТИЯ КАДРОВОГО ПОТЕНЦИАЛА ГОСТИНИЧНОГО КОМПЛЕКСА г. МОСКВЫ</w:t>
      </w:r>
      <w:r w:rsidRPr="000F0C56">
        <w:rPr>
          <w:rStyle w:val="3"/>
          <w:color w:val="000000"/>
        </w:rPr>
        <w:tab/>
        <w:t>88</w:t>
      </w:r>
    </w:p>
    <w:p w14:paraId="465B0503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3.1.</w:t>
      </w:r>
      <w:r w:rsidRPr="000F0C56">
        <w:rPr>
          <w:rStyle w:val="3"/>
          <w:color w:val="000000"/>
        </w:rPr>
        <w:tab/>
        <w:t>Организация профессиональной подготовки специалистов гостиничного комплекса г. Москвы</w:t>
      </w:r>
      <w:r w:rsidRPr="000F0C56">
        <w:rPr>
          <w:rStyle w:val="3"/>
          <w:color w:val="000000"/>
        </w:rPr>
        <w:tab/>
        <w:t>88</w:t>
      </w:r>
    </w:p>
    <w:p w14:paraId="2CDC2BA4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3.2.</w:t>
      </w:r>
      <w:r w:rsidRPr="000F0C56">
        <w:rPr>
          <w:rStyle w:val="3"/>
          <w:color w:val="000000"/>
        </w:rPr>
        <w:tab/>
        <w:t>Пути совершенствования системы переподготовки и повышения</w:t>
      </w:r>
    </w:p>
    <w:p w14:paraId="15830D78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квалификации специалистов гостиничного комплекса г. Москвы</w:t>
      </w:r>
      <w:r w:rsidRPr="000F0C56">
        <w:rPr>
          <w:rStyle w:val="3"/>
          <w:color w:val="000000"/>
        </w:rPr>
        <w:tab/>
        <w:t>118</w:t>
      </w:r>
    </w:p>
    <w:p w14:paraId="5FA874BB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3.3.</w:t>
      </w:r>
      <w:r w:rsidRPr="000F0C56">
        <w:rPr>
          <w:rStyle w:val="3"/>
          <w:color w:val="000000"/>
        </w:rPr>
        <w:tab/>
        <w:t>Развитие внутрифирменного обучения персонала и перспективы его</w:t>
      </w:r>
    </w:p>
    <w:p w14:paraId="5C93165A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использования в гостиничном комплексе г. Москвы</w:t>
      </w:r>
      <w:r w:rsidRPr="000F0C56">
        <w:rPr>
          <w:rStyle w:val="3"/>
          <w:color w:val="000000"/>
        </w:rPr>
        <w:tab/>
        <w:t>138</w:t>
      </w:r>
    </w:p>
    <w:p w14:paraId="11CD7488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ЗАКЛЮЧЕНИЕ</w:t>
      </w:r>
      <w:r w:rsidRPr="000F0C56">
        <w:rPr>
          <w:rStyle w:val="3"/>
          <w:color w:val="000000"/>
        </w:rPr>
        <w:tab/>
        <w:t>165</w:t>
      </w:r>
    </w:p>
    <w:p w14:paraId="11FC4639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СПИСОК ЛИТЕРАТУРЫ</w:t>
      </w:r>
      <w:r w:rsidRPr="000F0C56">
        <w:rPr>
          <w:rStyle w:val="3"/>
          <w:color w:val="000000"/>
        </w:rPr>
        <w:tab/>
        <w:t>175</w:t>
      </w:r>
    </w:p>
    <w:p w14:paraId="161EB0C2" w14:textId="77777777" w:rsidR="000F0C56" w:rsidRPr="000F0C56" w:rsidRDefault="000F0C56" w:rsidP="000F0C56">
      <w:pPr>
        <w:rPr>
          <w:rStyle w:val="3"/>
          <w:color w:val="000000"/>
        </w:rPr>
      </w:pPr>
      <w:r w:rsidRPr="000F0C56">
        <w:rPr>
          <w:rStyle w:val="3"/>
          <w:color w:val="000000"/>
        </w:rPr>
        <w:t>ПРИЛОЖЕНИЕ</w:t>
      </w:r>
      <w:r w:rsidRPr="000F0C56">
        <w:rPr>
          <w:rStyle w:val="3"/>
          <w:color w:val="000000"/>
        </w:rPr>
        <w:tab/>
        <w:t>189 </w:t>
      </w:r>
    </w:p>
    <w:p w14:paraId="66BD7CA7" w14:textId="617209E2" w:rsidR="0086500E" w:rsidRDefault="0086500E" w:rsidP="000F0C56"/>
    <w:p w14:paraId="6EF21AFC" w14:textId="7FB2F57C" w:rsidR="000F0C56" w:rsidRDefault="000F0C56" w:rsidP="000F0C56"/>
    <w:p w14:paraId="0F808B50" w14:textId="516D39E1" w:rsidR="000F0C56" w:rsidRDefault="000F0C56" w:rsidP="000F0C56"/>
    <w:p w14:paraId="7F97EDA6" w14:textId="77777777" w:rsidR="000F0C56" w:rsidRDefault="000F0C56" w:rsidP="000F0C56">
      <w:pPr>
        <w:pStyle w:val="310"/>
        <w:shd w:val="clear" w:color="auto" w:fill="auto"/>
        <w:spacing w:after="0" w:line="280" w:lineRule="exact"/>
        <w:ind w:left="20"/>
      </w:pPr>
      <w:r>
        <w:rPr>
          <w:b/>
          <w:bCs/>
          <w:color w:val="000000"/>
        </w:rPr>
        <w:t>ЗАКЛЮЧЕНИЕ</w:t>
      </w:r>
    </w:p>
    <w:p w14:paraId="0284F996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lastRenderedPageBreak/>
        <w:t>На основании данного исследования можно сделать следующие выводы и рекомендации:</w:t>
      </w:r>
    </w:p>
    <w:p w14:paraId="4267A1C5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Динамичное развитие гостиничного комплекса города Москвы, повышение уровня требований потребителей к качеству гостиничных услуг, характеризуется усилением конкурентной борьбы между появившимися международными гостиничными сетями с эффективной системой управления и отечественными гостиничными предприятиями столицы, большинство которых по уровню обслуживания не соответствует действующим категориям.</w:t>
      </w:r>
    </w:p>
    <w:p w14:paraId="1CB5D7D7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Для дальнейшего привлечения туристов в столицу возникает проблема увеличения количества гостиничных предприятий и повышения качества обслуживания, а также предоставляемых услуг путем формирования и развития конкурентоспособного кадрового потенциала, который призван обеспечить уровень сервиса, необходимый для удовлетворения потребностей туристов на уровне международных стандартов.</w:t>
      </w:r>
    </w:p>
    <w:p w14:paraId="07261259" w14:textId="7DB7608B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noProof/>
        </w:rPr>
        <w:drawing>
          <wp:anchor distT="0" distB="0" distL="63500" distR="615950" simplePos="0" relativeHeight="251659264" behindDoc="1" locked="0" layoutInCell="1" allowOverlap="1" wp14:anchorId="3C91FBD4" wp14:editId="606E2CBE">
            <wp:simplePos x="0" y="0"/>
            <wp:positionH relativeFrom="margin">
              <wp:posOffset>-808990</wp:posOffset>
            </wp:positionH>
            <wp:positionV relativeFrom="paragraph">
              <wp:posOffset>1581785</wp:posOffset>
            </wp:positionV>
            <wp:extent cx="201295" cy="3017520"/>
            <wp:effectExtent l="0" t="0" r="8255" b="0"/>
            <wp:wrapSquare wrapText="righ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Качество обслуживания на гостиничных предприятиях зависит от уровня профессиональной подготовки и практического опыта персонала, который находится в тесном контакте с потребителями в процессе производства и потребления гостиничных услуг, поэтому обеспечение конкурентоспособности и эффективности гостиничного предприятия связано с формированием и развитием кадрового потенциала.</w:t>
      </w:r>
    </w:p>
    <w:p w14:paraId="5A9A9F7F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Анализ существующей литературы показал, что дальнейшее развитие научных исследований по формированию и развитию кадрового потенциала потребует, прежде всего, уточнения сущности таких исходных понятий, как, «трудовой потенциал предприятия», «трудовой потенциал работника», «кадровый потенциал предприятия».</w:t>
      </w:r>
    </w:p>
    <w:p w14:paraId="78E5A9B1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 xml:space="preserve">На основе существующих понятий предложено следующее определение «кадровый потенциал предприятия» — это обобщающая характеристика </w:t>
      </w:r>
      <w:r>
        <w:rPr>
          <w:rStyle w:val="21"/>
          <w:color w:val="000000"/>
        </w:rPr>
        <w:lastRenderedPageBreak/>
        <w:t>совокупных способностей и возможностей постоянных работников предприятия, имеющих определенную квалификацию, прошедших</w:t>
      </w:r>
      <w:r>
        <w:br w:type="page"/>
      </w:r>
    </w:p>
    <w:p w14:paraId="1DABF459" w14:textId="05D9055D" w:rsidR="000F0C56" w:rsidRDefault="000F0C56" w:rsidP="000F0C56">
      <w:pPr>
        <w:pStyle w:val="210"/>
        <w:shd w:val="clear" w:color="auto" w:fill="auto"/>
        <w:spacing w:before="0" w:after="0" w:line="480" w:lineRule="exact"/>
        <w:jc w:val="both"/>
      </w:pPr>
      <w:r>
        <w:rPr>
          <w:noProof/>
        </w:rPr>
        <w:lastRenderedPageBreak/>
        <w:drawing>
          <wp:anchor distT="0" distB="0" distL="63500" distR="606425" simplePos="0" relativeHeight="251660288" behindDoc="1" locked="0" layoutInCell="1" allowOverlap="1" wp14:anchorId="4776D533" wp14:editId="1EB7A245">
            <wp:simplePos x="0" y="0"/>
            <wp:positionH relativeFrom="margin">
              <wp:posOffset>-808990</wp:posOffset>
            </wp:positionH>
            <wp:positionV relativeFrom="margin">
              <wp:posOffset>6209030</wp:posOffset>
            </wp:positionV>
            <wp:extent cx="213360" cy="3023870"/>
            <wp:effectExtent l="0" t="0" r="0" b="5080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предварительную профессиональную подготовку и обладающее специальными знаниями, с опытом работы в определенной сфере деятельности, применяющих свои знания, умения и навыки для эффективного выполнения своих функциональных обязанностей в соответствии с целями предприятия.</w:t>
      </w:r>
    </w:p>
    <w:p w14:paraId="68C9B659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Кадровый потенциал предприятия - это совокупная характеристика различных качеств персонала предприятия, которые включают знания бизнеса, профессиональные навыки, отношение к труду, физические возможности и др., необходимые для достижения целей гостиничного предприятия.</w:t>
      </w:r>
    </w:p>
    <w:p w14:paraId="1D656121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 своей структуре кадровый потенциал имеет две характеристики: количественную и качественную. Количественная характеристика позволяет определить количество сотрудников, необходимое для решения задач гостиничного предприятия на определенный период времени.</w:t>
      </w:r>
    </w:p>
    <w:p w14:paraId="554BFEF0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Качественная характеристика — отражает профессиональный состав работников, с необходимым уровнем квалификации и специализации.</w:t>
      </w:r>
    </w:p>
    <w:p w14:paraId="5F800FC2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Структура кадрового состава зависит от концепции развития гостиничного предприятия, функций, задач и структуры предприятия, системы требований, предъявляемых к производственному персоналу, непосредственно участвующему в процессе оказания услуги; к непроизводственному, создающему условия для нормального протекания процесса оказания услуг и административному персоналу.</w:t>
      </w:r>
    </w:p>
    <w:p w14:paraId="4EE965C2" w14:textId="77777777" w:rsidR="000F0C56" w:rsidRDefault="000F0C56" w:rsidP="000F0C56">
      <w:pPr>
        <w:pStyle w:val="210"/>
        <w:shd w:val="clear" w:color="auto" w:fill="auto"/>
        <w:tabs>
          <w:tab w:val="right" w:pos="994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На формирование кадрового потенциала оказывают влияние внешние и внутренние факторы. К внешним факторам относятся:</w:t>
      </w:r>
      <w:r>
        <w:rPr>
          <w:rStyle w:val="21"/>
          <w:color w:val="000000"/>
        </w:rPr>
        <w:tab/>
        <w:t>политические,</w:t>
      </w:r>
    </w:p>
    <w:p w14:paraId="6AF1ACF9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</w:rPr>
        <w:t>экономические; демографические; социально-культурные; законодательно</w:t>
      </w:r>
      <w:r>
        <w:rPr>
          <w:rStyle w:val="21"/>
          <w:color w:val="000000"/>
        </w:rPr>
        <w:softHyphen/>
        <w:t xml:space="preserve">правовые; научно-технические; потребители; предприятия-конкуренты, стимулирующие или тормозящие развитие кадрового потенциала предприятия. Внутренние факторы — совокупность различных воздействий, определяющих эффективность процесса формирования кадрового потенциала (стратегия; </w:t>
      </w:r>
      <w:r>
        <w:rPr>
          <w:rStyle w:val="21"/>
          <w:color w:val="000000"/>
        </w:rPr>
        <w:lastRenderedPageBreak/>
        <w:t>организационная структура; квалифицированный персонал, организационная культура; профессиональные стандарты, стиль и культура управления и др.).</w:t>
      </w:r>
      <w:r>
        <w:br w:type="page"/>
      </w:r>
    </w:p>
    <w:p w14:paraId="5485C311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Анализ факторов окружающей среды позволяет гостиничному предприятию определить свои конкурентные преимущества. Анализ кадровой структуры предприятия необходим с целью установления степени обеспеченности кадрами для решения текущих и перспективных задач предприятия, поэтому необходимо определить показатели и критерии комплексной оценки кадрового потенциала.</w:t>
      </w:r>
    </w:p>
    <w:p w14:paraId="2A9951B2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Маркетинг персонала, являясь важным элементом системы управления кадровым потенциалом гостиничного предприятия определяет направления стратегического и оперативного планирования персонала; требования к должностям и компетенциям персонала, способы покрытия потребности в персонале; критерии оценки кадрового потенциала и направления его дальнейшего развития. Основной целью маркетинга персонала является долгосрочное обеспечение предприятия человеческими ресурсами.</w:t>
      </w:r>
    </w:p>
    <w:p w14:paraId="56DFF06E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Основными направлениями маркетинга персонала являются: анализ маркетинговой среды, формирование стратегии развития организации (видение будущего предприятия, цели и политика в области персонала), разработка требований к компетенциям персонала, оценка текущего состояния кадрового потенциала; прогнозирование количественной и качественной потребности в персонале; выбор источников удовлетворения потребности, формирование привлекательного имиджа предприятия на рынке труда с целью привлечения квалифицированного персонала на предприятие, мотивация и дальнейшее развитие персонала.</w:t>
      </w:r>
    </w:p>
    <w:p w14:paraId="681792D6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Анализ направлений развития гостиничного комплекса г. Москвы показал, что увеличение потока туристов въезжающих в столицу к 2010 г. достигнет 12 млн. человек, что требует трехкратного увеличения номерного фонда и притока квалифицированных специалистов до 150-160 тысяч человек.</w:t>
      </w:r>
    </w:p>
    <w:p w14:paraId="6B6904A4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Функционирование гостиничного комплекса г. Москвы в настоящее время </w:t>
      </w:r>
      <w:r>
        <w:rPr>
          <w:rStyle w:val="21"/>
          <w:color w:val="000000"/>
        </w:rPr>
        <w:lastRenderedPageBreak/>
        <w:t>обеспечивает около ЗОтыс. работников, требуется учесть, что большинство сотрудников находится в возрасте от 45 до 55 лет, образовательный уровень не высок — 43% сотрудников имеют высшее и</w:t>
      </w:r>
      <w:r>
        <w:br w:type="page"/>
      </w:r>
    </w:p>
    <w:p w14:paraId="36E3ECCF" w14:textId="4A61E763" w:rsidR="000F0C56" w:rsidRDefault="000F0C56" w:rsidP="000F0C56">
      <w:pPr>
        <w:pStyle w:val="210"/>
        <w:shd w:val="clear" w:color="auto" w:fill="auto"/>
        <w:spacing w:before="0" w:after="0" w:line="480" w:lineRule="exact"/>
        <w:jc w:val="both"/>
      </w:pPr>
      <w:r>
        <w:rPr>
          <w:noProof/>
        </w:rPr>
        <w:lastRenderedPageBreak/>
        <w:drawing>
          <wp:anchor distT="0" distB="0" distL="63500" distR="597535" simplePos="0" relativeHeight="251661312" behindDoc="1" locked="0" layoutInCell="1" allowOverlap="1" wp14:anchorId="34DDCF8F" wp14:editId="1B5FEF09">
            <wp:simplePos x="0" y="0"/>
            <wp:positionH relativeFrom="margin">
              <wp:posOffset>-786130</wp:posOffset>
            </wp:positionH>
            <wp:positionV relativeFrom="margin">
              <wp:posOffset>463550</wp:posOffset>
            </wp:positionV>
            <wp:extent cx="207010" cy="8766175"/>
            <wp:effectExtent l="0" t="0" r="2540" b="0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876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профессиональное образование, из них всего 15% имеют профильное высшее образование, что значительно снижает уровень конкурентоспособности гостиничных предприятий.</w:t>
      </w:r>
    </w:p>
    <w:p w14:paraId="610083F5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Развитие гостиничного комплекса напрямую связано с проблемой развития туризма. И наоборот, рост туризма неотделим от состояния гостиничного фонда, объема и качества предоставляемых услуг.</w:t>
      </w:r>
    </w:p>
    <w:p w14:paraId="6BD34822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Прогноз потребности по отдельным категориям, рассчитанный по средним нормативам при планируемой категорийности гостиниц, показал, что до 2010 г. потребуется заполнить следующие вакансии: на 12,2. тыс. работников служб приема и размещения, включая службы бронирования; на 36,5 тыс. работников служб управления и содержания номерного фонда, включая горничных; более 35 тыс. специалистов и персонала в гостиничные службы питания; 21,3 тыс. специалистов инженерно-технических служб, 7,6 тыс. работников экономических отделов, включая бухгалтеров, которые должны знать международный учет. Характерно, что наибольшую потребность в кадрах (около 104 тыс. человек) будут испытывать отели категории 3 звезды, которые составляют наибольшую долю гостиничных объектов.</w:t>
      </w:r>
    </w:p>
    <w:p w14:paraId="23834367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В существующем виде система профессиональной подготовки специалистов г. Москвы не готова воспроизвести требуемое количество подготовленных работников отрасли.</w:t>
      </w:r>
    </w:p>
    <w:p w14:paraId="7DBD946A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 xml:space="preserve">Предложенная научнЪ-практическая методика формирования и развития кадрового потенциала гостиничного комплекса основана на следующих этапах: формирование имиджа г. Москвы как международного центра туризма; прогноз данных о потоке въездного туризма на среднесрочную и долгосрочную перспективу; сегментирование въезжающих туристов по целям пребывания и определение необходимого количества предприятий разной категории для их размещения; выявление потребности в персонале с качественными </w:t>
      </w:r>
      <w:r>
        <w:rPr>
          <w:rStyle w:val="21"/>
          <w:color w:val="000000"/>
        </w:rPr>
        <w:lastRenderedPageBreak/>
        <w:t>характеристиками, необходимыми для удовлетворения потребностей туристов и достижения стратегических целей новых гостиничных предприятий столицы позволяет достичь следующих показателей: повышение конкурентоспособности</w:t>
      </w:r>
      <w:r>
        <w:rPr>
          <w:rStyle w:val="21"/>
          <w:color w:val="000000"/>
        </w:rPr>
        <w:br w:type="page"/>
      </w:r>
      <w:r>
        <w:rPr>
          <w:rStyle w:val="21"/>
          <w:color w:val="000000"/>
        </w:rPr>
        <w:lastRenderedPageBreak/>
        <w:t>предприятий гостиничного комплекса г. Москвы, увеличение поступлений от гостиничного и туристского сектора в федеральный и городской бюджеты; поддержание стабильной социально-экономической ситуации на столичном рынке труда индустрии гостеприимства; создание условий для привлечения в гостиничный комплекс города квалифицированных кадров с начальным и средним профессиональным образованием; увеличение числа учебных заведений среднего профессионального образования, осуществляющих подготовку линейного персонала для гостиничного комплекса; привлечение дополнительных инвестиций в формирование и развитие кадрового потенциала гостиничного комплекса. Данная методика позволяет консолидировать усилия всех сторон, принимающих участие в процессе кадрового обеспечения: гостиничных предприятий столицы, включая вновь создаваемые отели; профильных учебных заведений всех уровней; структур государственного управления, координирующих и стимулирующих развитие отрасли.</w:t>
      </w:r>
    </w:p>
    <w:p w14:paraId="6CF3AA14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Рассматривая комплексную оценку в качестве ключевого элемента как системы управления кадровым потенциалом, так и системы управления гостиничным предприятием, выявлено, что она обладает наиболее развитой системой взаимосвязей со всеми элементами (анализ работы, кадровое планирование, подбор и отбор персонала, контроль персонала, материальное вознаграждение и стимулирование, ротация и высвобождение, формирование кадрового резерва и планирование карьеры, обучение и развитие, маркетинг персонала) системы управления кадровым потенциалом.</w:t>
      </w:r>
    </w:p>
    <w:p w14:paraId="5AD0BFF8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Предложенная модель комплексной оценки работников гостиничного предприятия включает: индивидуальные характеристики работника (степень развития профессиональных и личных качеств, уровень квалификации); трудовые усилия работника (уровень сложности выполняемых функций) и результаты труда (количество, качество и сроки выполнения). Каждый элемент </w:t>
      </w:r>
      <w:r>
        <w:rPr>
          <w:rStyle w:val="21"/>
          <w:color w:val="000000"/>
        </w:rPr>
        <w:lastRenderedPageBreak/>
        <w:t>комплексной оценки характеризуется своим набором признаков и имеет соответствующую шкалу для их количественного измерения.</w:t>
      </w:r>
    </w:p>
    <w:p w14:paraId="15616CEE" w14:textId="77777777" w:rsidR="000F0C56" w:rsidRDefault="000F0C56" w:rsidP="000F0C56">
      <w:pPr>
        <w:pStyle w:val="210"/>
        <w:shd w:val="clear" w:color="auto" w:fill="auto"/>
        <w:tabs>
          <w:tab w:val="left" w:pos="717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Комплексная оценка проводится с целью:</w:t>
      </w:r>
      <w:r>
        <w:rPr>
          <w:rStyle w:val="21"/>
          <w:color w:val="000000"/>
        </w:rPr>
        <w:tab/>
        <w:t>определения степени</w:t>
      </w:r>
    </w:p>
    <w:p w14:paraId="559CA626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</w:rPr>
        <w:t>соответствия профессиональных, менеджерских и личностных компетенций кандидатов при приеме на вакантные должности предприятия требованиям той должности, на которую предполагается принять кандидата; определения степени соответствия профессиональных, менеджерских и личностных компетенций работников предприятия требованиям занимаемой должности, либо той должности, на которую предполагается перевести работника гостиницы; выявления потенциальных способностей и определения перспектив продвижения работников гостиницы; выявления потребностей в обучении и профессиональном развитии работников гостиницы.</w:t>
      </w:r>
    </w:p>
    <w:p w14:paraId="759EE8C7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Комплексная оценка кадрового потенциала выполняет три функции: </w:t>
      </w:r>
      <w:r>
        <w:rPr>
          <w:color w:val="000000"/>
        </w:rPr>
        <w:t>информационную -</w:t>
      </w:r>
      <w:r>
        <w:rPr>
          <w:rStyle w:val="21"/>
          <w:color w:val="000000"/>
        </w:rPr>
        <w:t xml:space="preserve"> получение сведений об уровне квалификации работника; его сильных и слабых сторонах; </w:t>
      </w:r>
      <w:r>
        <w:rPr>
          <w:color w:val="000000"/>
        </w:rPr>
        <w:t>административную</w:t>
      </w:r>
      <w:r>
        <w:rPr>
          <w:rStyle w:val="21"/>
          <w:color w:val="000000"/>
        </w:rPr>
        <w:t xml:space="preserve"> - принятие решения относительно карьеры работника, размеров вознаграждения, планирования обучения; </w:t>
      </w:r>
      <w:r>
        <w:rPr>
          <w:color w:val="000000"/>
        </w:rPr>
        <w:t>мотивационную</w:t>
      </w:r>
      <w:r>
        <w:rPr>
          <w:rStyle w:val="21"/>
          <w:color w:val="000000"/>
        </w:rPr>
        <w:t xml:space="preserve"> - выявление направлений развития, корректировка поведения для достижения успеха. Только совместная реализация всех функций позволяет обеспечить эффективность процедуры оценки.</w:t>
      </w:r>
    </w:p>
    <w:p w14:paraId="6C55067D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Система классификации должностей на основе компетенций используется: при найме на работу и расстановке персонала; для текущего контроля и аттестации работников; для определения потребностей в обучении; при планировании карьеры работника.</w:t>
      </w:r>
    </w:p>
    <w:p w14:paraId="14E6CE57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Поступательное развитие гостиничного комплекса г. Москвы требует принципиально нового гостиничного работника, который обладает управленческими и функциональными компетенциями, а также гибкого, </w:t>
      </w:r>
      <w:r>
        <w:rPr>
          <w:rStyle w:val="21"/>
          <w:color w:val="000000"/>
        </w:rPr>
        <w:lastRenderedPageBreak/>
        <w:t>готового учиться, легко меняющего направление деятельности в рамках конкретного гостиничного предприятия.</w:t>
      </w:r>
    </w:p>
    <w:p w14:paraId="7586ACDB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Преимуществами системы переподготовки кадров является: соответствие требованиям рынка за счет постоянного мониторинга рыночной ситуации; тесное взаимодействие с гостиничными предприятиями столицы в целях выявления их потребностей, согласования учебных программ, привлечение к</w:t>
      </w:r>
      <w:r>
        <w:br w:type="page"/>
      </w:r>
    </w:p>
    <w:p w14:paraId="4AA231D0" w14:textId="1504F149" w:rsidR="000F0C56" w:rsidRDefault="000F0C56" w:rsidP="000F0C56">
      <w:pPr>
        <w:pStyle w:val="210"/>
        <w:shd w:val="clear" w:color="auto" w:fill="auto"/>
        <w:spacing w:before="0" w:after="0" w:line="480" w:lineRule="exact"/>
        <w:jc w:val="both"/>
      </w:pPr>
      <w:r>
        <w:rPr>
          <w:noProof/>
        </w:rPr>
        <w:lastRenderedPageBreak/>
        <w:drawing>
          <wp:anchor distT="0" distB="0" distL="63500" distR="551815" simplePos="0" relativeHeight="251662336" behindDoc="1" locked="0" layoutInCell="1" allowOverlap="1" wp14:anchorId="3C70661C" wp14:editId="4E32FC46">
            <wp:simplePos x="0" y="0"/>
            <wp:positionH relativeFrom="margin">
              <wp:posOffset>-762000</wp:posOffset>
            </wp:positionH>
            <wp:positionV relativeFrom="margin">
              <wp:posOffset>499745</wp:posOffset>
            </wp:positionV>
            <wp:extent cx="219710" cy="3017520"/>
            <wp:effectExtent l="0" t="0" r="889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594360" simplePos="0" relativeHeight="251663360" behindDoc="1" locked="0" layoutInCell="1" allowOverlap="1" wp14:anchorId="3F0A0CC0" wp14:editId="3BF36FBA">
            <wp:simplePos x="0" y="0"/>
            <wp:positionH relativeFrom="margin">
              <wp:posOffset>-804545</wp:posOffset>
            </wp:positionH>
            <wp:positionV relativeFrom="margin">
              <wp:posOffset>6224270</wp:posOffset>
            </wp:positionV>
            <wp:extent cx="219710" cy="3029585"/>
            <wp:effectExtent l="0" t="0" r="889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02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преподавательской деятельности практиков и специалистов отрасли; создание системы качества обучения, формирование перечня необходимы специальностей для отрасли, организация практики студентов, переподготовки профессорско-преподавательского состава профильных вузов.</w:t>
      </w:r>
    </w:p>
    <w:p w14:paraId="4B5DD3E6" w14:textId="77777777" w:rsidR="000F0C56" w:rsidRDefault="000F0C56" w:rsidP="000F0C56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Создание в Москве современной отраслевой школы подготовки кадров гостиничного комплекса, которая призвана осуществлять многоуровневую непрерывную систему переподготовки и повышения специалистов отрасли:</w:t>
      </w:r>
    </w:p>
    <w:p w14:paraId="69970880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05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проведение активной профориентации молодежи в отрасль, путем проведения занятий для учащихся специализированных школ (9-11 классов) по рабочим гостиничным специальностям, как на базе гимназий при наличии тренинговых классов, так и на базе центра; проведение ознакомительно</w:t>
      </w:r>
      <w:r>
        <w:rPr>
          <w:rStyle w:val="21"/>
          <w:color w:val="000000"/>
        </w:rPr>
        <w:softHyphen/>
        <w:t>познавательных практик для студентов 1-3 курсов; производственной практики для студентов 4 курса; преддипломной практики для студентов 5-6 курсов профильных учебных заведений;</w:t>
      </w:r>
    </w:p>
    <w:p w14:paraId="622E108E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05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создание системы переподготовки специалистов со средним профессиональным образованием по освоению смежных профессий; проведение программ переподготовки и повышения квалификации для специалистов с высшим непрофильным образованием по гостиничным специальностям;</w:t>
      </w:r>
    </w:p>
    <w:p w14:paraId="1C3E13AB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004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проведение программ адаптации новых работников к профессиональной деятельности в ведомственных гостиницах города; проведение занятий по профессиональной подготовке специалистов из других отраслей через городские службы занятости; проведение программ по дополнительному образованию по гостиничным специальностям (300-500 часов);</w:t>
      </w:r>
    </w:p>
    <w:p w14:paraId="1485592C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05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проведение программ по переподготовке преподавательского состава профильных учебных заведений; проведение учебных программ для высшего руководящего состава гостиничных и ресторанных предприятий;</w:t>
      </w:r>
    </w:p>
    <w:p w14:paraId="5ABA9C7D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009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проведение учебных программ для линейного персонала гостиничных предприятий;</w:t>
      </w:r>
      <w:r>
        <w:br w:type="page"/>
      </w:r>
    </w:p>
    <w:p w14:paraId="44124765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018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lastRenderedPageBreak/>
        <w:t>проведение учебных занятий для технического персонала гостиничных предприятий; проведение учебных занятий для служб персонала, отделов обучения, социального развития; проведение курсов по изучению иностранных языков; проведение курсов по компьютерной грамотности, освоению информационных технологий;</w:t>
      </w:r>
    </w:p>
    <w:p w14:paraId="0C49BB52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133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проведение семинаров для директорского состава гостиничных предприятий на базе ведущих гостиниц города;</w:t>
      </w:r>
    </w:p>
    <w:p w14:paraId="03A3F32A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133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проведение профессиональных стажировок во вновь построенных гостиницах; обучение специалистов на гостиничных предприятиях в других регионах и городах;</w:t>
      </w:r>
    </w:p>
    <w:p w14:paraId="43B4327A" w14:textId="77777777" w:rsidR="000F0C56" w:rsidRDefault="000F0C56" w:rsidP="000F0C56">
      <w:pPr>
        <w:pStyle w:val="210"/>
        <w:numPr>
          <w:ilvl w:val="0"/>
          <w:numId w:val="22"/>
        </w:numPr>
        <w:shd w:val="clear" w:color="auto" w:fill="auto"/>
        <w:tabs>
          <w:tab w:val="left" w:pos="1023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сотрудничество со службой занятости и профориентация и привлечение свободного персонала в отрасль; обучение рабочим профессиям. Спрос на специалистов среднего и низшего звена на предприятиях индустрии гостеприимства создает необходимость обучения таким специальностям, как официант, бармен, метрдотель, горничная, сотрудник службы приема и размещения, портье и пр.</w:t>
      </w:r>
    </w:p>
    <w:p w14:paraId="665240F5" w14:textId="77777777" w:rsidR="000F0C56" w:rsidRPr="000F0C56" w:rsidRDefault="000F0C56" w:rsidP="000F0C56"/>
    <w:sectPr w:rsidR="000F0C56" w:rsidRPr="000F0C56">
      <w:headerReference w:type="default" r:id="rId12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250F" w14:textId="77777777" w:rsidR="00A74D2A" w:rsidRDefault="00A74D2A">
      <w:pPr>
        <w:spacing w:after="0" w:line="240" w:lineRule="auto"/>
      </w:pPr>
      <w:r>
        <w:separator/>
      </w:r>
    </w:p>
  </w:endnote>
  <w:endnote w:type="continuationSeparator" w:id="0">
    <w:p w14:paraId="4868F5A2" w14:textId="77777777" w:rsidR="00A74D2A" w:rsidRDefault="00A7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663E" w14:textId="77777777" w:rsidR="00A74D2A" w:rsidRDefault="00A74D2A">
      <w:pPr>
        <w:spacing w:after="0" w:line="240" w:lineRule="auto"/>
      </w:pPr>
      <w:r>
        <w:separator/>
      </w:r>
    </w:p>
  </w:footnote>
  <w:footnote w:type="continuationSeparator" w:id="0">
    <w:p w14:paraId="599D3C45" w14:textId="77777777" w:rsidR="00A74D2A" w:rsidRDefault="00A7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4D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6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A3"/>
    <w:multiLevelType w:val="multilevel"/>
    <w:tmpl w:val="000000A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B1"/>
    <w:multiLevelType w:val="multilevel"/>
    <w:tmpl w:val="000000B0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7"/>
  </w:num>
  <w:num w:numId="2">
    <w:abstractNumId w:val="28"/>
  </w:num>
  <w:num w:numId="3">
    <w:abstractNumId w:val="13"/>
  </w:num>
  <w:num w:numId="4">
    <w:abstractNumId w:val="14"/>
  </w:num>
  <w:num w:numId="5">
    <w:abstractNumId w:val="30"/>
  </w:num>
  <w:num w:numId="6">
    <w:abstractNumId w:val="19"/>
  </w:num>
  <w:num w:numId="7">
    <w:abstractNumId w:val="20"/>
  </w:num>
  <w:num w:numId="8">
    <w:abstractNumId w:val="21"/>
  </w:num>
  <w:num w:numId="9">
    <w:abstractNumId w:val="25"/>
  </w:num>
  <w:num w:numId="10">
    <w:abstractNumId w:val="26"/>
  </w:num>
  <w:num w:numId="11">
    <w:abstractNumId w:val="11"/>
  </w:num>
  <w:num w:numId="12">
    <w:abstractNumId w:val="34"/>
  </w:num>
  <w:num w:numId="13">
    <w:abstractNumId w:val="35"/>
  </w:num>
  <w:num w:numId="14">
    <w:abstractNumId w:val="41"/>
  </w:num>
  <w:num w:numId="15">
    <w:abstractNumId w:val="42"/>
  </w:num>
  <w:num w:numId="16">
    <w:abstractNumId w:val="43"/>
  </w:num>
  <w:num w:numId="17">
    <w:abstractNumId w:val="44"/>
  </w:num>
  <w:num w:numId="18">
    <w:abstractNumId w:val="22"/>
  </w:num>
  <w:num w:numId="19">
    <w:abstractNumId w:val="23"/>
  </w:num>
  <w:num w:numId="20">
    <w:abstractNumId w:val="24"/>
  </w:num>
  <w:num w:numId="21">
    <w:abstractNumId w:val="32"/>
  </w:num>
  <w:num w:numId="22">
    <w:abstractNumId w:val="16"/>
  </w:num>
  <w:num w:numId="23">
    <w:abstractNumId w:val="17"/>
  </w:num>
  <w:num w:numId="24">
    <w:abstractNumId w:val="33"/>
  </w:num>
  <w:num w:numId="25">
    <w:abstractNumId w:val="29"/>
  </w:num>
  <w:num w:numId="26">
    <w:abstractNumId w:val="0"/>
  </w:num>
  <w:num w:numId="27">
    <w:abstractNumId w:val="1"/>
  </w:num>
  <w:num w:numId="28">
    <w:abstractNumId w:val="2"/>
  </w:num>
  <w:num w:numId="29">
    <w:abstractNumId w:val="37"/>
  </w:num>
  <w:num w:numId="30">
    <w:abstractNumId w:val="38"/>
  </w:num>
  <w:num w:numId="31">
    <w:abstractNumId w:val="12"/>
  </w:num>
  <w:num w:numId="32">
    <w:abstractNumId w:val="3"/>
  </w:num>
  <w:num w:numId="33">
    <w:abstractNumId w:val="4"/>
  </w:num>
  <w:num w:numId="34">
    <w:abstractNumId w:val="15"/>
  </w:num>
  <w:num w:numId="35">
    <w:abstractNumId w:val="10"/>
  </w:num>
  <w:num w:numId="36">
    <w:abstractNumId w:val="39"/>
  </w:num>
  <w:num w:numId="37">
    <w:abstractNumId w:val="18"/>
  </w:num>
  <w:num w:numId="38">
    <w:abstractNumId w:val="8"/>
  </w:num>
  <w:num w:numId="39">
    <w:abstractNumId w:val="40"/>
  </w:num>
  <w:num w:numId="40">
    <w:abstractNumId w:val="6"/>
  </w:num>
  <w:num w:numId="41">
    <w:abstractNumId w:val="7"/>
  </w:num>
  <w:num w:numId="42">
    <w:abstractNumId w:val="9"/>
  </w:num>
  <w:num w:numId="43">
    <w:abstractNumId w:val="5"/>
  </w:num>
  <w:num w:numId="44">
    <w:abstractNumId w:val="31"/>
  </w:num>
  <w:num w:numId="45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2A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154871</TotalTime>
  <Pages>16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9772</cp:revision>
  <dcterms:created xsi:type="dcterms:W3CDTF">2024-06-20T08:51:00Z</dcterms:created>
  <dcterms:modified xsi:type="dcterms:W3CDTF">2025-03-02T17:19:00Z</dcterms:modified>
  <cp:category/>
</cp:coreProperties>
</file>