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D79A"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Коган</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w:t>
      </w:r>
      <w:r w:rsidRPr="00FA69DA">
        <w:rPr>
          <w:rFonts w:ascii="Helvetica" w:hAnsi="Helvetica" w:cs="Helvetica"/>
          <w:b/>
          <w:bCs/>
          <w:color w:val="222222"/>
          <w:sz w:val="21"/>
          <w:szCs w:val="21"/>
        </w:rPr>
        <w:t>.</w:t>
      </w:r>
      <w:r w:rsidRPr="00FA69DA">
        <w:rPr>
          <w:rFonts w:ascii="Helvetica" w:hAnsi="Helvetica" w:cs="Helvetica" w:hint="eastAsia"/>
          <w:b/>
          <w:bCs/>
          <w:color w:val="222222"/>
          <w:sz w:val="21"/>
          <w:szCs w:val="21"/>
        </w:rPr>
        <w:t>А</w:t>
      </w:r>
      <w:r w:rsidRPr="00FA69DA">
        <w:rPr>
          <w:rFonts w:ascii="Helvetica" w:hAnsi="Helvetica" w:cs="Helvetica"/>
          <w:b/>
          <w:bCs/>
          <w:color w:val="222222"/>
          <w:sz w:val="21"/>
          <w:szCs w:val="21"/>
        </w:rPr>
        <w:t>.</w:t>
      </w:r>
    </w:p>
    <w:p w14:paraId="5AABD24F"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Влияние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некоторые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стороны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эмбриогенеза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гидробионтов</w:t>
      </w:r>
      <w:r w:rsidRPr="00FA69DA">
        <w:rPr>
          <w:rFonts w:ascii="Helvetica" w:hAnsi="Helvetica" w:cs="Helvetica"/>
          <w:b/>
          <w:bCs/>
          <w:color w:val="222222"/>
          <w:sz w:val="21"/>
          <w:szCs w:val="21"/>
        </w:rPr>
        <w:t xml:space="preserve"> : </w:t>
      </w:r>
      <w:r w:rsidRPr="00FA69DA">
        <w:rPr>
          <w:rFonts w:ascii="Helvetica" w:hAnsi="Helvetica" w:cs="Helvetica" w:hint="eastAsia"/>
          <w:b/>
          <w:bCs/>
          <w:color w:val="222222"/>
          <w:sz w:val="21"/>
          <w:szCs w:val="21"/>
        </w:rPr>
        <w:t>математический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анализ</w:t>
      </w:r>
      <w:r w:rsidRPr="00FA69DA">
        <w:rPr>
          <w:rFonts w:ascii="Helvetica" w:hAnsi="Helvetica" w:cs="Helvetica"/>
          <w:b/>
          <w:bCs/>
          <w:color w:val="222222"/>
          <w:sz w:val="21"/>
          <w:szCs w:val="21"/>
        </w:rPr>
        <w:t xml:space="preserve"> : </w:t>
      </w:r>
      <w:r w:rsidRPr="00FA69DA">
        <w:rPr>
          <w:rFonts w:ascii="Helvetica" w:hAnsi="Helvetica" w:cs="Helvetica" w:hint="eastAsia"/>
          <w:b/>
          <w:bCs/>
          <w:color w:val="222222"/>
          <w:sz w:val="21"/>
          <w:szCs w:val="21"/>
        </w:rPr>
        <w:t>диссертация</w:t>
      </w:r>
      <w:r w:rsidRPr="00FA69DA">
        <w:rPr>
          <w:rFonts w:ascii="Helvetica" w:hAnsi="Helvetica" w:cs="Helvetica"/>
          <w:b/>
          <w:bCs/>
          <w:color w:val="222222"/>
          <w:sz w:val="21"/>
          <w:szCs w:val="21"/>
        </w:rPr>
        <w:t xml:space="preserve"> ... </w:t>
      </w:r>
      <w:r w:rsidRPr="00FA69DA">
        <w:rPr>
          <w:rFonts w:ascii="Helvetica" w:hAnsi="Helvetica" w:cs="Helvetica" w:hint="eastAsia"/>
          <w:b/>
          <w:bCs/>
          <w:color w:val="222222"/>
          <w:sz w:val="21"/>
          <w:szCs w:val="21"/>
        </w:rPr>
        <w:t>кандидата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биологических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наук</w:t>
      </w:r>
      <w:r w:rsidRPr="00FA69DA">
        <w:rPr>
          <w:rFonts w:ascii="Helvetica" w:hAnsi="Helvetica" w:cs="Helvetica"/>
          <w:b/>
          <w:bCs/>
          <w:color w:val="222222"/>
          <w:sz w:val="21"/>
          <w:szCs w:val="21"/>
        </w:rPr>
        <w:t xml:space="preserve"> : 03.00.18, 03.00.11. - </w:t>
      </w:r>
      <w:r w:rsidRPr="00FA69DA">
        <w:rPr>
          <w:rFonts w:ascii="Helvetica" w:hAnsi="Helvetica" w:cs="Helvetica" w:hint="eastAsia"/>
          <w:b/>
          <w:bCs/>
          <w:color w:val="222222"/>
          <w:sz w:val="21"/>
          <w:szCs w:val="21"/>
        </w:rPr>
        <w:t>Москва</w:t>
      </w:r>
      <w:r w:rsidRPr="00FA69DA">
        <w:rPr>
          <w:rFonts w:ascii="Helvetica" w:hAnsi="Helvetica" w:cs="Helvetica"/>
          <w:b/>
          <w:bCs/>
          <w:color w:val="222222"/>
          <w:sz w:val="21"/>
          <w:szCs w:val="21"/>
        </w:rPr>
        <w:t xml:space="preserve">, 1984. - 125 </w:t>
      </w:r>
      <w:r w:rsidRPr="00FA69DA">
        <w:rPr>
          <w:rFonts w:ascii="Helvetica" w:hAnsi="Helvetica" w:cs="Helvetica" w:hint="eastAsia"/>
          <w:b/>
          <w:bCs/>
          <w:color w:val="222222"/>
          <w:sz w:val="21"/>
          <w:szCs w:val="21"/>
        </w:rPr>
        <w:t>с</w:t>
      </w:r>
      <w:r w:rsidRPr="00FA69DA">
        <w:rPr>
          <w:rFonts w:ascii="Helvetica" w:hAnsi="Helvetica" w:cs="Helvetica"/>
          <w:b/>
          <w:bCs/>
          <w:color w:val="222222"/>
          <w:sz w:val="21"/>
          <w:szCs w:val="21"/>
        </w:rPr>
        <w:t xml:space="preserve">. : </w:t>
      </w:r>
      <w:r w:rsidRPr="00FA69DA">
        <w:rPr>
          <w:rFonts w:ascii="Helvetica" w:hAnsi="Helvetica" w:cs="Helvetica" w:hint="eastAsia"/>
          <w:b/>
          <w:bCs/>
          <w:color w:val="222222"/>
          <w:sz w:val="21"/>
          <w:szCs w:val="21"/>
        </w:rPr>
        <w:t>ил</w:t>
      </w:r>
      <w:r w:rsidRPr="00FA69DA">
        <w:rPr>
          <w:rFonts w:ascii="Helvetica" w:hAnsi="Helvetica" w:cs="Helvetica"/>
          <w:b/>
          <w:bCs/>
          <w:color w:val="222222"/>
          <w:sz w:val="21"/>
          <w:szCs w:val="21"/>
        </w:rPr>
        <w:t>.</w:t>
      </w:r>
    </w:p>
    <w:p w14:paraId="0CB016B7"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больше</w:t>
      </w:r>
    </w:p>
    <w:p w14:paraId="5A64212D"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Цитаты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из</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текста</w:t>
      </w:r>
      <w:r w:rsidRPr="00FA69DA">
        <w:rPr>
          <w:rFonts w:ascii="Helvetica" w:hAnsi="Helvetica" w:cs="Helvetica"/>
          <w:b/>
          <w:bCs/>
          <w:color w:val="222222"/>
          <w:sz w:val="21"/>
          <w:szCs w:val="21"/>
        </w:rPr>
        <w:t>:</w:t>
      </w:r>
    </w:p>
    <w:p w14:paraId="4E59AC1D"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стр</w:t>
      </w:r>
      <w:r w:rsidRPr="00FA69DA">
        <w:rPr>
          <w:rFonts w:ascii="Helvetica" w:hAnsi="Helvetica" w:cs="Helvetica"/>
          <w:b/>
          <w:bCs/>
          <w:color w:val="222222"/>
          <w:sz w:val="21"/>
          <w:szCs w:val="21"/>
        </w:rPr>
        <w:t>. 1</w:t>
      </w:r>
    </w:p>
    <w:p w14:paraId="612CBC89"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ТЖИШРАТУРЫ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Ш</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НЖОТОРЫШ</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СТОРОНЫ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ЭМБРИОГЕНЕЗА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ГИДРОБИОНТОВ</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математический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анализ</w:t>
      </w:r>
      <w:r w:rsidRPr="00FA69DA">
        <w:rPr>
          <w:rFonts w:ascii="Helvetica" w:hAnsi="Helvetica" w:cs="Helvetica"/>
          <w:b/>
          <w:bCs/>
          <w:color w:val="222222"/>
          <w:sz w:val="21"/>
          <w:szCs w:val="21"/>
        </w:rPr>
        <w:t xml:space="preserve"> ) 03.00.18 - </w:t>
      </w:r>
      <w:r w:rsidRPr="00FA69DA">
        <w:rPr>
          <w:rFonts w:ascii="Helvetica" w:hAnsi="Helvetica" w:cs="Helvetica" w:hint="eastAsia"/>
          <w:b/>
          <w:bCs/>
          <w:color w:val="222222"/>
          <w:sz w:val="21"/>
          <w:szCs w:val="21"/>
        </w:rPr>
        <w:t>гидробиология</w:t>
      </w:r>
      <w:r w:rsidRPr="00FA69DA">
        <w:rPr>
          <w:rFonts w:ascii="Helvetica" w:hAnsi="Helvetica" w:cs="Helvetica"/>
          <w:b/>
          <w:bCs/>
          <w:color w:val="222222"/>
          <w:sz w:val="21"/>
          <w:szCs w:val="21"/>
        </w:rPr>
        <w:t xml:space="preserve"> 03.00.II ~ </w:t>
      </w:r>
      <w:r w:rsidRPr="00FA69DA">
        <w:rPr>
          <w:rFonts w:ascii="Helvetica" w:hAnsi="Helvetica" w:cs="Helvetica" w:hint="eastAsia"/>
          <w:b/>
          <w:bCs/>
          <w:color w:val="222222"/>
          <w:sz w:val="21"/>
          <w:szCs w:val="21"/>
        </w:rPr>
        <w:t>эмбриология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гистология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Диссертация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p>
    <w:p w14:paraId="0C49B21C"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стр</w:t>
      </w:r>
      <w:r w:rsidRPr="00FA69DA">
        <w:rPr>
          <w:rFonts w:ascii="Helvetica" w:hAnsi="Helvetica" w:cs="Helvetica"/>
          <w:b/>
          <w:bCs/>
          <w:color w:val="222222"/>
          <w:sz w:val="21"/>
          <w:szCs w:val="21"/>
        </w:rPr>
        <w:t>. 2</w:t>
      </w:r>
    </w:p>
    <w:p w14:paraId="02428397"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характеристики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у</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зародышей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некоторых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лососевых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w:t>
      </w:r>
      <w:r w:rsidRPr="00FA69DA">
        <w:rPr>
          <w:rFonts w:ascii="Helvetica" w:hAnsi="Helvetica" w:cs="Helvetica"/>
          <w:b/>
          <w:bCs/>
          <w:color w:val="222222"/>
          <w:sz w:val="21"/>
          <w:szCs w:val="21"/>
        </w:rPr>
        <w:t xml:space="preserve"> 2, </w:t>
      </w:r>
      <w:r w:rsidRPr="00FA69DA">
        <w:rPr>
          <w:rFonts w:ascii="Helvetica" w:hAnsi="Helvetica" w:cs="Helvetica" w:hint="eastAsia"/>
          <w:b/>
          <w:bCs/>
          <w:color w:val="222222"/>
          <w:sz w:val="21"/>
          <w:szCs w:val="21"/>
        </w:rPr>
        <w:t>Влияние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размеры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морских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r w:rsidRPr="00FA69DA">
        <w:rPr>
          <w:rFonts w:ascii="Helvetica" w:hAnsi="Helvetica" w:cs="Helvetica"/>
          <w:b/>
          <w:bCs/>
          <w:color w:val="222222"/>
          <w:sz w:val="21"/>
          <w:szCs w:val="21"/>
        </w:rPr>
        <w:t xml:space="preserve">. 2.1. </w:t>
      </w:r>
      <w:r w:rsidRPr="00FA69DA">
        <w:rPr>
          <w:rFonts w:ascii="Helvetica" w:hAnsi="Helvetica" w:cs="Helvetica" w:hint="eastAsia"/>
          <w:b/>
          <w:bCs/>
          <w:color w:val="222222"/>
          <w:sz w:val="21"/>
          <w:szCs w:val="21"/>
        </w:rPr>
        <w:t>Влияние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различных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факторов</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помимо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размеры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 xml:space="preserve"> 2.2. </w:t>
      </w:r>
      <w:r w:rsidRPr="00FA69DA">
        <w:rPr>
          <w:rFonts w:ascii="Helvetica" w:hAnsi="Helvetica" w:cs="Helvetica" w:hint="eastAsia"/>
          <w:b/>
          <w:bCs/>
          <w:color w:val="222222"/>
          <w:sz w:val="21"/>
          <w:szCs w:val="21"/>
        </w:rPr>
        <w:t>Качественная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характеристика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влияная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размеры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r w:rsidRPr="00FA69DA">
        <w:rPr>
          <w:rFonts w:ascii="Helvetica" w:hAnsi="Helvetica" w:cs="Helvetica"/>
          <w:b/>
          <w:bCs/>
          <w:color w:val="222222"/>
          <w:sz w:val="21"/>
          <w:szCs w:val="21"/>
        </w:rPr>
        <w:t xml:space="preserve"> 2.3. </w:t>
      </w:r>
      <w:r w:rsidRPr="00FA69DA">
        <w:rPr>
          <w:rFonts w:ascii="Helvetica" w:hAnsi="Helvetica" w:cs="Helvetica" w:hint="eastAsia"/>
          <w:b/>
          <w:bCs/>
          <w:color w:val="222222"/>
          <w:sz w:val="21"/>
          <w:szCs w:val="21"/>
        </w:rPr>
        <w:t>Статистический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анализ</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экспериментальных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данных</w:t>
      </w:r>
    </w:p>
    <w:p w14:paraId="4CBED9CC"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стр</w:t>
      </w:r>
      <w:r w:rsidRPr="00FA69DA">
        <w:rPr>
          <w:rFonts w:ascii="Helvetica" w:hAnsi="Helvetica" w:cs="Helvetica"/>
          <w:b/>
          <w:bCs/>
          <w:color w:val="222222"/>
          <w:sz w:val="21"/>
          <w:szCs w:val="21"/>
        </w:rPr>
        <w:t>. 8</w:t>
      </w:r>
    </w:p>
    <w:p w14:paraId="50B64BD1"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от</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окружающей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среды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Количественный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анализ</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влияния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размеры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тресковых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был</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бы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невозможен</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без</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исследований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влияния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продолнсительность</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эмбриогенеза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главе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Ш</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показано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как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может</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быть</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использован</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математи­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ческий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аппарат</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конечных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автоматов</w:t>
      </w:r>
      <w:r w:rsidRPr="00FA69DA">
        <w:rPr>
          <w:rFonts w:ascii="Helvetica" w:hAnsi="Helvetica" w:cs="Helvetica"/>
          <w:b/>
          <w:bCs/>
          <w:color w:val="222222"/>
          <w:sz w:val="21"/>
          <w:szCs w:val="21"/>
        </w:rPr>
        <w:t xml:space="preserve"> - </w:t>
      </w:r>
      <w:r w:rsidRPr="00FA69DA">
        <w:rPr>
          <w:rFonts w:ascii="Helvetica" w:hAnsi="Helvetica" w:cs="Helvetica" w:hint="eastAsia"/>
          <w:b/>
          <w:bCs/>
          <w:color w:val="222222"/>
          <w:sz w:val="21"/>
          <w:szCs w:val="21"/>
        </w:rPr>
        <w:t>машины</w:t>
      </w:r>
    </w:p>
    <w:p w14:paraId="7C876032" w14:textId="77777777" w:rsidR="00FA69DA" w:rsidRPr="00FA69DA" w:rsidRDefault="00FA69DA" w:rsidP="00FA69DA">
      <w:pPr>
        <w:rPr>
          <w:rFonts w:ascii="Helvetica" w:hAnsi="Helvetica" w:cs="Helvetica"/>
          <w:b/>
          <w:bCs/>
          <w:color w:val="222222"/>
          <w:sz w:val="21"/>
          <w:szCs w:val="21"/>
        </w:rPr>
      </w:pPr>
    </w:p>
    <w:p w14:paraId="7082651B"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Оглавление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диссертации</w:t>
      </w:r>
    </w:p>
    <w:p w14:paraId="556DC241"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кандидат</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биологических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наук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Коган</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w:t>
      </w:r>
      <w:r w:rsidRPr="00FA69DA">
        <w:rPr>
          <w:rFonts w:ascii="Helvetica" w:hAnsi="Helvetica" w:cs="Helvetica"/>
          <w:b/>
          <w:bCs/>
          <w:color w:val="222222"/>
          <w:sz w:val="21"/>
          <w:szCs w:val="21"/>
        </w:rPr>
        <w:t>.</w:t>
      </w:r>
      <w:r w:rsidRPr="00FA69DA">
        <w:rPr>
          <w:rFonts w:ascii="Helvetica" w:hAnsi="Helvetica" w:cs="Helvetica" w:hint="eastAsia"/>
          <w:b/>
          <w:bCs/>
          <w:color w:val="222222"/>
          <w:sz w:val="21"/>
          <w:szCs w:val="21"/>
        </w:rPr>
        <w:t>А</w:t>
      </w:r>
      <w:r w:rsidRPr="00FA69DA">
        <w:rPr>
          <w:rFonts w:ascii="Helvetica" w:hAnsi="Helvetica" w:cs="Helvetica"/>
          <w:b/>
          <w:bCs/>
          <w:color w:val="222222"/>
          <w:sz w:val="21"/>
          <w:szCs w:val="21"/>
        </w:rPr>
        <w:t>.</w:t>
      </w:r>
    </w:p>
    <w:p w14:paraId="6EC224C8"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hint="eastAsia"/>
          <w:b/>
          <w:bCs/>
          <w:color w:val="222222"/>
          <w:sz w:val="21"/>
          <w:szCs w:val="21"/>
        </w:rPr>
        <w:t>Введение</w:t>
      </w:r>
    </w:p>
    <w:p w14:paraId="2909FF73" w14:textId="77777777" w:rsidR="00FA69DA" w:rsidRPr="00FA69DA" w:rsidRDefault="00FA69DA" w:rsidP="00FA69DA">
      <w:pPr>
        <w:rPr>
          <w:rFonts w:ascii="Helvetica" w:hAnsi="Helvetica" w:cs="Helvetica"/>
          <w:b/>
          <w:bCs/>
          <w:color w:val="222222"/>
          <w:sz w:val="21"/>
          <w:szCs w:val="21"/>
        </w:rPr>
      </w:pPr>
    </w:p>
    <w:p w14:paraId="7F999CBD"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1. </w:t>
      </w:r>
      <w:r w:rsidRPr="00FA69DA">
        <w:rPr>
          <w:rFonts w:ascii="Helvetica" w:hAnsi="Helvetica" w:cs="Helvetica" w:hint="eastAsia"/>
          <w:b/>
          <w:bCs/>
          <w:color w:val="222222"/>
          <w:sz w:val="21"/>
          <w:szCs w:val="21"/>
        </w:rPr>
        <w:t>Влияние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скорость</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эмбрионального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развития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гидробионтов</w:t>
      </w:r>
      <w:r w:rsidRPr="00FA69DA">
        <w:rPr>
          <w:rFonts w:ascii="Helvetica" w:hAnsi="Helvetica" w:cs="Helvetica"/>
          <w:b/>
          <w:bCs/>
          <w:color w:val="222222"/>
          <w:sz w:val="21"/>
          <w:szCs w:val="21"/>
        </w:rPr>
        <w:t>.</w:t>
      </w:r>
    </w:p>
    <w:p w14:paraId="431F072E" w14:textId="77777777" w:rsidR="00FA69DA" w:rsidRPr="00FA69DA" w:rsidRDefault="00FA69DA" w:rsidP="00FA69DA">
      <w:pPr>
        <w:rPr>
          <w:rFonts w:ascii="Helvetica" w:hAnsi="Helvetica" w:cs="Helvetica"/>
          <w:b/>
          <w:bCs/>
          <w:color w:val="222222"/>
          <w:sz w:val="21"/>
          <w:szCs w:val="21"/>
        </w:rPr>
      </w:pPr>
    </w:p>
    <w:p w14:paraId="186347C1"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1.1. </w:t>
      </w:r>
      <w:r w:rsidRPr="00FA69DA">
        <w:rPr>
          <w:rFonts w:ascii="Helvetica" w:hAnsi="Helvetica" w:cs="Helvetica" w:hint="eastAsia"/>
          <w:b/>
          <w:bCs/>
          <w:color w:val="222222"/>
          <w:sz w:val="21"/>
          <w:szCs w:val="21"/>
        </w:rPr>
        <w:t>Экспоненциальная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зависимость</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скорости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биологических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процессов</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от</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 . </w:t>
      </w:r>
      <w:r w:rsidRPr="00FA69DA">
        <w:rPr>
          <w:rFonts w:ascii="Helvetica" w:hAnsi="Helvetica" w:cs="Helvetica" w:hint="eastAsia"/>
          <w:b/>
          <w:bCs/>
          <w:color w:val="222222"/>
          <w:sz w:val="21"/>
          <w:szCs w:val="21"/>
        </w:rPr>
        <w:t>•</w:t>
      </w:r>
    </w:p>
    <w:p w14:paraId="33C47B00" w14:textId="77777777" w:rsidR="00FA69DA" w:rsidRPr="00FA69DA" w:rsidRDefault="00FA69DA" w:rsidP="00FA69DA">
      <w:pPr>
        <w:rPr>
          <w:rFonts w:ascii="Helvetica" w:hAnsi="Helvetica" w:cs="Helvetica"/>
          <w:b/>
          <w:bCs/>
          <w:color w:val="222222"/>
          <w:sz w:val="21"/>
          <w:szCs w:val="21"/>
        </w:rPr>
      </w:pPr>
    </w:p>
    <w:p w14:paraId="13AF7835"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1.2. </w:t>
      </w:r>
      <w:r w:rsidRPr="00FA69DA">
        <w:rPr>
          <w:rFonts w:ascii="Helvetica" w:hAnsi="Helvetica" w:cs="Helvetica" w:hint="eastAsia"/>
          <w:b/>
          <w:bCs/>
          <w:color w:val="222222"/>
          <w:sz w:val="21"/>
          <w:szCs w:val="21"/>
        </w:rPr>
        <w:t>Методика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расчета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температурной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характеристики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средних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за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время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развития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условиях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переменного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температурного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режима</w:t>
      </w:r>
      <w:r w:rsidRPr="00FA69DA">
        <w:rPr>
          <w:rFonts w:ascii="Helvetica" w:hAnsi="Helvetica" w:cs="Helvetica"/>
          <w:b/>
          <w:bCs/>
          <w:color w:val="222222"/>
          <w:sz w:val="21"/>
          <w:szCs w:val="21"/>
        </w:rPr>
        <w:t>.</w:t>
      </w:r>
    </w:p>
    <w:p w14:paraId="4DA34E7D" w14:textId="77777777" w:rsidR="00FA69DA" w:rsidRPr="00FA69DA" w:rsidRDefault="00FA69DA" w:rsidP="00FA69DA">
      <w:pPr>
        <w:rPr>
          <w:rFonts w:ascii="Helvetica" w:hAnsi="Helvetica" w:cs="Helvetica"/>
          <w:b/>
          <w:bCs/>
          <w:color w:val="222222"/>
          <w:sz w:val="21"/>
          <w:szCs w:val="21"/>
        </w:rPr>
      </w:pPr>
    </w:p>
    <w:p w14:paraId="0D06E4F5"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1.3. </w:t>
      </w:r>
      <w:r w:rsidRPr="00FA69DA">
        <w:rPr>
          <w:rFonts w:ascii="Helvetica" w:hAnsi="Helvetica" w:cs="Helvetica" w:hint="eastAsia"/>
          <w:b/>
          <w:bCs/>
          <w:color w:val="222222"/>
          <w:sz w:val="21"/>
          <w:szCs w:val="21"/>
        </w:rPr>
        <w:t>Динамика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изменения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температурной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характеристики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у</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зародышей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некоторых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лососевых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p>
    <w:p w14:paraId="5C8A52C9" w14:textId="77777777" w:rsidR="00FA69DA" w:rsidRPr="00FA69DA" w:rsidRDefault="00FA69DA" w:rsidP="00FA69DA">
      <w:pPr>
        <w:rPr>
          <w:rFonts w:ascii="Helvetica" w:hAnsi="Helvetica" w:cs="Helvetica"/>
          <w:b/>
          <w:bCs/>
          <w:color w:val="222222"/>
          <w:sz w:val="21"/>
          <w:szCs w:val="21"/>
        </w:rPr>
      </w:pPr>
    </w:p>
    <w:p w14:paraId="4196C34F"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2. </w:t>
      </w:r>
      <w:r w:rsidRPr="00FA69DA">
        <w:rPr>
          <w:rFonts w:ascii="Helvetica" w:hAnsi="Helvetica" w:cs="Helvetica" w:hint="eastAsia"/>
          <w:b/>
          <w:bCs/>
          <w:color w:val="222222"/>
          <w:sz w:val="21"/>
          <w:szCs w:val="21"/>
        </w:rPr>
        <w:t>Влияние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размеры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морских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r w:rsidRPr="00FA69DA">
        <w:rPr>
          <w:rFonts w:ascii="Helvetica" w:hAnsi="Helvetica" w:cs="Helvetica"/>
          <w:b/>
          <w:bCs/>
          <w:color w:val="222222"/>
          <w:sz w:val="21"/>
          <w:szCs w:val="21"/>
        </w:rPr>
        <w:t>.</w:t>
      </w:r>
    </w:p>
    <w:p w14:paraId="4FCF82D1" w14:textId="77777777" w:rsidR="00FA69DA" w:rsidRPr="00FA69DA" w:rsidRDefault="00FA69DA" w:rsidP="00FA69DA">
      <w:pPr>
        <w:rPr>
          <w:rFonts w:ascii="Helvetica" w:hAnsi="Helvetica" w:cs="Helvetica"/>
          <w:b/>
          <w:bCs/>
          <w:color w:val="222222"/>
          <w:sz w:val="21"/>
          <w:szCs w:val="21"/>
        </w:rPr>
      </w:pPr>
    </w:p>
    <w:p w14:paraId="66DA72F3"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2.1. </w:t>
      </w:r>
      <w:r w:rsidRPr="00FA69DA">
        <w:rPr>
          <w:rFonts w:ascii="Helvetica" w:hAnsi="Helvetica" w:cs="Helvetica" w:hint="eastAsia"/>
          <w:b/>
          <w:bCs/>
          <w:color w:val="222222"/>
          <w:sz w:val="21"/>
          <w:szCs w:val="21"/>
        </w:rPr>
        <w:t>Влияние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различных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факторов</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помимо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размеры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w:t>
      </w:r>
    </w:p>
    <w:p w14:paraId="6578CB1D" w14:textId="77777777" w:rsidR="00FA69DA" w:rsidRPr="00FA69DA" w:rsidRDefault="00FA69DA" w:rsidP="00FA69DA">
      <w:pPr>
        <w:rPr>
          <w:rFonts w:ascii="Helvetica" w:hAnsi="Helvetica" w:cs="Helvetica"/>
          <w:b/>
          <w:bCs/>
          <w:color w:val="222222"/>
          <w:sz w:val="21"/>
          <w:szCs w:val="21"/>
        </w:rPr>
      </w:pPr>
    </w:p>
    <w:p w14:paraId="6614F485"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2.2. </w:t>
      </w:r>
      <w:r w:rsidRPr="00FA69DA">
        <w:rPr>
          <w:rFonts w:ascii="Helvetica" w:hAnsi="Helvetica" w:cs="Helvetica" w:hint="eastAsia"/>
          <w:b/>
          <w:bCs/>
          <w:color w:val="222222"/>
          <w:sz w:val="21"/>
          <w:szCs w:val="21"/>
        </w:rPr>
        <w:t>Качественная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характеристика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влияния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на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размеры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p>
    <w:p w14:paraId="4CF57C1D" w14:textId="77777777" w:rsidR="00FA69DA" w:rsidRPr="00FA69DA" w:rsidRDefault="00FA69DA" w:rsidP="00FA69DA">
      <w:pPr>
        <w:rPr>
          <w:rFonts w:ascii="Helvetica" w:hAnsi="Helvetica" w:cs="Helvetica"/>
          <w:b/>
          <w:bCs/>
          <w:color w:val="222222"/>
          <w:sz w:val="21"/>
          <w:szCs w:val="21"/>
        </w:rPr>
      </w:pPr>
    </w:p>
    <w:p w14:paraId="00A750A9"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2.3. </w:t>
      </w:r>
      <w:r w:rsidRPr="00FA69DA">
        <w:rPr>
          <w:rFonts w:ascii="Helvetica" w:hAnsi="Helvetica" w:cs="Helvetica" w:hint="eastAsia"/>
          <w:b/>
          <w:bCs/>
          <w:color w:val="222222"/>
          <w:sz w:val="21"/>
          <w:szCs w:val="21"/>
        </w:rPr>
        <w:t>Статистический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анализ</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экспериментальных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данных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связи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размера</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икринок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тресковых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рыб</w:t>
      </w:r>
      <w:r w:rsidRPr="00FA69DA">
        <w:rPr>
          <w:rFonts w:ascii="Helvetica" w:hAnsi="Helvetica" w:cs="Helvetica"/>
          <w:b/>
          <w:bCs/>
          <w:color w:val="222222"/>
          <w:sz w:val="21"/>
          <w:szCs w:val="21"/>
        </w:rPr>
        <w:t xml:space="preserve"> (Gadidae) </w:t>
      </w:r>
      <w:r w:rsidRPr="00FA69DA">
        <w:rPr>
          <w:rFonts w:ascii="Helvetica" w:hAnsi="Helvetica" w:cs="Helvetica" w:hint="eastAsia"/>
          <w:b/>
          <w:bCs/>
          <w:color w:val="222222"/>
          <w:sz w:val="21"/>
          <w:szCs w:val="21"/>
        </w:rPr>
        <w:t>с</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температурой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среды</w:t>
      </w:r>
      <w:r w:rsidRPr="00FA69DA">
        <w:rPr>
          <w:rFonts w:ascii="Helvetica" w:hAnsi="Helvetica" w:cs="Helvetica"/>
          <w:b/>
          <w:bCs/>
          <w:color w:val="222222"/>
          <w:sz w:val="21"/>
          <w:szCs w:val="21"/>
        </w:rPr>
        <w:t>.</w:t>
      </w:r>
    </w:p>
    <w:p w14:paraId="2DCE1AFE" w14:textId="77777777" w:rsidR="00FA69DA" w:rsidRPr="00FA69DA" w:rsidRDefault="00FA69DA" w:rsidP="00FA69DA">
      <w:pPr>
        <w:rPr>
          <w:rFonts w:ascii="Helvetica" w:hAnsi="Helvetica" w:cs="Helvetica"/>
          <w:b/>
          <w:bCs/>
          <w:color w:val="222222"/>
          <w:sz w:val="21"/>
          <w:szCs w:val="21"/>
        </w:rPr>
      </w:pPr>
    </w:p>
    <w:p w14:paraId="56EE5392"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3. </w:t>
      </w:r>
      <w:r w:rsidRPr="00FA69DA">
        <w:rPr>
          <w:rFonts w:ascii="Helvetica" w:hAnsi="Helvetica" w:cs="Helvetica" w:hint="eastAsia"/>
          <w:b/>
          <w:bCs/>
          <w:color w:val="222222"/>
          <w:sz w:val="21"/>
          <w:szCs w:val="21"/>
        </w:rPr>
        <w:t>Моделирование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межклеточных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взаимодействий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раннем</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развитии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гидробионтов</w:t>
      </w:r>
    </w:p>
    <w:p w14:paraId="1008F074" w14:textId="77777777" w:rsidR="00FA69DA" w:rsidRPr="00FA69DA" w:rsidRDefault="00FA69DA" w:rsidP="00FA69DA">
      <w:pPr>
        <w:rPr>
          <w:rFonts w:ascii="Helvetica" w:hAnsi="Helvetica" w:cs="Helvetica"/>
          <w:b/>
          <w:bCs/>
          <w:color w:val="222222"/>
          <w:sz w:val="21"/>
          <w:szCs w:val="21"/>
        </w:rPr>
      </w:pPr>
    </w:p>
    <w:p w14:paraId="41FD5D38"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3.1. </w:t>
      </w:r>
      <w:r w:rsidRPr="00FA69DA">
        <w:rPr>
          <w:rFonts w:ascii="Helvetica" w:hAnsi="Helvetica" w:cs="Helvetica" w:hint="eastAsia"/>
          <w:b/>
          <w:bCs/>
          <w:color w:val="222222"/>
          <w:sz w:val="21"/>
          <w:szCs w:val="21"/>
        </w:rPr>
        <w:t>Факторы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определяющие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ритмичность</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процессо</w:t>
      </w:r>
      <w:r w:rsidRPr="00FA69DA">
        <w:rPr>
          <w:rFonts w:ascii="Helvetica" w:hAnsi="Helvetica" w:cs="Helvetica" w:hint="eastAsia"/>
          <w:b/>
          <w:bCs/>
          <w:color w:val="222222"/>
          <w:sz w:val="21"/>
          <w:szCs w:val="21"/>
        </w:rPr>
        <w:lastRenderedPageBreak/>
        <w:t>в</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дробления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яиц</w:t>
      </w:r>
      <w:r w:rsidRPr="00FA69DA">
        <w:rPr>
          <w:rFonts w:ascii="Helvetica" w:hAnsi="Helvetica" w:cs="Helvetica"/>
          <w:b/>
          <w:bCs/>
          <w:color w:val="222222"/>
          <w:sz w:val="21"/>
          <w:szCs w:val="21"/>
        </w:rPr>
        <w:t>.</w:t>
      </w:r>
    </w:p>
    <w:p w14:paraId="2FEE0755" w14:textId="77777777" w:rsidR="00FA69DA" w:rsidRPr="00FA69DA" w:rsidRDefault="00FA69DA" w:rsidP="00FA69DA">
      <w:pPr>
        <w:rPr>
          <w:rFonts w:ascii="Helvetica" w:hAnsi="Helvetica" w:cs="Helvetica"/>
          <w:b/>
          <w:bCs/>
          <w:color w:val="222222"/>
          <w:sz w:val="21"/>
          <w:szCs w:val="21"/>
        </w:rPr>
      </w:pPr>
    </w:p>
    <w:p w14:paraId="599C277C"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3.2. </w:t>
      </w:r>
      <w:r w:rsidRPr="00FA69DA">
        <w:rPr>
          <w:rFonts w:ascii="Helvetica" w:hAnsi="Helvetica" w:cs="Helvetica" w:hint="eastAsia"/>
          <w:b/>
          <w:bCs/>
          <w:color w:val="222222"/>
          <w:sz w:val="21"/>
          <w:szCs w:val="21"/>
        </w:rPr>
        <w:t>Математическое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моделирование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как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средство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исследования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межклеточных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взаимодействий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Машины</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Аптера</w:t>
      </w:r>
      <w:r w:rsidRPr="00FA69DA">
        <w:rPr>
          <w:rFonts w:ascii="Helvetica" w:hAnsi="Helvetica" w:cs="Helvetica"/>
          <w:b/>
          <w:bCs/>
          <w:color w:val="222222"/>
          <w:sz w:val="21"/>
          <w:szCs w:val="21"/>
        </w:rPr>
        <w:t>.</w:t>
      </w:r>
    </w:p>
    <w:p w14:paraId="56A3B78E" w14:textId="77777777" w:rsidR="00FA69DA" w:rsidRPr="00FA69DA" w:rsidRDefault="00FA69DA" w:rsidP="00FA69DA">
      <w:pPr>
        <w:rPr>
          <w:rFonts w:ascii="Helvetica" w:hAnsi="Helvetica" w:cs="Helvetica"/>
          <w:b/>
          <w:bCs/>
          <w:color w:val="222222"/>
          <w:sz w:val="21"/>
          <w:szCs w:val="21"/>
        </w:rPr>
      </w:pPr>
    </w:p>
    <w:p w14:paraId="61C5B7EC"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3.3. </w:t>
      </w:r>
      <w:r w:rsidRPr="00FA69DA">
        <w:rPr>
          <w:rFonts w:ascii="Helvetica" w:hAnsi="Helvetica" w:cs="Helvetica" w:hint="eastAsia"/>
          <w:b/>
          <w:bCs/>
          <w:color w:val="222222"/>
          <w:sz w:val="21"/>
          <w:szCs w:val="21"/>
        </w:rPr>
        <w:t>Моделирование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раннего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развития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морского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ежа</w:t>
      </w:r>
    </w:p>
    <w:p w14:paraId="792DC3CE" w14:textId="77777777" w:rsidR="00FA69DA" w:rsidRPr="00FA69DA" w:rsidRDefault="00FA69DA" w:rsidP="00FA69DA">
      <w:pPr>
        <w:rPr>
          <w:rFonts w:ascii="Helvetica" w:hAnsi="Helvetica" w:cs="Helvetica"/>
          <w:b/>
          <w:bCs/>
          <w:color w:val="222222"/>
          <w:sz w:val="21"/>
          <w:szCs w:val="21"/>
        </w:rPr>
      </w:pPr>
    </w:p>
    <w:p w14:paraId="6BBDA554"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Echinus acutus</w:t>
      </w:r>
    </w:p>
    <w:p w14:paraId="657C6C24" w14:textId="77777777" w:rsidR="00FA69DA" w:rsidRPr="00FA69DA" w:rsidRDefault="00FA69DA" w:rsidP="00FA69DA">
      <w:pPr>
        <w:rPr>
          <w:rFonts w:ascii="Helvetica" w:hAnsi="Helvetica" w:cs="Helvetica"/>
          <w:b/>
          <w:bCs/>
          <w:color w:val="222222"/>
          <w:sz w:val="21"/>
          <w:szCs w:val="21"/>
        </w:rPr>
      </w:pPr>
    </w:p>
    <w:p w14:paraId="714D9F2E" w14:textId="77777777" w:rsidR="00FA69DA" w:rsidRPr="00FA69DA" w:rsidRDefault="00FA69DA" w:rsidP="00FA69DA">
      <w:pPr>
        <w:rPr>
          <w:rFonts w:ascii="Helvetica" w:hAnsi="Helvetica" w:cs="Helvetica"/>
          <w:b/>
          <w:bCs/>
          <w:color w:val="222222"/>
          <w:sz w:val="21"/>
          <w:szCs w:val="21"/>
        </w:rPr>
      </w:pPr>
      <w:r w:rsidRPr="00FA69DA">
        <w:rPr>
          <w:rFonts w:ascii="Helvetica" w:hAnsi="Helvetica" w:cs="Helvetica"/>
          <w:b/>
          <w:bCs/>
          <w:color w:val="222222"/>
          <w:sz w:val="21"/>
          <w:szCs w:val="21"/>
        </w:rPr>
        <w:t xml:space="preserve">3.4. </w:t>
      </w:r>
      <w:r w:rsidRPr="00FA69DA">
        <w:rPr>
          <w:rFonts w:ascii="Helvetica" w:hAnsi="Helvetica" w:cs="Helvetica" w:hint="eastAsia"/>
          <w:b/>
          <w:bCs/>
          <w:color w:val="222222"/>
          <w:sz w:val="21"/>
          <w:szCs w:val="21"/>
        </w:rPr>
        <w:t>Моделирование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раннего</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развития</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трубочника</w:t>
      </w:r>
      <w:r w:rsidRPr="00FA69DA">
        <w:rPr>
          <w:rFonts w:ascii="Helvetica" w:hAnsi="Helvetica" w:cs="Helvetica"/>
          <w:b/>
          <w:bCs/>
          <w:color w:val="222222"/>
          <w:sz w:val="21"/>
          <w:szCs w:val="21"/>
        </w:rPr>
        <w:t xml:space="preserve"> Tubifex tubifex (Mull).</w:t>
      </w:r>
    </w:p>
    <w:p w14:paraId="49E09C73" w14:textId="77777777" w:rsidR="00FA69DA" w:rsidRPr="00FA69DA" w:rsidRDefault="00FA69DA" w:rsidP="00FA69DA">
      <w:pPr>
        <w:rPr>
          <w:rFonts w:ascii="Helvetica" w:hAnsi="Helvetica" w:cs="Helvetica"/>
          <w:b/>
          <w:bCs/>
          <w:color w:val="222222"/>
          <w:sz w:val="21"/>
          <w:szCs w:val="21"/>
        </w:rPr>
      </w:pPr>
    </w:p>
    <w:p w14:paraId="4A7ADEAA" w14:textId="48DEC19E" w:rsidR="00967B66" w:rsidRPr="00FA69DA" w:rsidRDefault="00FA69DA" w:rsidP="00FA69DA">
      <w:r w:rsidRPr="00FA69DA">
        <w:rPr>
          <w:rFonts w:ascii="Helvetica" w:hAnsi="Helvetica" w:cs="Helvetica"/>
          <w:b/>
          <w:bCs/>
          <w:color w:val="222222"/>
          <w:sz w:val="21"/>
          <w:szCs w:val="21"/>
        </w:rPr>
        <w:t xml:space="preserve">3.5. </w:t>
      </w:r>
      <w:r w:rsidRPr="00FA69DA">
        <w:rPr>
          <w:rFonts w:ascii="Helvetica" w:hAnsi="Helvetica" w:cs="Helvetica" w:hint="eastAsia"/>
          <w:b/>
          <w:bCs/>
          <w:color w:val="222222"/>
          <w:sz w:val="21"/>
          <w:szCs w:val="21"/>
        </w:rPr>
        <w:t>Моделирование</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мекбластомерных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взаимодействий</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приводящих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к</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десинхронизации</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ритмических</w:t>
      </w:r>
      <w:r w:rsidRPr="00FA69DA">
        <w:rPr>
          <w:rFonts w:ascii="Helvetica" w:hAnsi="Helvetica" w:cs="Helvetica"/>
          <w:b/>
          <w:bCs/>
          <w:color w:val="222222"/>
          <w:sz w:val="21"/>
          <w:szCs w:val="21"/>
        </w:rPr>
        <w:t xml:space="preserve"> </w:t>
      </w:r>
      <w:r w:rsidRPr="00FA69DA">
        <w:rPr>
          <w:rFonts w:ascii="Helvetica" w:hAnsi="Helvetica" w:cs="Helvetica" w:hint="eastAsia"/>
          <w:b/>
          <w:bCs/>
          <w:color w:val="222222"/>
          <w:sz w:val="21"/>
          <w:szCs w:val="21"/>
        </w:rPr>
        <w:t>процессов</w:t>
      </w:r>
      <w:r w:rsidRPr="00FA69DA">
        <w:rPr>
          <w:rFonts w:ascii="Helvetica" w:hAnsi="Helvetica" w:cs="Helvetica"/>
          <w:b/>
          <w:bCs/>
          <w:color w:val="222222"/>
          <w:sz w:val="21"/>
          <w:szCs w:val="21"/>
        </w:rPr>
        <w:t xml:space="preserve"> . </w:t>
      </w:r>
      <w:r w:rsidRPr="00FA69DA">
        <w:rPr>
          <w:rFonts w:ascii="Helvetica" w:hAnsi="Helvetica" w:cs="Helvetica" w:hint="eastAsia"/>
          <w:b/>
          <w:bCs/>
          <w:color w:val="222222"/>
          <w:sz w:val="21"/>
          <w:szCs w:val="21"/>
        </w:rPr>
        <w:t>•</w:t>
      </w:r>
    </w:p>
    <w:sectPr w:rsidR="00967B66" w:rsidRPr="00FA69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EBB79" w14:textId="77777777" w:rsidR="00197A26" w:rsidRDefault="00197A26">
      <w:pPr>
        <w:spacing w:after="0" w:line="240" w:lineRule="auto"/>
      </w:pPr>
      <w:r>
        <w:separator/>
      </w:r>
    </w:p>
  </w:endnote>
  <w:endnote w:type="continuationSeparator" w:id="0">
    <w:p w14:paraId="6D589FE3" w14:textId="77777777" w:rsidR="00197A26" w:rsidRDefault="0019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33F6B" w14:textId="77777777" w:rsidR="00197A26" w:rsidRDefault="00197A26"/>
    <w:p w14:paraId="5F64E34E" w14:textId="77777777" w:rsidR="00197A26" w:rsidRDefault="00197A26"/>
    <w:p w14:paraId="3C7115B5" w14:textId="77777777" w:rsidR="00197A26" w:rsidRDefault="00197A26"/>
    <w:p w14:paraId="595A8995" w14:textId="77777777" w:rsidR="00197A26" w:rsidRDefault="00197A26"/>
    <w:p w14:paraId="015D0840" w14:textId="77777777" w:rsidR="00197A26" w:rsidRDefault="00197A26"/>
    <w:p w14:paraId="69124109" w14:textId="77777777" w:rsidR="00197A26" w:rsidRDefault="00197A26"/>
    <w:p w14:paraId="7C55E28A" w14:textId="77777777" w:rsidR="00197A26" w:rsidRDefault="00197A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0E31B1" wp14:editId="699513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B89D8" w14:textId="77777777" w:rsidR="00197A26" w:rsidRDefault="00197A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E31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0B89D8" w14:textId="77777777" w:rsidR="00197A26" w:rsidRDefault="00197A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E0BF7F" w14:textId="77777777" w:rsidR="00197A26" w:rsidRDefault="00197A26"/>
    <w:p w14:paraId="1A1F2C41" w14:textId="77777777" w:rsidR="00197A26" w:rsidRDefault="00197A26"/>
    <w:p w14:paraId="38F1672C" w14:textId="77777777" w:rsidR="00197A26" w:rsidRDefault="00197A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11DC5F" wp14:editId="233FDD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AF5F4" w14:textId="77777777" w:rsidR="00197A26" w:rsidRDefault="00197A26"/>
                          <w:p w14:paraId="066A73BA" w14:textId="77777777" w:rsidR="00197A26" w:rsidRDefault="00197A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11DC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6AF5F4" w14:textId="77777777" w:rsidR="00197A26" w:rsidRDefault="00197A26"/>
                    <w:p w14:paraId="066A73BA" w14:textId="77777777" w:rsidR="00197A26" w:rsidRDefault="00197A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0FC73F" w14:textId="77777777" w:rsidR="00197A26" w:rsidRDefault="00197A26"/>
    <w:p w14:paraId="185B8193" w14:textId="77777777" w:rsidR="00197A26" w:rsidRDefault="00197A26">
      <w:pPr>
        <w:rPr>
          <w:sz w:val="2"/>
          <w:szCs w:val="2"/>
        </w:rPr>
      </w:pPr>
    </w:p>
    <w:p w14:paraId="09869509" w14:textId="77777777" w:rsidR="00197A26" w:rsidRDefault="00197A26"/>
    <w:p w14:paraId="0B102954" w14:textId="77777777" w:rsidR="00197A26" w:rsidRDefault="00197A26">
      <w:pPr>
        <w:spacing w:after="0" w:line="240" w:lineRule="auto"/>
      </w:pPr>
    </w:p>
  </w:footnote>
  <w:footnote w:type="continuationSeparator" w:id="0">
    <w:p w14:paraId="000566CA" w14:textId="77777777" w:rsidR="00197A26" w:rsidRDefault="00197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A26"/>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34706</TotalTime>
  <Pages>3</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1775</cp:revision>
  <cp:lastPrinted>2009-02-06T05:36:00Z</cp:lastPrinted>
  <dcterms:created xsi:type="dcterms:W3CDTF">2025-11-25T20:19:00Z</dcterms:created>
  <dcterms:modified xsi:type="dcterms:W3CDTF">2026-01-08T21:47:00Z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