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4549"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Ионов, Николай Вадимович.</w:t>
      </w:r>
    </w:p>
    <w:p w14:paraId="28E1CA20"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 xml:space="preserve">Структурная анизотропия в композициях эластомер-короткое </w:t>
      </w:r>
      <w:proofErr w:type="gramStart"/>
      <w:r w:rsidRPr="006506BC">
        <w:rPr>
          <w:rFonts w:ascii="Helvetica" w:eastAsia="Symbol" w:hAnsi="Helvetica" w:cs="Helvetica"/>
          <w:b/>
          <w:bCs/>
          <w:color w:val="222222"/>
          <w:kern w:val="0"/>
          <w:sz w:val="21"/>
          <w:szCs w:val="21"/>
          <w:lang w:eastAsia="ru-RU"/>
        </w:rPr>
        <w:t>волокно :</w:t>
      </w:r>
      <w:proofErr w:type="gramEnd"/>
      <w:r w:rsidRPr="006506BC">
        <w:rPr>
          <w:rFonts w:ascii="Helvetica" w:eastAsia="Symbol" w:hAnsi="Helvetica" w:cs="Helvetica"/>
          <w:b/>
          <w:bCs/>
          <w:color w:val="222222"/>
          <w:kern w:val="0"/>
          <w:sz w:val="21"/>
          <w:szCs w:val="21"/>
          <w:lang w:eastAsia="ru-RU"/>
        </w:rPr>
        <w:t xml:space="preserve"> диссертация ... кандидата химических наук : 01.04.19. - Москва, 1999. - 177 </w:t>
      </w:r>
      <w:proofErr w:type="gramStart"/>
      <w:r w:rsidRPr="006506BC">
        <w:rPr>
          <w:rFonts w:ascii="Helvetica" w:eastAsia="Symbol" w:hAnsi="Helvetica" w:cs="Helvetica"/>
          <w:b/>
          <w:bCs/>
          <w:color w:val="222222"/>
          <w:kern w:val="0"/>
          <w:sz w:val="21"/>
          <w:szCs w:val="21"/>
          <w:lang w:eastAsia="ru-RU"/>
        </w:rPr>
        <w:t>с. :</w:t>
      </w:r>
      <w:proofErr w:type="gramEnd"/>
      <w:r w:rsidRPr="006506BC">
        <w:rPr>
          <w:rFonts w:ascii="Helvetica" w:eastAsia="Symbol" w:hAnsi="Helvetica" w:cs="Helvetica"/>
          <w:b/>
          <w:bCs/>
          <w:color w:val="222222"/>
          <w:kern w:val="0"/>
          <w:sz w:val="21"/>
          <w:szCs w:val="21"/>
          <w:lang w:eastAsia="ru-RU"/>
        </w:rPr>
        <w:t xml:space="preserve"> ил.</w:t>
      </w:r>
    </w:p>
    <w:p w14:paraId="791407D6"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 xml:space="preserve">Оглавление </w:t>
      </w:r>
      <w:proofErr w:type="spellStart"/>
      <w:r w:rsidRPr="006506BC">
        <w:rPr>
          <w:rFonts w:ascii="Helvetica" w:eastAsia="Symbol" w:hAnsi="Helvetica" w:cs="Helvetica"/>
          <w:b/>
          <w:bCs/>
          <w:color w:val="222222"/>
          <w:kern w:val="0"/>
          <w:sz w:val="21"/>
          <w:szCs w:val="21"/>
          <w:lang w:eastAsia="ru-RU"/>
        </w:rPr>
        <w:t>диссертациикандидат</w:t>
      </w:r>
      <w:proofErr w:type="spellEnd"/>
      <w:r w:rsidRPr="006506BC">
        <w:rPr>
          <w:rFonts w:ascii="Helvetica" w:eastAsia="Symbol" w:hAnsi="Helvetica" w:cs="Helvetica"/>
          <w:b/>
          <w:bCs/>
          <w:color w:val="222222"/>
          <w:kern w:val="0"/>
          <w:sz w:val="21"/>
          <w:szCs w:val="21"/>
          <w:lang w:eastAsia="ru-RU"/>
        </w:rPr>
        <w:t xml:space="preserve"> химических наук Ионов, Николай Вадимович</w:t>
      </w:r>
    </w:p>
    <w:p w14:paraId="107D9142"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ОГЛАВЛЕНИЕ</w:t>
      </w:r>
    </w:p>
    <w:p w14:paraId="3C3A55D6"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Введение</w:t>
      </w:r>
    </w:p>
    <w:p w14:paraId="24FBC9D0"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1. Литературный обзор</w:t>
      </w:r>
    </w:p>
    <w:p w14:paraId="6A79E695"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 xml:space="preserve">1.1 Современные представления о структуре </w:t>
      </w:r>
      <w:proofErr w:type="spellStart"/>
      <w:r w:rsidRPr="006506BC">
        <w:rPr>
          <w:rFonts w:ascii="Helvetica" w:eastAsia="Symbol" w:hAnsi="Helvetica" w:cs="Helvetica"/>
          <w:b/>
          <w:bCs/>
          <w:color w:val="222222"/>
          <w:kern w:val="0"/>
          <w:sz w:val="21"/>
          <w:szCs w:val="21"/>
          <w:lang w:eastAsia="ru-RU"/>
        </w:rPr>
        <w:t>вулканизатов</w:t>
      </w:r>
      <w:proofErr w:type="spellEnd"/>
    </w:p>
    <w:p w14:paraId="618FE0E8"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и полимерных материалов</w:t>
      </w:r>
    </w:p>
    <w:p w14:paraId="67B40B01"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1.2 Общие представления о композициях эластомер -короткие волокна</w:t>
      </w:r>
    </w:p>
    <w:p w14:paraId="011726B2"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1.3 Применение эластомерных композитов с короткими волокнами</w:t>
      </w:r>
      <w:proofErr w:type="gramStart"/>
      <w:r w:rsidRPr="006506BC">
        <w:rPr>
          <w:rFonts w:ascii="Helvetica" w:eastAsia="Symbol" w:hAnsi="Helvetica" w:cs="Helvetica"/>
          <w:b/>
          <w:bCs/>
          <w:color w:val="222222"/>
          <w:kern w:val="0"/>
          <w:sz w:val="21"/>
          <w:szCs w:val="21"/>
          <w:lang w:eastAsia="ru-RU"/>
        </w:rPr>
        <w:t>.,..</w:t>
      </w:r>
      <w:proofErr w:type="gramEnd"/>
      <w:r w:rsidRPr="006506BC">
        <w:rPr>
          <w:rFonts w:ascii="Helvetica" w:eastAsia="Symbol" w:hAnsi="Helvetica" w:cs="Helvetica"/>
          <w:b/>
          <w:bCs/>
          <w:color w:val="222222"/>
          <w:kern w:val="0"/>
          <w:sz w:val="21"/>
          <w:szCs w:val="21"/>
          <w:lang w:eastAsia="ru-RU"/>
        </w:rPr>
        <w:t xml:space="preserve"> ______________________________</w:t>
      </w:r>
    </w:p>
    <w:p w14:paraId="70341B68"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1.4 Свойства эластомер - волокнистых композитов</w:t>
      </w:r>
    </w:p>
    <w:p w14:paraId="1A0C4D16"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1.5 Теоретическое описание эластомер - волокнистых систем</w:t>
      </w:r>
    </w:p>
    <w:p w14:paraId="64F5FE03"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2. Объекты и методы исследования</w:t>
      </w:r>
    </w:p>
    <w:p w14:paraId="4C1E9BB2"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2.1. Объекты исследования</w:t>
      </w:r>
    </w:p>
    <w:p w14:paraId="4D47D700"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2.2. Методы исследования</w:t>
      </w:r>
    </w:p>
    <w:p w14:paraId="581004F3"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3. Анализ условий формирования эластомер - волокнистых композитов</w:t>
      </w:r>
    </w:p>
    <w:p w14:paraId="799AB1F8"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4. Общие закономерности поведения ЭВК при деформации</w:t>
      </w:r>
    </w:p>
    <w:p w14:paraId="3EAA732D"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5. Анизотропные свойства ЭВК и их изменения в ходе температурной обработки (до вулканизации)</w:t>
      </w:r>
    </w:p>
    <w:p w14:paraId="2C115765"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6. Изменения анизотропной структуры ЭВК в условиях вулканизации</w:t>
      </w:r>
    </w:p>
    <w:p w14:paraId="3052938F"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7. Влияние типа коротких волокон на свойства ЭВК</w:t>
      </w:r>
    </w:p>
    <w:p w14:paraId="6AF3B4EE"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8. Влияние температуры испытания на свойства ЭВК</w:t>
      </w:r>
    </w:p>
    <w:p w14:paraId="22710274"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9. Оценка вклада различных составляющих</w:t>
      </w:r>
    </w:p>
    <w:p w14:paraId="6477D682"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в анизотропию ЭВК</w:t>
      </w:r>
    </w:p>
    <w:p w14:paraId="646D262C"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 xml:space="preserve">10.Исследование анизотропии в смесях СКИ - </w:t>
      </w:r>
      <w:proofErr w:type="spellStart"/>
      <w:r w:rsidRPr="006506BC">
        <w:rPr>
          <w:rFonts w:ascii="Helvetica" w:eastAsia="Symbol" w:hAnsi="Helvetica" w:cs="Helvetica"/>
          <w:b/>
          <w:bCs/>
          <w:color w:val="222222"/>
          <w:kern w:val="0"/>
          <w:sz w:val="21"/>
          <w:szCs w:val="21"/>
          <w:lang w:eastAsia="ru-RU"/>
        </w:rPr>
        <w:t>полихлоропрен</w:t>
      </w:r>
      <w:proofErr w:type="spellEnd"/>
    </w:p>
    <w:p w14:paraId="4A5E43DF"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Заключение</w:t>
      </w:r>
    </w:p>
    <w:p w14:paraId="1D5E8C58" w14:textId="77777777" w:rsidR="006506BC" w:rsidRPr="006506BC" w:rsidRDefault="006506BC" w:rsidP="006506BC">
      <w:pPr>
        <w:rPr>
          <w:rFonts w:ascii="Helvetica" w:eastAsia="Symbol" w:hAnsi="Helvetica" w:cs="Helvetica"/>
          <w:b/>
          <w:bCs/>
          <w:color w:val="222222"/>
          <w:kern w:val="0"/>
          <w:sz w:val="21"/>
          <w:szCs w:val="21"/>
          <w:lang w:eastAsia="ru-RU"/>
        </w:rPr>
      </w:pPr>
      <w:proofErr w:type="spellStart"/>
      <w:r w:rsidRPr="006506BC">
        <w:rPr>
          <w:rFonts w:ascii="Helvetica" w:eastAsia="Symbol" w:hAnsi="Helvetica" w:cs="Helvetica"/>
          <w:b/>
          <w:bCs/>
          <w:color w:val="222222"/>
          <w:kern w:val="0"/>
          <w:sz w:val="21"/>
          <w:szCs w:val="21"/>
          <w:lang w:eastAsia="ru-RU"/>
        </w:rPr>
        <w:t>Выводщ</w:t>
      </w:r>
      <w:proofErr w:type="spellEnd"/>
    </w:p>
    <w:p w14:paraId="4F3AC6A3"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Литература</w:t>
      </w:r>
    </w:p>
    <w:p w14:paraId="1CE33DAC" w14:textId="77777777" w:rsidR="006506BC" w:rsidRPr="006506BC" w:rsidRDefault="006506BC" w:rsidP="006506BC">
      <w:pPr>
        <w:rPr>
          <w:rFonts w:ascii="Helvetica" w:eastAsia="Symbol" w:hAnsi="Helvetica" w:cs="Helvetica"/>
          <w:b/>
          <w:bCs/>
          <w:color w:val="222222"/>
          <w:kern w:val="0"/>
          <w:sz w:val="21"/>
          <w:szCs w:val="21"/>
          <w:lang w:eastAsia="ru-RU"/>
        </w:rPr>
      </w:pPr>
      <w:r w:rsidRPr="006506BC">
        <w:rPr>
          <w:rFonts w:ascii="Helvetica" w:eastAsia="Symbol" w:hAnsi="Helvetica" w:cs="Helvetica"/>
          <w:b/>
          <w:bCs/>
          <w:color w:val="222222"/>
          <w:kern w:val="0"/>
          <w:sz w:val="21"/>
          <w:szCs w:val="21"/>
          <w:lang w:eastAsia="ru-RU"/>
        </w:rPr>
        <w:t>Приложение</w:t>
      </w:r>
    </w:p>
    <w:p w14:paraId="77FDBE4B" w14:textId="20FA25E3" w:rsidR="00410372" w:rsidRPr="006506BC" w:rsidRDefault="00410372" w:rsidP="006506BC"/>
    <w:sectPr w:rsidR="00410372" w:rsidRPr="006506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8855" w14:textId="77777777" w:rsidR="00161BE0" w:rsidRDefault="00161BE0">
      <w:pPr>
        <w:spacing w:after="0" w:line="240" w:lineRule="auto"/>
      </w:pPr>
      <w:r>
        <w:separator/>
      </w:r>
    </w:p>
  </w:endnote>
  <w:endnote w:type="continuationSeparator" w:id="0">
    <w:p w14:paraId="0BB8A135" w14:textId="77777777" w:rsidR="00161BE0" w:rsidRDefault="0016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A785" w14:textId="77777777" w:rsidR="00161BE0" w:rsidRDefault="00161BE0"/>
    <w:p w14:paraId="1FC66419" w14:textId="77777777" w:rsidR="00161BE0" w:rsidRDefault="00161BE0"/>
    <w:p w14:paraId="18FAD133" w14:textId="77777777" w:rsidR="00161BE0" w:rsidRDefault="00161BE0"/>
    <w:p w14:paraId="69385B41" w14:textId="77777777" w:rsidR="00161BE0" w:rsidRDefault="00161BE0"/>
    <w:p w14:paraId="3211C2A0" w14:textId="77777777" w:rsidR="00161BE0" w:rsidRDefault="00161BE0"/>
    <w:p w14:paraId="6E64512F" w14:textId="77777777" w:rsidR="00161BE0" w:rsidRDefault="00161BE0"/>
    <w:p w14:paraId="198B68D8" w14:textId="77777777" w:rsidR="00161BE0" w:rsidRDefault="00161B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3B13A6" wp14:editId="636D93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91386" w14:textId="77777777" w:rsidR="00161BE0" w:rsidRDefault="00161B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B13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F91386" w14:textId="77777777" w:rsidR="00161BE0" w:rsidRDefault="00161B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41E82F" w14:textId="77777777" w:rsidR="00161BE0" w:rsidRDefault="00161BE0"/>
    <w:p w14:paraId="3F751204" w14:textId="77777777" w:rsidR="00161BE0" w:rsidRDefault="00161BE0"/>
    <w:p w14:paraId="0940ED1C" w14:textId="77777777" w:rsidR="00161BE0" w:rsidRDefault="00161B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B5322A" wp14:editId="2B5274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2D49" w14:textId="77777777" w:rsidR="00161BE0" w:rsidRDefault="00161BE0"/>
                          <w:p w14:paraId="747057CE" w14:textId="77777777" w:rsidR="00161BE0" w:rsidRDefault="00161B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532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22D49" w14:textId="77777777" w:rsidR="00161BE0" w:rsidRDefault="00161BE0"/>
                    <w:p w14:paraId="747057CE" w14:textId="77777777" w:rsidR="00161BE0" w:rsidRDefault="00161B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D513DB" w14:textId="77777777" w:rsidR="00161BE0" w:rsidRDefault="00161BE0"/>
    <w:p w14:paraId="7B677360" w14:textId="77777777" w:rsidR="00161BE0" w:rsidRDefault="00161BE0">
      <w:pPr>
        <w:rPr>
          <w:sz w:val="2"/>
          <w:szCs w:val="2"/>
        </w:rPr>
      </w:pPr>
    </w:p>
    <w:p w14:paraId="4AC21A44" w14:textId="77777777" w:rsidR="00161BE0" w:rsidRDefault="00161BE0"/>
    <w:p w14:paraId="13768E3A" w14:textId="77777777" w:rsidR="00161BE0" w:rsidRDefault="00161BE0">
      <w:pPr>
        <w:spacing w:after="0" w:line="240" w:lineRule="auto"/>
      </w:pPr>
    </w:p>
  </w:footnote>
  <w:footnote w:type="continuationSeparator" w:id="0">
    <w:p w14:paraId="46F12624" w14:textId="77777777" w:rsidR="00161BE0" w:rsidRDefault="00161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BE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139694</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3767</cp:revision>
  <cp:lastPrinted>2009-02-06T05:36:00Z</cp:lastPrinted>
  <dcterms:created xsi:type="dcterms:W3CDTF">2024-01-07T13:43:00Z</dcterms:created>
  <dcterms:modified xsi:type="dcterms:W3CDTF">2025-07-26T03:07:00Z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