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4468A9" w:rsidRDefault="004468A9" w:rsidP="00B27229">
      <w:pPr>
        <w:rPr>
          <w:rFonts w:ascii="Verdana" w:hAnsi="Verdana"/>
          <w:color w:val="000000"/>
          <w:sz w:val="18"/>
          <w:szCs w:val="18"/>
        </w:rPr>
      </w:pPr>
      <w:r>
        <w:rPr>
          <w:rFonts w:ascii="Verdana" w:hAnsi="Verdana"/>
          <w:color w:val="000000"/>
          <w:sz w:val="18"/>
          <w:szCs w:val="18"/>
          <w:shd w:val="clear" w:color="auto" w:fill="FFFFFF"/>
        </w:rPr>
        <w:t>Обязательное социальное страхование лиц, самостоятельно обеспечивающих себя работой</w:t>
      </w:r>
      <w:r>
        <w:rPr>
          <w:rFonts w:ascii="Verdana" w:hAnsi="Verdana"/>
          <w:color w:val="000000"/>
          <w:sz w:val="18"/>
          <w:szCs w:val="18"/>
        </w:rPr>
        <w:br/>
      </w:r>
      <w:r>
        <w:rPr>
          <w:rFonts w:ascii="Verdana" w:hAnsi="Verdana"/>
          <w:color w:val="000000"/>
          <w:sz w:val="18"/>
          <w:szCs w:val="18"/>
        </w:rPr>
        <w:br/>
      </w:r>
    </w:p>
    <w:p w:rsidR="004468A9" w:rsidRDefault="004468A9" w:rsidP="004468A9">
      <w:pPr>
        <w:spacing w:line="270" w:lineRule="atLeast"/>
        <w:rPr>
          <w:rFonts w:ascii="Verdana" w:hAnsi="Verdana"/>
          <w:b/>
          <w:bCs/>
          <w:color w:val="000000"/>
          <w:sz w:val="18"/>
          <w:szCs w:val="18"/>
        </w:rPr>
      </w:pPr>
      <w:r>
        <w:rPr>
          <w:rFonts w:ascii="Verdana" w:hAnsi="Verdana"/>
          <w:b/>
          <w:bCs/>
          <w:color w:val="000000"/>
          <w:sz w:val="18"/>
          <w:szCs w:val="18"/>
        </w:rPr>
        <w:t>Год: </w:t>
      </w:r>
    </w:p>
    <w:p w:rsidR="004468A9" w:rsidRDefault="004468A9" w:rsidP="004468A9">
      <w:pPr>
        <w:spacing w:line="270" w:lineRule="atLeast"/>
        <w:rPr>
          <w:rFonts w:ascii="Verdana" w:hAnsi="Verdana"/>
          <w:color w:val="000000"/>
          <w:sz w:val="18"/>
          <w:szCs w:val="18"/>
        </w:rPr>
      </w:pPr>
      <w:r>
        <w:rPr>
          <w:rFonts w:ascii="Verdana" w:hAnsi="Verdana"/>
          <w:color w:val="000000"/>
          <w:sz w:val="18"/>
          <w:szCs w:val="18"/>
        </w:rPr>
        <w:t>2005</w:t>
      </w:r>
    </w:p>
    <w:p w:rsidR="004468A9" w:rsidRDefault="004468A9" w:rsidP="004468A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4468A9" w:rsidRDefault="004468A9" w:rsidP="004468A9">
      <w:pPr>
        <w:spacing w:line="270" w:lineRule="atLeast"/>
        <w:rPr>
          <w:rFonts w:ascii="Verdana" w:hAnsi="Verdana"/>
          <w:color w:val="000000"/>
          <w:sz w:val="18"/>
          <w:szCs w:val="18"/>
        </w:rPr>
      </w:pPr>
      <w:r>
        <w:rPr>
          <w:rFonts w:ascii="Verdana" w:hAnsi="Verdana"/>
          <w:color w:val="000000"/>
          <w:sz w:val="18"/>
          <w:szCs w:val="18"/>
        </w:rPr>
        <w:t>Куприян, Сергей Викторович</w:t>
      </w:r>
    </w:p>
    <w:p w:rsidR="004468A9" w:rsidRDefault="004468A9" w:rsidP="004468A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4468A9" w:rsidRDefault="004468A9" w:rsidP="004468A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4468A9" w:rsidRDefault="004468A9" w:rsidP="004468A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4468A9" w:rsidRDefault="004468A9" w:rsidP="004468A9">
      <w:pPr>
        <w:spacing w:line="270" w:lineRule="atLeast"/>
        <w:rPr>
          <w:rFonts w:ascii="Verdana" w:hAnsi="Verdana"/>
          <w:color w:val="000000"/>
          <w:sz w:val="18"/>
          <w:szCs w:val="18"/>
        </w:rPr>
      </w:pPr>
      <w:r>
        <w:rPr>
          <w:rFonts w:ascii="Verdana" w:hAnsi="Verdana"/>
          <w:color w:val="000000"/>
          <w:sz w:val="18"/>
          <w:szCs w:val="18"/>
        </w:rPr>
        <w:t>Москва</w:t>
      </w:r>
    </w:p>
    <w:p w:rsidR="004468A9" w:rsidRDefault="004468A9" w:rsidP="004468A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4468A9" w:rsidRDefault="004468A9" w:rsidP="004468A9">
      <w:pPr>
        <w:spacing w:line="270" w:lineRule="atLeast"/>
        <w:rPr>
          <w:rFonts w:ascii="Verdana" w:hAnsi="Verdana"/>
          <w:color w:val="000000"/>
          <w:sz w:val="18"/>
          <w:szCs w:val="18"/>
        </w:rPr>
      </w:pPr>
      <w:r>
        <w:rPr>
          <w:rFonts w:ascii="Verdana" w:hAnsi="Verdana"/>
          <w:color w:val="000000"/>
          <w:sz w:val="18"/>
          <w:szCs w:val="18"/>
        </w:rPr>
        <w:t>12.00.05</w:t>
      </w:r>
    </w:p>
    <w:p w:rsidR="004468A9" w:rsidRDefault="004468A9" w:rsidP="004468A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4468A9" w:rsidRDefault="004468A9" w:rsidP="004468A9">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4468A9" w:rsidRDefault="004468A9" w:rsidP="004468A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4468A9" w:rsidRDefault="004468A9" w:rsidP="004468A9">
      <w:pPr>
        <w:spacing w:line="270" w:lineRule="atLeast"/>
        <w:rPr>
          <w:rFonts w:ascii="Verdana" w:hAnsi="Verdana"/>
          <w:color w:val="000000"/>
          <w:sz w:val="18"/>
          <w:szCs w:val="18"/>
        </w:rPr>
      </w:pPr>
      <w:r>
        <w:rPr>
          <w:rFonts w:ascii="Verdana" w:hAnsi="Verdana"/>
          <w:color w:val="000000"/>
          <w:sz w:val="18"/>
          <w:szCs w:val="18"/>
        </w:rPr>
        <w:t>190</w:t>
      </w:r>
    </w:p>
    <w:p w:rsidR="004468A9" w:rsidRDefault="004468A9" w:rsidP="004468A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Куприян, Сергей Викторович</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ИСТОРИКО-ПРАВОВОЙ АНАЛИЗ ОБЯЗАТЕЛЬНОГО СОЦИАЛЬНОГО СТРАХОВАНИЯ ЛИЦ,</w:t>
      </w:r>
      <w:r>
        <w:rPr>
          <w:rStyle w:val="WW8Num3z0"/>
          <w:rFonts w:ascii="Verdana" w:hAnsi="Verdana"/>
          <w:color w:val="000000"/>
          <w:sz w:val="18"/>
          <w:szCs w:val="18"/>
        </w:rPr>
        <w:t> </w:t>
      </w:r>
      <w:r>
        <w:rPr>
          <w:rStyle w:val="WW8Num4z0"/>
          <w:rFonts w:ascii="Verdana" w:hAnsi="Verdana"/>
          <w:color w:val="4682B4"/>
          <w:sz w:val="18"/>
          <w:szCs w:val="18"/>
        </w:rPr>
        <w:t>САМОСТОЯТЕЛЬНО</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ОБЕСПЕЧИВАЮЩИХ</w:t>
      </w:r>
      <w:r>
        <w:rPr>
          <w:rStyle w:val="WW8Num3z0"/>
          <w:rFonts w:ascii="Verdana" w:hAnsi="Verdana"/>
          <w:color w:val="000000"/>
          <w:sz w:val="18"/>
          <w:szCs w:val="18"/>
        </w:rPr>
        <w:t> </w:t>
      </w:r>
      <w:r>
        <w:rPr>
          <w:rFonts w:ascii="Verdana" w:hAnsi="Verdana"/>
          <w:color w:val="000000"/>
          <w:sz w:val="18"/>
          <w:szCs w:val="18"/>
        </w:rPr>
        <w:t>СЕБЯ РАБОТОЙ.</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1.1. Круг лиц, самостоятельно обеспечивающих себя</w:t>
      </w:r>
      <w:r>
        <w:rPr>
          <w:rStyle w:val="WW8Num3z0"/>
          <w:rFonts w:ascii="Verdana" w:hAnsi="Verdana"/>
          <w:color w:val="000000"/>
          <w:sz w:val="18"/>
          <w:szCs w:val="18"/>
        </w:rPr>
        <w:t> </w:t>
      </w:r>
      <w:r>
        <w:rPr>
          <w:rStyle w:val="WW8Num4z0"/>
          <w:rFonts w:ascii="Verdana" w:hAnsi="Verdana"/>
          <w:color w:val="4682B4"/>
          <w:sz w:val="18"/>
          <w:szCs w:val="18"/>
        </w:rPr>
        <w:t>работой</w:t>
      </w:r>
      <w:r>
        <w:rPr>
          <w:rFonts w:ascii="Verdana" w:hAnsi="Verdana"/>
          <w:color w:val="000000"/>
          <w:sz w:val="18"/>
          <w:szCs w:val="18"/>
        </w:rPr>
        <w:t>.</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Развитие законодательства об обязательном социальном страховании лиц, самостоятельно обеспечивающих себя работой.</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И. ЛИЦА, САМОСТОЯТЕЛЬНО ОБЕСПЕЧИВАЮЩИЕ СЕБЯ РАБОТОЙ, КАК СУБЪЕКТЫ ОБЯЗАТЕЛЬНОГО</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СОЦИАЛЬНОГО СТРАХОВАНИЯ.</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2.1. Особенности правового положения лиц, самостоятельно обеспечивающих себя работой, влияющие на их</w:t>
      </w:r>
      <w:r>
        <w:rPr>
          <w:rStyle w:val="WW8Num3z0"/>
          <w:rFonts w:ascii="Verdana" w:hAnsi="Verdana"/>
          <w:color w:val="000000"/>
          <w:sz w:val="18"/>
          <w:szCs w:val="18"/>
        </w:rPr>
        <w:t> </w:t>
      </w:r>
      <w:r>
        <w:rPr>
          <w:rStyle w:val="WW8Num4z0"/>
          <w:rFonts w:ascii="Verdana" w:hAnsi="Verdana"/>
          <w:color w:val="4682B4"/>
          <w:sz w:val="18"/>
          <w:szCs w:val="18"/>
        </w:rPr>
        <w:t>обязательное</w:t>
      </w:r>
      <w:r>
        <w:rPr>
          <w:rStyle w:val="WW8Num3z0"/>
          <w:rFonts w:ascii="Verdana" w:hAnsi="Verdana"/>
          <w:color w:val="000000"/>
          <w:sz w:val="18"/>
          <w:szCs w:val="18"/>
        </w:rPr>
        <w:t> </w:t>
      </w:r>
      <w:r>
        <w:rPr>
          <w:rFonts w:ascii="Verdana" w:hAnsi="Verdana"/>
          <w:color w:val="000000"/>
          <w:sz w:val="18"/>
          <w:szCs w:val="18"/>
        </w:rPr>
        <w:t>социальное страхование.</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Участие лиц, самостоятельно обеспечивающих себя работой, в формировании средств обязательного социального страхования.</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МАТЕРИАЛЬНОЕ ОБЕСПЕЧЕНИЕ ЛИЦ, САМОСТОЯТЕЛЬНО ОБЕСПЕЧИВАЮЩИХ СЕБЯ РАБОТОЙ, ОСУЩЕСТВЛЯЕМОЕ ПО ОБЯЗАТЕЛЬНОМУ СОЦИАЛЬНОМУ</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СТРАХОВАНИЮ.</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§3.1.Учет страхового стажа лиц, самостоятельно обеспечивающих себя работой, при назначении трудовых пенсий.</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§3.2.Пенсионное обеспечение по лиц, самостоятельно обеспечивающих себя работой.</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3.3. Пособия за счет средств обязательного социального страхования, полагающиеся лицам, самостоятельно обеспечивающих себя работой.</w:t>
      </w:r>
    </w:p>
    <w:p w:rsidR="004468A9" w:rsidRDefault="004468A9" w:rsidP="004468A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"Обязательное социальное страхование лиц, самостоятельно обеспечивающих себя работой"</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признавая право каждого</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на социальное обеспечение, одновременно</w:t>
      </w:r>
      <w:r>
        <w:rPr>
          <w:rStyle w:val="WW8Num3z0"/>
          <w:rFonts w:ascii="Verdana" w:hAnsi="Verdana"/>
          <w:color w:val="000000"/>
          <w:sz w:val="18"/>
          <w:szCs w:val="18"/>
        </w:rPr>
        <w:t> </w:t>
      </w:r>
      <w:r>
        <w:rPr>
          <w:rStyle w:val="WW8Num4z0"/>
          <w:rFonts w:ascii="Verdana" w:hAnsi="Verdana"/>
          <w:color w:val="4682B4"/>
          <w:sz w:val="18"/>
          <w:szCs w:val="18"/>
        </w:rPr>
        <w:t>возлагает</w:t>
      </w:r>
      <w:r>
        <w:rPr>
          <w:rStyle w:val="WW8Num3z0"/>
          <w:rFonts w:ascii="Verdana" w:hAnsi="Verdana"/>
          <w:color w:val="000000"/>
          <w:sz w:val="18"/>
          <w:szCs w:val="18"/>
        </w:rPr>
        <w:t> </w:t>
      </w:r>
      <w:r>
        <w:rPr>
          <w:rFonts w:ascii="Verdana" w:hAnsi="Verdana"/>
          <w:color w:val="000000"/>
          <w:sz w:val="18"/>
          <w:szCs w:val="18"/>
        </w:rPr>
        <w:t>на государство обязанность по созданию необходимых условий для беспрепятственного осуществления этого права.</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данной конституционной гарантии Федеральным законом от 16 июля 1999 г. «</w:t>
      </w:r>
      <w:r>
        <w:rPr>
          <w:rStyle w:val="WW8Num4z0"/>
          <w:rFonts w:ascii="Verdana" w:hAnsi="Verdana"/>
          <w:color w:val="4682B4"/>
          <w:sz w:val="18"/>
          <w:szCs w:val="18"/>
        </w:rPr>
        <w:t>Об основах обязательного социального страхования</w:t>
      </w:r>
      <w:r>
        <w:rPr>
          <w:rFonts w:ascii="Verdana" w:hAnsi="Verdana"/>
          <w:color w:val="000000"/>
          <w:sz w:val="18"/>
          <w:szCs w:val="18"/>
        </w:rPr>
        <w:t>»1 установлен основной принцип осуществления обязательного социального страхования - его всеобщий, обязательный характер. Следовательно, возможность реализации социальных прав российских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xml:space="preserve">должна обеспечиваться в равной мере для всех, независимо от места и вида их трудовой деятельности. </w:t>
      </w:r>
      <w:r>
        <w:rPr>
          <w:rFonts w:ascii="Verdana" w:hAnsi="Verdana"/>
          <w:color w:val="000000"/>
          <w:sz w:val="18"/>
          <w:szCs w:val="18"/>
        </w:rPr>
        <w:lastRenderedPageBreak/>
        <w:t>Указанный закон разделяет застрахованных лиц на три группы: работающие по трудовому договору, самостоятельно обеспечивающие себя работой и иные лица (п.2 ст.6 закона). Таким образом, лица, самостоятельно обеспечивающие себя работой, наравне с работающими по трудовому договору, являются основными категориями граждан, подлежащих обязательному социальному страхованию. (По традиции их принято называть «</w:t>
      </w:r>
      <w:r>
        <w:rPr>
          <w:rStyle w:val="WW8Num4z0"/>
          <w:rFonts w:ascii="Verdana" w:hAnsi="Verdana"/>
          <w:color w:val="4682B4"/>
          <w:sz w:val="18"/>
          <w:szCs w:val="18"/>
        </w:rPr>
        <w:t>самозанятые</w:t>
      </w:r>
      <w:r>
        <w:rPr>
          <w:rFonts w:ascii="Verdana" w:hAnsi="Verdana"/>
          <w:color w:val="000000"/>
          <w:sz w:val="18"/>
          <w:szCs w:val="18"/>
        </w:rPr>
        <w:t>»). Выделение таких лиц в отдельную группу вызвано специфическими условиями занятости и наличием особенностей в их правовом положении.</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нормах вышеназванного закона, и иных действующих нормативных правовых актов, отсутствует четкое определение лиц, самостоятельно обеспечивающих себя работой. На практике это приводит к возникновению различных проблем в ходе осуществления обязательного социального страхования таких лиц.</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C3 РФ. 1999. N 29. Ст. 3686.</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2Таких лиц насчитывается около 13 млн. чел., что составляет почти 1/3 общего числа экономически активных граждан в России.</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Современное российское законодательство не в полной мере учитывает особенности лиц, самостоятельно обеспечивающих себя работой, как субъектов обязательного социального страхования.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их участия в этом страховании зачастую носит декларативный характер, что негативно сказывается в правах рассматриваемых лиц на отдельные виды страхового обеспечения.</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определяется еще и тем, что существует разноречивая практика применения законодательства об обязательном социальном страховании из-за</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нем и несогласованности правовых норм, содержащихся в нормах смежных отраслей права (налогового, бюджетного, семейного).</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научном плане рассматриваемая тема диссертации должным образом не разработана. Подобная тема в большей или меньшей степени затрагивалась в работах экономистов Н.Ф.</w:t>
      </w:r>
      <w:r>
        <w:rPr>
          <w:rStyle w:val="WW8Num3z0"/>
          <w:rFonts w:ascii="Verdana" w:hAnsi="Verdana"/>
          <w:color w:val="000000"/>
          <w:sz w:val="18"/>
          <w:szCs w:val="18"/>
        </w:rPr>
        <w:t> </w:t>
      </w:r>
      <w:r>
        <w:rPr>
          <w:rStyle w:val="WW8Num4z0"/>
          <w:rFonts w:ascii="Verdana" w:hAnsi="Verdana"/>
          <w:color w:val="4682B4"/>
          <w:sz w:val="18"/>
          <w:szCs w:val="18"/>
        </w:rPr>
        <w:t>Галагузы</w:t>
      </w:r>
      <w:r>
        <w:rPr>
          <w:rFonts w:ascii="Verdana" w:hAnsi="Verdana"/>
          <w:color w:val="000000"/>
          <w:sz w:val="18"/>
          <w:szCs w:val="18"/>
        </w:rPr>
        <w:t>, В.Г.Павлюченко, В.Д.Роика, А.К. Соловьева, В.В.Шахова, Л.П.Якушева и других авторов.</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Отдельных монографических и диссертационных исследований, посвященных правовым проблемам обязательного социального страхования лиц, самостоятельно обеспечивающих себя работой, не было.</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диссертационного исследования.</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Целями диссертационного исследования являются: историко-правовой анализ обязательного социального страхования лиц, самостоятельно обеспечивающих себя работой; выявление их особенностей как субъектов данного страхования; рассмотрение противоречий и несогласованности правовых норм, регулирующих социально-страховые отношения и иные связанные с ними; изучение основных проблем, возникающих в ходе предоставления названным лицам отдельных видов страховых выплат; разработка и внесение предложений по совершенствованию и изменению действующих федеральных законов и иных нормативных правовых актов.</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этих целей, автором была предпринята попытка решить следующие задачи:</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показать историю становления лиц, самостоятельно обеспечивающих себя работой, от XIX века до наших дней;</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сформулировать понятие лиц, самостоятельно обеспечивающих себя работой, и сконструировать их состав;</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этапы развития отечественного законодательства об обязательном социальном страховании лиц, самостоятельно обеспечивающих себя работой;</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рассмотреть особенности в правовом регулировании труда лиц, самостоятельно обеспечивающих себя работой, которые влияют на их обеспечение в порядке обязательного социального страхования;</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пересмотреть существующие научные представления о страховом социальном риске, его связь с лицами, самостоятельно обеспечивающими себя работой, применительно к отдельными видам обязательного социального страхования;</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степень участия рассматриваемых лиц в формировании средств внебюджетных социально-страховых фондов (Пенсионного фонда РФ, Фонда социального страхования РФ);</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существующие проблемы, возникающие в ходе обеспечения лиц, самостоятельно обеспечивающих себя работой, пенсиями пособиями по обязательному социальному страхованию; разработать предложения по дальнейшему развитию и совершенствованию законодательства обязательного социального страхования.</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Методологические и теоретические основы диссертационного исследования.</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являются различные методы общенаучного познания: исторический, сравнительно-правовой, анализ и синтез, обобщение</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ученых-правоведов: Е.Г.</w:t>
      </w:r>
      <w:r>
        <w:rPr>
          <w:rStyle w:val="WW8Num3z0"/>
          <w:rFonts w:ascii="Verdana" w:hAnsi="Verdana"/>
          <w:color w:val="000000"/>
          <w:sz w:val="18"/>
          <w:szCs w:val="18"/>
        </w:rPr>
        <w:t> </w:t>
      </w:r>
      <w:r>
        <w:rPr>
          <w:rStyle w:val="WW8Num4z0"/>
          <w:rFonts w:ascii="Verdana" w:hAnsi="Verdana"/>
          <w:color w:val="4682B4"/>
          <w:sz w:val="18"/>
          <w:szCs w:val="18"/>
        </w:rPr>
        <w:t>Азаровой</w:t>
      </w:r>
      <w:r>
        <w:rPr>
          <w:rFonts w:ascii="Verdana" w:hAnsi="Verdana"/>
          <w:color w:val="000000"/>
          <w:sz w:val="18"/>
          <w:szCs w:val="18"/>
        </w:rPr>
        <w:t>, С.С. Алексеева, B.C. Андреева, Е.И.</w:t>
      </w:r>
      <w:r>
        <w:rPr>
          <w:rStyle w:val="WW8Num3z0"/>
          <w:rFonts w:ascii="Verdana" w:hAnsi="Verdana"/>
          <w:color w:val="000000"/>
          <w:sz w:val="18"/>
          <w:szCs w:val="18"/>
        </w:rPr>
        <w:t> </w:t>
      </w:r>
      <w:r>
        <w:rPr>
          <w:rStyle w:val="WW8Num4z0"/>
          <w:rFonts w:ascii="Verdana" w:hAnsi="Verdana"/>
          <w:color w:val="4682B4"/>
          <w:sz w:val="18"/>
          <w:szCs w:val="18"/>
        </w:rPr>
        <w:t>Астрахана</w:t>
      </w:r>
      <w:r>
        <w:rPr>
          <w:rFonts w:ascii="Verdana" w:hAnsi="Verdana"/>
          <w:color w:val="000000"/>
          <w:sz w:val="18"/>
          <w:szCs w:val="18"/>
        </w:rPr>
        <w:t>, В.А.Ачаркана, К.С. Батыгина, С.Н.</w:t>
      </w:r>
      <w:r>
        <w:rPr>
          <w:rStyle w:val="WW8Num3z0"/>
          <w:rFonts w:ascii="Verdana" w:hAnsi="Verdana"/>
          <w:color w:val="000000"/>
          <w:sz w:val="18"/>
          <w:szCs w:val="18"/>
        </w:rPr>
        <w:t> </w:t>
      </w:r>
      <w:r>
        <w:rPr>
          <w:rStyle w:val="WW8Num4z0"/>
          <w:rFonts w:ascii="Verdana" w:hAnsi="Verdana"/>
          <w:color w:val="4682B4"/>
          <w:sz w:val="18"/>
          <w:szCs w:val="18"/>
        </w:rPr>
        <w:t>Братуся</w:t>
      </w:r>
      <w:r>
        <w:rPr>
          <w:rFonts w:ascii="Verdana" w:hAnsi="Verdana"/>
          <w:color w:val="000000"/>
          <w:sz w:val="18"/>
          <w:szCs w:val="18"/>
        </w:rPr>
        <w:t>, Н.А. Вигдорчика, Н.В. Витрука,</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JI.B.</w:t>
      </w:r>
      <w:r>
        <w:rPr>
          <w:rStyle w:val="WW8Num3z0"/>
          <w:rFonts w:ascii="Verdana" w:hAnsi="Verdana"/>
          <w:color w:val="000000"/>
          <w:sz w:val="18"/>
          <w:szCs w:val="18"/>
        </w:rPr>
        <w:t> </w:t>
      </w:r>
      <w:r>
        <w:rPr>
          <w:rStyle w:val="WW8Num4z0"/>
          <w:rFonts w:ascii="Verdana" w:hAnsi="Verdana"/>
          <w:color w:val="4682B4"/>
          <w:sz w:val="18"/>
          <w:szCs w:val="18"/>
        </w:rPr>
        <w:t>Забелина</w:t>
      </w:r>
      <w:r>
        <w:rPr>
          <w:rFonts w:ascii="Verdana" w:hAnsi="Verdana"/>
          <w:color w:val="000000"/>
          <w:sz w:val="18"/>
          <w:szCs w:val="18"/>
        </w:rPr>
        <w:t>, А.Д. Зайкина, M.JL Захарова, Р.И. Ивановой, Т.В.Иванкиной, P.P.</w:t>
      </w:r>
      <w:r>
        <w:rPr>
          <w:rStyle w:val="WW8Num3z0"/>
          <w:rFonts w:ascii="Verdana" w:hAnsi="Verdana"/>
          <w:color w:val="000000"/>
          <w:sz w:val="18"/>
          <w:szCs w:val="18"/>
        </w:rPr>
        <w:t> </w:t>
      </w:r>
      <w:r>
        <w:rPr>
          <w:rStyle w:val="WW8Num4z0"/>
          <w:rFonts w:ascii="Verdana" w:hAnsi="Verdana"/>
          <w:color w:val="4682B4"/>
          <w:sz w:val="18"/>
          <w:szCs w:val="18"/>
        </w:rPr>
        <w:t>Каца</w:t>
      </w:r>
      <w:r>
        <w:rPr>
          <w:rFonts w:ascii="Verdana" w:hAnsi="Verdana"/>
          <w:color w:val="000000"/>
          <w:sz w:val="18"/>
          <w:szCs w:val="18"/>
        </w:rPr>
        <w:t>, И .Я. Киселева, М.И.Кучма, Е.Е.</w:t>
      </w:r>
      <w:r>
        <w:rPr>
          <w:rStyle w:val="WW8Num3z0"/>
          <w:rFonts w:ascii="Verdana" w:hAnsi="Verdana"/>
          <w:color w:val="000000"/>
          <w:sz w:val="18"/>
          <w:szCs w:val="18"/>
        </w:rPr>
        <w:t> </w:t>
      </w:r>
      <w:r>
        <w:rPr>
          <w:rStyle w:val="WW8Num4z0"/>
          <w:rFonts w:ascii="Verdana" w:hAnsi="Verdana"/>
          <w:color w:val="4682B4"/>
          <w:sz w:val="18"/>
          <w:szCs w:val="18"/>
        </w:rPr>
        <w:t>Мачульской</w:t>
      </w:r>
      <w:r>
        <w:rPr>
          <w:rFonts w:ascii="Verdana" w:hAnsi="Verdana"/>
          <w:color w:val="000000"/>
          <w:sz w:val="18"/>
          <w:szCs w:val="18"/>
        </w:rPr>
        <w:t>, В.И. Никитинского, П.И. Новгородцева, А.Е.</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Fonts w:ascii="Verdana" w:hAnsi="Verdana"/>
          <w:color w:val="000000"/>
          <w:sz w:val="18"/>
          <w:szCs w:val="18"/>
        </w:rPr>
        <w:t>, М.И. Полупанова, Г.С.Симоненко, А.И.</w:t>
      </w:r>
      <w:r>
        <w:rPr>
          <w:rStyle w:val="WW8Num3z0"/>
          <w:rFonts w:ascii="Verdana" w:hAnsi="Verdana"/>
          <w:color w:val="000000"/>
          <w:sz w:val="18"/>
          <w:szCs w:val="18"/>
        </w:rPr>
        <w:t> </w:t>
      </w:r>
      <w:r>
        <w:rPr>
          <w:rStyle w:val="WW8Num4z0"/>
          <w:rFonts w:ascii="Verdana" w:hAnsi="Verdana"/>
          <w:color w:val="4682B4"/>
          <w:sz w:val="18"/>
          <w:szCs w:val="18"/>
        </w:rPr>
        <w:t>Ставцевой</w:t>
      </w:r>
      <w:r>
        <w:rPr>
          <w:rFonts w:ascii="Verdana" w:hAnsi="Verdana"/>
          <w:color w:val="000000"/>
          <w:sz w:val="18"/>
          <w:szCs w:val="18"/>
        </w:rPr>
        <w:t>, В. А. Тарасовой,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Э.Г. Тучковой, М.Ю.Федоровой, В.Ш.</w:t>
      </w:r>
      <w:r>
        <w:rPr>
          <w:rStyle w:val="WW8Num3z0"/>
          <w:rFonts w:ascii="Verdana" w:hAnsi="Verdana"/>
          <w:color w:val="000000"/>
          <w:sz w:val="18"/>
          <w:szCs w:val="18"/>
        </w:rPr>
        <w:t> </w:t>
      </w:r>
      <w:r>
        <w:rPr>
          <w:rStyle w:val="WW8Num4z0"/>
          <w:rFonts w:ascii="Verdana" w:hAnsi="Verdana"/>
          <w:color w:val="4682B4"/>
          <w:sz w:val="18"/>
          <w:szCs w:val="18"/>
        </w:rPr>
        <w:t>Шайхатдинова</w:t>
      </w:r>
      <w:r>
        <w:rPr>
          <w:rFonts w:ascii="Verdana" w:hAnsi="Verdana"/>
          <w:color w:val="000000"/>
          <w:sz w:val="18"/>
          <w:szCs w:val="18"/>
        </w:rPr>
        <w:t>, Б.А. Шеломова и др.</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основу диссертационного исследования составили акты Международной организации труда, Конституция РФ, Гражданский, Налоговый, Трудовой</w:t>
      </w:r>
      <w:r>
        <w:rPr>
          <w:rStyle w:val="WW8Num3z0"/>
          <w:rFonts w:ascii="Verdana" w:hAnsi="Verdana"/>
          <w:color w:val="000000"/>
          <w:sz w:val="18"/>
          <w:szCs w:val="18"/>
        </w:rPr>
        <w:t> </w:t>
      </w:r>
      <w:r>
        <w:rPr>
          <w:rStyle w:val="WW8Num4z0"/>
          <w:rFonts w:ascii="Verdana" w:hAnsi="Verdana"/>
          <w:color w:val="4682B4"/>
          <w:sz w:val="18"/>
          <w:szCs w:val="18"/>
        </w:rPr>
        <w:t>кодексы</w:t>
      </w:r>
      <w:r>
        <w:rPr>
          <w:rStyle w:val="WW8Num3z0"/>
          <w:rFonts w:ascii="Verdana" w:hAnsi="Verdana"/>
          <w:color w:val="000000"/>
          <w:sz w:val="18"/>
          <w:szCs w:val="18"/>
        </w:rPr>
        <w:t> </w:t>
      </w:r>
      <w:r>
        <w:rPr>
          <w:rFonts w:ascii="Verdana" w:hAnsi="Verdana"/>
          <w:color w:val="000000"/>
          <w:sz w:val="18"/>
          <w:szCs w:val="18"/>
        </w:rPr>
        <w:t>РФ, федеральные законы, акты</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РФ, ведомственные нормативные правовые акты.</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написании работы, автор опирался также на собственный многолетний опыт и практику предпринимательской работы.</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определяется тем, что она представляет собой первое комплексное исследование теоретических и практических проблем обязательного социального страхования лиц, самостоятельно обеспечивающих себя работой. По близкой к данной работе тематике диссертаций в последние годы защищено не было.</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существенные положения, отражающие научную новизну диссертационного исследования, содержатся в следующих положениях, которые выносятся на защиту:</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Исторический опыт занятости населения свидетельствует, что в России существовало самостоятельное обеспечение работой отдельными категориями граждан. До 1917 г. оно осуществлялась в форме отхожих промыслов. Таким термином обозначалась промысловая деятельность лиц крестьянского и, по терминологии того времени, мещанского сословий вне места их постоянного</w:t>
      </w:r>
      <w:r>
        <w:rPr>
          <w:rStyle w:val="WW8Num3z0"/>
          <w:rFonts w:ascii="Verdana" w:hAnsi="Verdana"/>
          <w:color w:val="000000"/>
          <w:sz w:val="18"/>
          <w:szCs w:val="18"/>
        </w:rPr>
        <w:t> </w:t>
      </w:r>
      <w:r>
        <w:rPr>
          <w:rStyle w:val="WW8Num4z0"/>
          <w:rFonts w:ascii="Verdana" w:hAnsi="Verdana"/>
          <w:color w:val="4682B4"/>
          <w:sz w:val="18"/>
          <w:szCs w:val="18"/>
        </w:rPr>
        <w:t>жительства</w:t>
      </w:r>
      <w:r>
        <w:rPr>
          <w:rFonts w:ascii="Verdana" w:hAnsi="Verdana"/>
          <w:color w:val="000000"/>
          <w:sz w:val="18"/>
          <w:szCs w:val="18"/>
        </w:rPr>
        <w:t>, причем на таком расстоянии, что они должны были брать особое разрешение в форме вида на жительства. Всякая промысловая деятельность в пределах своего или соседнего уездов, являлась местным промыслом. В основу видового различия отхожих промыслов брались соответствующие</w:t>
      </w:r>
      <w:r>
        <w:rPr>
          <w:rStyle w:val="WW8Num3z0"/>
          <w:rFonts w:ascii="Verdana" w:hAnsi="Verdana"/>
          <w:color w:val="000000"/>
          <w:sz w:val="18"/>
          <w:szCs w:val="18"/>
        </w:rPr>
        <w:t> </w:t>
      </w:r>
      <w:r>
        <w:rPr>
          <w:rStyle w:val="WW8Num4z0"/>
          <w:rFonts w:ascii="Verdana" w:hAnsi="Verdana"/>
          <w:color w:val="4682B4"/>
          <w:sz w:val="18"/>
          <w:szCs w:val="18"/>
        </w:rPr>
        <w:t>квалифицирующие</w:t>
      </w:r>
      <w:r>
        <w:rPr>
          <w:rStyle w:val="WW8Num3z0"/>
          <w:rFonts w:ascii="Verdana" w:hAnsi="Verdana"/>
          <w:color w:val="000000"/>
          <w:sz w:val="18"/>
          <w:szCs w:val="18"/>
        </w:rPr>
        <w:t> </w:t>
      </w:r>
      <w:r>
        <w:rPr>
          <w:rFonts w:ascii="Verdana" w:hAnsi="Verdana"/>
          <w:color w:val="000000"/>
          <w:sz w:val="18"/>
          <w:szCs w:val="18"/>
        </w:rPr>
        <w:t>признаки: профессия уходящих на заработки; направление уходящих лиц на заработки (отход в другие села, в фабричные поселки, города и пр.); время выхода на промыслы; продолжительность отлучки уходящих на промыслы; пол и возраст уходящих лиц. Автор выделяет две основные причины, вызвавшие развитие отхожих промыслов - экономические и социальные. Указанные лица в силу отсутствия государственного социального страхования, таковым не</w:t>
      </w:r>
      <w:r>
        <w:rPr>
          <w:rStyle w:val="WW8Num3z0"/>
          <w:rFonts w:ascii="Verdana" w:hAnsi="Verdana"/>
          <w:color w:val="000000"/>
          <w:sz w:val="18"/>
          <w:szCs w:val="18"/>
        </w:rPr>
        <w:t> </w:t>
      </w:r>
      <w:r>
        <w:rPr>
          <w:rStyle w:val="WW8Num4z0"/>
          <w:rFonts w:ascii="Verdana" w:hAnsi="Verdana"/>
          <w:color w:val="4682B4"/>
          <w:sz w:val="18"/>
          <w:szCs w:val="18"/>
        </w:rPr>
        <w:t>охватывались</w:t>
      </w:r>
      <w:r>
        <w:rPr>
          <w:rFonts w:ascii="Verdana" w:hAnsi="Verdana"/>
          <w:color w:val="000000"/>
          <w:sz w:val="18"/>
          <w:szCs w:val="18"/>
        </w:rPr>
        <w:t>.</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После Октябрьской революции (1917 г. и до начала 90-х годов XX века) в России, при выделении лиц не наемного труда, обобщающие понятия не использовались, а просто указывались соответствующие группы лиц: «</w:t>
      </w:r>
      <w:r>
        <w:rPr>
          <w:rStyle w:val="WW8Num4z0"/>
          <w:rFonts w:ascii="Verdana" w:hAnsi="Verdana"/>
          <w:color w:val="4682B4"/>
          <w:sz w:val="18"/>
          <w:szCs w:val="18"/>
        </w:rPr>
        <w:t>кустари</w:t>
      </w:r>
      <w:r>
        <w:rPr>
          <w:rFonts w:ascii="Verdana" w:hAnsi="Verdana"/>
          <w:color w:val="000000"/>
          <w:sz w:val="18"/>
          <w:szCs w:val="18"/>
        </w:rPr>
        <w:t>», «</w:t>
      </w:r>
      <w:r>
        <w:rPr>
          <w:rStyle w:val="WW8Num4z0"/>
          <w:rFonts w:ascii="Verdana" w:hAnsi="Verdana"/>
          <w:color w:val="4682B4"/>
          <w:sz w:val="18"/>
          <w:szCs w:val="18"/>
        </w:rPr>
        <w:t>ремесленники</w:t>
      </w:r>
      <w:r>
        <w:rPr>
          <w:rFonts w:ascii="Verdana" w:hAnsi="Verdana"/>
          <w:color w:val="000000"/>
          <w:sz w:val="18"/>
          <w:szCs w:val="18"/>
        </w:rPr>
        <w:t>», «</w:t>
      </w:r>
      <w:r>
        <w:rPr>
          <w:rStyle w:val="WW8Num4z0"/>
          <w:rFonts w:ascii="Verdana" w:hAnsi="Verdana"/>
          <w:color w:val="4682B4"/>
          <w:sz w:val="18"/>
          <w:szCs w:val="18"/>
        </w:rPr>
        <w:t>самостоятельные крестьяне</w:t>
      </w:r>
      <w:r>
        <w:rPr>
          <w:rFonts w:ascii="Verdana" w:hAnsi="Verdana"/>
          <w:color w:val="000000"/>
          <w:sz w:val="18"/>
          <w:szCs w:val="18"/>
        </w:rPr>
        <w:t>», «</w:t>
      </w:r>
      <w:r>
        <w:rPr>
          <w:rStyle w:val="WW8Num4z0"/>
          <w:rFonts w:ascii="Verdana" w:hAnsi="Verdana"/>
          <w:color w:val="4682B4"/>
          <w:sz w:val="18"/>
          <w:szCs w:val="18"/>
        </w:rPr>
        <w:t>квартирники</w:t>
      </w:r>
      <w:r>
        <w:rPr>
          <w:rFonts w:ascii="Verdana" w:hAnsi="Verdana"/>
          <w:color w:val="000000"/>
          <w:sz w:val="18"/>
          <w:szCs w:val="18"/>
        </w:rPr>
        <w:t>», «</w:t>
      </w:r>
      <w:r>
        <w:rPr>
          <w:rStyle w:val="WW8Num4z0"/>
          <w:rFonts w:ascii="Verdana" w:hAnsi="Verdana"/>
          <w:color w:val="4682B4"/>
          <w:sz w:val="18"/>
          <w:szCs w:val="18"/>
        </w:rPr>
        <w:t>лица самостоятельного труда</w:t>
      </w:r>
      <w:r>
        <w:rPr>
          <w:rFonts w:ascii="Verdana" w:hAnsi="Verdana"/>
          <w:color w:val="000000"/>
          <w:sz w:val="18"/>
          <w:szCs w:val="18"/>
        </w:rPr>
        <w:t>», «</w:t>
      </w:r>
      <w:r>
        <w:rPr>
          <w:rStyle w:val="WW8Num4z0"/>
          <w:rFonts w:ascii="Verdana" w:hAnsi="Verdana"/>
          <w:color w:val="4682B4"/>
          <w:sz w:val="18"/>
          <w:szCs w:val="18"/>
        </w:rPr>
        <w:t>лица свободных профессий</w:t>
      </w:r>
      <w:r>
        <w:rPr>
          <w:rFonts w:ascii="Verdana" w:hAnsi="Verdana"/>
          <w:color w:val="000000"/>
          <w:sz w:val="18"/>
          <w:szCs w:val="18"/>
        </w:rPr>
        <w:t>», «</w:t>
      </w:r>
      <w:r>
        <w:rPr>
          <w:rStyle w:val="WW8Num4z0"/>
          <w:rFonts w:ascii="Verdana" w:hAnsi="Verdana"/>
          <w:color w:val="4682B4"/>
          <w:sz w:val="18"/>
          <w:szCs w:val="18"/>
        </w:rPr>
        <w:t>сотрудники газет, не состоящие в штате</w:t>
      </w:r>
      <w:r>
        <w:rPr>
          <w:rFonts w:ascii="Verdana" w:hAnsi="Verdana"/>
          <w:color w:val="000000"/>
          <w:sz w:val="18"/>
          <w:szCs w:val="18"/>
        </w:rPr>
        <w:t xml:space="preserve">» и т.д. В зависимости от проводимой государством экономической политики отдельные группы названных лиц могли подразделяться на несколько подгрупп. Например, в отдельные годы кустари и ремесленники делились на четыре подгруппы: 1) работающие в коллективизированных и постоянно функционирующих производствах; 2) работающие в сезонных коллективизированных производствах, а также работающие в не коллективизированных </w:t>
      </w:r>
      <w:r>
        <w:rPr>
          <w:rFonts w:ascii="Verdana" w:hAnsi="Verdana"/>
          <w:color w:val="000000"/>
          <w:sz w:val="18"/>
          <w:szCs w:val="18"/>
        </w:rPr>
        <w:lastRenderedPageBreak/>
        <w:t>производствах, для которых заработки от промысла являются основным источником существования; 3) работающие в не коллективизированных производствах, для которых заработки от промысла являются дополнительным источником существования; 4) некооперированные кустари и ремесленники. В связи с особенностями разграничения гражданско-правовых и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в этот период самозанятых лиц можно условно разделить на две группы: 1) работающие по договору «</w:t>
      </w:r>
      <w:r>
        <w:rPr>
          <w:rStyle w:val="WW8Num4z0"/>
          <w:rFonts w:ascii="Verdana" w:hAnsi="Verdana"/>
          <w:color w:val="4682B4"/>
          <w:sz w:val="18"/>
          <w:szCs w:val="18"/>
        </w:rPr>
        <w:t>найма</w:t>
      </w:r>
      <w:r>
        <w:rPr>
          <w:rFonts w:ascii="Verdana" w:hAnsi="Verdana"/>
          <w:color w:val="000000"/>
          <w:sz w:val="18"/>
          <w:szCs w:val="18"/>
        </w:rPr>
        <w:t>» у</w:t>
      </w:r>
      <w:r>
        <w:rPr>
          <w:rStyle w:val="WW8Num3z0"/>
          <w:rFonts w:ascii="Verdana" w:hAnsi="Verdana"/>
          <w:color w:val="000000"/>
          <w:sz w:val="18"/>
          <w:szCs w:val="18"/>
        </w:rPr>
        <w:t> </w:t>
      </w:r>
      <w:r>
        <w:rPr>
          <w:rStyle w:val="WW8Num4z0"/>
          <w:rFonts w:ascii="Verdana" w:hAnsi="Verdana"/>
          <w:color w:val="4682B4"/>
          <w:sz w:val="18"/>
          <w:szCs w:val="18"/>
        </w:rPr>
        <w:t>нанимателей</w:t>
      </w:r>
      <w:r>
        <w:rPr>
          <w:rFonts w:ascii="Verdana" w:hAnsi="Verdana"/>
          <w:color w:val="000000"/>
          <w:sz w:val="18"/>
          <w:szCs w:val="18"/>
        </w:rPr>
        <w:t>; 2) самостоятельно обеспечивающие себя работой и самостоятельно распоряжающиеся результатом труда. Охват социальным страхованием (или отдельными его видами) этих лиц ставился в зависимость от задач, которые решало государство в отдельные годы (новая экономическая политика, индустриализация, коллективизация и т.п.).</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настоящее время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отсутствует сформулированное определение «</w:t>
      </w:r>
      <w:r>
        <w:rPr>
          <w:rStyle w:val="WW8Num4z0"/>
          <w:rFonts w:ascii="Verdana" w:hAnsi="Verdana"/>
          <w:color w:val="4682B4"/>
          <w:sz w:val="18"/>
          <w:szCs w:val="18"/>
        </w:rPr>
        <w:t>лицо, самостоятельно обеспечивающее себя работой</w:t>
      </w:r>
      <w:r>
        <w:rPr>
          <w:rFonts w:ascii="Verdana" w:hAnsi="Verdana"/>
          <w:color w:val="000000"/>
          <w:sz w:val="18"/>
          <w:szCs w:val="18"/>
        </w:rPr>
        <w:t>». К таковым предлагается относить граждан РФ, иностранных граждан, самостоятельно осуществляющих предпринимательскую или иную деятельность в соответствии с законом. Самостоятельное обеспечение работой подразумевает индивидуальную занятость лица, приносящую доход, юридическую независимость как субъекта хозяйствования, создание одним лицом одного рабочего места для себя, проведение работ собственными усилиями или с привлечением наемных работников, финансирование всех расходов исключительно за счет собственных, либо заемных средств, использование собственных или арендованных средств производства, единоличное распоряжение результатом труда.</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Правовой статус лиц, самостоятельно обеспечивающих себя работой, отличается от правового статуса граждан, работающих по трудовому договору. Основными его признаками и особенностями, характерными для исследуемых в работе лиц, в настоящее время являются: а)</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самостоятельно уплачивать взносы на обязательное социальное страхование и вести отчетную документацию; б) право добровольного участия в отдельных видах обязательного социального страхования; в) не являются работниками, но подлежат обязательному социальному страхованию; г) продают не рабочую силу, а конечный результат труда; д) работа осуществляется в соответствии с гражданско-правовым договором; е)</w:t>
      </w:r>
      <w:r>
        <w:rPr>
          <w:rStyle w:val="WW8Num4z0"/>
          <w:rFonts w:ascii="Verdana" w:hAnsi="Verdana"/>
          <w:color w:val="4682B4"/>
          <w:sz w:val="18"/>
          <w:szCs w:val="18"/>
        </w:rPr>
        <w:t>возмездный</w:t>
      </w:r>
      <w:r>
        <w:rPr>
          <w:rStyle w:val="WW8Num3z0"/>
          <w:rFonts w:ascii="Verdana" w:hAnsi="Verdana"/>
          <w:color w:val="000000"/>
          <w:sz w:val="18"/>
          <w:szCs w:val="18"/>
        </w:rPr>
        <w:t> </w:t>
      </w:r>
      <w:r>
        <w:rPr>
          <w:rFonts w:ascii="Verdana" w:hAnsi="Verdana"/>
          <w:color w:val="000000"/>
          <w:sz w:val="18"/>
          <w:szCs w:val="18"/>
        </w:rPr>
        <w:t>характер социального обеспечения; ж) являются одновременно и застрахованными и страхователями; з) отсутствие права на обязательное социальное страхование от несчастных случаев на производстве и профессиональных заболеваний; и) особый статус самозанятого лица как работодателя; к) недостаточная мотивационная направленность законодательства на официальную выплату заработной платы работникам, с которыми заключен трудовой договор; л) особый порядок подсчета страхового стажа; м) специфичность проявления социального страхового риска.</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Существующий механизм обязательного социального страхования лиц, самостоятельно обеспечивающих себя работой, не во всем обеспечивает им равных прав с наемными работниками. У самозанятых лиц: отсутствует обязательное социальное страхование от несчастных случаев на производстве и профзаболеваний; не засчитывается как полный год продолжительность страхового стажа при их работе в течение полного навигационного периода на водном транспорте, полного сезона сезонных отраслей промышленности; не предусмотрена возможность временной приостановки деятельности в связи с временной нетрудоспособностью; в случаях признания их безработными, не предусмотрена возможность получения пособия по временной нетрудоспособности, если временная нетрудоспособность наступила в течение месяца после</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своей самозанятости и продолжалась свыше календарного месяца; существует усложненная процедура подтверждения страхового стажа; трудовая пенсии по старости содержит в себе уравнительный принцип.</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Исследование проблемы</w:t>
      </w:r>
      <w:r>
        <w:rPr>
          <w:rStyle w:val="WW8Num3z0"/>
          <w:rFonts w:ascii="Verdana" w:hAnsi="Verdana"/>
          <w:color w:val="000000"/>
          <w:sz w:val="18"/>
          <w:szCs w:val="18"/>
        </w:rPr>
        <w:t> </w:t>
      </w:r>
      <w:r>
        <w:rPr>
          <w:rStyle w:val="WW8Num4z0"/>
          <w:rFonts w:ascii="Verdana" w:hAnsi="Verdana"/>
          <w:color w:val="4682B4"/>
          <w:sz w:val="18"/>
          <w:szCs w:val="18"/>
        </w:rPr>
        <w:t>легализации</w:t>
      </w:r>
      <w:r>
        <w:rPr>
          <w:rStyle w:val="WW8Num3z0"/>
          <w:rFonts w:ascii="Verdana" w:hAnsi="Verdana"/>
          <w:color w:val="000000"/>
          <w:sz w:val="18"/>
          <w:szCs w:val="18"/>
        </w:rPr>
        <w:t> </w:t>
      </w:r>
      <w:r>
        <w:rPr>
          <w:rFonts w:ascii="Verdana" w:hAnsi="Verdana"/>
          <w:color w:val="000000"/>
          <w:sz w:val="18"/>
          <w:szCs w:val="18"/>
        </w:rPr>
        <w:t>получаемого заработка (трудового дохода) граждан наглядно показывает, что сложности при получении вознаграждения за труд чаще всего возникают у наемных рабочих. Доход лиц, самостоятельно обеспечивающих себя работой, определяется на основании первичной отчетной документации, предоставляемой в налоговую</w:t>
      </w:r>
      <w:r>
        <w:rPr>
          <w:rStyle w:val="WW8Num3z0"/>
          <w:rFonts w:ascii="Verdana" w:hAnsi="Verdana"/>
          <w:color w:val="000000"/>
          <w:sz w:val="18"/>
          <w:szCs w:val="18"/>
        </w:rPr>
        <w:t> </w:t>
      </w:r>
      <w:r>
        <w:rPr>
          <w:rStyle w:val="WW8Num4z0"/>
          <w:rFonts w:ascii="Verdana" w:hAnsi="Verdana"/>
          <w:color w:val="4682B4"/>
          <w:sz w:val="18"/>
          <w:szCs w:val="18"/>
        </w:rPr>
        <w:t>инспекцию</w:t>
      </w:r>
      <w:r>
        <w:rPr>
          <w:rFonts w:ascii="Verdana" w:hAnsi="Verdana"/>
          <w:color w:val="000000"/>
          <w:sz w:val="18"/>
          <w:szCs w:val="18"/>
        </w:rPr>
        <w:t>. В этом случае, факты занижения налоговой базы, с которой осуществляется начисление страховых платежей на обязательное пенсионное страхование выявить легче, чем заниженный фонд оплаты труда в организациях.</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7. Одной из причин снижения объема страховых платежей в бюджеты отдельных фондов обязательного социального страхования, поступающих от лиц, самостоятельно обеспечивающих себя работой, на свое будущее страховое обеспечение, автор видит в следующем. Государство применяет одинаковые подходы в налогообложении к разным категориям самозанятых лиц, игнорируя их существующие особенности и различия. Поэтому, по мнению автора, приравнивание нормами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и Федерального закона от 15 декабря 2001 г. «</w:t>
      </w:r>
      <w:r>
        <w:rPr>
          <w:rStyle w:val="WW8Num4z0"/>
          <w:rFonts w:ascii="Verdana" w:hAnsi="Verdana"/>
          <w:color w:val="4682B4"/>
          <w:sz w:val="18"/>
          <w:szCs w:val="18"/>
        </w:rPr>
        <w:t>Об обязательном пенсионном страховании в Российской Федерации</w:t>
      </w:r>
      <w:r>
        <w:rPr>
          <w:rFonts w:ascii="Verdana" w:hAnsi="Verdana"/>
          <w:color w:val="000000"/>
          <w:sz w:val="18"/>
          <w:szCs w:val="18"/>
        </w:rPr>
        <w:t>» частных детективов и занимающихся частной практикой</w:t>
      </w:r>
      <w:r>
        <w:rPr>
          <w:rStyle w:val="WW8Num3z0"/>
          <w:rFonts w:ascii="Verdana" w:hAnsi="Verdana"/>
          <w:color w:val="000000"/>
          <w:sz w:val="18"/>
          <w:szCs w:val="18"/>
        </w:rPr>
        <w:t> </w:t>
      </w:r>
      <w:r>
        <w:rPr>
          <w:rStyle w:val="WW8Num4z0"/>
          <w:rFonts w:ascii="Verdana" w:hAnsi="Verdana"/>
          <w:color w:val="4682B4"/>
          <w:sz w:val="18"/>
          <w:szCs w:val="18"/>
        </w:rPr>
        <w:t>нотариусов</w:t>
      </w:r>
      <w:r>
        <w:rPr>
          <w:rStyle w:val="WW8Num3z0"/>
          <w:rFonts w:ascii="Verdana" w:hAnsi="Verdana"/>
          <w:color w:val="000000"/>
          <w:sz w:val="18"/>
          <w:szCs w:val="18"/>
        </w:rPr>
        <w:t> </w:t>
      </w:r>
      <w:r>
        <w:rPr>
          <w:rFonts w:ascii="Verdana" w:hAnsi="Verdana"/>
          <w:color w:val="000000"/>
          <w:sz w:val="18"/>
          <w:szCs w:val="18"/>
        </w:rPr>
        <w:t>к индивидуальным предпринимателям неправомерно.</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Размер страхового взноса на обязательное пенсионное страхование, уплачиваемых лицами, самостоятельно обеспечивающими себя работой, в виде фиксированного платежа, как полагает диссертант, должен рассчитываться по правилам (методике), утвержденным Правительством РФ.</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Для лиц, самостоятельно обеспечивающих себя работой, из числа индивидуальных предпринимателей, применяющих упрощенную систему налогообложения, необходим не обязательный, а добровольный,</w:t>
      </w:r>
      <w:r>
        <w:rPr>
          <w:rStyle w:val="WW8Num3z0"/>
          <w:rFonts w:ascii="Verdana" w:hAnsi="Verdana"/>
          <w:color w:val="000000"/>
          <w:sz w:val="18"/>
          <w:szCs w:val="18"/>
        </w:rPr>
        <w:t> </w:t>
      </w:r>
      <w:r>
        <w:rPr>
          <w:rStyle w:val="WW8Num4z0"/>
          <w:rFonts w:ascii="Verdana" w:hAnsi="Verdana"/>
          <w:color w:val="4682B4"/>
          <w:sz w:val="18"/>
          <w:szCs w:val="18"/>
        </w:rPr>
        <w:t>уведомительный</w:t>
      </w:r>
      <w:r>
        <w:rPr>
          <w:rStyle w:val="WW8Num3z0"/>
          <w:rFonts w:ascii="Verdana" w:hAnsi="Verdana"/>
          <w:color w:val="000000"/>
          <w:sz w:val="18"/>
          <w:szCs w:val="18"/>
        </w:rPr>
        <w:t> </w:t>
      </w:r>
      <w:r>
        <w:rPr>
          <w:rFonts w:ascii="Verdana" w:hAnsi="Verdana"/>
          <w:color w:val="000000"/>
          <w:sz w:val="18"/>
          <w:szCs w:val="18"/>
        </w:rPr>
        <w:t>порядок освобождения от обязанностей</w:t>
      </w:r>
      <w:r>
        <w:rPr>
          <w:rStyle w:val="WW8Num3z0"/>
          <w:rFonts w:ascii="Verdana" w:hAnsi="Verdana"/>
          <w:color w:val="000000"/>
          <w:sz w:val="18"/>
          <w:szCs w:val="18"/>
        </w:rPr>
        <w:t> </w:t>
      </w:r>
      <w:r>
        <w:rPr>
          <w:rStyle w:val="WW8Num4z0"/>
          <w:rFonts w:ascii="Verdana" w:hAnsi="Verdana"/>
          <w:color w:val="4682B4"/>
          <w:sz w:val="18"/>
          <w:szCs w:val="18"/>
        </w:rPr>
        <w:t>плательщика</w:t>
      </w:r>
      <w:r>
        <w:rPr>
          <w:rStyle w:val="WW8Num3z0"/>
          <w:rFonts w:ascii="Verdana" w:hAnsi="Verdana"/>
          <w:color w:val="000000"/>
          <w:sz w:val="18"/>
          <w:szCs w:val="18"/>
        </w:rPr>
        <w:t> </w:t>
      </w:r>
      <w:r>
        <w:rPr>
          <w:rFonts w:ascii="Verdana" w:hAnsi="Verdana"/>
          <w:color w:val="000000"/>
          <w:sz w:val="18"/>
          <w:szCs w:val="18"/>
        </w:rPr>
        <w:t>налога на добавленную стоимость. Помимо этого необходим для этих лиц добровольный порядок перехода на единый налог на вмененный налог и обратно - к обычной системе налогообложения.</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Материальное обеспечение лиц, самостоятельно обеспечивающих себя работой, за счет средств обязательного социального страхования зависит от законодательно установленных для них условий. Единообразия правового регулирования отдельных социально-страховых отношений, субъектами которых являются эти лица, нет. Относительно лиц, самостоятельно обеспечивающих себя работой, такой подход может</w:t>
      </w:r>
      <w:r>
        <w:rPr>
          <w:rStyle w:val="WW8Num3z0"/>
          <w:rFonts w:ascii="Verdana" w:hAnsi="Verdana"/>
          <w:color w:val="000000"/>
          <w:sz w:val="18"/>
          <w:szCs w:val="18"/>
        </w:rPr>
        <w:t> </w:t>
      </w:r>
      <w:r>
        <w:rPr>
          <w:rStyle w:val="WW8Num4z0"/>
          <w:rFonts w:ascii="Verdana" w:hAnsi="Verdana"/>
          <w:color w:val="4682B4"/>
          <w:sz w:val="18"/>
          <w:szCs w:val="18"/>
        </w:rPr>
        <w:t>признаваться</w:t>
      </w:r>
      <w:r>
        <w:rPr>
          <w:rStyle w:val="WW8Num3z0"/>
          <w:rFonts w:ascii="Verdana" w:hAnsi="Verdana"/>
          <w:color w:val="000000"/>
          <w:sz w:val="18"/>
          <w:szCs w:val="18"/>
        </w:rPr>
        <w:t> </w:t>
      </w:r>
      <w:r>
        <w:rPr>
          <w:rFonts w:ascii="Verdana" w:hAnsi="Verdana"/>
          <w:color w:val="000000"/>
          <w:sz w:val="18"/>
          <w:szCs w:val="18"/>
        </w:rPr>
        <w:t>оправданным лишь в том случае, если они имеют право выбора на данное страхование. Реализации ими своих, например, пенсионных прав не должна ставиться в зависимость от общей экономической ситуации в стране. В этой связи предлагается пересмотреть существующую структуру трудовых пенсий, базовая часть которых должна обеспечиваться за счет средств федерального бюджета. Система социально-страховых пособий, как условия и нормы их предоставления, должны подвергнуться соответствующей корректировке в законодательном порядке.</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Обосновывается и предлагается новая редакция ряда статей Федеральных законов «</w:t>
      </w:r>
      <w:r>
        <w:rPr>
          <w:rStyle w:val="WW8Num4z0"/>
          <w:rFonts w:ascii="Verdana" w:hAnsi="Verdana"/>
          <w:color w:val="4682B4"/>
          <w:sz w:val="18"/>
          <w:szCs w:val="18"/>
        </w:rPr>
        <w:t>Об основах обязательного социального страхования в Российской Федерации</w:t>
      </w:r>
      <w:r>
        <w:rPr>
          <w:rFonts w:ascii="Verdana" w:hAnsi="Verdana"/>
          <w:color w:val="000000"/>
          <w:sz w:val="18"/>
          <w:szCs w:val="18"/>
        </w:rPr>
        <w:t>», «</w:t>
      </w:r>
      <w:r>
        <w:rPr>
          <w:rStyle w:val="WW8Num4z0"/>
          <w:rFonts w:ascii="Verdana" w:hAnsi="Verdana"/>
          <w:color w:val="4682B4"/>
          <w:sz w:val="18"/>
          <w:szCs w:val="18"/>
        </w:rPr>
        <w:t>Об обязательном пенсионном страховании в Российской Федерации</w:t>
      </w:r>
      <w:r>
        <w:rPr>
          <w:rFonts w:ascii="Verdana" w:hAnsi="Verdana"/>
          <w:color w:val="000000"/>
          <w:sz w:val="18"/>
          <w:szCs w:val="18"/>
        </w:rPr>
        <w:t>»,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Налогового кодекса РФ,</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нормативных правовых актов.</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диссертационного исследования.</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расширяют научные представления о содержании особенностей правового положения лиц, самостоятельно обеспечивающих себя работой, и о его проявлении в обязательном социальном страховании. Они могут быть использованы при чтении лекций по дисциплине «</w:t>
      </w:r>
      <w:r>
        <w:rPr>
          <w:rStyle w:val="WW8Num4z0"/>
          <w:rFonts w:ascii="Verdana" w:hAnsi="Verdana"/>
          <w:color w:val="4682B4"/>
          <w:sz w:val="18"/>
          <w:szCs w:val="18"/>
        </w:rPr>
        <w:t>Право социального обеспечения</w:t>
      </w:r>
      <w:r>
        <w:rPr>
          <w:rFonts w:ascii="Verdana" w:hAnsi="Verdana"/>
          <w:color w:val="000000"/>
          <w:sz w:val="18"/>
          <w:szCs w:val="18"/>
        </w:rPr>
        <w:t>», спецкурсов «</w:t>
      </w:r>
      <w:r>
        <w:rPr>
          <w:rStyle w:val="WW8Num4z0"/>
          <w:rFonts w:ascii="Verdana" w:hAnsi="Verdana"/>
          <w:color w:val="4682B4"/>
          <w:sz w:val="18"/>
          <w:szCs w:val="18"/>
        </w:rPr>
        <w:t>Проблемы права социального обеспечения</w:t>
      </w:r>
      <w:r>
        <w:rPr>
          <w:rFonts w:ascii="Verdana" w:hAnsi="Verdana"/>
          <w:color w:val="000000"/>
          <w:sz w:val="18"/>
          <w:szCs w:val="18"/>
        </w:rPr>
        <w:t>», «</w:t>
      </w:r>
      <w:r>
        <w:rPr>
          <w:rStyle w:val="WW8Num4z0"/>
          <w:rFonts w:ascii="Verdana" w:hAnsi="Verdana"/>
          <w:color w:val="4682B4"/>
          <w:sz w:val="18"/>
          <w:szCs w:val="18"/>
        </w:rPr>
        <w:t>Обязательное социальное страхование</w:t>
      </w:r>
      <w:r>
        <w:rPr>
          <w:rFonts w:ascii="Verdana" w:hAnsi="Verdana"/>
          <w:color w:val="000000"/>
          <w:sz w:val="18"/>
          <w:szCs w:val="18"/>
        </w:rPr>
        <w:t>», в ходе профессиональной подготовки и переподготовки специалистов.</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Практические результаты исследования могут быть использованы в процессе совершенствования законодательства об обязательном социальном страховании, касающегося лиц, самостоятельно обеспечивающих себя работой, в ходе корректировки действующих правовых норм и в оценке</w:t>
      </w:r>
      <w:r>
        <w:rPr>
          <w:rStyle w:val="WW8Num3z0"/>
          <w:rFonts w:ascii="Verdana" w:hAnsi="Verdana"/>
          <w:color w:val="000000"/>
          <w:sz w:val="18"/>
          <w:szCs w:val="18"/>
        </w:rPr>
        <w:t> </w:t>
      </w:r>
      <w:r>
        <w:rPr>
          <w:rStyle w:val="WW8Num4z0"/>
          <w:rFonts w:ascii="Verdana" w:hAnsi="Verdana"/>
          <w:color w:val="4682B4"/>
          <w:sz w:val="18"/>
          <w:szCs w:val="18"/>
        </w:rPr>
        <w:t>законопроектов</w:t>
      </w:r>
      <w:r>
        <w:rPr>
          <w:rFonts w:ascii="Verdana" w:hAnsi="Verdana"/>
          <w:color w:val="000000"/>
          <w:sz w:val="18"/>
          <w:szCs w:val="18"/>
        </w:rPr>
        <w:t>, использованы в законотворческой деятельности государственных органов.</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диссертационного исследования.</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на кафедре права социального обеспечения Академии труда и социальных отношений. Выводы и практические предложения, содержащиеся в ней, обсуждались на совместном заседании кафедры права социального обеспечения и кафедры трудового права Академии труда и социальных отношений.</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диссертационного исследования используются автором в процессе преподавания курса «</w:t>
      </w:r>
      <w:r>
        <w:rPr>
          <w:rStyle w:val="WW8Num4z0"/>
          <w:rFonts w:ascii="Verdana" w:hAnsi="Verdana"/>
          <w:color w:val="4682B4"/>
          <w:sz w:val="18"/>
          <w:szCs w:val="18"/>
        </w:rPr>
        <w:t>Право социального обеспечения</w:t>
      </w:r>
      <w:r>
        <w:rPr>
          <w:rFonts w:ascii="Verdana" w:hAnsi="Verdana"/>
          <w:color w:val="000000"/>
          <w:sz w:val="18"/>
          <w:szCs w:val="18"/>
        </w:rPr>
        <w:t xml:space="preserve">» в Академии труда и социальных отношений и Московского </w:t>
      </w:r>
      <w:r>
        <w:rPr>
          <w:rFonts w:ascii="Verdana" w:hAnsi="Verdana"/>
          <w:color w:val="000000"/>
          <w:sz w:val="18"/>
          <w:szCs w:val="18"/>
        </w:rPr>
        <w:lastRenderedPageBreak/>
        <w:t>университета потребительской кооперации; при</w:t>
      </w:r>
      <w:r>
        <w:rPr>
          <w:rStyle w:val="WW8Num3z0"/>
          <w:rFonts w:ascii="Verdana" w:hAnsi="Verdana"/>
          <w:color w:val="000000"/>
          <w:sz w:val="18"/>
          <w:szCs w:val="18"/>
        </w:rPr>
        <w:t> </w:t>
      </w:r>
      <w:r>
        <w:rPr>
          <w:rStyle w:val="WW8Num4z0"/>
          <w:rFonts w:ascii="Verdana" w:hAnsi="Verdana"/>
          <w:color w:val="4682B4"/>
          <w:sz w:val="18"/>
          <w:szCs w:val="18"/>
        </w:rPr>
        <w:t>разъяснении</w:t>
      </w:r>
      <w:r>
        <w:rPr>
          <w:rStyle w:val="WW8Num3z0"/>
          <w:rFonts w:ascii="Verdana" w:hAnsi="Verdana"/>
          <w:color w:val="000000"/>
          <w:sz w:val="18"/>
          <w:szCs w:val="18"/>
        </w:rPr>
        <w:t> </w:t>
      </w:r>
      <w:r>
        <w:rPr>
          <w:rFonts w:ascii="Verdana" w:hAnsi="Verdana"/>
          <w:color w:val="000000"/>
          <w:sz w:val="18"/>
          <w:szCs w:val="18"/>
        </w:rPr>
        <w:t>вопросов обязательного социального страхования самозанятых лиц в средствах массовой информации.</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 выводы работы отражены и опубликованы автором в</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а также докладывались на межвузовских конференциях «Труд как социально-экономическая категория», «</w:t>
      </w:r>
      <w:r>
        <w:rPr>
          <w:rStyle w:val="WW8Num4z0"/>
          <w:rFonts w:ascii="Verdana" w:hAnsi="Verdana"/>
          <w:color w:val="4682B4"/>
          <w:sz w:val="18"/>
          <w:szCs w:val="18"/>
        </w:rPr>
        <w:t>Социальное государство: мировой опыт и реалии России</w:t>
      </w:r>
      <w:r>
        <w:rPr>
          <w:rFonts w:ascii="Verdana" w:hAnsi="Verdana"/>
          <w:color w:val="000000"/>
          <w:sz w:val="18"/>
          <w:szCs w:val="18"/>
        </w:rPr>
        <w:t>», проводившихся в 2002-2004 гг. в Академии труда и социальных отношений.</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определена целями и задачами исследования. Она состоит из введения, трех глав, объединяющих семь параграфов, заключения, списка основных нормативных правовых актов из числа анализируемых диссертантом и научной литературы.</w:t>
      </w:r>
    </w:p>
    <w:p w:rsidR="004468A9" w:rsidRDefault="004468A9" w:rsidP="004468A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Куприян, Сергей Викторович</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Проведенный анализ современного российского законодательства об обязательном социальном страховании лиц, самостоятельно обеспечивающих себя работой, и результатов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позволил автору разработать и обосновать предложения, которые могут быть учтены при подготовке и принятии новых нормативных правовых актов, а также в процессе корректировки действующих правовых норм.</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Федеральном законе от 16 июля 1999 г. № 165-ФЗ «</w:t>
      </w:r>
      <w:r>
        <w:rPr>
          <w:rStyle w:val="WW8Num4z0"/>
          <w:rFonts w:ascii="Verdana" w:hAnsi="Verdana"/>
          <w:color w:val="4682B4"/>
          <w:sz w:val="18"/>
          <w:szCs w:val="18"/>
        </w:rPr>
        <w:t>Об основах обязательного социального страхования</w:t>
      </w:r>
      <w:r>
        <w:rPr>
          <w:rFonts w:ascii="Verdana" w:hAnsi="Verdana"/>
          <w:color w:val="000000"/>
          <w:sz w:val="18"/>
          <w:szCs w:val="18"/>
        </w:rPr>
        <w:t>» предлагается:</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Дополнить п.2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6 пятым подпунктом следующего содержания: «Лица, самостоятельно обеспечивающих себя работой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Российской Федерации, иностранные граждане, самостоятельно осуществляющих предпринимательскую или иную деятельность в соответствии с законом. Самостоятельное обеспечение работой подразумевает индивидуальную занятость, приносящую доход, юридическую независимость как субъекта хозяйствования, создание одним лицом одного рабочего места для себя, проведение работ собственными усилиями или с привлечением наемных работников, финансирование всех расходов исключительно за счет собственных средств, использование собственных или арендованных средств производства, единоличное распоряжение результатом труда».</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С целью исключения выплат пособий не страхового характера за счет Фонда социального страхования РФ, исключить из текста закона пп. 11 п.2 статьи 8: «</w:t>
      </w:r>
      <w:r>
        <w:rPr>
          <w:rStyle w:val="WW8Num4z0"/>
          <w:rFonts w:ascii="Verdana" w:hAnsi="Verdana"/>
          <w:color w:val="4682B4"/>
          <w:sz w:val="18"/>
          <w:szCs w:val="18"/>
        </w:rPr>
        <w:t>единовременное пособие при рождении ребенка</w:t>
      </w:r>
      <w:r>
        <w:rPr>
          <w:rFonts w:ascii="Verdana" w:hAnsi="Verdana"/>
          <w:color w:val="000000"/>
          <w:sz w:val="18"/>
          <w:szCs w:val="18"/>
        </w:rPr>
        <w:t>». При этом, финансирование единовременных пособий при рождении ребенка осуществлять за счет средств бюджетов субъектов РФ.</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Федеральном законе от 17 декабря 2001 г. № 173-ФЭ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предлагается:</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Установить продолжительность ожидаемого периода выплаты трудовой пенсии по старости — 10 лет. Во всех нормах этого закона, содержащих иную продолжительность ожидаемого периода выплаты трудовой пенсии по старости, изменить на 10 лет.</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Подпункт</w:t>
      </w:r>
      <w:r>
        <w:rPr>
          <w:rStyle w:val="WW8Num3z0"/>
          <w:rFonts w:ascii="Verdana" w:hAnsi="Verdana"/>
          <w:color w:val="000000"/>
          <w:sz w:val="18"/>
          <w:szCs w:val="18"/>
        </w:rPr>
        <w:t> </w:t>
      </w:r>
      <w:r>
        <w:rPr>
          <w:rFonts w:ascii="Verdana" w:hAnsi="Verdana"/>
          <w:color w:val="000000"/>
          <w:sz w:val="18"/>
          <w:szCs w:val="18"/>
        </w:rPr>
        <w:t>2 п. 1 статьи 11 изложить в следующей редакции: «период временной нетрудоспособности, за который начислялось пособие по обязательному социальному страхованию».</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 Исключить слово «</w:t>
      </w:r>
      <w:r>
        <w:rPr>
          <w:rStyle w:val="WW8Num4z0"/>
          <w:rFonts w:ascii="Verdana" w:hAnsi="Verdana"/>
          <w:color w:val="4682B4"/>
          <w:sz w:val="18"/>
          <w:szCs w:val="18"/>
        </w:rPr>
        <w:t>в организациях</w:t>
      </w:r>
      <w:r>
        <w:rPr>
          <w:rFonts w:ascii="Verdana" w:hAnsi="Verdana"/>
          <w:color w:val="000000"/>
          <w:sz w:val="18"/>
          <w:szCs w:val="18"/>
        </w:rPr>
        <w:t>» в п.2 статьи 12.</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2.4. Подпункт 4 пункта 1 статьи 30 изложить в следующей редакции: «БЧ - размер базовой части трудовой пенсии (пункт 1 статьи 14 настоящего Федерального закона) по состоянию на 1 января 2002 года».</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Федеральном законе от 15 декабря 2001 г. № 167-ФЗ «</w:t>
      </w:r>
      <w:r>
        <w:rPr>
          <w:rStyle w:val="WW8Num4z0"/>
          <w:rFonts w:ascii="Verdana" w:hAnsi="Verdana"/>
          <w:color w:val="4682B4"/>
          <w:sz w:val="18"/>
          <w:szCs w:val="18"/>
        </w:rPr>
        <w:t>Об обязательном пенсионном страховании в Российской Федерации</w:t>
      </w:r>
      <w:r>
        <w:rPr>
          <w:rFonts w:ascii="Verdana" w:hAnsi="Verdana"/>
          <w:color w:val="000000"/>
          <w:sz w:val="18"/>
          <w:szCs w:val="18"/>
        </w:rPr>
        <w:t>» предлагается:</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 Пункт 3 статьи 22 изложить в следующей редакции: «Страхователь</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использовать регрессивную шкалу тарифа страхового взноса, если ее условиям удовлетворяет предполагаемая база для начисления страховых взносов, определяемая как произведение размера очередного ежемесячного авансового платежа на количество месяцев расчетного периода».</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3.2. Подпункт 2 п. 1 статьи 23 изложить в следующей редакции: «Расчетный период состоит из отчетных периодов. Отчетными периодами для организаций</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первый квартал, полугодие, девять месяцев календарного года. Отчетным периодом для индивидуальных предпринимателей</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расчетный период».</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3.3. Статью 28 дополнить пунктом 6 следующего содержания: «Фиксированный платеж не уплачивается за период, за который начислено пособие по временной нетрудоспособности».</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 Федеральном законе от 24 июня 1998 г. № 125-ФЗ «Об обязательном социальном страховании от несчастных случаев на производстве и профессиональных заболеваний» предлагается:</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Пункт 1 статьи 5 дополнить</w:t>
      </w:r>
      <w:r>
        <w:rPr>
          <w:rStyle w:val="WW8Num3z0"/>
          <w:rFonts w:ascii="Verdana" w:hAnsi="Verdana"/>
          <w:color w:val="000000"/>
          <w:sz w:val="18"/>
          <w:szCs w:val="18"/>
        </w:rPr>
        <w:t> </w:t>
      </w:r>
      <w:r>
        <w:rPr>
          <w:rStyle w:val="WW8Num4z0"/>
          <w:rFonts w:ascii="Verdana" w:hAnsi="Verdana"/>
          <w:color w:val="4682B4"/>
          <w:sz w:val="18"/>
          <w:szCs w:val="18"/>
        </w:rPr>
        <w:t>подпунктом</w:t>
      </w:r>
      <w:r>
        <w:rPr>
          <w:rFonts w:ascii="Verdana" w:hAnsi="Verdana"/>
          <w:color w:val="000000"/>
          <w:sz w:val="18"/>
          <w:szCs w:val="18"/>
        </w:rPr>
        <w:t>: «</w:t>
      </w:r>
      <w:r>
        <w:rPr>
          <w:rStyle w:val="WW8Num4z0"/>
          <w:rFonts w:ascii="Verdana" w:hAnsi="Verdana"/>
          <w:color w:val="4682B4"/>
          <w:sz w:val="18"/>
          <w:szCs w:val="18"/>
        </w:rPr>
        <w:t>лица, самостоятельно обеспечивающие себя работой</w:t>
      </w:r>
      <w:r>
        <w:rPr>
          <w:rFonts w:ascii="Verdana" w:hAnsi="Verdana"/>
          <w:color w:val="000000"/>
          <w:sz w:val="18"/>
          <w:szCs w:val="18"/>
        </w:rPr>
        <w:t>».</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 Федеральный закон от 8 августа 2001 г. № 129-ФЗ « О государственной регистрации юридических лиц и индивидуальных предпринимателей» предлагается:</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Главу VII.I дополнить</w:t>
      </w:r>
      <w:r>
        <w:rPr>
          <w:rStyle w:val="WW8Num3z0"/>
          <w:rFonts w:ascii="Verdana" w:hAnsi="Verdana"/>
          <w:color w:val="000000"/>
          <w:sz w:val="18"/>
          <w:szCs w:val="18"/>
        </w:rPr>
        <w:t> </w:t>
      </w:r>
      <w:r>
        <w:rPr>
          <w:rStyle w:val="WW8Num4z0"/>
          <w:rFonts w:ascii="Verdana" w:hAnsi="Verdana"/>
          <w:color w:val="4682B4"/>
          <w:sz w:val="18"/>
          <w:szCs w:val="18"/>
        </w:rPr>
        <w:t>предписанием</w:t>
      </w:r>
      <w:r>
        <w:rPr>
          <w:rStyle w:val="WW8Num3z0"/>
          <w:rFonts w:ascii="Verdana" w:hAnsi="Verdana"/>
          <w:color w:val="000000"/>
          <w:sz w:val="18"/>
          <w:szCs w:val="18"/>
        </w:rPr>
        <w:t> </w:t>
      </w:r>
      <w:r>
        <w:rPr>
          <w:rFonts w:ascii="Verdana" w:hAnsi="Verdana"/>
          <w:color w:val="000000"/>
          <w:sz w:val="18"/>
          <w:szCs w:val="18"/>
        </w:rPr>
        <w:t>в виде самостоятельной статьи: «Индивидуальный предприниматель вправе временно</w:t>
      </w:r>
      <w:r>
        <w:rPr>
          <w:rStyle w:val="WW8Num3z0"/>
          <w:rFonts w:ascii="Verdana" w:hAnsi="Verdana"/>
          <w:color w:val="000000"/>
          <w:sz w:val="18"/>
          <w:szCs w:val="18"/>
        </w:rPr>
        <w:t> </w:t>
      </w:r>
      <w:r>
        <w:rPr>
          <w:rStyle w:val="WW8Num4z0"/>
          <w:rFonts w:ascii="Verdana" w:hAnsi="Verdana"/>
          <w:color w:val="4682B4"/>
          <w:sz w:val="18"/>
          <w:szCs w:val="18"/>
        </w:rPr>
        <w:t>приостановить</w:t>
      </w:r>
      <w:r>
        <w:rPr>
          <w:rStyle w:val="WW8Num3z0"/>
          <w:rFonts w:ascii="Verdana" w:hAnsi="Verdana"/>
          <w:color w:val="000000"/>
          <w:sz w:val="18"/>
          <w:szCs w:val="18"/>
        </w:rPr>
        <w:t> </w:t>
      </w:r>
      <w:r>
        <w:rPr>
          <w:rFonts w:ascii="Verdana" w:hAnsi="Verdana"/>
          <w:color w:val="000000"/>
          <w:sz w:val="18"/>
          <w:szCs w:val="18"/>
        </w:rPr>
        <w:t>свою деятельность при временной нетрудоспособности, продолжающейся свыше календарного месяца, путем подачи соответствующего</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в налоговый орган по месту регистрации. За время нетрудоспособности отчетная документация не ведется».</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Федеральный закон от 19 мая 1995 г. № 129-ФЗ «О государственных пособиях</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имеющим детей» и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предлагается ввести новые статьи:</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6.1. «На период оформления документов, связанных с</w:t>
      </w:r>
      <w:r>
        <w:rPr>
          <w:rStyle w:val="WW8Num3z0"/>
          <w:rFonts w:ascii="Verdana" w:hAnsi="Verdana"/>
          <w:color w:val="000000"/>
          <w:sz w:val="18"/>
          <w:szCs w:val="18"/>
        </w:rPr>
        <w:t> </w:t>
      </w:r>
      <w:r>
        <w:rPr>
          <w:rStyle w:val="WW8Num4z0"/>
          <w:rFonts w:ascii="Verdana" w:hAnsi="Verdana"/>
          <w:color w:val="4682B4"/>
          <w:sz w:val="18"/>
          <w:szCs w:val="18"/>
        </w:rPr>
        <w:t>усыновлением</w:t>
      </w:r>
      <w:r>
        <w:rPr>
          <w:rStyle w:val="WW8Num3z0"/>
          <w:rFonts w:ascii="Verdana" w:hAnsi="Verdana"/>
          <w:color w:val="000000"/>
          <w:sz w:val="18"/>
          <w:szCs w:val="18"/>
        </w:rPr>
        <w:t> </w:t>
      </w:r>
      <w:r>
        <w:rPr>
          <w:rFonts w:ascii="Verdana" w:hAnsi="Verdana"/>
          <w:color w:val="000000"/>
          <w:sz w:val="18"/>
          <w:szCs w:val="18"/>
        </w:rPr>
        <w:t>ребенка, работающему лицу (самостоятельно обеспечивающему себя работой) выплачивается пособие за счет средств обязательного социального страхования в размере, установленным федеральным законом».</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Налоговом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предлагается:</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7.1. С целью предоставления равных прав самозанятым лицам -работодателям с организациями - работодателями в части</w:t>
      </w:r>
      <w:r>
        <w:rPr>
          <w:rStyle w:val="WW8Num3z0"/>
          <w:rFonts w:ascii="Verdana" w:hAnsi="Verdana"/>
          <w:color w:val="000000"/>
          <w:sz w:val="18"/>
          <w:szCs w:val="18"/>
        </w:rPr>
        <w:t> </w:t>
      </w:r>
      <w:r>
        <w:rPr>
          <w:rStyle w:val="WW8Num4z0"/>
          <w:rFonts w:ascii="Verdana" w:hAnsi="Verdana"/>
          <w:color w:val="4682B4"/>
          <w:sz w:val="18"/>
          <w:szCs w:val="18"/>
        </w:rPr>
        <w:t>освобождения</w:t>
      </w:r>
      <w:r>
        <w:rPr>
          <w:rStyle w:val="WW8Num3z0"/>
          <w:rFonts w:ascii="Verdana" w:hAnsi="Verdana"/>
          <w:color w:val="000000"/>
          <w:sz w:val="18"/>
          <w:szCs w:val="18"/>
        </w:rPr>
        <w:t> </w:t>
      </w:r>
      <w:r>
        <w:rPr>
          <w:rFonts w:ascii="Verdana" w:hAnsi="Verdana"/>
          <w:color w:val="000000"/>
          <w:sz w:val="18"/>
          <w:szCs w:val="18"/>
        </w:rPr>
        <w:t>от уплаты единого социального налога В пп.1 п.1 статьи 239 заменить слова «организации любых организационно - правовых форм» на «</w:t>
      </w:r>
      <w:r>
        <w:rPr>
          <w:rStyle w:val="WW8Num4z0"/>
          <w:rFonts w:ascii="Verdana" w:hAnsi="Verdana"/>
          <w:color w:val="4682B4"/>
          <w:sz w:val="18"/>
          <w:szCs w:val="18"/>
        </w:rPr>
        <w:t>налогоплательщики</w:t>
      </w:r>
      <w:r>
        <w:rPr>
          <w:rStyle w:val="WW8Num3z0"/>
          <w:rFonts w:ascii="Verdana" w:hAnsi="Verdana"/>
          <w:color w:val="000000"/>
          <w:sz w:val="18"/>
          <w:szCs w:val="18"/>
        </w:rPr>
        <w:t> </w:t>
      </w:r>
      <w:r>
        <w:rPr>
          <w:rFonts w:ascii="Verdana" w:hAnsi="Verdana"/>
          <w:color w:val="000000"/>
          <w:sz w:val="18"/>
          <w:szCs w:val="18"/>
        </w:rPr>
        <w:t>- работодатели».</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7.2. Статью 240 изложить в следующей редакции: «Отчетными периодами по налогу для организаций признаются первый квартал, полугодие и девять месяцев календарного года, для индивидуальных предпринимателей - календарный год».</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7.3. Первое и второе предложение пункта 2 статьи 241 заменить на следующее</w:t>
      </w:r>
      <w:r>
        <w:rPr>
          <w:rStyle w:val="WW8Num3z0"/>
          <w:rFonts w:ascii="Verdana" w:hAnsi="Verdana"/>
          <w:color w:val="000000"/>
          <w:sz w:val="18"/>
          <w:szCs w:val="18"/>
        </w:rPr>
        <w:t> </w:t>
      </w:r>
      <w:r>
        <w:rPr>
          <w:rStyle w:val="WW8Num4z0"/>
          <w:rFonts w:ascii="Verdana" w:hAnsi="Verdana"/>
          <w:color w:val="4682B4"/>
          <w:sz w:val="18"/>
          <w:szCs w:val="18"/>
        </w:rPr>
        <w:t>предписание</w:t>
      </w:r>
      <w:r>
        <w:rPr>
          <w:rFonts w:ascii="Verdana" w:hAnsi="Verdana"/>
          <w:color w:val="000000"/>
          <w:sz w:val="18"/>
          <w:szCs w:val="18"/>
        </w:rPr>
        <w:t>: «Страхователь вправе использовать регрессивную шкалу тарифа страхового взноса, если ее условиям удовлетворяет предполагаемая база для начисления страховых взносов, определяемая как произведение размера очередного ежемесячного авансового платежа на количество месяцев расчетного периода».</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7.4. Пункт 1 статьи 243 изложить в следующей редакции: «Налог исчисляется и уплачивается</w:t>
      </w:r>
      <w:r>
        <w:rPr>
          <w:rStyle w:val="WW8Num3z0"/>
          <w:rFonts w:ascii="Verdana" w:hAnsi="Verdana"/>
          <w:color w:val="000000"/>
          <w:sz w:val="18"/>
          <w:szCs w:val="18"/>
        </w:rPr>
        <w:t> </w:t>
      </w:r>
      <w:r>
        <w:rPr>
          <w:rStyle w:val="WW8Num4z0"/>
          <w:rFonts w:ascii="Verdana" w:hAnsi="Verdana"/>
          <w:color w:val="4682B4"/>
          <w:sz w:val="18"/>
          <w:szCs w:val="18"/>
        </w:rPr>
        <w:t>налогоплательщиками</w:t>
      </w:r>
      <w:r>
        <w:rPr>
          <w:rStyle w:val="WW8Num3z0"/>
          <w:rFonts w:ascii="Verdana" w:hAnsi="Verdana"/>
          <w:color w:val="000000"/>
          <w:sz w:val="18"/>
          <w:szCs w:val="18"/>
        </w:rPr>
        <w:t> </w:t>
      </w:r>
      <w:r>
        <w:rPr>
          <w:rFonts w:ascii="Verdana" w:hAnsi="Verdana"/>
          <w:color w:val="000000"/>
          <w:sz w:val="18"/>
          <w:szCs w:val="18"/>
        </w:rPr>
        <w:t>суммарно на счет Федерального казначейства и определяется как соответствующая процентная доля налоговой базы.</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Налоговые органы определяют суммы налога, подлежащих перечислению в федеральный бюджет и каждый фонд как соответствующую процентную долю налоговой базы».</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7.5. Статью 346.11 дополнить следующим предписанием: «Организации и индивидуальные предприниматели, выбравшие объектом налогообложения доходы, уменьшенные на величину расходов, при направлении</w:t>
      </w:r>
      <w:r>
        <w:rPr>
          <w:rStyle w:val="WW8Num3z0"/>
          <w:rFonts w:ascii="Verdana" w:hAnsi="Verdana"/>
          <w:color w:val="000000"/>
          <w:sz w:val="18"/>
          <w:szCs w:val="18"/>
        </w:rPr>
        <w:t> </w:t>
      </w:r>
      <w:r>
        <w:rPr>
          <w:rStyle w:val="WW8Num4z0"/>
          <w:rFonts w:ascii="Verdana" w:hAnsi="Verdana"/>
          <w:color w:val="4682B4"/>
          <w:sz w:val="18"/>
          <w:szCs w:val="18"/>
        </w:rPr>
        <w:t>уведомления</w:t>
      </w:r>
      <w:r>
        <w:rPr>
          <w:rStyle w:val="WW8Num3z0"/>
          <w:rFonts w:ascii="Verdana" w:hAnsi="Verdana"/>
          <w:color w:val="000000"/>
          <w:sz w:val="18"/>
          <w:szCs w:val="18"/>
        </w:rPr>
        <w:t> </w:t>
      </w:r>
      <w:r>
        <w:rPr>
          <w:rFonts w:ascii="Verdana" w:hAnsi="Verdana"/>
          <w:color w:val="000000"/>
          <w:sz w:val="18"/>
          <w:szCs w:val="18"/>
        </w:rPr>
        <w:t>установленного образца в налоговый орган до первого числа следующего месяца, освобождаются от</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обязанностей налогоплательщика, связанных с исчислением и</w:t>
      </w:r>
      <w:r>
        <w:rPr>
          <w:rStyle w:val="WW8Num3z0"/>
          <w:rFonts w:ascii="Verdana" w:hAnsi="Verdana"/>
          <w:color w:val="000000"/>
          <w:sz w:val="18"/>
          <w:szCs w:val="18"/>
        </w:rPr>
        <w:t> </w:t>
      </w:r>
      <w:r>
        <w:rPr>
          <w:rStyle w:val="WW8Num4z0"/>
          <w:rFonts w:ascii="Verdana" w:hAnsi="Verdana"/>
          <w:color w:val="4682B4"/>
          <w:sz w:val="18"/>
          <w:szCs w:val="18"/>
        </w:rPr>
        <w:t>уплатой</w:t>
      </w:r>
      <w:r>
        <w:rPr>
          <w:rStyle w:val="WW8Num3z0"/>
          <w:rFonts w:ascii="Verdana" w:hAnsi="Verdana"/>
          <w:color w:val="000000"/>
          <w:sz w:val="18"/>
          <w:szCs w:val="18"/>
        </w:rPr>
        <w:t> </w:t>
      </w:r>
      <w:r>
        <w:rPr>
          <w:rFonts w:ascii="Verdana" w:hAnsi="Verdana"/>
          <w:color w:val="000000"/>
          <w:sz w:val="18"/>
          <w:szCs w:val="18"/>
        </w:rPr>
        <w:t>налога на добавленную стоимость.</w:t>
      </w:r>
      <w:r>
        <w:rPr>
          <w:rStyle w:val="WW8Num3z0"/>
          <w:rFonts w:ascii="Verdana" w:hAnsi="Verdana"/>
          <w:color w:val="000000"/>
          <w:sz w:val="18"/>
          <w:szCs w:val="18"/>
        </w:rPr>
        <w:t> </w:t>
      </w:r>
      <w:r>
        <w:rPr>
          <w:rStyle w:val="WW8Num4z0"/>
          <w:rFonts w:ascii="Verdana" w:hAnsi="Verdana"/>
          <w:color w:val="4682B4"/>
          <w:sz w:val="18"/>
          <w:szCs w:val="18"/>
        </w:rPr>
        <w:t>Освобождение</w:t>
      </w:r>
      <w:r>
        <w:rPr>
          <w:rStyle w:val="WW8Num3z0"/>
          <w:rFonts w:ascii="Verdana" w:hAnsi="Verdana"/>
          <w:color w:val="000000"/>
          <w:sz w:val="18"/>
          <w:szCs w:val="18"/>
        </w:rPr>
        <w:t> </w:t>
      </w:r>
      <w:r>
        <w:rPr>
          <w:rFonts w:ascii="Verdana" w:hAnsi="Verdana"/>
          <w:color w:val="000000"/>
          <w:sz w:val="18"/>
          <w:szCs w:val="18"/>
        </w:rPr>
        <w:t>организаций и индивидуальных предпринимателей от исполнения</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плательщика НДС действует до окончания налогового периода либо до первого числа месяца, в котором</w:t>
      </w:r>
      <w:r>
        <w:rPr>
          <w:rStyle w:val="WW8Num3z0"/>
          <w:rFonts w:ascii="Verdana" w:hAnsi="Verdana"/>
          <w:color w:val="000000"/>
          <w:sz w:val="18"/>
          <w:szCs w:val="18"/>
        </w:rPr>
        <w:t> </w:t>
      </w:r>
      <w:r>
        <w:rPr>
          <w:rStyle w:val="WW8Num4z0"/>
          <w:rFonts w:ascii="Verdana" w:hAnsi="Verdana"/>
          <w:color w:val="4682B4"/>
          <w:sz w:val="18"/>
          <w:szCs w:val="18"/>
        </w:rPr>
        <w:t>налогоплательщик</w:t>
      </w:r>
      <w:r>
        <w:rPr>
          <w:rStyle w:val="WW8Num3z0"/>
          <w:rFonts w:ascii="Verdana" w:hAnsi="Verdana"/>
          <w:color w:val="000000"/>
          <w:sz w:val="18"/>
          <w:szCs w:val="18"/>
        </w:rPr>
        <w:t> </w:t>
      </w:r>
      <w:r>
        <w:rPr>
          <w:rFonts w:ascii="Verdana" w:hAnsi="Verdana"/>
          <w:color w:val="000000"/>
          <w:sz w:val="18"/>
          <w:szCs w:val="18"/>
        </w:rPr>
        <w:t>выпишет своему покупателю (заказчику) счет-фактуру с выделенным налогом на добавленную стоимость. Налогоплательщики, начиная с первого числа первого месяца следующего налогового периода при</w:t>
      </w:r>
      <w:r>
        <w:rPr>
          <w:rStyle w:val="WW8Num3z0"/>
          <w:rFonts w:ascii="Verdana" w:hAnsi="Verdana"/>
          <w:color w:val="000000"/>
          <w:sz w:val="18"/>
          <w:szCs w:val="18"/>
        </w:rPr>
        <w:t> </w:t>
      </w:r>
      <w:r>
        <w:rPr>
          <w:rStyle w:val="WW8Num4z0"/>
          <w:rFonts w:ascii="Verdana" w:hAnsi="Verdana"/>
          <w:color w:val="4682B4"/>
          <w:sz w:val="18"/>
          <w:szCs w:val="18"/>
        </w:rPr>
        <w:t>неподаче</w:t>
      </w:r>
      <w:r>
        <w:rPr>
          <w:rStyle w:val="WW8Num3z0"/>
          <w:rFonts w:ascii="Verdana" w:hAnsi="Verdana"/>
          <w:color w:val="000000"/>
          <w:sz w:val="18"/>
          <w:szCs w:val="18"/>
        </w:rPr>
        <w:t> </w:t>
      </w:r>
      <w:r>
        <w:rPr>
          <w:rFonts w:ascii="Verdana" w:hAnsi="Verdana"/>
          <w:color w:val="000000"/>
          <w:sz w:val="18"/>
          <w:szCs w:val="18"/>
        </w:rPr>
        <w:t xml:space="preserve">соответствующего уведомления в налоговый орган с </w:t>
      </w:r>
      <w:r>
        <w:rPr>
          <w:rFonts w:ascii="Verdana" w:hAnsi="Verdana"/>
          <w:color w:val="000000"/>
          <w:sz w:val="18"/>
          <w:szCs w:val="18"/>
        </w:rPr>
        <w:lastRenderedPageBreak/>
        <w:t>1 октября по 30 ноября, или со дня выписки счета-фактуры с выделенным налогом на добавленную стоимость, утрачивают право на освобождение и уплачивают налог на общих основаниях».</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7.6. Пункт 1 статьи 246.26 изложить в следующей редакции: «Система налогообложения в виде единого налога на вмененный доход для отдельных видов деятельности устанавливается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 вводится в действие законами субъектов Российской Федерации и применяется наряду с общей системой налогообложения (далее в настоящей главе - общий режим налогообложения), предусмотренной законодательством Российской Федерации о налогах и сборах.</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Переход к системе налогообложения в виде единого налога на вмененный доход для отдельных видов деятельности или возврат к общему режиму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w:t>
      </w:r>
      <w:r>
        <w:rPr>
          <w:rStyle w:val="WW8Num3z0"/>
          <w:rFonts w:ascii="Verdana" w:hAnsi="Verdana"/>
          <w:color w:val="000000"/>
          <w:sz w:val="18"/>
          <w:szCs w:val="18"/>
        </w:rPr>
        <w:t> </w:t>
      </w:r>
      <w:r>
        <w:rPr>
          <w:rStyle w:val="WW8Num4z0"/>
          <w:rFonts w:ascii="Verdana" w:hAnsi="Verdana"/>
          <w:color w:val="4682B4"/>
          <w:sz w:val="18"/>
          <w:szCs w:val="18"/>
        </w:rPr>
        <w:t>Указе</w:t>
      </w:r>
      <w:r>
        <w:rPr>
          <w:rStyle w:val="WW8Num3z0"/>
          <w:rFonts w:ascii="Verdana" w:hAnsi="Verdana"/>
          <w:color w:val="000000"/>
          <w:sz w:val="18"/>
          <w:szCs w:val="18"/>
        </w:rPr>
        <w:t> </w:t>
      </w:r>
      <w:r>
        <w:rPr>
          <w:rFonts w:ascii="Verdana" w:hAnsi="Verdana"/>
          <w:color w:val="000000"/>
          <w:sz w:val="18"/>
          <w:szCs w:val="18"/>
        </w:rPr>
        <w:t>Президента РФ от 2 июля 1992 г. №723 «О мерах по социальной поддержке</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потерявших работу и заработок (доход) и признанных в установленном порядке безработными» предлагается:</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После слов «</w:t>
      </w:r>
      <w:r>
        <w:rPr>
          <w:rStyle w:val="WW8Num4z0"/>
          <w:rFonts w:ascii="Verdana" w:hAnsi="Verdana"/>
          <w:color w:val="4682B4"/>
          <w:sz w:val="18"/>
          <w:szCs w:val="18"/>
        </w:rPr>
        <w:t>по уважительной причине</w:t>
      </w:r>
      <w:r>
        <w:rPr>
          <w:rFonts w:ascii="Verdana" w:hAnsi="Verdana"/>
          <w:color w:val="000000"/>
          <w:sz w:val="18"/>
          <w:szCs w:val="18"/>
        </w:rPr>
        <w:t>» добавить слова «либо после</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государственной регистрации лиц, самостоятельно обеспечивающих себя работой, в добровольном порядке».</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 «Правилах подсчета и подтверждения страхового стажа для установления трудовых пенсий», утвержденные</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24 июля 2002 года № 555 предлагается:</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9.1. Абзац 2</w:t>
      </w:r>
      <w:r>
        <w:rPr>
          <w:rStyle w:val="WW8Num3z0"/>
          <w:rFonts w:ascii="Verdana" w:hAnsi="Verdana"/>
          <w:color w:val="000000"/>
          <w:sz w:val="18"/>
          <w:szCs w:val="18"/>
        </w:rPr>
        <w:t> </w:t>
      </w:r>
      <w:r>
        <w:rPr>
          <w:rStyle w:val="WW8Num4z0"/>
          <w:rFonts w:ascii="Verdana" w:hAnsi="Verdana"/>
          <w:color w:val="4682B4"/>
          <w:sz w:val="18"/>
          <w:szCs w:val="18"/>
        </w:rPr>
        <w:t>подпункта</w:t>
      </w:r>
      <w:r>
        <w:rPr>
          <w:rStyle w:val="WW8Num3z0"/>
          <w:rFonts w:ascii="Verdana" w:hAnsi="Verdana"/>
          <w:color w:val="000000"/>
          <w:sz w:val="18"/>
          <w:szCs w:val="18"/>
        </w:rPr>
        <w:t> </w:t>
      </w:r>
      <w:r>
        <w:rPr>
          <w:rFonts w:ascii="Verdana" w:hAnsi="Verdana"/>
          <w:color w:val="000000"/>
          <w:sz w:val="18"/>
          <w:szCs w:val="18"/>
        </w:rPr>
        <w:t>в) статьи 2 изложить в следующей редакции: «период временной нетрудоспособности, за который начислялось пособие по обязательному государственному страхованию».</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9.2. В пп.1 пункта 8 исключить слово «</w:t>
      </w:r>
      <w:r>
        <w:rPr>
          <w:rStyle w:val="WW8Num4z0"/>
          <w:rFonts w:ascii="Verdana" w:hAnsi="Verdana"/>
          <w:color w:val="4682B4"/>
          <w:sz w:val="18"/>
          <w:szCs w:val="18"/>
        </w:rPr>
        <w:t>работодателя</w:t>
      </w:r>
      <w:r>
        <w:rPr>
          <w:rFonts w:ascii="Verdana" w:hAnsi="Verdana"/>
          <w:color w:val="000000"/>
          <w:sz w:val="18"/>
          <w:szCs w:val="18"/>
        </w:rPr>
        <w:t>».</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9.3. В пункте 8 и в пункте 9 исключить необходимость представления гражданско-правовых, авторских и лицензионных договоров для подтверждения страхового стажа.</w:t>
      </w:r>
    </w:p>
    <w:p w:rsidR="004468A9" w:rsidRDefault="004468A9" w:rsidP="004468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9.4. Пункт 28 после слов: «</w:t>
      </w:r>
      <w:r>
        <w:rPr>
          <w:rStyle w:val="WW8Num4z0"/>
          <w:rFonts w:ascii="Verdana" w:hAnsi="Verdana"/>
          <w:color w:val="4682B4"/>
          <w:sz w:val="18"/>
          <w:szCs w:val="18"/>
        </w:rPr>
        <w:t>по совместной работе у одного работодателя</w:t>
      </w:r>
      <w:r>
        <w:rPr>
          <w:rFonts w:ascii="Verdana" w:hAnsi="Verdana"/>
          <w:color w:val="000000"/>
          <w:sz w:val="18"/>
          <w:szCs w:val="18"/>
        </w:rPr>
        <w:t>» дополнить словами: «либо знающих</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в качестве индивидуального предпринимателя».</w:t>
      </w:r>
    </w:p>
    <w:p w:rsidR="004468A9" w:rsidRDefault="004468A9" w:rsidP="004468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указанных изменений и дополнений в уже действующие нормативные правовые акты, автор считает необходимым в ближайшее время Правительству РФ разработать и утвердить методику расчета стоимости страхового года, позволяющую определять размер фиксированного платежа в зависимости от размера дохода индивидуального предпринимателя.</w:t>
      </w:r>
    </w:p>
    <w:p w:rsidR="004468A9" w:rsidRDefault="004468A9" w:rsidP="004468A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Куприян, Сергей Викторович, 2005 год</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МЕЖДУНАРОДНЫЕ ДОКУМЕНТЫ.</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Утверждена и провозглашена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Организации Объединенных Наций 10 декабря 1948 г.</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основных прав работника. Страсбург. 1989 г. М.: Юридическая литература. 1996.</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35 «</w:t>
      </w:r>
      <w:r>
        <w:rPr>
          <w:rStyle w:val="WW8Num4z0"/>
          <w:rFonts w:ascii="Verdana" w:hAnsi="Verdana"/>
          <w:color w:val="4682B4"/>
          <w:sz w:val="18"/>
          <w:szCs w:val="18"/>
        </w:rPr>
        <w:t>О страховании по старости в промышленности</w:t>
      </w:r>
      <w:r>
        <w:rPr>
          <w:rFonts w:ascii="Verdana" w:hAnsi="Verdana"/>
          <w:color w:val="000000"/>
          <w:sz w:val="18"/>
          <w:szCs w:val="18"/>
        </w:rPr>
        <w:t>» 1933 года.</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37 «</w:t>
      </w:r>
      <w:r>
        <w:rPr>
          <w:rStyle w:val="WW8Num4z0"/>
          <w:rFonts w:ascii="Verdana" w:hAnsi="Verdana"/>
          <w:color w:val="4682B4"/>
          <w:sz w:val="18"/>
          <w:szCs w:val="18"/>
        </w:rPr>
        <w:t>О страховании на случай инвалидности в промышленности</w:t>
      </w:r>
      <w:r>
        <w:rPr>
          <w:rFonts w:ascii="Verdana" w:hAnsi="Verdana"/>
          <w:color w:val="000000"/>
          <w:sz w:val="18"/>
          <w:szCs w:val="18"/>
        </w:rPr>
        <w:t>» 1933 года.</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МОТ № 39 «</w:t>
      </w:r>
      <w:r>
        <w:rPr>
          <w:rStyle w:val="WW8Num4z0"/>
          <w:rFonts w:ascii="Verdana" w:hAnsi="Verdana"/>
          <w:color w:val="4682B4"/>
          <w:sz w:val="18"/>
          <w:szCs w:val="18"/>
        </w:rPr>
        <w:t>О страховании на случай потери кормильца в промышленности</w:t>
      </w:r>
      <w:r>
        <w:rPr>
          <w:rFonts w:ascii="Verdana" w:hAnsi="Verdana"/>
          <w:color w:val="000000"/>
          <w:sz w:val="18"/>
          <w:szCs w:val="18"/>
        </w:rPr>
        <w:t>» 1933 года.</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Рекомендация МОТ № 43 «</w:t>
      </w:r>
      <w:r>
        <w:rPr>
          <w:rStyle w:val="WW8Num4z0"/>
          <w:rFonts w:ascii="Verdana" w:hAnsi="Verdana"/>
          <w:color w:val="4682B4"/>
          <w:sz w:val="18"/>
          <w:szCs w:val="18"/>
        </w:rPr>
        <w:t>О страховании по инвалидности, старости и по случаю потери кормильца</w:t>
      </w:r>
      <w:r>
        <w:rPr>
          <w:rFonts w:ascii="Verdana" w:hAnsi="Verdana"/>
          <w:color w:val="000000"/>
          <w:sz w:val="18"/>
          <w:szCs w:val="18"/>
        </w:rPr>
        <w:t>» 1933 года.</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МОТ № 102 «</w:t>
      </w:r>
      <w:r>
        <w:rPr>
          <w:rStyle w:val="WW8Num4z0"/>
          <w:rFonts w:ascii="Verdana" w:hAnsi="Verdana"/>
          <w:color w:val="4682B4"/>
          <w:sz w:val="18"/>
          <w:szCs w:val="18"/>
        </w:rPr>
        <w:t>О минимальных нормах социального обеспечения</w:t>
      </w:r>
      <w:r>
        <w:rPr>
          <w:rFonts w:ascii="Verdana" w:hAnsi="Verdana"/>
          <w:color w:val="000000"/>
          <w:sz w:val="18"/>
          <w:szCs w:val="18"/>
        </w:rPr>
        <w:t>» 1952 года.</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Конвенция МОТ № 128 «</w:t>
      </w:r>
      <w:r>
        <w:rPr>
          <w:rStyle w:val="WW8Num4z0"/>
          <w:rFonts w:ascii="Verdana" w:hAnsi="Verdana"/>
          <w:color w:val="4682B4"/>
          <w:sz w:val="18"/>
          <w:szCs w:val="18"/>
        </w:rPr>
        <w:t>О пособиях по инвалидности, по старости и по случаю потери кормильца</w:t>
      </w:r>
      <w:r>
        <w:rPr>
          <w:rFonts w:ascii="Verdana" w:hAnsi="Verdana"/>
          <w:color w:val="000000"/>
          <w:sz w:val="18"/>
          <w:szCs w:val="18"/>
        </w:rPr>
        <w:t>» 1967 года.</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Рекомендация МОТ № 131 «</w:t>
      </w:r>
      <w:r>
        <w:rPr>
          <w:rStyle w:val="WW8Num4z0"/>
          <w:rFonts w:ascii="Verdana" w:hAnsi="Verdana"/>
          <w:color w:val="4682B4"/>
          <w:sz w:val="18"/>
          <w:szCs w:val="18"/>
        </w:rPr>
        <w:t>О пособиях по инвалидности, по старости и по случаю потери кормильца</w:t>
      </w:r>
      <w:r>
        <w:rPr>
          <w:rFonts w:ascii="Verdana" w:hAnsi="Verdana"/>
          <w:color w:val="000000"/>
          <w:sz w:val="18"/>
          <w:szCs w:val="18"/>
        </w:rPr>
        <w:t>» 1967 года.</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КОДЕКСЫ</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Часть первая от 30 ноября 1994 г.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 Часть вторая от 26 января 1996 г.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Часть третья от 26 ноября 2001 г.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Налоговый кодекс Российской Федерации:</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Часть первая от 31 июля 1998 г.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Часть вторая от 5 августа 2000 г.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Кодекс законов о труде Российской Федерации от 9 декабря 1971 г. (утратил силу).</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Трудовой кодекс Российской Федерации от 30 декабря 2001 г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Бюджетный кодекс Российской Федерации от 31 июля 1998 г. (с послед, изм. и дополн.).1. ЗАКОНЫ</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Закон СССР от 14 июля 1956 г. «</w:t>
      </w:r>
      <w:r>
        <w:rPr>
          <w:rStyle w:val="WW8Num4z0"/>
          <w:rFonts w:ascii="Verdana" w:hAnsi="Verdana"/>
          <w:color w:val="4682B4"/>
          <w:sz w:val="18"/>
          <w:szCs w:val="18"/>
        </w:rPr>
        <w:t>О государственных пенсиях в СССР</w:t>
      </w:r>
      <w:r>
        <w:rPr>
          <w:rFonts w:ascii="Verdana" w:hAnsi="Verdana"/>
          <w:color w:val="000000"/>
          <w:sz w:val="18"/>
          <w:szCs w:val="18"/>
        </w:rPr>
        <w:t>» (утратил силу).</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Закон СССР от 15 июля 1964 г. «</w:t>
      </w:r>
      <w:r>
        <w:rPr>
          <w:rStyle w:val="WW8Num4z0"/>
          <w:rFonts w:ascii="Verdana" w:hAnsi="Verdana"/>
          <w:color w:val="4682B4"/>
          <w:sz w:val="18"/>
          <w:szCs w:val="18"/>
        </w:rPr>
        <w:t>О пенсионном обеспечении членов колхозов и членов их семей</w:t>
      </w:r>
      <w:r>
        <w:rPr>
          <w:rFonts w:ascii="Verdana" w:hAnsi="Verdana"/>
          <w:color w:val="000000"/>
          <w:sz w:val="18"/>
          <w:szCs w:val="18"/>
        </w:rPr>
        <w:t>» (утратил силу).</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Закон СССР от 19 ноября «Об индивидуальной трудовой деятельности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СССР» (утратил силу).</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Закон СССР от 15 мая 1990 г. «</w:t>
      </w:r>
      <w:r>
        <w:rPr>
          <w:rStyle w:val="WW8Num4z0"/>
          <w:rFonts w:ascii="Verdana" w:hAnsi="Verdana"/>
          <w:color w:val="4682B4"/>
          <w:sz w:val="18"/>
          <w:szCs w:val="18"/>
        </w:rPr>
        <w:t>О пенсионном обеспечении граждан в СССР</w:t>
      </w:r>
      <w:r>
        <w:rPr>
          <w:rFonts w:ascii="Verdana" w:hAnsi="Verdana"/>
          <w:color w:val="000000"/>
          <w:sz w:val="18"/>
          <w:szCs w:val="18"/>
        </w:rPr>
        <w:t>» (утратил силу).</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ЗАКОНЫ РОССИЙСКОЙ ФЕДЕРАЦИИ</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Закон Российской Федерации от 25 декабря 1990 г. № 445-1 «</w:t>
      </w:r>
      <w:r>
        <w:rPr>
          <w:rStyle w:val="WW8Num4z0"/>
          <w:rFonts w:ascii="Verdana" w:hAnsi="Verdana"/>
          <w:color w:val="4682B4"/>
          <w:sz w:val="18"/>
          <w:szCs w:val="18"/>
        </w:rPr>
        <w:t>О предприятиях и предпринимательской деятельности</w:t>
      </w:r>
      <w:r>
        <w:rPr>
          <w:rFonts w:ascii="Verdana" w:hAnsi="Verdana"/>
          <w:color w:val="000000"/>
          <w:sz w:val="18"/>
          <w:szCs w:val="18"/>
        </w:rPr>
        <w:t>» (утратил силу).</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Закон Российской Федерации от 20 ноября 1990 г. № 340-1 «</w:t>
      </w:r>
      <w:r>
        <w:rPr>
          <w:rStyle w:val="WW8Num4z0"/>
          <w:rFonts w:ascii="Verdana" w:hAnsi="Verdana"/>
          <w:color w:val="4682B4"/>
          <w:sz w:val="18"/>
          <w:szCs w:val="18"/>
        </w:rPr>
        <w:t>О государственных пенсиях в Российской Федерации</w:t>
      </w:r>
      <w:r>
        <w:rPr>
          <w:rFonts w:ascii="Verdana" w:hAnsi="Verdana"/>
          <w:color w:val="000000"/>
          <w:sz w:val="18"/>
          <w:szCs w:val="18"/>
        </w:rPr>
        <w:t>»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Закон Российской Федерации от 19 апреля 1991 г. № 340-1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Закон Российской Федерации от 28 июня 1991 г. № 1499-1 «</w:t>
      </w:r>
      <w:r>
        <w:rPr>
          <w:rStyle w:val="WW8Num4z0"/>
          <w:rFonts w:ascii="Verdana" w:hAnsi="Verdana"/>
          <w:color w:val="4682B4"/>
          <w:sz w:val="18"/>
          <w:szCs w:val="18"/>
        </w:rPr>
        <w:t>Об обязательном медицинском страховании граждан в Российской Федерации</w:t>
      </w:r>
      <w:r>
        <w:rPr>
          <w:rFonts w:ascii="Verdana" w:hAnsi="Verdana"/>
          <w:color w:val="000000"/>
          <w:sz w:val="18"/>
          <w:szCs w:val="18"/>
        </w:rPr>
        <w:t>»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Закон Российской Федерации от 27 декабря 1991 г. № 2118-1 «</w:t>
      </w:r>
      <w:r>
        <w:rPr>
          <w:rStyle w:val="WW8Num4z0"/>
          <w:rFonts w:ascii="Verdana" w:hAnsi="Verdana"/>
          <w:color w:val="4682B4"/>
          <w:sz w:val="18"/>
          <w:szCs w:val="18"/>
        </w:rPr>
        <w:t>Об основах налоговой системы в Российской Федерации</w:t>
      </w:r>
      <w:r>
        <w:rPr>
          <w:rFonts w:ascii="Verdana" w:hAnsi="Verdana"/>
          <w:color w:val="000000"/>
          <w:sz w:val="18"/>
          <w:szCs w:val="18"/>
        </w:rPr>
        <w:t>»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Закон Российской Федерации от 11 марта 1992 г. № 2487-1 «О частной</w:t>
      </w:r>
      <w:r>
        <w:rPr>
          <w:rStyle w:val="WW8Num3z0"/>
          <w:rFonts w:ascii="Verdana" w:hAnsi="Verdana"/>
          <w:color w:val="000000"/>
          <w:sz w:val="18"/>
          <w:szCs w:val="18"/>
        </w:rPr>
        <w:t> </w:t>
      </w:r>
      <w:r>
        <w:rPr>
          <w:rStyle w:val="WW8Num4z0"/>
          <w:rFonts w:ascii="Verdana" w:hAnsi="Verdana"/>
          <w:color w:val="4682B4"/>
          <w:sz w:val="18"/>
          <w:szCs w:val="18"/>
        </w:rPr>
        <w:t>детективной</w:t>
      </w:r>
      <w:r>
        <w:rPr>
          <w:rStyle w:val="WW8Num3z0"/>
          <w:rFonts w:ascii="Verdana" w:hAnsi="Verdana"/>
          <w:color w:val="000000"/>
          <w:sz w:val="18"/>
          <w:szCs w:val="18"/>
        </w:rPr>
        <w:t> </w:t>
      </w:r>
      <w:r>
        <w:rPr>
          <w:rFonts w:ascii="Verdana" w:hAnsi="Verdana"/>
          <w:color w:val="000000"/>
          <w:sz w:val="18"/>
          <w:szCs w:val="18"/>
        </w:rPr>
        <w:t>и охранной деятельности в Российской Федерации»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Закон Российской Федерации от 4 апреля 1992 г. № 2660-1 «</w:t>
      </w:r>
      <w:r>
        <w:rPr>
          <w:rStyle w:val="WW8Num4z0"/>
          <w:rFonts w:ascii="Verdana" w:hAnsi="Verdana"/>
          <w:color w:val="4682B4"/>
          <w:sz w:val="18"/>
          <w:szCs w:val="18"/>
        </w:rPr>
        <w:t>О дополнительных мерах по охране материнства и детства</w:t>
      </w:r>
      <w:r>
        <w:rPr>
          <w:rFonts w:ascii="Verdana" w:hAnsi="Verdana"/>
          <w:color w:val="000000"/>
          <w:sz w:val="18"/>
          <w:szCs w:val="18"/>
        </w:rPr>
        <w:t>»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Закон Российской Федерации от 4 апреля 1992 г. № 4015-1 "Об организации страхового дела в Российской Федерации"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Основы законодательства Российской Федерации о</w:t>
      </w:r>
      <w:r>
        <w:rPr>
          <w:rStyle w:val="WW8Num3z0"/>
          <w:rFonts w:ascii="Verdana" w:hAnsi="Verdana"/>
          <w:color w:val="000000"/>
          <w:sz w:val="18"/>
          <w:szCs w:val="18"/>
        </w:rPr>
        <w:t> </w:t>
      </w:r>
      <w:r>
        <w:rPr>
          <w:rStyle w:val="WW8Num4z0"/>
          <w:rFonts w:ascii="Verdana" w:hAnsi="Verdana"/>
          <w:color w:val="4682B4"/>
          <w:sz w:val="18"/>
          <w:szCs w:val="18"/>
        </w:rPr>
        <w:t>нотариате</w:t>
      </w:r>
      <w:r>
        <w:rPr>
          <w:rStyle w:val="WW8Num3z0"/>
          <w:rFonts w:ascii="Verdana" w:hAnsi="Verdana"/>
          <w:color w:val="000000"/>
          <w:sz w:val="18"/>
          <w:szCs w:val="18"/>
        </w:rPr>
        <w:t> </w:t>
      </w:r>
      <w:r>
        <w:rPr>
          <w:rFonts w:ascii="Verdana" w:hAnsi="Verdana"/>
          <w:color w:val="000000"/>
          <w:sz w:val="18"/>
          <w:szCs w:val="18"/>
        </w:rPr>
        <w:t>от 11 февраля 1993 г. № 4462-1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Основы законодательства Российской Федерации об охране здоровья граждан от 22 июля 1993 г. № 5487-1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Федеральный закон от 19 мая 1995 г. № 81-ФЗ «О государственных пособиях</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имеющим детей»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Федеральный закон от 14 июня 1995 г. № 88-ФЗ «</w:t>
      </w:r>
      <w:r>
        <w:rPr>
          <w:rStyle w:val="WW8Num4z0"/>
          <w:rFonts w:ascii="Verdana" w:hAnsi="Verdana"/>
          <w:color w:val="4682B4"/>
          <w:sz w:val="18"/>
          <w:szCs w:val="18"/>
        </w:rPr>
        <w:t>О государственной поддержке малого предпринимательства в Российской Федерации</w:t>
      </w:r>
      <w:r>
        <w:rPr>
          <w:rFonts w:ascii="Verdana" w:hAnsi="Verdana"/>
          <w:color w:val="000000"/>
          <w:sz w:val="18"/>
          <w:szCs w:val="18"/>
        </w:rPr>
        <w:t>»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Федеральный закон от 29 декабря 1995 г. № 222-ФЗ «Об упрощенной системе налогообложения, учета и отчетности для субъектов малого предпринимательства»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Федеральный закон от 8 мая 1996 г. 41-ФЗ «</w:t>
      </w:r>
      <w:r>
        <w:rPr>
          <w:rStyle w:val="WW8Num4z0"/>
          <w:rFonts w:ascii="Verdana" w:hAnsi="Verdana"/>
          <w:color w:val="4682B4"/>
          <w:sz w:val="18"/>
          <w:szCs w:val="18"/>
        </w:rPr>
        <w:t>О производственных кооперативах</w:t>
      </w:r>
      <w:r>
        <w:rPr>
          <w:rFonts w:ascii="Verdana" w:hAnsi="Verdana"/>
          <w:color w:val="000000"/>
          <w:sz w:val="18"/>
          <w:szCs w:val="18"/>
        </w:rPr>
        <w:t>»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Федеральный закон от 24 ноября 1995 г. № 181-ФЗ «</w:t>
      </w:r>
      <w:r>
        <w:rPr>
          <w:rStyle w:val="WW8Num4z0"/>
          <w:rFonts w:ascii="Verdana" w:hAnsi="Verdana"/>
          <w:color w:val="4682B4"/>
          <w:sz w:val="18"/>
          <w:szCs w:val="18"/>
        </w:rPr>
        <w:t>О социальной защите инвалидов в Российской Федерации</w:t>
      </w:r>
      <w:r>
        <w:rPr>
          <w:rFonts w:ascii="Verdana" w:hAnsi="Verdana"/>
          <w:color w:val="000000"/>
          <w:sz w:val="18"/>
          <w:szCs w:val="18"/>
        </w:rPr>
        <w:t>»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Федеральный закон от 16 июля 1999 г. № 165-ФЗ «</w:t>
      </w:r>
      <w:r>
        <w:rPr>
          <w:rStyle w:val="WW8Num4z0"/>
          <w:rFonts w:ascii="Verdana" w:hAnsi="Verdana"/>
          <w:color w:val="4682B4"/>
          <w:sz w:val="18"/>
          <w:szCs w:val="18"/>
        </w:rPr>
        <w:t>Об основах обязательного социального страхования</w:t>
      </w:r>
      <w:r>
        <w:rPr>
          <w:rFonts w:ascii="Verdana" w:hAnsi="Verdana"/>
          <w:color w:val="000000"/>
          <w:sz w:val="18"/>
          <w:szCs w:val="18"/>
        </w:rPr>
        <w:t>»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Федеральный закон от 1 апреля 1996 г. № 27-ФЗ «Об индивидуальном (персонифицированном) учете в системе государственного пенсионного страхования»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Федеральный закон от 24 июля 1998 г. № 125-ФЗ «Об обязательном социальном страховании от несчастных случаев на производстве и профессиональных заболеваний»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45. Федеральный закон от 31 июля 1998 г. № 148-ФЗ «</w:t>
      </w:r>
      <w:r>
        <w:rPr>
          <w:rStyle w:val="WW8Num4z0"/>
          <w:rFonts w:ascii="Verdana" w:hAnsi="Verdana"/>
          <w:color w:val="4682B4"/>
          <w:sz w:val="18"/>
          <w:szCs w:val="18"/>
        </w:rPr>
        <w:t>О едином налоге на вмененный доход для определенных видов деятельности</w:t>
      </w:r>
      <w:r>
        <w:rPr>
          <w:rFonts w:ascii="Verdana" w:hAnsi="Verdana"/>
          <w:color w:val="000000"/>
          <w:sz w:val="18"/>
          <w:szCs w:val="18"/>
        </w:rPr>
        <w:t>»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Федеральный закон от 31 марта 1999 г. № 63-Ф3 «О внесении изменений и дополнений в Федеральный закон «</w:t>
      </w:r>
      <w:r>
        <w:rPr>
          <w:rStyle w:val="WW8Num4z0"/>
          <w:rFonts w:ascii="Verdana" w:hAnsi="Verdana"/>
          <w:color w:val="4682B4"/>
          <w:sz w:val="18"/>
          <w:szCs w:val="18"/>
        </w:rPr>
        <w:t>О едином налоге на вмененный доход для определенных видов деятельности</w:t>
      </w:r>
      <w:r>
        <w:rPr>
          <w:rFonts w:ascii="Verdana" w:hAnsi="Verdana"/>
          <w:color w:val="000000"/>
          <w:sz w:val="18"/>
          <w:szCs w:val="18"/>
        </w:rPr>
        <w:t>» (утратил силу)</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Федеральный закон от 20 ноября 1999 г. № 204-ФЗ «О внесении изменений и дополнений в Федеральный закон «</w:t>
      </w:r>
      <w:r>
        <w:rPr>
          <w:rStyle w:val="WW8Num4z0"/>
          <w:rFonts w:ascii="Verdana" w:hAnsi="Verdana"/>
          <w:color w:val="4682B4"/>
          <w:sz w:val="18"/>
          <w:szCs w:val="18"/>
        </w:rPr>
        <w:t>Об организации страхового дела в Российской Федерации</w:t>
      </w:r>
      <w:r>
        <w:rPr>
          <w:rFonts w:ascii="Verdana" w:hAnsi="Verdana"/>
          <w:color w:val="000000"/>
          <w:sz w:val="18"/>
          <w:szCs w:val="18"/>
        </w:rPr>
        <w:t>»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Федеральный закон от 15 декабря 2001 г. № 166-ФЗ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Федеральный закон от 15 декабря 2001 г. № 167-ФЗ «</w:t>
      </w:r>
      <w:r>
        <w:rPr>
          <w:rStyle w:val="WW8Num4z0"/>
          <w:rFonts w:ascii="Verdana" w:hAnsi="Verdana"/>
          <w:color w:val="4682B4"/>
          <w:sz w:val="18"/>
          <w:szCs w:val="18"/>
        </w:rPr>
        <w:t>Об обязательном пенсионном страховании в Российской Федерации</w:t>
      </w:r>
      <w:r>
        <w:rPr>
          <w:rFonts w:ascii="Verdana" w:hAnsi="Verdana"/>
          <w:color w:val="000000"/>
          <w:sz w:val="18"/>
          <w:szCs w:val="18"/>
        </w:rPr>
        <w:t>»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Федеральный закон от 15 декабря 2001 г. № 173-Ф3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Федеральный закон от 31 декабря 2001 г. № 198-ФЗ «О внесении дополнений и изменений в Налоговый кодекс Российской Федерации и в некоторые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о налогах и сборах».</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Федеральный закон от 29 мая 2002 г. № 57-ФЗ «О внесении изменений и дополнений в часть вторую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и в отдельные законодательные акты Российской Федерации».</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Федеральный закон от 24 июля 2002 г. №11-ФЗ «Об ' инвестировании средств для финансирования накопительной части трудовойпенсии в Российской Федерации».</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Федеральный закон от 8 февраля 2003 г. № 25-ФЗ «О бюджете Фонда социального страхования Российской Федерации на 2003 год».</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Федеральный закон от 11 марта 2003 г. № 32-Ф3 «О внесении в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отдельных видов деятельности».</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Федеральный закон от 10 ноября 2003 г. № 135-Ф3 «О внесении изменения в статью 41 Федерального закона "Об инвестировании средств для финансирования накопительной части трудовой пенсии в Российской Федерации ".</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Федеральный закон от 8 декабря 2003 г. № 166-ФЗ «О бюджете Фонда социального страхования Российской Федерации на 2004 год» (с поел, изменен.).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Федеральный закон от 9 декабря 2004 г. № 202-ФЗ «О бюджете Фонда социального страхования Российской Федерации на 2005 год»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Федеральный закон от 23 декабря 2004 г. № 173-Ф3 «О федеральном бюджете на 2005 год"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Федеральный закон от 28 декабря 2004 г. № 184-ФЗ «О бюджете Пенсионного фонда Российской Федерации на 2005 год».</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Федеральный закон от 29 декабря 2004 г. № 202-ФЗ «О бюджете Фонда социального страхования Российской Федерации на 2005 год».</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Федеральный закон от 29 декабря 2004 г. № 203-Ф3 «</w:t>
      </w:r>
      <w:r>
        <w:rPr>
          <w:rStyle w:val="WW8Num4z0"/>
          <w:rFonts w:ascii="Verdana" w:hAnsi="Verdana"/>
          <w:color w:val="4682B4"/>
          <w:sz w:val="18"/>
          <w:szCs w:val="18"/>
        </w:rPr>
        <w:t>О внесении изменений в часть вторую Налогового кодекса Российской Федерации</w:t>
      </w:r>
      <w:r>
        <w:rPr>
          <w:rFonts w:ascii="Verdana" w:hAnsi="Verdana"/>
          <w:color w:val="000000"/>
          <w:sz w:val="18"/>
          <w:szCs w:val="18"/>
        </w:rPr>
        <w:t>».</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Федеральный закон от 29 декабря 2004 г. № 204-ФЗ «</w:t>
      </w:r>
      <w:r>
        <w:rPr>
          <w:rStyle w:val="WW8Num4z0"/>
          <w:rFonts w:ascii="Verdana" w:hAnsi="Verdana"/>
          <w:color w:val="4682B4"/>
          <w:sz w:val="18"/>
          <w:szCs w:val="18"/>
        </w:rPr>
        <w:t>О внесении изменений в часть вторую Налогового кодекса Российской Федерации</w:t>
      </w:r>
      <w:r>
        <w:rPr>
          <w:rFonts w:ascii="Verdana" w:hAnsi="Verdana"/>
          <w:color w:val="000000"/>
          <w:sz w:val="18"/>
          <w:szCs w:val="18"/>
        </w:rPr>
        <w:t>».</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Федеральный закон от 14 февраля 2005 г. № З-ФЗ «О внесении изменений в Федеральный закон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в связи с установлением размеров и порядка индексации базовой и страховой частей трудовой пенсии в 2005 году».</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2 июля 1992 г. № 406 «О мерах по социальной поддержке граждан, потерявших работу и заработок (доход) и признанных в установленном порядке безработными»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28 сентября 1993 г. № 101 «</w:t>
      </w:r>
      <w:r>
        <w:rPr>
          <w:rStyle w:val="WW8Num4z0"/>
          <w:rFonts w:ascii="Verdana" w:hAnsi="Verdana"/>
          <w:color w:val="4682B4"/>
          <w:sz w:val="18"/>
          <w:szCs w:val="18"/>
        </w:rPr>
        <w:t>Об управлении государственным социальным страхованием</w:t>
      </w:r>
      <w:r>
        <w:rPr>
          <w:rFonts w:ascii="Verdana" w:hAnsi="Verdana"/>
          <w:color w:val="000000"/>
          <w:sz w:val="18"/>
          <w:szCs w:val="18"/>
        </w:rPr>
        <w:t>»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68. Указ Президента РФ 27 сентября 2000 г. № 1709 «О мерах по совершенствованию управлением государственным пенсионным обеспечением в Российской Федерации».</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СССР и РФ.</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Совета Министров РСФСР от 18 июля 1991 г. № 406 «О мерах по поддержке и развитию малых предприятий в</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(утратило силу).</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Постановление Правительства РФ от 12 февраля 1994 г. № 101 «</w:t>
      </w:r>
      <w:r>
        <w:rPr>
          <w:rStyle w:val="WW8Num4z0"/>
          <w:rFonts w:ascii="Verdana" w:hAnsi="Verdana"/>
          <w:color w:val="4682B4"/>
          <w:sz w:val="18"/>
          <w:szCs w:val="18"/>
        </w:rPr>
        <w:t>О Фонде социального страхования Российской Федерации</w:t>
      </w:r>
      <w:r>
        <w:rPr>
          <w:rFonts w:ascii="Verdana" w:hAnsi="Verdana"/>
          <w:color w:val="000000"/>
          <w:sz w:val="18"/>
          <w:szCs w:val="18"/>
        </w:rPr>
        <w:t>» (с послед, изм. и дополн.).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Постановление Правительства РФ от 22 ноября 1997 г. № 1471 «О некоторых мерах по упорядочению выплат за счет средств Фонда социального страхования Российской Федерации».</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Постановление Правительства РФ от 21 декабря 2000 г. № 999 «О внесении изменений в некоторые акты Правительства Российской Федерации по вопросам установления размеров стипендий, пособий и других обязательных социальных выплат».</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Постановление Правительства РФ от 5 мая 2000 г. № 386 «О внесении изменений и дополнений в Положение о порядке назначения и выплаты государственных пособий гражданам, имеющим детей».</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Постановление Правительства РФ от 24 января 2002 г. № 535 «Об утверждении коэффициентов индексации с 1 февраля 2002 г. базовой и страховой частей трудовой пенсии».</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Постановление Правительства РФ от 18 июля 2002 г. № . «Об утверждении коэффициентов индексации с 1 августа 2002 г. базовой и страховой частей трудовой пенсии».</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Постановление Правительства РФ от 24 июля 2002 г. «Об утверждении Правил подсчета и подтверждения страхового стажа для установления трудовых пенсий».</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Постановление Правительства РФ от 13 февраля 2002 г. № 77 «Об утверждении типовых страховых правил негосударственного пенсионного фонда, осуществляющего деятельность по обязательному пенсионному страхованию».</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Постановление Правительства РФ от 15 марта 2002 г. № 141 «</w:t>
      </w:r>
      <w:r>
        <w:rPr>
          <w:rStyle w:val="WW8Num4z0"/>
          <w:rFonts w:ascii="Verdana" w:hAnsi="Verdana"/>
          <w:color w:val="4682B4"/>
          <w:sz w:val="18"/>
          <w:szCs w:val="18"/>
        </w:rPr>
        <w:t>Об утверждении коэффициента индексации расчетного пенсионного капитала</w:t>
      </w:r>
      <w:r>
        <w:rPr>
          <w:rFonts w:ascii="Verdana" w:hAnsi="Verdana"/>
          <w:color w:val="000000"/>
          <w:sz w:val="18"/>
          <w:szCs w:val="18"/>
        </w:rPr>
        <w:t>».</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Постановление Правительства РФ от 24 января 2003 г. № 47 «Об утверждении коэффициентов индексации с 1 февраля 2003 г. базовой и страховой частей трудовой пенсии».</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Постановление Правительства РФ от 13 марта 2003 г. № 152 «Об утверждении коэффициента дополнительного увеличения с 1 апреля 2003 г. страховой части и коэффициента индексации расчетного пенсионного капитала».</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Постановление Правительства РФ от 16 июля 2003 г. № 4282 «Об утверждении коэффициентов индексации с 1 августа 2003 г. базовой и страховой частей трудовой пенсии».</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ВЕДОМСТВЕННЫЕ НОРМАТИВНЫЕ ПРАВОВЫЕ АКТЫ</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Постановление Совета Министров СССР и</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23 февраля 1984 г. № 191 «</w:t>
      </w:r>
      <w:r>
        <w:rPr>
          <w:rStyle w:val="WW8Num4z0"/>
          <w:rFonts w:ascii="Verdana" w:hAnsi="Verdana"/>
          <w:color w:val="4682B4"/>
          <w:sz w:val="18"/>
          <w:szCs w:val="18"/>
        </w:rPr>
        <w:t>О пособиях по государственному социальному страхованию</w:t>
      </w:r>
      <w:r>
        <w:rPr>
          <w:rFonts w:ascii="Verdana" w:hAnsi="Verdana"/>
          <w:color w:val="000000"/>
          <w:sz w:val="18"/>
          <w:szCs w:val="18"/>
        </w:rPr>
        <w:t>».</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ВЦСПС от 12 ноября 1984 г. № 13-6 «Положение о порядке обеспечения пособиями по государственному социальному страхованию».</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Постановление Совета Министров РСФСР и Федерации независимых профсоюзов РСФСР от 25 декабря 1990 г. . «О совершенствовании управления и порядка финансирования расходов на социальное страхование трудящихся РСФСР».</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Письмо</w:t>
      </w:r>
      <w:r>
        <w:rPr>
          <w:rStyle w:val="WW8Num3z0"/>
          <w:rFonts w:ascii="Verdana" w:hAnsi="Verdana"/>
          <w:color w:val="000000"/>
          <w:sz w:val="18"/>
          <w:szCs w:val="18"/>
        </w:rPr>
        <w:t> </w:t>
      </w:r>
      <w:r>
        <w:rPr>
          <w:rStyle w:val="WW8Num4z0"/>
          <w:rFonts w:ascii="Verdana" w:hAnsi="Verdana"/>
          <w:color w:val="4682B4"/>
          <w:sz w:val="18"/>
          <w:szCs w:val="18"/>
        </w:rPr>
        <w:t>ПФР</w:t>
      </w:r>
      <w:r>
        <w:rPr>
          <w:rStyle w:val="WW8Num3z0"/>
          <w:rFonts w:ascii="Verdana" w:hAnsi="Verdana"/>
          <w:color w:val="000000"/>
          <w:sz w:val="18"/>
          <w:szCs w:val="18"/>
        </w:rPr>
        <w:t> </w:t>
      </w:r>
      <w:r>
        <w:rPr>
          <w:rFonts w:ascii="Verdana" w:hAnsi="Verdana"/>
          <w:color w:val="000000"/>
          <w:sz w:val="18"/>
          <w:szCs w:val="18"/>
        </w:rPr>
        <w:t>и Минсоцзащиты РФ от 20 февраля 1992 г. № ЮСИ-22/ин, 1-299-17 «О стаже и заработке по договорам подряда и</w:t>
      </w:r>
      <w:r>
        <w:rPr>
          <w:rStyle w:val="WW8Num3z0"/>
          <w:rFonts w:ascii="Verdana" w:hAnsi="Verdana"/>
          <w:color w:val="000000"/>
          <w:sz w:val="18"/>
          <w:szCs w:val="18"/>
        </w:rPr>
        <w:t> </w:t>
      </w:r>
      <w:r>
        <w:rPr>
          <w:rStyle w:val="WW8Num4z0"/>
          <w:rFonts w:ascii="Verdana" w:hAnsi="Verdana"/>
          <w:color w:val="4682B4"/>
          <w:sz w:val="18"/>
          <w:szCs w:val="18"/>
        </w:rPr>
        <w:t>поручения</w:t>
      </w:r>
      <w:r>
        <w:rPr>
          <w:rFonts w:ascii="Verdana" w:hAnsi="Verdana"/>
          <w:color w:val="000000"/>
          <w:sz w:val="18"/>
          <w:szCs w:val="18"/>
        </w:rPr>
        <w:t>».</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Постановление Совета Министров от 26 октября 1993 г. № 1094 «</w:t>
      </w:r>
      <w:r>
        <w:rPr>
          <w:rStyle w:val="WW8Num4z0"/>
          <w:rFonts w:ascii="Verdana" w:hAnsi="Verdana"/>
          <w:color w:val="4682B4"/>
          <w:sz w:val="18"/>
          <w:szCs w:val="18"/>
        </w:rPr>
        <w:t>Вопросы Фонда социального страхования Российской Федерации</w:t>
      </w:r>
      <w:r>
        <w:rPr>
          <w:rFonts w:ascii="Verdana" w:hAnsi="Verdana"/>
          <w:color w:val="000000"/>
          <w:sz w:val="18"/>
          <w:szCs w:val="18"/>
        </w:rPr>
        <w:t>».</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Приказ Минздравмедпрома России № 206 и Постановление</w:t>
      </w:r>
      <w:r>
        <w:rPr>
          <w:rStyle w:val="WW8Num3z0"/>
          <w:rFonts w:ascii="Verdana" w:hAnsi="Verdana"/>
          <w:color w:val="000000"/>
          <w:sz w:val="18"/>
          <w:szCs w:val="18"/>
        </w:rPr>
        <w:t> </w:t>
      </w:r>
      <w:r>
        <w:rPr>
          <w:rStyle w:val="WW8Num4z0"/>
          <w:rFonts w:ascii="Verdana" w:hAnsi="Verdana"/>
          <w:color w:val="4682B4"/>
          <w:sz w:val="18"/>
          <w:szCs w:val="18"/>
        </w:rPr>
        <w:t>ФСС</w:t>
      </w:r>
      <w:r>
        <w:rPr>
          <w:rStyle w:val="WW8Num3z0"/>
          <w:rFonts w:ascii="Verdana" w:hAnsi="Verdana"/>
          <w:color w:val="000000"/>
          <w:sz w:val="18"/>
          <w:szCs w:val="18"/>
        </w:rPr>
        <w:t> </w:t>
      </w:r>
      <w:r>
        <w:rPr>
          <w:rFonts w:ascii="Verdana" w:hAnsi="Verdana"/>
          <w:color w:val="000000"/>
          <w:sz w:val="18"/>
          <w:szCs w:val="18"/>
        </w:rPr>
        <w:t>РФ от 19 октября 1994 г. № 21 «Об утверждении инструкции о порядке выдачи документов,</w:t>
      </w:r>
      <w:r>
        <w:rPr>
          <w:rStyle w:val="WW8Num3z0"/>
          <w:rFonts w:ascii="Verdana" w:hAnsi="Verdana"/>
          <w:color w:val="000000"/>
          <w:sz w:val="18"/>
          <w:szCs w:val="18"/>
        </w:rPr>
        <w:t> </w:t>
      </w:r>
      <w:r>
        <w:rPr>
          <w:rStyle w:val="WW8Num4z0"/>
          <w:rFonts w:ascii="Verdana" w:hAnsi="Verdana"/>
          <w:color w:val="4682B4"/>
          <w:sz w:val="18"/>
          <w:szCs w:val="18"/>
        </w:rPr>
        <w:t>удостоверяющих</w:t>
      </w:r>
      <w:r>
        <w:rPr>
          <w:rStyle w:val="WW8Num3z0"/>
          <w:rFonts w:ascii="Verdana" w:hAnsi="Verdana"/>
          <w:color w:val="000000"/>
          <w:sz w:val="18"/>
          <w:szCs w:val="18"/>
        </w:rPr>
        <w:t> </w:t>
      </w:r>
      <w:r>
        <w:rPr>
          <w:rFonts w:ascii="Verdana" w:hAnsi="Verdana"/>
          <w:color w:val="000000"/>
          <w:sz w:val="18"/>
          <w:szCs w:val="18"/>
        </w:rPr>
        <w:t>временную нетрудоспособность граждан».</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Письмо ПФР от 7 июня 1999 г. № ЕВ-16-27/5273 «О расчете доходов индивидуальных предпринимателей, применяющих упрощенную систему налогообложения, учета и отчетности в соответствии с Федеральным законом от 29 декабря 1995 г. № 222-ФЗ».</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91. Письмо</w:t>
      </w:r>
      <w:r>
        <w:rPr>
          <w:rStyle w:val="WW8Num3z0"/>
          <w:rFonts w:ascii="Verdana" w:hAnsi="Verdana"/>
          <w:color w:val="000000"/>
          <w:sz w:val="18"/>
          <w:szCs w:val="18"/>
        </w:rPr>
        <w:t> </w:t>
      </w:r>
      <w:r>
        <w:rPr>
          <w:rStyle w:val="WW8Num4z0"/>
          <w:rFonts w:ascii="Verdana" w:hAnsi="Verdana"/>
          <w:color w:val="4682B4"/>
          <w:sz w:val="18"/>
          <w:szCs w:val="18"/>
        </w:rPr>
        <w:t>МНС</w:t>
      </w:r>
      <w:r>
        <w:rPr>
          <w:rStyle w:val="WW8Num3z0"/>
          <w:rFonts w:ascii="Verdana" w:hAnsi="Verdana"/>
          <w:color w:val="000000"/>
          <w:sz w:val="18"/>
          <w:szCs w:val="18"/>
        </w:rPr>
        <w:t> </w:t>
      </w:r>
      <w:r>
        <w:rPr>
          <w:rFonts w:ascii="Verdana" w:hAnsi="Verdana"/>
          <w:color w:val="000000"/>
          <w:sz w:val="18"/>
          <w:szCs w:val="18"/>
        </w:rPr>
        <w:t>РФ от 20 ноября 2000 г. № . «О порядке</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НДС и единого социального налога организациями после введения в действие второй части Налогового кодекса Российской Федерации».</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Письмо ФСС РФ от 21 января 2002 г. № . «Об</w:t>
      </w:r>
      <w:r>
        <w:rPr>
          <w:rStyle w:val="WW8Num3z0"/>
          <w:rFonts w:ascii="Verdana" w:hAnsi="Verdana"/>
          <w:color w:val="000000"/>
          <w:sz w:val="18"/>
          <w:szCs w:val="18"/>
        </w:rPr>
        <w:t> </w:t>
      </w:r>
      <w:r>
        <w:rPr>
          <w:rStyle w:val="WW8Num4z0"/>
          <w:rFonts w:ascii="Verdana" w:hAnsi="Verdana"/>
          <w:color w:val="4682B4"/>
          <w:sz w:val="18"/>
          <w:szCs w:val="18"/>
        </w:rPr>
        <w:t>уплате</w:t>
      </w:r>
      <w:r>
        <w:rPr>
          <w:rStyle w:val="WW8Num3z0"/>
          <w:rFonts w:ascii="Verdana" w:hAnsi="Verdana"/>
          <w:color w:val="000000"/>
          <w:sz w:val="18"/>
          <w:szCs w:val="18"/>
        </w:rPr>
        <w:t> </w:t>
      </w:r>
      <w:r>
        <w:rPr>
          <w:rFonts w:ascii="Verdana" w:hAnsi="Verdana"/>
          <w:color w:val="000000"/>
          <w:sz w:val="18"/>
          <w:szCs w:val="18"/>
        </w:rPr>
        <w:t>единого социального налога плательщиками единого налога на вмененный доход».</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Письмо ФСС РФ от 25 ноября 2002 г. № . «Об исчислении непрерывного трудового стажа при назначении пособий по временной нетрудоспособности».</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Письмо ПФР от 11 марта 2002 г. № . «О направлении методических рекомендаций о порядке начисления и уплаты страховых взносов на обязательное пенсионное страхование».</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Минтруда РФ от 24 августа 2000 г. № . «О некоторых вопросах пенсионного обеспечения индивидуальных предпринимателей, применяющих упрощенную систему налогообложения».</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Правила исчисления периодов работы, дающих право на досрочное назначение трудовой пенсии по старости в соответствии со ст. 27 и 28</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Федерального закона "О трудовых пенсиях в Российской Федерации, утвержденное</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11 июля 2002 г. № 516.</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Правила учета страховых взносов на индивидуальных лицевых счетах застрахованных лиц, включаемых в расчетный пенсионный капитал, утвержденные постановлением Правительства РФ от 12 июня 2002 г. № 407.</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Постановление Фонда социального страхования РФ от 28 июня 2004 г. № 56 «О признании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Фонда социального страхования Российской Федерации по вопросам регистрации страхователей».</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Постановление Фонда социального страхования РФ от 9 марта 2004 г. № 22 «Об утверждении Инструкции о порядке учета и расходования средств обязательного социального страхования».</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Постановление Фонда социального страхования РФ от 23 марта 2004 г. № 27 «Об организации</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органов Фонда социального страхования Российской Федерации по регистрации страхователей».</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Постановление Пенсионного фонда РФ от 19 июля 2004 г. № 97п «Об утверждении Порядка регистрации в территориальных органах ПФР страхователей, производящих выплаты физическим лицам».</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Постановление Пенсионного фонда РФ от 22 июля 2004 г. № 98п «Об утверждении Порядка регистрации в территориальных органах ПФРстрахователей, уплачивающих страховые взносы в Пенсионный фонд Российской Федерации в виде фиксированных платежей».</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Письмо ФСС РФ от 18 августа 2004 г. № 02-18/11-5676 «</w:t>
      </w:r>
      <w:r>
        <w:rPr>
          <w:rStyle w:val="WW8Num4z0"/>
          <w:rFonts w:ascii="Verdana" w:hAnsi="Verdana"/>
          <w:color w:val="4682B4"/>
          <w:sz w:val="18"/>
          <w:szCs w:val="18"/>
        </w:rPr>
        <w:t>О страховом случае временной нетрудоспособности</w:t>
      </w:r>
      <w:r>
        <w:rPr>
          <w:rFonts w:ascii="Verdana" w:hAnsi="Verdana"/>
          <w:color w:val="000000"/>
          <w:sz w:val="18"/>
          <w:szCs w:val="18"/>
        </w:rPr>
        <w:t>».</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Письмо ФСС РФ от 12 января 2005 г. № 02-18/07-81 «</w:t>
      </w:r>
      <w:r>
        <w:rPr>
          <w:rStyle w:val="WW8Num4z0"/>
          <w:rFonts w:ascii="Verdana" w:hAnsi="Verdana"/>
          <w:color w:val="4682B4"/>
          <w:sz w:val="18"/>
          <w:szCs w:val="18"/>
        </w:rPr>
        <w:t>Об исчислении пособий по беременности и родам</w:t>
      </w:r>
      <w:r>
        <w:rPr>
          <w:rFonts w:ascii="Verdana" w:hAnsi="Verdana"/>
          <w:color w:val="000000"/>
          <w:sz w:val="18"/>
          <w:szCs w:val="18"/>
        </w:rPr>
        <w:t>».</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Письмо ФСС РФ от 17 января 2005 г. № 02-18/07-263 «</w:t>
      </w:r>
      <w:r>
        <w:rPr>
          <w:rStyle w:val="WW8Num4z0"/>
          <w:rFonts w:ascii="Verdana" w:hAnsi="Verdana"/>
          <w:color w:val="4682B4"/>
          <w:sz w:val="18"/>
          <w:szCs w:val="18"/>
        </w:rPr>
        <w:t>О единовременном пособии при рождении ребенка</w:t>
      </w:r>
      <w:r>
        <w:rPr>
          <w:rFonts w:ascii="Verdana" w:hAnsi="Verdana"/>
          <w:color w:val="000000"/>
          <w:sz w:val="18"/>
          <w:szCs w:val="18"/>
        </w:rPr>
        <w:t>».</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Письмо ФСС РФ от 21 января 2005 г. № 02-18/07-594 «О минимальном размере оплаты труда при исчислении пособий временной нетрудоспособности, по беременности и родам».</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Письмо ФСС РФ от 14 июля 2005 г. № 02-18/07-6348 «Об исчислении пособий по беременности и родам в 2005 году».</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Письмо ФСС РФ от 3 марта 2005 г. № 02-18/03-1821 «Об отнесении страхователей к классам профессионального риска для установления размеров страховых тарифов в 2005 году».1. ЛИТЕРАТУРНЫЕ ИСТОЧНИКИ.</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Новое в пенсионном законодательстве. М.: Юридическая литература. 1994.</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Пенсионная реформа: хуже не будет?//Хозяйство и право. 2002. № 10.</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Кондратьева З.А. Постатейный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федеральному закону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М.: Юридическая фирма «</w:t>
      </w:r>
      <w:r>
        <w:rPr>
          <w:rStyle w:val="WW8Num4z0"/>
          <w:rFonts w:ascii="Verdana" w:hAnsi="Verdana"/>
          <w:color w:val="4682B4"/>
          <w:sz w:val="18"/>
          <w:szCs w:val="18"/>
        </w:rPr>
        <w:t>Контракт</w:t>
      </w:r>
      <w:r>
        <w:rPr>
          <w:rFonts w:ascii="Verdana" w:hAnsi="Verdana"/>
          <w:color w:val="000000"/>
          <w:sz w:val="18"/>
          <w:szCs w:val="18"/>
        </w:rPr>
        <w:t>». 2003.</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Акерман</w:t>
      </w:r>
      <w:r>
        <w:rPr>
          <w:rStyle w:val="WW8Num3z0"/>
          <w:rFonts w:ascii="Verdana" w:hAnsi="Verdana"/>
          <w:color w:val="000000"/>
          <w:sz w:val="18"/>
          <w:szCs w:val="18"/>
        </w:rPr>
        <w:t> </w:t>
      </w:r>
      <w:r>
        <w:rPr>
          <w:rFonts w:ascii="Verdana" w:hAnsi="Verdana"/>
          <w:color w:val="000000"/>
          <w:sz w:val="18"/>
          <w:szCs w:val="18"/>
        </w:rPr>
        <w:t>С.Г., Визер С.А., Голубев С.Н. и др. Добровольное медицинское страхование. М.: Российский издательский дом. 1995.</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114.</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З.О., Куренной A.M. и др.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М.: МЦФЭР. 2002.</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1995.</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социального обеспечения в СССР. М. 1971.</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социального обеспечения в СССР: Учебник. М.: Юридическая литература. 1987.</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Принципы пенсионного обеспечения рабочих и служащих в СССР. М.: Государственное издательство юридической литературы. 1961.</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Баевский И. JI. Практика социального страхования в СССР. М.1925.</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Баевский</w:t>
      </w:r>
      <w:r>
        <w:rPr>
          <w:rStyle w:val="WW8Num3z0"/>
          <w:rFonts w:ascii="Verdana" w:hAnsi="Verdana"/>
          <w:color w:val="000000"/>
          <w:sz w:val="18"/>
          <w:szCs w:val="18"/>
        </w:rPr>
        <w:t> </w:t>
      </w:r>
      <w:r>
        <w:rPr>
          <w:rFonts w:ascii="Verdana" w:hAnsi="Verdana"/>
          <w:color w:val="000000"/>
          <w:sz w:val="18"/>
          <w:szCs w:val="18"/>
        </w:rPr>
        <w:t>И.Л., Фриц Л.С. Сборник действующего законодательства по социальному страхованию (с</w:t>
      </w:r>
      <w:r>
        <w:rPr>
          <w:rStyle w:val="WW8Num3z0"/>
          <w:rFonts w:ascii="Verdana" w:hAnsi="Verdana"/>
          <w:color w:val="000000"/>
          <w:sz w:val="18"/>
          <w:szCs w:val="18"/>
        </w:rPr>
        <w:t> </w:t>
      </w:r>
      <w:r>
        <w:rPr>
          <w:rStyle w:val="WW8Num4z0"/>
          <w:rFonts w:ascii="Verdana" w:hAnsi="Verdana"/>
          <w:color w:val="4682B4"/>
          <w:sz w:val="18"/>
          <w:szCs w:val="18"/>
        </w:rPr>
        <w:t>разъяснениями</w:t>
      </w:r>
      <w:r>
        <w:rPr>
          <w:rFonts w:ascii="Verdana" w:hAnsi="Verdana"/>
          <w:color w:val="000000"/>
          <w:sz w:val="18"/>
          <w:szCs w:val="18"/>
        </w:rPr>
        <w:t>). М.: Юриздат. 1925.</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Баевский</w:t>
      </w:r>
      <w:r>
        <w:rPr>
          <w:rStyle w:val="WW8Num3z0"/>
          <w:rFonts w:ascii="Verdana" w:hAnsi="Verdana"/>
          <w:color w:val="000000"/>
          <w:sz w:val="18"/>
          <w:szCs w:val="18"/>
        </w:rPr>
        <w:t> </w:t>
      </w:r>
      <w:r>
        <w:rPr>
          <w:rFonts w:ascii="Verdana" w:hAnsi="Verdana"/>
          <w:color w:val="000000"/>
          <w:sz w:val="18"/>
          <w:szCs w:val="18"/>
        </w:rPr>
        <w:t>И.Л., Эдмин Я.Р. Действующее законодательство по социальному страховании (с</w:t>
      </w:r>
      <w:r>
        <w:rPr>
          <w:rStyle w:val="WW8Num3z0"/>
          <w:rFonts w:ascii="Verdana" w:hAnsi="Verdana"/>
          <w:color w:val="000000"/>
          <w:sz w:val="18"/>
          <w:szCs w:val="18"/>
        </w:rPr>
        <w:t> </w:t>
      </w:r>
      <w:r>
        <w:rPr>
          <w:rStyle w:val="WW8Num4z0"/>
          <w:rFonts w:ascii="Verdana" w:hAnsi="Verdana"/>
          <w:color w:val="4682B4"/>
          <w:sz w:val="18"/>
          <w:szCs w:val="18"/>
        </w:rPr>
        <w:t>комментариями</w:t>
      </w:r>
      <w:r>
        <w:rPr>
          <w:rFonts w:ascii="Verdana" w:hAnsi="Verdana"/>
          <w:color w:val="000000"/>
          <w:sz w:val="18"/>
          <w:szCs w:val="18"/>
        </w:rPr>
        <w:t>). М.: Вопросы труда. 1928.</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Бажанова</w:t>
      </w:r>
      <w:r>
        <w:rPr>
          <w:rStyle w:val="WW8Num3z0"/>
          <w:rFonts w:ascii="Verdana" w:hAnsi="Verdana"/>
          <w:color w:val="000000"/>
          <w:sz w:val="18"/>
          <w:szCs w:val="18"/>
        </w:rPr>
        <w:t> </w:t>
      </w:r>
      <w:r>
        <w:rPr>
          <w:rFonts w:ascii="Verdana" w:hAnsi="Verdana"/>
          <w:color w:val="000000"/>
          <w:sz w:val="18"/>
          <w:szCs w:val="18"/>
        </w:rPr>
        <w:t>П.Б. Коммерческие организации и предприниматели без образования юридического лица в качестве субъектов трудового права. Автореферат дисс. канд. юридических наук. М.2004.</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Ленинские принципы социального страхования в СССР.//Человек и закон. 1977. № 10.</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Администрация и социальное страхование.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1982.</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Советское социальное страхование. М.: Профиздат.1985.</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Право социального обеспечения. Общая часть. М.: Академия труда и социальных отношений. 1998.</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Блохин</w:t>
      </w:r>
      <w:r>
        <w:rPr>
          <w:rStyle w:val="WW8Num3z0"/>
          <w:rFonts w:ascii="Verdana" w:hAnsi="Verdana"/>
          <w:color w:val="000000"/>
          <w:sz w:val="18"/>
          <w:szCs w:val="18"/>
        </w:rPr>
        <w:t> </w:t>
      </w:r>
      <w:r>
        <w:rPr>
          <w:rFonts w:ascii="Verdana" w:hAnsi="Verdana"/>
          <w:color w:val="000000"/>
          <w:sz w:val="18"/>
          <w:szCs w:val="18"/>
        </w:rPr>
        <w:t>С.Н., Шкарин А.Ю. Индивидуальный предприниматель. Практическое руководство по организации и ведению индивидуальной предпринимательской деятельности граждан без образования юридического лица. М. 1998.</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Бурроу К. Основы страховой статистики. М.: Анкил. 1996.</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Вигдорчик</w:t>
      </w:r>
      <w:r>
        <w:rPr>
          <w:rStyle w:val="WW8Num3z0"/>
          <w:rFonts w:ascii="Verdana" w:hAnsi="Verdana"/>
          <w:color w:val="000000"/>
          <w:sz w:val="18"/>
          <w:szCs w:val="18"/>
        </w:rPr>
        <w:t> </w:t>
      </w:r>
      <w:r>
        <w:rPr>
          <w:rFonts w:ascii="Verdana" w:hAnsi="Verdana"/>
          <w:color w:val="000000"/>
          <w:sz w:val="18"/>
          <w:szCs w:val="18"/>
        </w:rPr>
        <w:t>Н.А. Теория и практика социального страхования. М. 1919. Вып. 1.</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Основы теории правового положения личности в социалистическом обществе. М. 1979.</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Комментарий к Закону о занятости населения в Российской Федерации. М. 1997.</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Вульф JI.C. Взносы не налоги.//Пенсия. 2003. № 3.</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Пособия и выплаты беременным и имеющим детей. 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2003.</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Право социального обеспечения. Учебник. М.: Издательский центр «</w:t>
      </w:r>
      <w:r>
        <w:rPr>
          <w:rStyle w:val="WW8Num4z0"/>
          <w:rFonts w:ascii="Verdana" w:hAnsi="Verdana"/>
          <w:color w:val="4682B4"/>
          <w:sz w:val="18"/>
          <w:szCs w:val="18"/>
        </w:rPr>
        <w:t>Академия</w:t>
      </w:r>
      <w:r>
        <w:rPr>
          <w:rFonts w:ascii="Verdana" w:hAnsi="Verdana"/>
          <w:color w:val="000000"/>
          <w:sz w:val="18"/>
          <w:szCs w:val="18"/>
        </w:rPr>
        <w:t>». 2004.</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Организация работы органов социального обеспечения. М.: Издательский центр «</w:t>
      </w:r>
      <w:r>
        <w:rPr>
          <w:rStyle w:val="WW8Num4z0"/>
          <w:rFonts w:ascii="Verdana" w:hAnsi="Verdana"/>
          <w:color w:val="4682B4"/>
          <w:sz w:val="18"/>
          <w:szCs w:val="18"/>
        </w:rPr>
        <w:t>Академия</w:t>
      </w:r>
      <w:r>
        <w:rPr>
          <w:rFonts w:ascii="Verdana" w:hAnsi="Verdana"/>
          <w:color w:val="000000"/>
          <w:sz w:val="18"/>
          <w:szCs w:val="18"/>
        </w:rPr>
        <w:t>». 2005.</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Говашелишвили Т.А. Социальное страхование: возможности роста и развития.// Вестник государственного социального страхования. 2003. №2.</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Горбунов</w:t>
      </w:r>
      <w:r>
        <w:rPr>
          <w:rStyle w:val="WW8Num3z0"/>
          <w:rFonts w:ascii="Verdana" w:hAnsi="Verdana"/>
          <w:color w:val="000000"/>
          <w:sz w:val="18"/>
          <w:szCs w:val="18"/>
        </w:rPr>
        <w:t> </w:t>
      </w:r>
      <w:r>
        <w:rPr>
          <w:rFonts w:ascii="Verdana" w:hAnsi="Verdana"/>
          <w:color w:val="000000"/>
          <w:sz w:val="18"/>
          <w:szCs w:val="18"/>
        </w:rPr>
        <w:t>А.И. Действующее законодательство по социальному страхованию СССР и РСФСР/Под ред. Е.Н. Даниловой. М.: Гострудиздат. 1930.</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Еремеев</w:t>
      </w:r>
      <w:r>
        <w:rPr>
          <w:rStyle w:val="WW8Num3z0"/>
          <w:rFonts w:ascii="Verdana" w:hAnsi="Verdana"/>
          <w:color w:val="000000"/>
          <w:sz w:val="18"/>
          <w:szCs w:val="18"/>
        </w:rPr>
        <w:t> </w:t>
      </w:r>
      <w:r>
        <w:rPr>
          <w:rFonts w:ascii="Verdana" w:hAnsi="Verdana"/>
          <w:color w:val="000000"/>
          <w:sz w:val="18"/>
          <w:szCs w:val="18"/>
        </w:rPr>
        <w:t>О.В. Модернизация единого социального налога и реформирование системы социального страхования.//Вестник государственного социального страхования. 2003. №3.</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Домникова JI.B. Новое правовое регулирование в области обеспечения пособиями.//Вестник государственного социального страхования. 2003. №9.</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Забелин JI.B. Теория социального обеспечения. М. 1924.</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Забелин JI.B. Теоретические основы социального страхования. М.1926.</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Заславская Т. Российское общество на социальном изломе: взгляд изнутри. М. 1997.</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Захаров M.JI. Вопросы общего и</w:t>
      </w:r>
      <w:r>
        <w:rPr>
          <w:rStyle w:val="WW8Num3z0"/>
          <w:rFonts w:ascii="Verdana" w:hAnsi="Verdana"/>
          <w:color w:val="000000"/>
          <w:sz w:val="18"/>
          <w:szCs w:val="18"/>
        </w:rPr>
        <w:t> </w:t>
      </w:r>
      <w:r>
        <w:rPr>
          <w:rStyle w:val="WW8Num4z0"/>
          <w:rFonts w:ascii="Verdana" w:hAnsi="Verdana"/>
          <w:color w:val="4682B4"/>
          <w:sz w:val="18"/>
          <w:szCs w:val="18"/>
        </w:rPr>
        <w:t>особенного</w:t>
      </w:r>
      <w:r>
        <w:rPr>
          <w:rStyle w:val="WW8Num3z0"/>
          <w:rFonts w:ascii="Verdana" w:hAnsi="Verdana"/>
          <w:color w:val="000000"/>
          <w:sz w:val="18"/>
          <w:szCs w:val="18"/>
        </w:rPr>
        <w:t> </w:t>
      </w:r>
      <w:r>
        <w:rPr>
          <w:rFonts w:ascii="Verdana" w:hAnsi="Verdana"/>
          <w:color w:val="000000"/>
          <w:sz w:val="18"/>
          <w:szCs w:val="18"/>
        </w:rPr>
        <w:t>в пенсионном обеспечении рабочих (служащих) и колхозников. Автореферат дисс. канд. юридических наук. М.1970.</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России. Учебник. М.: Изд.- во БЕК 2001.</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Зобнина</w:t>
      </w:r>
      <w:r>
        <w:rPr>
          <w:rStyle w:val="WW8Num3z0"/>
          <w:rFonts w:ascii="Verdana" w:hAnsi="Verdana"/>
          <w:color w:val="000000"/>
          <w:sz w:val="18"/>
          <w:szCs w:val="18"/>
        </w:rPr>
        <w:t> </w:t>
      </w:r>
      <w:r>
        <w:rPr>
          <w:rFonts w:ascii="Verdana" w:hAnsi="Verdana"/>
          <w:color w:val="000000"/>
          <w:sz w:val="18"/>
          <w:szCs w:val="18"/>
        </w:rPr>
        <w:t>Т.Ю. Формирование профессиональных пенсионных систем на современном этапе. Автореферат дисс. канд. юридических наук. М. 2004.</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146.</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Тарасова В.А. Предмет и метод советского права социального обеспечения. М.: Изд.</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1983.</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Ильин</w:t>
      </w:r>
      <w:r>
        <w:rPr>
          <w:rStyle w:val="WW8Num3z0"/>
          <w:rFonts w:ascii="Verdana" w:hAnsi="Verdana"/>
          <w:color w:val="000000"/>
          <w:sz w:val="18"/>
          <w:szCs w:val="18"/>
        </w:rPr>
        <w:t> </w:t>
      </w:r>
      <w:r>
        <w:rPr>
          <w:rFonts w:ascii="Verdana" w:hAnsi="Verdana"/>
          <w:color w:val="000000"/>
          <w:sz w:val="18"/>
          <w:szCs w:val="18"/>
        </w:rPr>
        <w:t>В.И., Ильина М.А. Самозанятость как социальный феномен российского общества. М. 1998.</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Инютин Г. Соцстрах на новом этапе. Систематический сборник директивных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материалов о страховой работе/Под общей ред. Б.Т. Милютина. М.: Советское законодательство. 1931.</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Кагаловская</w:t>
      </w:r>
      <w:r>
        <w:rPr>
          <w:rStyle w:val="WW8Num3z0"/>
          <w:rFonts w:ascii="Verdana" w:hAnsi="Verdana"/>
          <w:color w:val="000000"/>
          <w:sz w:val="18"/>
          <w:szCs w:val="18"/>
        </w:rPr>
        <w:t> </w:t>
      </w:r>
      <w:r>
        <w:rPr>
          <w:rFonts w:ascii="Verdana" w:hAnsi="Verdana"/>
          <w:color w:val="000000"/>
          <w:sz w:val="18"/>
          <w:szCs w:val="18"/>
        </w:rPr>
        <w:t>Э.Т., Левант Н.А. Справочное пособие по медицинскому страхованию в России. М.: ЮКИС. 1993.</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Каминский</w:t>
      </w:r>
      <w:r>
        <w:rPr>
          <w:rStyle w:val="WW8Num3z0"/>
          <w:rFonts w:ascii="Verdana" w:hAnsi="Verdana"/>
          <w:color w:val="000000"/>
          <w:sz w:val="18"/>
          <w:szCs w:val="18"/>
        </w:rPr>
        <w:t> </w:t>
      </w:r>
      <w:r>
        <w:rPr>
          <w:rFonts w:ascii="Verdana" w:hAnsi="Verdana"/>
          <w:color w:val="000000"/>
          <w:sz w:val="18"/>
          <w:szCs w:val="18"/>
        </w:rPr>
        <w:t>П.Л. Предложения по подготовке национальной страховой программы «Укрепление страхования как фактор стабильности и процветания Российской Федерации в XXI веке». М. 2000.</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Каминский П.Л,</w:t>
      </w:r>
      <w:r>
        <w:rPr>
          <w:rStyle w:val="WW8Num3z0"/>
          <w:rFonts w:ascii="Verdana" w:hAnsi="Verdana"/>
          <w:color w:val="000000"/>
          <w:sz w:val="18"/>
          <w:szCs w:val="18"/>
        </w:rPr>
        <w:t> </w:t>
      </w:r>
      <w:r>
        <w:rPr>
          <w:rStyle w:val="WW8Num4z0"/>
          <w:rFonts w:ascii="Verdana" w:hAnsi="Verdana"/>
          <w:color w:val="4682B4"/>
          <w:sz w:val="18"/>
          <w:szCs w:val="18"/>
        </w:rPr>
        <w:t>Павлюченко</w:t>
      </w:r>
      <w:r>
        <w:rPr>
          <w:rStyle w:val="WW8Num3z0"/>
          <w:rFonts w:ascii="Verdana" w:hAnsi="Verdana"/>
          <w:color w:val="000000"/>
          <w:sz w:val="18"/>
          <w:szCs w:val="18"/>
        </w:rPr>
        <w:t> </w:t>
      </w:r>
      <w:r>
        <w:rPr>
          <w:rFonts w:ascii="Verdana" w:hAnsi="Verdana"/>
          <w:color w:val="000000"/>
          <w:sz w:val="18"/>
          <w:szCs w:val="18"/>
        </w:rPr>
        <w:t>В.Г., Хмелевская С.А. Социальное страхование: теория и практика: Учебник для вузов. М. 2003.</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Кащеева</w:t>
      </w:r>
      <w:r>
        <w:rPr>
          <w:rStyle w:val="WW8Num3z0"/>
          <w:rFonts w:ascii="Verdana" w:hAnsi="Verdana"/>
          <w:color w:val="000000"/>
          <w:sz w:val="18"/>
          <w:szCs w:val="18"/>
        </w:rPr>
        <w:t> </w:t>
      </w:r>
      <w:r>
        <w:rPr>
          <w:rFonts w:ascii="Verdana" w:hAnsi="Verdana"/>
          <w:color w:val="000000"/>
          <w:sz w:val="18"/>
          <w:szCs w:val="18"/>
        </w:rPr>
        <w:t>О.А. Институт исчисления размеров пенсий в праве социального обеспечения: теория и практика правового регулирования Автореферат дисс. канд.юрид. наук. М. 2005.</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Кац</w:t>
      </w:r>
      <w:r>
        <w:rPr>
          <w:rStyle w:val="WW8Num3z0"/>
          <w:rFonts w:ascii="Verdana" w:hAnsi="Verdana"/>
          <w:color w:val="000000"/>
          <w:sz w:val="18"/>
          <w:szCs w:val="18"/>
        </w:rPr>
        <w:t> </w:t>
      </w:r>
      <w:r>
        <w:rPr>
          <w:rFonts w:ascii="Verdana" w:hAnsi="Verdana"/>
          <w:color w:val="000000"/>
          <w:sz w:val="18"/>
          <w:szCs w:val="18"/>
        </w:rPr>
        <w:t>P.P. Советское кооперативное страхование. М.: Всесоюзное кооперативное издание. 1960.</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Кац</w:t>
      </w:r>
      <w:r>
        <w:rPr>
          <w:rStyle w:val="WW8Num3z0"/>
          <w:rFonts w:ascii="Verdana" w:hAnsi="Verdana"/>
          <w:color w:val="000000"/>
          <w:sz w:val="18"/>
          <w:szCs w:val="18"/>
        </w:rPr>
        <w:t> </w:t>
      </w:r>
      <w:r>
        <w:rPr>
          <w:rFonts w:ascii="Verdana" w:hAnsi="Verdana"/>
          <w:color w:val="000000"/>
          <w:sz w:val="18"/>
          <w:szCs w:val="18"/>
        </w:rPr>
        <w:t>P.P., Сорокин Н. Социальное страхование. Сборник законодательных и директивных материалов. М.: Профиздат. 1936.</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Учебник. М.: Норма-Инфра. 1998.</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М. 1999.</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Курбатов</w:t>
      </w:r>
      <w:r>
        <w:rPr>
          <w:rStyle w:val="WW8Num3z0"/>
          <w:rFonts w:ascii="Verdana" w:hAnsi="Verdana"/>
          <w:color w:val="000000"/>
          <w:sz w:val="18"/>
          <w:szCs w:val="18"/>
        </w:rPr>
        <w:t> </w:t>
      </w:r>
      <w:r>
        <w:rPr>
          <w:rFonts w:ascii="Verdana" w:hAnsi="Verdana"/>
          <w:color w:val="000000"/>
          <w:sz w:val="18"/>
          <w:szCs w:val="18"/>
        </w:rPr>
        <w:t>А.Я. Сочетание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интересов при правовом регулировании предпринимательской деятельности. М.: АО «Центр</w:t>
      </w:r>
      <w:r>
        <w:rPr>
          <w:rStyle w:val="WW8Num3z0"/>
          <w:rFonts w:ascii="Verdana" w:hAnsi="Verdana"/>
          <w:color w:val="000000"/>
          <w:sz w:val="18"/>
          <w:szCs w:val="18"/>
        </w:rPr>
        <w:t> </w:t>
      </w:r>
      <w:r>
        <w:rPr>
          <w:rStyle w:val="WW8Num4z0"/>
          <w:rFonts w:ascii="Verdana" w:hAnsi="Verdana"/>
          <w:color w:val="4682B4"/>
          <w:sz w:val="18"/>
          <w:szCs w:val="18"/>
        </w:rPr>
        <w:t>ЮрИнфор</w:t>
      </w:r>
      <w:r>
        <w:rPr>
          <w:rFonts w:ascii="Verdana" w:hAnsi="Verdana"/>
          <w:color w:val="000000"/>
          <w:sz w:val="18"/>
          <w:szCs w:val="18"/>
        </w:rPr>
        <w:t>». 2001.</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1997.</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Кучинский</w:t>
      </w:r>
      <w:r>
        <w:rPr>
          <w:rStyle w:val="WW8Num3z0"/>
          <w:rFonts w:ascii="Verdana" w:hAnsi="Verdana"/>
          <w:color w:val="000000"/>
          <w:sz w:val="18"/>
          <w:szCs w:val="18"/>
        </w:rPr>
        <w:t> </w:t>
      </w:r>
      <w:r>
        <w:rPr>
          <w:rFonts w:ascii="Verdana" w:hAnsi="Verdana"/>
          <w:color w:val="000000"/>
          <w:sz w:val="18"/>
          <w:szCs w:val="18"/>
        </w:rPr>
        <w:t>В.А. Личность, свобода, право. М. 1978.</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Кучма</w:t>
      </w:r>
      <w:r>
        <w:rPr>
          <w:rStyle w:val="WW8Num3z0"/>
          <w:rFonts w:ascii="Verdana" w:hAnsi="Verdana"/>
          <w:color w:val="000000"/>
          <w:sz w:val="18"/>
          <w:szCs w:val="18"/>
        </w:rPr>
        <w:t> </w:t>
      </w:r>
      <w:r>
        <w:rPr>
          <w:rFonts w:ascii="Verdana" w:hAnsi="Verdana"/>
          <w:color w:val="000000"/>
          <w:sz w:val="18"/>
          <w:szCs w:val="18"/>
        </w:rPr>
        <w:t>М.И. Пенсионное страхование как составная часть системы государственного социального страхования .//Пенсионная реформа в России: оценка специалистов. М. 1999.</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Кучма</w:t>
      </w:r>
      <w:r>
        <w:rPr>
          <w:rStyle w:val="WW8Num3z0"/>
          <w:rFonts w:ascii="Verdana" w:hAnsi="Verdana"/>
          <w:color w:val="000000"/>
          <w:sz w:val="18"/>
          <w:szCs w:val="18"/>
        </w:rPr>
        <w:t> </w:t>
      </w:r>
      <w:r>
        <w:rPr>
          <w:rFonts w:ascii="Verdana" w:hAnsi="Verdana"/>
          <w:color w:val="000000"/>
          <w:sz w:val="18"/>
          <w:szCs w:val="18"/>
        </w:rPr>
        <w:t>М.И. Федеральный закон «</w:t>
      </w:r>
      <w:r>
        <w:rPr>
          <w:rStyle w:val="WW8Num4z0"/>
          <w:rFonts w:ascii="Verdana" w:hAnsi="Verdana"/>
          <w:color w:val="4682B4"/>
          <w:sz w:val="18"/>
          <w:szCs w:val="18"/>
        </w:rPr>
        <w:t>Об основах обязательного социального страхования</w:t>
      </w:r>
      <w:r>
        <w:rPr>
          <w:rFonts w:ascii="Verdana" w:hAnsi="Verdana"/>
          <w:color w:val="000000"/>
          <w:sz w:val="18"/>
          <w:szCs w:val="18"/>
        </w:rPr>
        <w:t>». Плюсы и минусы.//Труд и социальные отношения. 2002. №1 (17).</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Лалаева</w:t>
      </w:r>
      <w:r>
        <w:rPr>
          <w:rStyle w:val="WW8Num3z0"/>
          <w:rFonts w:ascii="Verdana" w:hAnsi="Verdana"/>
          <w:color w:val="000000"/>
          <w:sz w:val="18"/>
          <w:szCs w:val="18"/>
        </w:rPr>
        <w:t> </w:t>
      </w:r>
      <w:r>
        <w:rPr>
          <w:rFonts w:ascii="Verdana" w:hAnsi="Verdana"/>
          <w:color w:val="000000"/>
          <w:sz w:val="18"/>
          <w:szCs w:val="18"/>
        </w:rPr>
        <w:t>Ж.Г. Финансовые вопросы социального страхования.// Труд за рубежом. 1994. № 3.</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Ланцев</w:t>
      </w:r>
      <w:r>
        <w:rPr>
          <w:rStyle w:val="WW8Num3z0"/>
          <w:rFonts w:ascii="Verdana" w:hAnsi="Verdana"/>
          <w:color w:val="000000"/>
          <w:sz w:val="18"/>
          <w:szCs w:val="18"/>
        </w:rPr>
        <w:t> </w:t>
      </w:r>
      <w:r>
        <w:rPr>
          <w:rFonts w:ascii="Verdana" w:hAnsi="Verdana"/>
          <w:color w:val="000000"/>
          <w:sz w:val="18"/>
          <w:szCs w:val="18"/>
        </w:rPr>
        <w:t>М.С. Социальное обеспечение в СССР экономический аспект). М. 1976.</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Право социального обеспечения (Общая часть): Учеб. пособие. Ярославль. 1997.</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Любимов Б. Социальное страхование в прошлом и настоящем. М.1925.</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Хохлов Е.Б. Трудовое право России.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2002.</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Перспективы развития. М.: Городец. 2000.</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в условиях рыночной экономики: теория и практика правового регулирования. Автореферат дисс. докт. юридических наук. М. 2000.</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Горбачева Ж.А. Право социального обеспечения. Учеб. пособие. М. 2001.</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Миронова</w:t>
      </w:r>
      <w:r>
        <w:rPr>
          <w:rStyle w:val="WW8Num3z0"/>
          <w:rFonts w:ascii="Verdana" w:hAnsi="Verdana"/>
          <w:color w:val="000000"/>
          <w:sz w:val="18"/>
          <w:szCs w:val="18"/>
        </w:rPr>
        <w:t> </w:t>
      </w:r>
      <w:r>
        <w:rPr>
          <w:rFonts w:ascii="Verdana" w:hAnsi="Verdana"/>
          <w:color w:val="000000"/>
          <w:sz w:val="18"/>
          <w:szCs w:val="18"/>
        </w:rPr>
        <w:t>Т.К. Правовое регулирование обязательного пенсионного страхования в России и перспективы его развития. Автореферат дисс. канд. юридических наук. М. 1997.</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Норма. 2003.</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Орлова</w:t>
      </w:r>
      <w:r>
        <w:rPr>
          <w:rStyle w:val="WW8Num3z0"/>
          <w:rFonts w:ascii="Verdana" w:hAnsi="Verdana"/>
          <w:color w:val="000000"/>
          <w:sz w:val="18"/>
          <w:szCs w:val="18"/>
        </w:rPr>
        <w:t> </w:t>
      </w:r>
      <w:r>
        <w:rPr>
          <w:rFonts w:ascii="Verdana" w:hAnsi="Verdana"/>
          <w:color w:val="000000"/>
          <w:sz w:val="18"/>
          <w:szCs w:val="18"/>
        </w:rPr>
        <w:t>Е.Е. Правовые гарантии обеспечения занятости граждан, особо нуждающихся в социальной поддержке. Автореферат дисс. канд. юридических наук. М. 2004.</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Павлюченко</w:t>
      </w:r>
      <w:r>
        <w:rPr>
          <w:rStyle w:val="WW8Num3z0"/>
          <w:rFonts w:ascii="Verdana" w:hAnsi="Verdana"/>
          <w:color w:val="000000"/>
          <w:sz w:val="18"/>
          <w:szCs w:val="18"/>
        </w:rPr>
        <w:t> </w:t>
      </w:r>
      <w:r>
        <w:rPr>
          <w:rFonts w:ascii="Verdana" w:hAnsi="Verdana"/>
          <w:color w:val="000000"/>
          <w:sz w:val="18"/>
          <w:szCs w:val="18"/>
        </w:rPr>
        <w:t>В.Г. Социальное страхование в современной России. М. 1997.</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Павлюченко</w:t>
      </w:r>
      <w:r>
        <w:rPr>
          <w:rStyle w:val="WW8Num3z0"/>
          <w:rFonts w:ascii="Verdana" w:hAnsi="Verdana"/>
          <w:color w:val="000000"/>
          <w:sz w:val="18"/>
          <w:szCs w:val="18"/>
        </w:rPr>
        <w:t> </w:t>
      </w:r>
      <w:r>
        <w:rPr>
          <w:rFonts w:ascii="Verdana" w:hAnsi="Verdana"/>
          <w:color w:val="000000"/>
          <w:sz w:val="18"/>
          <w:szCs w:val="18"/>
        </w:rPr>
        <w:t>В.Г. Об участи работников в финансировании пенсионного страхования. М. 2000.</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Павлюченко</w:t>
      </w:r>
      <w:r>
        <w:rPr>
          <w:rStyle w:val="WW8Num3z0"/>
          <w:rFonts w:ascii="Verdana" w:hAnsi="Verdana"/>
          <w:color w:val="000000"/>
          <w:sz w:val="18"/>
          <w:szCs w:val="18"/>
        </w:rPr>
        <w:t> </w:t>
      </w:r>
      <w:r>
        <w:rPr>
          <w:rFonts w:ascii="Verdana" w:hAnsi="Verdana"/>
          <w:color w:val="000000"/>
          <w:sz w:val="18"/>
          <w:szCs w:val="18"/>
        </w:rPr>
        <w:t>В.Г. Социальное страхование в России сегодня и завтра (развитие страховых принципов). М. 2000.</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Правовые вопросы вознаграждения за труд рабочих и служащих. М. 1949.</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А. С. Общая теория права. М. 1996.</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Полупанов</w:t>
      </w:r>
      <w:r>
        <w:rPr>
          <w:rStyle w:val="WW8Num3z0"/>
          <w:rFonts w:ascii="Verdana" w:hAnsi="Verdana"/>
          <w:color w:val="000000"/>
          <w:sz w:val="18"/>
          <w:szCs w:val="18"/>
        </w:rPr>
        <w:t> </w:t>
      </w:r>
      <w:r>
        <w:rPr>
          <w:rFonts w:ascii="Verdana" w:hAnsi="Verdana"/>
          <w:color w:val="000000"/>
          <w:sz w:val="18"/>
          <w:szCs w:val="18"/>
        </w:rPr>
        <w:t>М.И. Теоретические проблемы общей части науки советского права социального обеспечения. Автореферат дисс. канд. юридических наук. М. 1969.</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Пронина</w:t>
      </w:r>
      <w:r>
        <w:rPr>
          <w:rStyle w:val="WW8Num3z0"/>
          <w:rFonts w:ascii="Verdana" w:hAnsi="Verdana"/>
          <w:color w:val="000000"/>
          <w:sz w:val="18"/>
          <w:szCs w:val="18"/>
        </w:rPr>
        <w:t> </w:t>
      </w:r>
      <w:r>
        <w:rPr>
          <w:rFonts w:ascii="Verdana" w:hAnsi="Verdana"/>
          <w:color w:val="000000"/>
          <w:sz w:val="18"/>
          <w:szCs w:val="18"/>
        </w:rPr>
        <w:t>Л.И. Повышение эффективности социального обеспечения. М.: Экономика. 1990.</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Райхер</w:t>
      </w:r>
      <w:r>
        <w:rPr>
          <w:rStyle w:val="WW8Num3z0"/>
          <w:rFonts w:ascii="Verdana" w:hAnsi="Verdana"/>
          <w:color w:val="000000"/>
          <w:sz w:val="18"/>
          <w:szCs w:val="18"/>
        </w:rPr>
        <w:t> </w:t>
      </w:r>
      <w:r>
        <w:rPr>
          <w:rFonts w:ascii="Verdana" w:hAnsi="Verdana"/>
          <w:color w:val="000000"/>
          <w:sz w:val="18"/>
          <w:szCs w:val="18"/>
        </w:rPr>
        <w:t>В.К. Общественно-исторические типы страхования. М.-Л.1947.</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181.</w:t>
      </w:r>
      <w:r>
        <w:rPr>
          <w:rStyle w:val="WW8Num3z0"/>
          <w:rFonts w:ascii="Verdana" w:hAnsi="Verdana"/>
          <w:color w:val="000000"/>
          <w:sz w:val="18"/>
          <w:szCs w:val="18"/>
        </w:rPr>
        <w:t> </w:t>
      </w:r>
      <w:r>
        <w:rPr>
          <w:rStyle w:val="WW8Num4z0"/>
          <w:rFonts w:ascii="Verdana" w:hAnsi="Verdana"/>
          <w:color w:val="4682B4"/>
          <w:sz w:val="18"/>
          <w:szCs w:val="18"/>
        </w:rPr>
        <w:t>Рогачев</w:t>
      </w:r>
      <w:r>
        <w:rPr>
          <w:rStyle w:val="WW8Num3z0"/>
          <w:rFonts w:ascii="Verdana" w:hAnsi="Verdana"/>
          <w:color w:val="000000"/>
          <w:sz w:val="18"/>
          <w:szCs w:val="18"/>
        </w:rPr>
        <w:t> </w:t>
      </w:r>
      <w:r>
        <w:rPr>
          <w:rFonts w:ascii="Verdana" w:hAnsi="Verdana"/>
          <w:color w:val="000000"/>
          <w:sz w:val="18"/>
          <w:szCs w:val="18"/>
        </w:rPr>
        <w:t>Д.И. Метод права социального обеспечения: Монография. М.:</w:t>
      </w:r>
      <w:r>
        <w:rPr>
          <w:rStyle w:val="WW8Num3z0"/>
          <w:rFonts w:ascii="Verdana" w:hAnsi="Verdana"/>
          <w:color w:val="000000"/>
          <w:sz w:val="18"/>
          <w:szCs w:val="18"/>
        </w:rPr>
        <w:t> </w:t>
      </w:r>
      <w:r>
        <w:rPr>
          <w:rStyle w:val="WW8Num4z0"/>
          <w:rFonts w:ascii="Verdana" w:hAnsi="Verdana"/>
          <w:color w:val="4682B4"/>
          <w:sz w:val="18"/>
          <w:szCs w:val="18"/>
        </w:rPr>
        <w:t>МАКС</w:t>
      </w:r>
      <w:r>
        <w:rPr>
          <w:rStyle w:val="WW8Num3z0"/>
          <w:rFonts w:ascii="Verdana" w:hAnsi="Verdana"/>
          <w:color w:val="000000"/>
          <w:sz w:val="18"/>
          <w:szCs w:val="18"/>
        </w:rPr>
        <w:t> </w:t>
      </w:r>
      <w:r>
        <w:rPr>
          <w:rFonts w:ascii="Verdana" w:hAnsi="Verdana"/>
          <w:color w:val="000000"/>
          <w:sz w:val="18"/>
          <w:szCs w:val="18"/>
        </w:rPr>
        <w:t>Пресс. 2002.</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 Д. Социальное страхование: проблемы, пути совершенствования. М. 1994.</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Социальная защита работника в процессе труда: проблемы теории и практики. Автореф. дис. докт. экономических наук. М. 1994.</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Социальная защита работников от профессионального риска. Черноголовка. 1994.</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Проблемы развертывания пенсионной реформы./ Российский экономический журнал. № 7-8. 1998.</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Доктрины и концепции, повлиявшие на формирование института социального страхования./Вестник государственного социального страхования. 2005. №№ 4-5.</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Style w:val="WW8Num3z0"/>
          <w:rFonts w:ascii="Verdana" w:hAnsi="Verdana"/>
          <w:color w:val="000000"/>
          <w:sz w:val="18"/>
          <w:szCs w:val="18"/>
        </w:rPr>
        <w:t> </w:t>
      </w:r>
      <w:r>
        <w:rPr>
          <w:rFonts w:ascii="Verdana" w:hAnsi="Verdana"/>
          <w:color w:val="000000"/>
          <w:sz w:val="18"/>
          <w:szCs w:val="18"/>
        </w:rPr>
        <w:t>В.Б. Новация принципов пенсионного права в условиях современной пенсионной системы в России. Автореферат дисс. канд. юридических наук. Пермь. 1999.</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Саркисов</w:t>
      </w:r>
      <w:r>
        <w:rPr>
          <w:rStyle w:val="WW8Num3z0"/>
          <w:rFonts w:ascii="Verdana" w:hAnsi="Verdana"/>
          <w:color w:val="000000"/>
          <w:sz w:val="18"/>
          <w:szCs w:val="18"/>
        </w:rPr>
        <w:t> </w:t>
      </w:r>
      <w:r>
        <w:rPr>
          <w:rFonts w:ascii="Verdana" w:hAnsi="Verdana"/>
          <w:color w:val="000000"/>
          <w:sz w:val="18"/>
          <w:szCs w:val="18"/>
        </w:rPr>
        <w:t>С.Э. Личное страхование. М. 1996.</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Седельникова</w:t>
      </w:r>
      <w:r>
        <w:rPr>
          <w:rStyle w:val="WW8Num3z0"/>
          <w:rFonts w:ascii="Verdana" w:hAnsi="Verdana"/>
          <w:color w:val="000000"/>
          <w:sz w:val="18"/>
          <w:szCs w:val="18"/>
        </w:rPr>
        <w:t> </w:t>
      </w:r>
      <w:r>
        <w:rPr>
          <w:rFonts w:ascii="Verdana" w:hAnsi="Verdana"/>
          <w:color w:val="000000"/>
          <w:sz w:val="18"/>
          <w:szCs w:val="18"/>
        </w:rPr>
        <w:t>М.Г. Правовое регулирование пенсионного страхования в Российской Федерации. Автореферат дисс. канд. юридических наук. Пермь. 2000.</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Сербиновский</w:t>
      </w:r>
      <w:r>
        <w:rPr>
          <w:rStyle w:val="WW8Num3z0"/>
          <w:rFonts w:ascii="Verdana" w:hAnsi="Verdana"/>
          <w:color w:val="000000"/>
          <w:sz w:val="18"/>
          <w:szCs w:val="18"/>
        </w:rPr>
        <w:t> </w:t>
      </w:r>
      <w:r>
        <w:rPr>
          <w:rFonts w:ascii="Verdana" w:hAnsi="Verdana"/>
          <w:color w:val="000000"/>
          <w:sz w:val="18"/>
          <w:szCs w:val="18"/>
        </w:rPr>
        <w:t>Б.Ю., Гарькуша В.Н. Страховое дело: Учебное пособие для вузов. М. 2000.</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Собченко</w:t>
      </w:r>
      <w:r>
        <w:rPr>
          <w:rStyle w:val="WW8Num3z0"/>
          <w:rFonts w:ascii="Verdana" w:hAnsi="Verdana"/>
          <w:color w:val="000000"/>
          <w:sz w:val="18"/>
          <w:szCs w:val="18"/>
        </w:rPr>
        <w:t> </w:t>
      </w:r>
      <w:r>
        <w:rPr>
          <w:rFonts w:ascii="Verdana" w:hAnsi="Verdana"/>
          <w:color w:val="000000"/>
          <w:sz w:val="18"/>
          <w:szCs w:val="18"/>
        </w:rPr>
        <w:t>О.В. Некоторые вопросы проблемы занятости населения в Российской Федерации. Автореферат дисс. канд. юридических наук. М. 2005.</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А.К. Основы пенсионного страхования в России. М. 2001.</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А.К. Экономика государственного пенсионного страхования в Российской Федерации. М. 2003.</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Степанов B.J1. Социальное законодательство О. Фон. Бисмарка и законы страхования рабочих в России/Ютечественная история. 1997. №2.</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Сулейманова</w:t>
      </w:r>
      <w:r>
        <w:rPr>
          <w:rStyle w:val="WW8Num3z0"/>
          <w:rFonts w:ascii="Verdana" w:hAnsi="Verdana"/>
          <w:color w:val="000000"/>
          <w:sz w:val="18"/>
          <w:szCs w:val="18"/>
        </w:rPr>
        <w:t> </w:t>
      </w:r>
      <w:r>
        <w:rPr>
          <w:rFonts w:ascii="Verdana" w:hAnsi="Verdana"/>
          <w:color w:val="000000"/>
          <w:sz w:val="18"/>
          <w:szCs w:val="18"/>
        </w:rPr>
        <w:t>Г.В. Социальное обеспечение и социальное страхование. М. 2001.</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Тарасова J1.C. Проблемы реализации принципа социальной справедливости в современном пенсионном обеспечении. Автореферат дисс. канд. юридических наук. М. 2003.</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Теттенборн З.Р. Советское социальное страхование. М.: Госиздат.1925.</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Трубецкой</w:t>
      </w:r>
      <w:r>
        <w:rPr>
          <w:rStyle w:val="WW8Num3z0"/>
          <w:rFonts w:ascii="Verdana" w:hAnsi="Verdana"/>
          <w:color w:val="000000"/>
          <w:sz w:val="18"/>
          <w:szCs w:val="18"/>
        </w:rPr>
        <w:t> </w:t>
      </w:r>
      <w:r>
        <w:rPr>
          <w:rFonts w:ascii="Verdana" w:hAnsi="Verdana"/>
          <w:color w:val="000000"/>
          <w:sz w:val="18"/>
          <w:szCs w:val="18"/>
        </w:rPr>
        <w:t>Е.Н. Лекции по энциклопедии права. М. 1909.</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Фалин</w:t>
      </w:r>
      <w:r>
        <w:rPr>
          <w:rStyle w:val="WW8Num3z0"/>
          <w:rFonts w:ascii="Verdana" w:hAnsi="Verdana"/>
          <w:color w:val="000000"/>
          <w:sz w:val="18"/>
          <w:szCs w:val="18"/>
        </w:rPr>
        <w:t> </w:t>
      </w:r>
      <w:r>
        <w:rPr>
          <w:rFonts w:ascii="Verdana" w:hAnsi="Verdana"/>
          <w:color w:val="000000"/>
          <w:sz w:val="18"/>
          <w:szCs w:val="18"/>
        </w:rPr>
        <w:t>Г.И. Математический анализ рисков в страховании. М.: Российский юридический издательский дом. 1994.</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Понятие социального страхования.// Журнал российского права. 2001. № 1.</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Теоретические проблемы правового регулирования социального страхования. Автореферат дисс. докт. юридических наук. Санкт-Петербург. 2003.</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Фогель</w:t>
      </w:r>
      <w:r>
        <w:rPr>
          <w:rStyle w:val="WW8Num3z0"/>
          <w:rFonts w:ascii="Verdana" w:hAnsi="Verdana"/>
          <w:color w:val="000000"/>
          <w:sz w:val="18"/>
          <w:szCs w:val="18"/>
        </w:rPr>
        <w:t> </w:t>
      </w:r>
      <w:r>
        <w:rPr>
          <w:rFonts w:ascii="Verdana" w:hAnsi="Verdana"/>
          <w:color w:val="000000"/>
          <w:sz w:val="18"/>
          <w:szCs w:val="18"/>
        </w:rPr>
        <w:t>Я.М. Право на пенсию и его</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М.: Юридическая литература. 1972.</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Фогельсон</w:t>
      </w:r>
      <w:r>
        <w:rPr>
          <w:rStyle w:val="WW8Num3z0"/>
          <w:rFonts w:ascii="Verdana" w:hAnsi="Verdana"/>
          <w:color w:val="000000"/>
          <w:sz w:val="18"/>
          <w:szCs w:val="18"/>
        </w:rPr>
        <w:t> </w:t>
      </w:r>
      <w:r>
        <w:rPr>
          <w:rFonts w:ascii="Verdana" w:hAnsi="Verdana"/>
          <w:color w:val="000000"/>
          <w:sz w:val="18"/>
          <w:szCs w:val="18"/>
        </w:rPr>
        <w:t>Ю.Б. Введение в страховое право. М. 1999.</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Хансенн М. Социальное страхование и социальная защита.//Человек и труд. 1993. № 9.</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Ходов</w:t>
      </w:r>
      <w:r>
        <w:rPr>
          <w:rStyle w:val="WW8Num3z0"/>
          <w:rFonts w:ascii="Verdana" w:hAnsi="Verdana"/>
          <w:color w:val="000000"/>
          <w:sz w:val="18"/>
          <w:szCs w:val="18"/>
        </w:rPr>
        <w:t> </w:t>
      </w:r>
      <w:r>
        <w:rPr>
          <w:rFonts w:ascii="Verdana" w:hAnsi="Verdana"/>
          <w:color w:val="000000"/>
          <w:sz w:val="18"/>
          <w:szCs w:val="18"/>
        </w:rPr>
        <w:t>Л.Г., Худолеев В.В. Налоги и налогообложение: Учебное пособие для студентов учреждений среднего профессионального образования. М.: ФОРУМ: ИНФРА-М. 2002.</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Чупрова</w:t>
      </w:r>
      <w:r>
        <w:rPr>
          <w:rStyle w:val="WW8Num3z0"/>
          <w:rFonts w:ascii="Verdana" w:hAnsi="Verdana"/>
          <w:color w:val="000000"/>
          <w:sz w:val="18"/>
          <w:szCs w:val="18"/>
        </w:rPr>
        <w:t> </w:t>
      </w:r>
      <w:r>
        <w:rPr>
          <w:rFonts w:ascii="Verdana" w:hAnsi="Verdana"/>
          <w:color w:val="000000"/>
          <w:sz w:val="18"/>
          <w:szCs w:val="18"/>
        </w:rPr>
        <w:t>Е.В. Право на пенсионное обеспечение и его реализация в условиях рыночной экономики. Автореферат дисс. канд. юридических наук. М. 1999.</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Теоретические проблемы советского права социального обеспечения. Свердловск. 1986.</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Право социального обеспечения: Учеб. пособие. Екатеринбург 1996.</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Шварц С. Деятельность больничных касс в связи с декретом 22 декабря 1917 г. М. 1918.</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Шиминова</w:t>
      </w:r>
      <w:r>
        <w:rPr>
          <w:rStyle w:val="WW8Num3z0"/>
          <w:rFonts w:ascii="Verdana" w:hAnsi="Verdana"/>
          <w:color w:val="000000"/>
          <w:sz w:val="18"/>
          <w:szCs w:val="18"/>
        </w:rPr>
        <w:t> </w:t>
      </w:r>
      <w:r>
        <w:rPr>
          <w:rFonts w:ascii="Verdana" w:hAnsi="Verdana"/>
          <w:color w:val="000000"/>
          <w:sz w:val="18"/>
          <w:szCs w:val="18"/>
        </w:rPr>
        <w:t>М.Я. Основы страхового права в России. М.: АНКИЛ.1993.</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Шихов</w:t>
      </w:r>
      <w:r>
        <w:rPr>
          <w:rStyle w:val="WW8Num3z0"/>
          <w:rFonts w:ascii="Verdana" w:hAnsi="Verdana"/>
          <w:color w:val="000000"/>
          <w:sz w:val="18"/>
          <w:szCs w:val="18"/>
        </w:rPr>
        <w:t> </w:t>
      </w:r>
      <w:r>
        <w:rPr>
          <w:rFonts w:ascii="Verdana" w:hAnsi="Verdana"/>
          <w:color w:val="000000"/>
          <w:sz w:val="18"/>
          <w:szCs w:val="18"/>
        </w:rPr>
        <w:t>А.К. Страховое право. 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2004.</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Челнокова</w:t>
      </w:r>
      <w:r>
        <w:rPr>
          <w:rStyle w:val="WW8Num3z0"/>
          <w:rFonts w:ascii="Verdana" w:hAnsi="Verdana"/>
          <w:color w:val="000000"/>
          <w:sz w:val="18"/>
          <w:szCs w:val="18"/>
        </w:rPr>
        <w:t> </w:t>
      </w:r>
      <w:r>
        <w:rPr>
          <w:rFonts w:ascii="Verdana" w:hAnsi="Verdana"/>
          <w:color w:val="000000"/>
          <w:sz w:val="18"/>
          <w:szCs w:val="18"/>
        </w:rPr>
        <w:t>Г.Б. Социальое законодательство, направленное на защиту бедности в России (проблемы теории и практики). Автореферат дисс. канд. юридических наук. М. 2003.</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Чистяков И. Страхование рабочих в России. Опыт истории страхования рабочих в связи с некоторыми другими мерами их обеспечения. М. 1912.</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Якушев</w:t>
      </w:r>
      <w:r>
        <w:rPr>
          <w:rStyle w:val="WW8Num3z0"/>
          <w:rFonts w:ascii="Verdana" w:hAnsi="Verdana"/>
          <w:color w:val="000000"/>
          <w:sz w:val="18"/>
          <w:szCs w:val="18"/>
        </w:rPr>
        <w:t> </w:t>
      </w:r>
      <w:r>
        <w:rPr>
          <w:rFonts w:ascii="Verdana" w:hAnsi="Verdana"/>
          <w:color w:val="000000"/>
          <w:sz w:val="18"/>
          <w:szCs w:val="18"/>
        </w:rPr>
        <w:t>Ю.В. Государственное социальное страхование в России. М.: Профиздат. 1998.</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Якушев</w:t>
      </w:r>
      <w:r>
        <w:rPr>
          <w:rStyle w:val="WW8Num3z0"/>
          <w:rFonts w:ascii="Verdana" w:hAnsi="Verdana"/>
          <w:color w:val="000000"/>
          <w:sz w:val="18"/>
          <w:szCs w:val="18"/>
        </w:rPr>
        <w:t> </w:t>
      </w:r>
      <w:r>
        <w:rPr>
          <w:rFonts w:ascii="Verdana" w:hAnsi="Verdana"/>
          <w:color w:val="000000"/>
          <w:sz w:val="18"/>
          <w:szCs w:val="18"/>
        </w:rPr>
        <w:t>Л.П. Социальная защита. М. 2000.</w:t>
      </w:r>
    </w:p>
    <w:p w:rsidR="004468A9" w:rsidRDefault="004468A9" w:rsidP="004468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Якушев</w:t>
      </w:r>
      <w:r>
        <w:rPr>
          <w:rStyle w:val="WW8Num3z0"/>
          <w:rFonts w:ascii="Verdana" w:hAnsi="Verdana"/>
          <w:color w:val="000000"/>
          <w:sz w:val="18"/>
          <w:szCs w:val="18"/>
        </w:rPr>
        <w:t> </w:t>
      </w:r>
      <w:r>
        <w:rPr>
          <w:rFonts w:ascii="Verdana" w:hAnsi="Verdana"/>
          <w:color w:val="000000"/>
          <w:sz w:val="18"/>
          <w:szCs w:val="18"/>
        </w:rPr>
        <w:t>Л.П. Управление развитием социальной защиты и, в частности, пенсионнойсистемы./Менеджмент в социальной сфере. 2000. № 1.</w:t>
      </w:r>
    </w:p>
    <w:p w:rsidR="004468A9" w:rsidRDefault="004468A9" w:rsidP="004468A9">
      <w:pPr>
        <w:rPr>
          <w:rFonts w:ascii="Verdana" w:hAnsi="Verdana"/>
          <w:color w:val="000000"/>
          <w:sz w:val="18"/>
          <w:szCs w:val="18"/>
        </w:rPr>
      </w:pPr>
      <w:r>
        <w:rPr>
          <w:rFonts w:ascii="Verdana" w:hAnsi="Verdana"/>
          <w:color w:val="000000"/>
          <w:sz w:val="18"/>
          <w:szCs w:val="18"/>
        </w:rPr>
        <w:lastRenderedPageBreak/>
        <w:br/>
      </w:r>
      <w:r>
        <w:rPr>
          <w:rFonts w:ascii="Verdana" w:hAnsi="Verdana"/>
          <w:color w:val="000000"/>
          <w:sz w:val="18"/>
          <w:szCs w:val="18"/>
        </w:rPr>
        <w:br/>
      </w:r>
      <w:bookmarkStart w:id="0" w:name="_GoBack"/>
      <w:bookmarkEnd w:id="0"/>
    </w:p>
    <w:p w:rsidR="004468A9" w:rsidRDefault="004468A9" w:rsidP="00B27229">
      <w:pPr>
        <w:rPr>
          <w:rFonts w:ascii="Verdana" w:hAnsi="Verdana"/>
          <w:color w:val="000000"/>
          <w:sz w:val="18"/>
          <w:szCs w:val="18"/>
        </w:rPr>
      </w:pPr>
    </w:p>
    <w:p w:rsidR="00183ECD" w:rsidRDefault="006C37B2" w:rsidP="00B27229">
      <w:pPr>
        <w:rPr>
          <w:rFonts w:ascii="Verdana" w:hAnsi="Verdana"/>
          <w:color w:val="FF0000"/>
          <w:sz w:val="18"/>
          <w:szCs w:val="18"/>
        </w:rPr>
      </w:pPr>
      <w:r>
        <w:rPr>
          <w:rFonts w:ascii="Verdana" w:hAnsi="Verdana"/>
          <w:color w:val="000000"/>
          <w:sz w:val="18"/>
          <w:szCs w:val="18"/>
        </w:rPr>
        <w:br/>
      </w: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5D7" w:rsidRDefault="00B445D7">
      <w:r>
        <w:separator/>
      </w:r>
    </w:p>
  </w:endnote>
  <w:endnote w:type="continuationSeparator" w:id="0">
    <w:p w:rsidR="00B445D7" w:rsidRDefault="00B44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5D7" w:rsidRDefault="00B445D7">
      <w:r>
        <w:separator/>
      </w:r>
    </w:p>
  </w:footnote>
  <w:footnote w:type="continuationSeparator" w:id="0">
    <w:p w:rsidR="00B445D7" w:rsidRDefault="00B445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5D7"/>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7AAE2-4A15-4FCD-9B4C-B7AD1C91B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65259</TotalTime>
  <Pages>16</Pages>
  <Words>8261</Words>
  <Characters>47089</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55240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372</cp:revision>
  <cp:lastPrinted>2009-02-06T08:36:00Z</cp:lastPrinted>
  <dcterms:created xsi:type="dcterms:W3CDTF">2015-03-22T11:10:00Z</dcterms:created>
  <dcterms:modified xsi:type="dcterms:W3CDTF">2016-01-18T15:25:00Z</dcterms:modified>
</cp:coreProperties>
</file>