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56590" w:rsidRDefault="00B56590" w:rsidP="00B5659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Вопросы апелляционного производства в гражданском процессе</w:t>
      </w:r>
    </w:p>
    <w:p w:rsidR="00B56590" w:rsidRDefault="00B56590" w:rsidP="00B56590">
      <w:pPr>
        <w:spacing w:line="270" w:lineRule="atLeast"/>
        <w:rPr>
          <w:rFonts w:ascii="Verdana" w:hAnsi="Verdana"/>
          <w:b/>
          <w:bCs/>
          <w:color w:val="000000"/>
          <w:sz w:val="18"/>
          <w:szCs w:val="18"/>
        </w:rPr>
      </w:pPr>
      <w:r>
        <w:rPr>
          <w:rFonts w:ascii="Verdana" w:hAnsi="Verdana"/>
          <w:b/>
          <w:bCs/>
          <w:color w:val="000000"/>
          <w:sz w:val="18"/>
          <w:szCs w:val="18"/>
        </w:rPr>
        <w:t>Год: </w:t>
      </w:r>
    </w:p>
    <w:p w:rsidR="00B56590" w:rsidRDefault="00B56590" w:rsidP="00B56590">
      <w:pPr>
        <w:spacing w:line="270" w:lineRule="atLeast"/>
        <w:rPr>
          <w:rFonts w:ascii="Verdana" w:hAnsi="Verdana"/>
          <w:color w:val="000000"/>
          <w:sz w:val="18"/>
          <w:szCs w:val="18"/>
        </w:rPr>
      </w:pPr>
      <w:r>
        <w:rPr>
          <w:rFonts w:ascii="Verdana" w:hAnsi="Verdana"/>
          <w:color w:val="000000"/>
          <w:sz w:val="18"/>
          <w:szCs w:val="18"/>
        </w:rPr>
        <w:t>2005</w:t>
      </w:r>
    </w:p>
    <w:p w:rsidR="00B56590" w:rsidRDefault="00B56590" w:rsidP="00B565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56590" w:rsidRDefault="00B56590" w:rsidP="00B56590">
      <w:pPr>
        <w:spacing w:line="270" w:lineRule="atLeast"/>
        <w:rPr>
          <w:rFonts w:ascii="Verdana" w:hAnsi="Verdana"/>
          <w:color w:val="000000"/>
          <w:sz w:val="18"/>
          <w:szCs w:val="18"/>
        </w:rPr>
      </w:pPr>
      <w:r>
        <w:rPr>
          <w:rFonts w:ascii="Verdana" w:hAnsi="Verdana"/>
          <w:color w:val="000000"/>
          <w:sz w:val="18"/>
          <w:szCs w:val="18"/>
        </w:rPr>
        <w:t>Караваева, Елена Владимировна</w:t>
      </w:r>
    </w:p>
    <w:p w:rsidR="00B56590" w:rsidRDefault="00B56590" w:rsidP="00B565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56590" w:rsidRDefault="00B56590" w:rsidP="00B5659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56590" w:rsidRDefault="00B56590" w:rsidP="00B565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56590" w:rsidRDefault="00B56590" w:rsidP="00B56590">
      <w:pPr>
        <w:spacing w:line="270" w:lineRule="atLeast"/>
        <w:rPr>
          <w:rFonts w:ascii="Verdana" w:hAnsi="Verdana"/>
          <w:color w:val="000000"/>
          <w:sz w:val="18"/>
          <w:szCs w:val="18"/>
        </w:rPr>
      </w:pPr>
      <w:r>
        <w:rPr>
          <w:rFonts w:ascii="Verdana" w:hAnsi="Verdana"/>
          <w:color w:val="000000"/>
          <w:sz w:val="18"/>
          <w:szCs w:val="18"/>
        </w:rPr>
        <w:t>Саратов</w:t>
      </w:r>
    </w:p>
    <w:p w:rsidR="00B56590" w:rsidRDefault="00B56590" w:rsidP="00B565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56590" w:rsidRDefault="00B56590" w:rsidP="00B56590">
      <w:pPr>
        <w:spacing w:line="270" w:lineRule="atLeast"/>
        <w:rPr>
          <w:rFonts w:ascii="Verdana" w:hAnsi="Verdana"/>
          <w:color w:val="000000"/>
          <w:sz w:val="18"/>
          <w:szCs w:val="18"/>
        </w:rPr>
      </w:pPr>
      <w:r>
        <w:rPr>
          <w:rFonts w:ascii="Verdana" w:hAnsi="Verdana"/>
          <w:color w:val="000000"/>
          <w:sz w:val="18"/>
          <w:szCs w:val="18"/>
        </w:rPr>
        <w:t>12.00.15</w:t>
      </w:r>
    </w:p>
    <w:p w:rsidR="00B56590" w:rsidRDefault="00B56590" w:rsidP="00B565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56590" w:rsidRDefault="00B56590" w:rsidP="00B5659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56590" w:rsidRDefault="00B56590" w:rsidP="00B565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56590" w:rsidRDefault="00B56590" w:rsidP="00B56590">
      <w:pPr>
        <w:spacing w:line="270" w:lineRule="atLeast"/>
        <w:rPr>
          <w:rFonts w:ascii="Verdana" w:hAnsi="Verdana"/>
          <w:color w:val="000000"/>
          <w:sz w:val="18"/>
          <w:szCs w:val="18"/>
        </w:rPr>
      </w:pPr>
      <w:r>
        <w:rPr>
          <w:rFonts w:ascii="Verdana" w:hAnsi="Verdana"/>
          <w:color w:val="000000"/>
          <w:sz w:val="18"/>
          <w:szCs w:val="18"/>
        </w:rPr>
        <w:t>190</w:t>
      </w:r>
    </w:p>
    <w:p w:rsidR="00B56590" w:rsidRDefault="00B56590" w:rsidP="00B5659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Караваева, Елена Владимировна</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 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Возникновение и развитие института апелляции в России. Сущность и значение апелляции.</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Формирование и развитие института апелляции в русском</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 Виды апелляции. Зарубежный опыт.13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§2.Апелляция как институт современного гражданского процесса.51</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Порядок</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апелляционного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.88</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апелляционной инстанции.122</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Рассмотрение дела судом</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Полномочия апелляционной инстанции. Основания к отмене и изменению решения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порядке апелляции.133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§4.0собенности апелляционного обжалования определений.146</w:t>
      </w:r>
    </w:p>
    <w:p w:rsidR="00B56590" w:rsidRDefault="00B56590" w:rsidP="00B5659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"Вопросы апелляционного производства в гражданском процессе"</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Кризис гражданского процесса охватил</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разных стран, включая и Россию. Одной из причин этого является неспособность исторически сложившихся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систем обеспечивать справедливое, быстрое, доступное и эффективное рассмотрение гражданских дел. В связи с этим в настоящее время</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и судебными органами власти разных стран мира проводятся реформы национальных систем гражданского процесса1.</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Предпосылками реформирования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и гражданского судопроизводства в России стали проводимые с начала 90-х годов экономические преобразования и усложнение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предисловии к Концепции судебной реформы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одобренной Постановлением Верховного Совета РСФСР 24 октября 1991 года, отмечается, что принятие данного документа открывает путь к коренному преобразованию того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того процесса, которые унаследованы Российским государством от тоталитарного режима . Концепция судебной реформы послужила отправной точкой для дальнейшего реформирования гражданского судоустройства 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Федерального закона от 27 декабря 1995 года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Федерального Конституционного закона от 23 октября 1996 года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Федерального закона от 11 ноября 1998 года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Федерального закона от 7 июля 2000 года «О внесении изменений и дополнений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и, наконец,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свидетельствует о том, что началось активное реформирование гражданского судоустройства и судопроизводства,</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См.:</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Об общих вопросах современного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 Арбитражный и гражданский процесс. 2000. № 4. С. 45.</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См.: Концепция судебной реформы в Российской Федерации // Сост. С.А. Пашин. М., 1992. С. 3. которое происходит на основе обращения к историческому опыту России и его анализа.</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реформирования гражданского процессуального законодательства введен</w:t>
      </w:r>
      <w:r>
        <w:rPr>
          <w:rStyle w:val="WW8Num3z0"/>
          <w:rFonts w:ascii="Verdana" w:hAnsi="Verdana"/>
          <w:color w:val="000000"/>
          <w:sz w:val="18"/>
          <w:szCs w:val="18"/>
        </w:rPr>
        <w:t> </w:t>
      </w:r>
      <w:r>
        <w:rPr>
          <w:rStyle w:val="WW8Num4z0"/>
          <w:rFonts w:ascii="Verdana" w:hAnsi="Verdana"/>
          <w:color w:val="4682B4"/>
          <w:sz w:val="18"/>
          <w:szCs w:val="18"/>
        </w:rPr>
        <w:t>апелляционный</w:t>
      </w:r>
      <w:r>
        <w:rPr>
          <w:rStyle w:val="WW8Num3z0"/>
          <w:rFonts w:ascii="Verdana" w:hAnsi="Verdana"/>
          <w:color w:val="000000"/>
          <w:sz w:val="18"/>
          <w:szCs w:val="18"/>
        </w:rPr>
        <w:t> </w:t>
      </w:r>
      <w:r>
        <w:rPr>
          <w:rFonts w:ascii="Verdana" w:hAnsi="Verdana"/>
          <w:color w:val="000000"/>
          <w:sz w:val="18"/>
          <w:szCs w:val="18"/>
        </w:rPr>
        <w:t>порядок пересмотра решений и определений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апелляции существовал в России до 1917 года, а затем был упразднен. Восстановление института апелляции поставило перед практическими и научными работниками задачу по его изучению в контексте современного уклада жизни и общественных отношений.</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данной темы обусловлена также и тем, что по ряду положений в области апелляции российское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не соответствует тенденциям, сложившимся в мировой практике, в частности, используются два способа пересмотра судебных актов,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 апелляция как способ</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применяется только в отношении решений и определений мировых судей, а все остальные решения и определения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не вступившие в законную силу,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в кассационном порядке; реформы гражданского судопроизводства во многих странах привели к отказу от использования в чистом виде полной и неполной апелляции и сочетают указанные виды апелляции, тогда как в России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производство действует по принципу полной апелляции.</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комплексного анализа проблем</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в Российской Федерации необходимо изучение не только российского процессуального законодательства, но и апелляционного производства зарубежных государств с целью выработки рекомендаций по совершенствованию апелляции как одного из институтов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решений и определений суда.</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Эффективность функционирования апелляционного производства зависит и от оптимального судоустройства в государстве. Поэтому в работе нельзя обойти вниманием некоторые проблемы, возникшие в процессе проведения в Российской Федерации судебной реформы. Восстановление апелляционного производства и его дальнейшее совершенствование теснейшим образом связаны с предложениями по реформированию судебной системы Российской Федерации. Необходимо дать им правовую оценку и предложить дальнейшие пути их совершенствования.</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данного исследования является анализ норм</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регулирующих апелляционное производство как одного из институтов проверки законности и обоснованности судебных актов, обеспечивающих своевременное устранение судебных ошибок, допущенных при рассмотрении гражданского дела. Настоящее исследование охватывает не только гражданское процессуальное законодательство Российской Федерации в сфере апелляционного производства, но и опыт ряда зарубежных стран, таких как Германия, Франция, Великобритания, Соединенные Штаты Америки.</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анализируется эффективность применения в судебной практике Российской Федерации правовых норм, регулирующих порядок подачи и рассмотрения</w:t>
      </w:r>
      <w:r>
        <w:rPr>
          <w:rStyle w:val="WW8Num3z0"/>
          <w:rFonts w:ascii="Verdana" w:hAnsi="Verdana"/>
          <w:color w:val="000000"/>
          <w:sz w:val="18"/>
          <w:szCs w:val="18"/>
        </w:rPr>
        <w:t> </w:t>
      </w:r>
      <w:r>
        <w:rPr>
          <w:rStyle w:val="WW8Num4z0"/>
          <w:rFonts w:ascii="Verdana" w:hAnsi="Verdana"/>
          <w:color w:val="4682B4"/>
          <w:sz w:val="18"/>
          <w:szCs w:val="18"/>
        </w:rPr>
        <w:t>апелляционных</w:t>
      </w:r>
      <w:r>
        <w:rPr>
          <w:rStyle w:val="WW8Num3z0"/>
          <w:rFonts w:ascii="Verdana" w:hAnsi="Verdana"/>
          <w:color w:val="000000"/>
          <w:sz w:val="18"/>
          <w:szCs w:val="18"/>
        </w:rPr>
        <w:t> </w:t>
      </w:r>
      <w:r>
        <w:rPr>
          <w:rFonts w:ascii="Verdana" w:hAnsi="Verdana"/>
          <w:color w:val="000000"/>
          <w:sz w:val="18"/>
          <w:szCs w:val="18"/>
        </w:rPr>
        <w:t>жалоб на решения и определения мировых судей, а также факторы, влияющие на снижение эффективности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Проводится сравнительный анализ апелляционного 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в гражданском процессе, а также порядок пересмотра судебных актов, не вступивших в законную силу,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исследуется производство в суде первой инстанции в сопоставлении с нормами апелляционного производства гражданского процесса.</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изучение апелляционного производства в Российской Федерации как процессуального института, обеспечивающего защиту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путем проверки законности и обоснованности судебных актов и устранения судебных ошибок; сравнение апелляционного производства в Российской Федерации с существующим порядком пересмотра судебных актов в ряде зарубежных стран; а также внесение предложений по дальнейшему совершенствованию норм российского гражданского процессуального права, регулирующих</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апелляционной инстанции.</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Реализация поставленной цели обусловила необходимость решения следующих конкретных задач:</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причины возникновения апелляционного производства как способа обжалования решений и определений суда;</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правовой природы апелляционного производства и выявить признаки апелляционного производства, характеризующие его как процессуальный институт;</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общих задач и целей гражданского судопроизводства выявить и сформулировать цели и задачи апелляционного производства как самостоятельной стадии гражданского судопроизводства;</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классификацию апелляции как способа пересмотра судебных актов, не вступивших в законную силу, и определить существенные признаки каждого вида апелляции;</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апелляционного производства, его сходство и различие со смежными правовыми категориями;</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оценить эффективность функционирования апелляционного производства путем анализа применения в судебной практике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регулирующих порядок подачи и рассмотрения</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жалобы на решения и определения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пути совершенствования апелляционного производства и всей системы пересмотра судебных актов.</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и решения поставленных задач настоящее диссертационное исследование основывалось на общенаучном диалектическом методе познания, предполагающем объективность и всесторонность познания исследуемых явлений, а также на следующих специальных методах исследования: комплексном, системном, сравнительно-правовом, нормативном.</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диссертации основываются на изучении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федеральных законов и иных нормативных актов, обобщении судебной практики по применению норм, регулирующих подачу и рассмотрение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 Российской Федерации, а также зарубежных государств. В работе также использованы правовые акты методического характера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Пленумов 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было проанализировано гражданское процессуальное законодательство Германии, Франции и других стран.</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аккумулировала в себе научный материал, который послужил ее исследовательской основой и позволил сохранить преемственность в развитии правовой науки. Теоретическую основу настоящего диссертационного исследования составили труды дореволюционных российских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К.Н. Анненкова, И.Д. Беляева, К.О. Бентам, Н. Буцковско-го,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Г. Вербловского, А.Х. Гольмстена, О. Дмитриева, А. Куницына,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М.М. Михайлова, Е.А. Нефедьева, М.М. Нова-ковского, К.П.</w:t>
      </w:r>
      <w:r>
        <w:rPr>
          <w:rStyle w:val="WW8Num3z0"/>
          <w:rFonts w:ascii="Verdana" w:hAnsi="Verdana"/>
          <w:color w:val="000000"/>
          <w:sz w:val="18"/>
          <w:szCs w:val="18"/>
        </w:rPr>
        <w:t> </w:t>
      </w:r>
      <w:r>
        <w:rPr>
          <w:rStyle w:val="WW8Num4z0"/>
          <w:rFonts w:ascii="Verdana" w:hAnsi="Verdana"/>
          <w:color w:val="4682B4"/>
          <w:sz w:val="18"/>
          <w:szCs w:val="18"/>
        </w:rPr>
        <w:t>Победоносцева</w:t>
      </w:r>
      <w:r>
        <w:rPr>
          <w:rFonts w:ascii="Verdana" w:hAnsi="Verdana"/>
          <w:color w:val="000000"/>
          <w:sz w:val="18"/>
          <w:szCs w:val="18"/>
        </w:rPr>
        <w:t>, Т.М. Яблочкова, ученых, занимающихся исследованиями в области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А.В. Малько, Н.И. Матузова, а также современных отечественных ученых — представителей процессуального права: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М.Г. Авдюкова, С.Ф. Афанасьева,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Е.А. Борисовой, М.А. Викут,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А.И. Зайцева, И.М. Зайцева,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А.Ф. Клейнман, В.А. Мусина,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И.О. Подвального, Е.А. Степановой, Н.И.</w:t>
      </w:r>
      <w:r>
        <w:rPr>
          <w:rStyle w:val="WW8Num3z0"/>
          <w:rFonts w:ascii="Verdana" w:hAnsi="Verdana"/>
          <w:color w:val="000000"/>
          <w:sz w:val="18"/>
          <w:szCs w:val="18"/>
        </w:rPr>
        <w:t> </w:t>
      </w:r>
      <w:r>
        <w:rPr>
          <w:rStyle w:val="WW8Num4z0"/>
          <w:rFonts w:ascii="Verdana" w:hAnsi="Verdana"/>
          <w:color w:val="4682B4"/>
          <w:sz w:val="18"/>
          <w:szCs w:val="18"/>
        </w:rPr>
        <w:t>Ткачева</w:t>
      </w:r>
      <w:r>
        <w:rPr>
          <w:rFonts w:ascii="Verdana" w:hAnsi="Verdana"/>
          <w:color w:val="000000"/>
          <w:sz w:val="18"/>
          <w:szCs w:val="18"/>
        </w:rPr>
        <w:t>, М.К. Треушникова, В. Ус-тюжанинова,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Ю.Н. Чуйкова, М.С.</w:t>
      </w:r>
      <w:r>
        <w:rPr>
          <w:rStyle w:val="WW8Num4z0"/>
          <w:rFonts w:ascii="Verdana" w:hAnsi="Verdana"/>
          <w:color w:val="4682B4"/>
          <w:sz w:val="18"/>
          <w:szCs w:val="18"/>
        </w:rPr>
        <w:t>Шакарян</w:t>
      </w:r>
      <w:r>
        <w:rPr>
          <w:rFonts w:ascii="Verdana" w:hAnsi="Verdana"/>
          <w:color w:val="000000"/>
          <w:sz w:val="18"/>
          <w:szCs w:val="18"/>
        </w:rPr>
        <w:t>, В.М. Шерстюка, Е.В. Шумейко и многих других.</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Проблемы апелляционного обжалования в гражданском процессе, несмотря на свою актуальность, до настоящего времени не получили должного внимания в правовой науке. Лишь некоторые аспекты этих проблем выступали предметом исследования.</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Одним из первых исследований по этой теме стала работа Е.А.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однако она была написана до принятия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Ряд ученых, например, Е.А.</w:t>
      </w:r>
      <w:r>
        <w:rPr>
          <w:rStyle w:val="WW8Num3z0"/>
          <w:rFonts w:ascii="Verdana" w:hAnsi="Verdana"/>
          <w:color w:val="000000"/>
          <w:sz w:val="18"/>
          <w:szCs w:val="18"/>
        </w:rPr>
        <w:t> </w:t>
      </w:r>
      <w:r>
        <w:rPr>
          <w:rStyle w:val="WW8Num4z0"/>
          <w:rFonts w:ascii="Verdana" w:hAnsi="Verdana"/>
          <w:color w:val="4682B4"/>
          <w:sz w:val="18"/>
          <w:szCs w:val="18"/>
        </w:rPr>
        <w:t>Степанова</w:t>
      </w:r>
      <w:r>
        <w:rPr>
          <w:rFonts w:ascii="Verdana" w:hAnsi="Verdana"/>
          <w:color w:val="000000"/>
          <w:sz w:val="18"/>
          <w:szCs w:val="18"/>
        </w:rPr>
        <w:t>, М.А. Орлов, Е.Г. Тришина, И.О.</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уделяли внимание вопросам апелляционного обжалования либо рассматривали его совместно с другими способами обжалования судебных решений, либо только в рамках арбитражного процесса.</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 исследование апелляционного способа обжалования решений и определений суда позволит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теоретической разработке, обеспечить</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применение норм гражданского процессуального и арбитражного процессуального права в области обжалования, избежать</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неточностей. Кроме того, это предоставит возможность понять и сравнить существующие способы обжалования судебных актов, сформулировать ряд понятий, которые войдут в правовое мышление</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и тем самым сделать значительный вклад в формирование правовой культуры, обеспечивающей становление демократического государства.</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сказанное определяет выбор темы диссертационной работы, ее актуальность и значение.</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настоящей работы состоит в комплексном характере исследования особенностей апелляционного производства в гражданском процессе Российской Федерации по новому ГПК РФ.</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нового и старого процессуального законодательства, регулирующего вопросы апелляционного производства, судебной практики применения данных норм, осуществлен под углом зрения исторического опыта, действующего российского и зарубежного законодательства.</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Обоснованы и представлены актуальные предложения по совершенствованию действующего процессуального законодательства в области апелляционного производства, а также судебной системы.</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разработаны следующие теоретические положения и практические выводы, характеризующие научную новизну исследования, которые выносятся на защиту:</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ст. 2 ГПК РФ, а также смысл гл. 39 ГПК РФ, позволяют сделать вывод о том, что задачей апелляционной инстанции является повторное рассмотрение и разрешение гражданского дела по существу, на основании имеющихся и вновь представленных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целях проверки обоснованности и законности решений и определений мирового суда. В связи с этим предлагается внести в ГПК дополнения и изменения, более полно характеризующие цели и задачи апелляционного производства;</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обосновывается право суда апелляционной инстанции проверять обоснованность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решения в полном объеме, не ограничиваясь доводами апелляционной жалобы, поскольку Закон не содержит положений относительно пределов рассмотрения дела судом апелляционной инстанции;</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общего понятия процессуального срока сформулировано понятие апелляционного срока как разновидности процессуального срока, адресованного участникам процесса. Апелляционный срок — это установленный законом период времени, в течение которого лицо, считающее решение мирового судьи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 необоснованным, имеет право</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его в апелляционном порядке, а суд должен рассмотреть по существу</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по которому вынесено обжалуемое решение;</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установление более длительной продолжительности апелляционного срока (такого его вида, как срок подачи апелляционной жалобы). Учитывая исторический опыт, экономическое и территориальное развитие России, а также, возможный объем действий</w:t>
      </w:r>
      <w:r>
        <w:rPr>
          <w:rStyle w:val="WW8Num3z0"/>
          <w:rFonts w:ascii="Verdana" w:hAnsi="Verdana"/>
          <w:color w:val="000000"/>
          <w:sz w:val="18"/>
          <w:szCs w:val="18"/>
        </w:rPr>
        <w:t> </w:t>
      </w:r>
      <w:r>
        <w:rPr>
          <w:rStyle w:val="WW8Num4z0"/>
          <w:rFonts w:ascii="Verdana" w:hAnsi="Verdana"/>
          <w:color w:val="4682B4"/>
          <w:sz w:val="18"/>
          <w:szCs w:val="18"/>
        </w:rPr>
        <w:t>апеллянта</w:t>
      </w:r>
      <w:r>
        <w:rPr>
          <w:rStyle w:val="WW8Num3z0"/>
          <w:rFonts w:ascii="Verdana" w:hAnsi="Verdana"/>
          <w:color w:val="000000"/>
          <w:sz w:val="18"/>
          <w:szCs w:val="18"/>
        </w:rPr>
        <w:t> </w:t>
      </w:r>
      <w:r>
        <w:rPr>
          <w:rFonts w:ascii="Verdana" w:hAnsi="Verdana"/>
          <w:color w:val="000000"/>
          <w:sz w:val="18"/>
          <w:szCs w:val="18"/>
        </w:rPr>
        <w:t>по сбору новых доказательств и подготовке апелляционной жалобы, исходя из анализа сущности срока на апелляционное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и принимая во внимание продолжительность срока подачи апелляционной жалобы в зарубежных странах, обосновывается необходимость установления срока на подачу апелляционной жалобы в один месяц;</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включить в систему принципов гражданского процессуального права принцип контроля за соответствием судебных актов закону (двойной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поскольку данный принцип нашел свое отражение в нормах гражданского процессуального законодательства и характеризует сущность</w:t>
      </w:r>
      <w:r>
        <w:rPr>
          <w:rStyle w:val="WW8Num3z0"/>
          <w:rFonts w:ascii="Verdana" w:hAnsi="Verdana"/>
          <w:color w:val="000000"/>
          <w:sz w:val="18"/>
          <w:szCs w:val="18"/>
        </w:rPr>
        <w:t> </w:t>
      </w:r>
      <w:r>
        <w:rPr>
          <w:rStyle w:val="WW8Num4z0"/>
          <w:rFonts w:ascii="Verdana" w:hAnsi="Verdana"/>
          <w:color w:val="4682B4"/>
          <w:sz w:val="18"/>
          <w:szCs w:val="18"/>
        </w:rPr>
        <w:t>инстанционной</w:t>
      </w:r>
      <w:r>
        <w:rPr>
          <w:rStyle w:val="WW8Num3z0"/>
          <w:rFonts w:ascii="Verdana" w:hAnsi="Verdana"/>
          <w:color w:val="000000"/>
          <w:sz w:val="18"/>
          <w:szCs w:val="18"/>
        </w:rPr>
        <w:t> </w:t>
      </w:r>
      <w:r>
        <w:rPr>
          <w:rFonts w:ascii="Verdana" w:hAnsi="Verdana"/>
          <w:color w:val="000000"/>
          <w:sz w:val="18"/>
          <w:szCs w:val="18"/>
        </w:rPr>
        <w:t>системы, основным признаком которой является возможность рассмотрения дела по существу двумя</w:t>
      </w:r>
      <w:r>
        <w:rPr>
          <w:rStyle w:val="WW8Num3z0"/>
          <w:rFonts w:ascii="Verdana" w:hAnsi="Verdana"/>
          <w:color w:val="000000"/>
          <w:sz w:val="18"/>
          <w:szCs w:val="18"/>
        </w:rPr>
        <w:t> </w:t>
      </w:r>
      <w:r>
        <w:rPr>
          <w:rStyle w:val="WW8Num4z0"/>
          <w:rFonts w:ascii="Verdana" w:hAnsi="Verdana"/>
          <w:color w:val="4682B4"/>
          <w:sz w:val="18"/>
          <w:szCs w:val="18"/>
        </w:rPr>
        <w:t>инстанциями</w:t>
      </w:r>
      <w:r>
        <w:rPr>
          <w:rFonts w:ascii="Verdana" w:hAnsi="Verdana"/>
          <w:color w:val="000000"/>
          <w:sz w:val="18"/>
          <w:szCs w:val="18"/>
        </w:rPr>
        <w:t xml:space="preserve">; обосновывается </w:t>
      </w:r>
      <w:r>
        <w:rPr>
          <w:rFonts w:ascii="Verdana" w:hAnsi="Verdana"/>
          <w:color w:val="000000"/>
          <w:sz w:val="18"/>
          <w:szCs w:val="18"/>
        </w:rPr>
        <w:lastRenderedPageBreak/>
        <w:t>преждевременность ограничения законодателем функции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и предлагается не связывать право апелляционного обжалования прокурора с его участием в рассмотрении дела. В связи, с чем необходимо внести изменения в гражданско-процессуальное законодательство, предоставив</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право апелляционного обжалования решения мирового судьи без каких-либо ограничений;</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установить размер государственной пошлины за подачу апелляционной жалобы — 50 процентов от размера государственной пошлины, взимаемой при подаче</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(жалоб) неимущественного характера, 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имущественного характера - от размера государственной пошлины, исчисленной из суммы,</w:t>
      </w:r>
      <w:r>
        <w:rPr>
          <w:rStyle w:val="WW8Num3z0"/>
          <w:rFonts w:ascii="Verdana" w:hAnsi="Verdana"/>
          <w:color w:val="000000"/>
          <w:sz w:val="18"/>
          <w:szCs w:val="18"/>
        </w:rPr>
        <w:t> </w:t>
      </w:r>
      <w:r>
        <w:rPr>
          <w:rStyle w:val="WW8Num4z0"/>
          <w:rFonts w:ascii="Verdana" w:hAnsi="Verdana"/>
          <w:color w:val="4682B4"/>
          <w:sz w:val="18"/>
          <w:szCs w:val="18"/>
        </w:rPr>
        <w:t>оспариваемой</w:t>
      </w:r>
      <w:r>
        <w:rPr>
          <w:rStyle w:val="WW8Num3z0"/>
          <w:rFonts w:ascii="Verdana" w:hAnsi="Verdana"/>
          <w:color w:val="000000"/>
          <w:sz w:val="18"/>
          <w:szCs w:val="18"/>
        </w:rPr>
        <w:t> </w:t>
      </w:r>
      <w:r>
        <w:rPr>
          <w:rFonts w:ascii="Verdana" w:hAnsi="Verdana"/>
          <w:color w:val="000000"/>
          <w:sz w:val="18"/>
          <w:szCs w:val="18"/>
        </w:rPr>
        <w:t>стороной или другим лицом,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определить в гражданско-процессуальном законодательстве цель участия представителя по назначению суда и его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Общей целью всех видов представительства является оказание юридической помощи представляемому, таким путем данный институт способствует решению задач правосудия: правильному и своевременному рассмотрению и разрешению дела (ст.2 ГПК РФ),1 представительство по назначению суда, не должно и не может выходить за пределы обозначенной цели. Соответственно целью данного вида представительства является оказание юридической помощи представляемому и осуществление от его имени и в его инте</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ГПК РФ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(автор главы Н.В. Кузнецов). М.,</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2003. С.128. и ресах процессуальных действий при рассмотрении и разрешении дела судом как первой инстанции, так и при пересмотре дела вышестоящими инстанциями. Поскольку лицо, в защиту интересов которого суд назначает представителя, предполагается</w:t>
      </w:r>
      <w:r>
        <w:rPr>
          <w:rStyle w:val="WW8Num3z0"/>
          <w:rFonts w:ascii="Verdana" w:hAnsi="Verdana"/>
          <w:color w:val="000000"/>
          <w:sz w:val="18"/>
          <w:szCs w:val="18"/>
        </w:rPr>
        <w:t> </w:t>
      </w:r>
      <w:r>
        <w:rPr>
          <w:rStyle w:val="WW8Num4z0"/>
          <w:rFonts w:ascii="Verdana" w:hAnsi="Verdana"/>
          <w:color w:val="4682B4"/>
          <w:sz w:val="18"/>
          <w:szCs w:val="18"/>
        </w:rPr>
        <w:t>дееспособным</w:t>
      </w:r>
      <w:r>
        <w:rPr>
          <w:rFonts w:ascii="Verdana" w:hAnsi="Verdana"/>
          <w:color w:val="000000"/>
          <w:sz w:val="18"/>
          <w:szCs w:val="18"/>
        </w:rPr>
        <w:t>, то предлагается не наделять такого представителя специальными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за исключением права на обжалование (в том числе апелляционное) решений и определений суда. Правильность изложенных доводов подтверждают и разъяснения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Так,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РФ от 19 декабря 2003 года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решении»1, были даны руководящие разъяснения по применению ст. 50 ГПК РФ, где говорилось о предоставлении представителю по назначению суда права на апелляционное и</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обжалование.</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диссертационного исследования состоит в том, что оно вносит определенный вклад в теорию гражданского процессуального права. Рассматриваемая проблема отличается актуальностью. Учитывая, что апелляция является новшеством для современного российского судопроизводства, необходимы изучение и анализ законодательства в этой области с учетом исторического наследия России и опыта зарубежных государств, которые обеспечили бы развитие данного института в соответствии с требованиями общественных и экономических отношений, сложившихся в Российской Федерации.</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выводы и положения, содержащиеся в диссертации, могут быть приняты во внимание:</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с целью устранения выявленных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недостатков, в частности, при внесении изменений и дополнений в действующее процессуальное законодательство, законодательство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Fonts w:ascii="Verdana" w:hAnsi="Verdana"/>
          <w:color w:val="000000"/>
          <w:sz w:val="18"/>
          <w:szCs w:val="18"/>
        </w:rPr>
        <w:t>, а также в правоприменительной деятельности судов;</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2004. № 2. С.2-5.</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последующих научных исследованиях проблем апелляционного производства;</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чтении лекций и проведении семинарских занятий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Диссертационное исследование выполнено на кафедре гражданского процесса Саратовской государственной академии права.</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отражены в опубликованных работах автора.</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диссертационного исследования использовались автором при подготовке и проведении практических занятий со студентами Саратовской государственной академии права по курсу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двух глав, заключения и списка использованной литературы, и приложений.</w:t>
      </w:r>
    </w:p>
    <w:p w:rsidR="00B56590" w:rsidRDefault="00B56590" w:rsidP="00B5659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Караваева, Елена Владимировна</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исторического опыта в области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действующего зарубежного и российского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сравнительная характеристика отдельных способов</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актов позволяют утверждать, что возможность пересмотра решений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не вступивших в законную силу, обеспечивает их истинность и справедливость, способствует повышению качества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работы, гарантирует наиболее полную и надежную защиту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не раскрывают особенностей апелляционного производства, содержат много</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норм, что приводит к</w:t>
      </w:r>
      <w:r>
        <w:rPr>
          <w:rStyle w:val="WW8Num3z0"/>
          <w:rFonts w:ascii="Verdana" w:hAnsi="Verdana"/>
          <w:color w:val="000000"/>
          <w:sz w:val="18"/>
          <w:szCs w:val="18"/>
        </w:rPr>
        <w:t> </w:t>
      </w:r>
      <w:r>
        <w:rPr>
          <w:rStyle w:val="WW8Num4z0"/>
          <w:rFonts w:ascii="Verdana" w:hAnsi="Verdana"/>
          <w:color w:val="4682B4"/>
          <w:sz w:val="18"/>
          <w:szCs w:val="18"/>
        </w:rPr>
        <w:t>пробелам</w:t>
      </w:r>
      <w:r>
        <w:rPr>
          <w:rStyle w:val="WW8Num3z0"/>
          <w:rFonts w:ascii="Verdana" w:hAnsi="Verdana"/>
          <w:color w:val="000000"/>
          <w:sz w:val="18"/>
          <w:szCs w:val="18"/>
        </w:rPr>
        <w:t> </w:t>
      </w:r>
      <w:r>
        <w:rPr>
          <w:rFonts w:ascii="Verdana" w:hAnsi="Verdana"/>
          <w:color w:val="000000"/>
          <w:sz w:val="18"/>
          <w:szCs w:val="18"/>
        </w:rPr>
        <w:t>и коллизиям. В частности, требуют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особенности досудебной подготовки дела к</w:t>
      </w:r>
      <w:r>
        <w:rPr>
          <w:rStyle w:val="WW8Num3z0"/>
          <w:rFonts w:ascii="Verdana" w:hAnsi="Verdana"/>
          <w:color w:val="000000"/>
          <w:sz w:val="18"/>
          <w:szCs w:val="18"/>
        </w:rPr>
        <w:t> </w:t>
      </w:r>
      <w:r>
        <w:rPr>
          <w:rStyle w:val="WW8Num4z0"/>
          <w:rFonts w:ascii="Verdana" w:hAnsi="Verdana"/>
          <w:color w:val="4682B4"/>
          <w:sz w:val="18"/>
          <w:szCs w:val="18"/>
        </w:rPr>
        <w:t>апелляционному</w:t>
      </w:r>
      <w:r>
        <w:rPr>
          <w:rStyle w:val="WW8Num3z0"/>
          <w:rFonts w:ascii="Verdana" w:hAnsi="Verdana"/>
          <w:color w:val="000000"/>
          <w:sz w:val="18"/>
          <w:szCs w:val="18"/>
        </w:rPr>
        <w:t> </w:t>
      </w:r>
      <w:r>
        <w:rPr>
          <w:rFonts w:ascii="Verdana" w:hAnsi="Verdana"/>
          <w:color w:val="000000"/>
          <w:sz w:val="18"/>
          <w:szCs w:val="18"/>
        </w:rPr>
        <w:t>обжалованию, самого судебного разбирательства 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Итогом изучения норм гражданского процессуального законодательства, регулирующего порядок обжалования не вступивших в силу решений и определений судов, стало выдвижение пяти предложений по совершенствованию законодательства в этой области.</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дополнить гражданско-процессуальное законодательство РФ</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следующего содержания:</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Fonts w:ascii="Verdana" w:hAnsi="Verdana"/>
          <w:color w:val="000000"/>
          <w:sz w:val="18"/>
          <w:szCs w:val="18"/>
        </w:rPr>
        <w:t>. Пределы рассмотрения дела в апелляционной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1.Суд апелляционной инстанции проверяет обоснованность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решения мирового судьи.</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2.Суд не связан доводами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(представления) и рассматривает дело в полном объеме».</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внести изменения в п. 1 подп. 9 ст. 333.19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установив размер государственной пошлины за подачу апелляционной жалобы в — « .50 процентов от размера государственной пошлины, взимаемой при подаче</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(жалоб) неимущественного характера, 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имущественного характера - от размера государственной пошлины, исчисленной из суммы,</w:t>
      </w:r>
      <w:r>
        <w:rPr>
          <w:rStyle w:val="WW8Num3z0"/>
          <w:rFonts w:ascii="Verdana" w:hAnsi="Verdana"/>
          <w:color w:val="000000"/>
          <w:sz w:val="18"/>
          <w:szCs w:val="18"/>
        </w:rPr>
        <w:t> </w:t>
      </w:r>
      <w:r>
        <w:rPr>
          <w:rStyle w:val="WW8Num4z0"/>
          <w:rFonts w:ascii="Verdana" w:hAnsi="Verdana"/>
          <w:color w:val="4682B4"/>
          <w:sz w:val="18"/>
          <w:szCs w:val="18"/>
        </w:rPr>
        <w:t>оспариваемой</w:t>
      </w:r>
      <w:r>
        <w:rPr>
          <w:rStyle w:val="WW8Num3z0"/>
          <w:rFonts w:ascii="Verdana" w:hAnsi="Verdana"/>
          <w:color w:val="000000"/>
          <w:sz w:val="18"/>
          <w:szCs w:val="18"/>
        </w:rPr>
        <w:t> </w:t>
      </w:r>
      <w:r>
        <w:rPr>
          <w:rFonts w:ascii="Verdana" w:hAnsi="Verdana"/>
          <w:color w:val="000000"/>
          <w:sz w:val="18"/>
          <w:szCs w:val="18"/>
        </w:rPr>
        <w:t>стороной или другим лицом,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необходимость внесения изменений в п. 2 ст. 320 ГПК РФ, касающихся предоставления</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права апелляционного обжалования решения мирового судьи без каких-либо ограничений:</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320 ГПК РФ:.</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решения мирового судьи</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может принести апелляционное представление»; и дополнить п. 3 ст. 45 ГПК, изложив его в следующей редакции: «Прокурор вступает в процесс на любой стадии и дает заключение.(далее по тексту ст.)».</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Предлагается внести изменения в ст. 321 ГПК РФ, изложив ее в следующей редакции:</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321 ГПК РФ: «</w:t>
      </w:r>
      <w:r>
        <w:rPr>
          <w:rStyle w:val="WW8Num4z0"/>
          <w:rFonts w:ascii="Verdana" w:hAnsi="Verdana"/>
          <w:color w:val="4682B4"/>
          <w:sz w:val="18"/>
          <w:szCs w:val="18"/>
        </w:rPr>
        <w:t>Апелляционная</w:t>
      </w:r>
      <w:r>
        <w:rPr>
          <w:rStyle w:val="WW8Num3z0"/>
          <w:rFonts w:ascii="Verdana" w:hAnsi="Verdana"/>
          <w:color w:val="000000"/>
          <w:sz w:val="18"/>
          <w:szCs w:val="18"/>
        </w:rPr>
        <w:t> </w:t>
      </w:r>
      <w:r>
        <w:rPr>
          <w:rFonts w:ascii="Verdana" w:hAnsi="Verdana"/>
          <w:color w:val="000000"/>
          <w:sz w:val="18"/>
          <w:szCs w:val="18"/>
        </w:rPr>
        <w:t>жалоба, представление, могут быть поданы в течение одного месяца, со дня принятия мировым</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решения в окончательной форме».</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устранения</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законодательства, в сфере определения объема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представителя по назначению суда, обосновывается необходимость внесения дополнений в ст.54 ГПК РФ, следующего содбержания:</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54 ГПК РФ:</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Представитель по назначению суда, обладает всеми правами, перечисленными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35 части 1 ГПК РФ, в том числе правом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судебного постановления».</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мирового опыта и практики в области обжалования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а также результатов непродолжительного существования</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в России можно с уверенностью утверждать о целесообразности закрепления апелляционного способа обжалования судебных актов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Fonts w:ascii="Verdana" w:hAnsi="Verdana"/>
          <w:color w:val="000000"/>
          <w:sz w:val="18"/>
          <w:szCs w:val="18"/>
        </w:rPr>
        <w:t>законодательстве.</w:t>
      </w:r>
    </w:p>
    <w:p w:rsidR="00B56590" w:rsidRDefault="00B56590" w:rsidP="00B565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Во-первых, указанный способ обжалования является более демократичным по сравнению с другими.</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предоставляет сторонам возможность в полной мере реализовать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рассмотрение дела судом апелляционной инстанции в полном объеме позволяет устранить любые ошибки, допущенные судом первой инстанции, свести к минимуму затраты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и расходов.</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институт апелляционного обжалования судебных актов служит основой для формирования</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судебной практики.</w:t>
      </w:r>
    </w:p>
    <w:p w:rsidR="00B56590" w:rsidRDefault="00B56590" w:rsidP="00B565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коллизии, недостатки указанного способа обжалования, выявленные в ходе изучения и анализа данного института, предполагается, должны быть устранены, что и является одной из целей судебной реформы.</w:t>
      </w:r>
    </w:p>
    <w:p w:rsidR="00B56590" w:rsidRDefault="00B56590" w:rsidP="00B5659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Караваева, Елена Владимировна, 2005 год</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//Российская газета. № 237. 25 декабря 93; СЗ РФ. 1996. № 3. Ст. 152; № 7. Ст. 676; 2001. № 24. Ст. 2421; 2003. № 30. Ст. 3051; 2004. № 13. Ст. 1110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(с изм. от 25 марта 2004)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СЗ РФ. 1995.№ 18. Ст. 1589; 2003. № 27. Ст. 2699 (чЛ); 2004. № 13. Ст. 1111.</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23 октября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//СЗ РФ. 1997. № 1. Ст. 1; 2001. № 51. Ст. 4825; 2003. № 27 (ч.1). Ст. 2698.</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17 января 1992 г. № 2201 в ред. от 22 августа 2004 г.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СЗ РФ. 1995. №с 47. Ст. 4472; 2003. № 27. Ст.2700 (ч.1); 2004. № 35. Ст. 3607.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30 ноября 1995 г.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СЗ РФ. 1995. № 49. Ст. 4696.</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21 июля 1997 г. № 119-ФЗ в ред. от 22 августа 2004 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СЗ РФ. 1997. № 30. Ст. 3591; 2003. №2.Ст. 160; № 50. Ст. 4847; 2004. № 10. Ст. 837.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11 ноября 1998 г. № 188-ФЗ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//СЗ РФ. 1998. № 51. Ст. 6270; 2004. № 25. Ст. 2481; № 35. Ст. 3607; № 49. Ст. 4841; Ст. 4843; Российская газета. 2005. № 32.</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7 июля 2000 г. «О внесении изменений и дополнений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//СЗ РФ. 2000. № 33. Ст. 3346.</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Ю.Федеральный закон от 14 ноября 2002 г. № 137-ФЭ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СЗ РФ. 2002. №30. Ст. 3015.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9 декабря 1991 г. № 2005-1 «</w:t>
      </w:r>
      <w:r>
        <w:rPr>
          <w:rStyle w:val="WW8Num4z0"/>
          <w:rFonts w:ascii="Verdana" w:hAnsi="Verdana"/>
          <w:color w:val="4682B4"/>
          <w:sz w:val="18"/>
          <w:szCs w:val="18"/>
        </w:rPr>
        <w:t>О государственной пошлине</w:t>
      </w:r>
      <w:r>
        <w:rPr>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11. Ст.521; СЗ РФ. 1996. № 1. Ст. 19; 1997. № 29. Ст.3506; 2001. № 33. Ст.3415; 2002. № 12. Ст.1093; № 30. Ст.3032; 2003. № 50. Ст.4855.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мая 1995 г. //СЗ РФ. 1995. № 19. Ст. 1709.</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процессуальный кодекс Российской Федерации //СЗ РФ. 2002. № 46. Ст. 4532; 2003. № 27. Ст. 2700(ч.1); № 30. Ст. 3101; 2004. № 5. Ст. 403; №9. Ст. 831.</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Арбитражный процессуальный кодекс Российской Федерации от 24 июня 2002г. // СЗ РФ. 2002. № 30. Ст. 3012; 2004; 45. Ст. 4377.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Австрии http: //icpo.at.tut.by/civprru.html (20 сентября 2004).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http://icpo.at.tut.by/civprru.html (20 сентября 2004).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процессуальный кодекс Эстонии // http: //www.bi-info.ee/Jurid/Reg/index (20 сентября 2004).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Декреты Советской власти. Т. 1.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Законодательство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http://www.alllaw.com (20 сентября 2004).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Памятники русского права. Вып. 2. М., Госюриздат. 1953. 442с.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Памятники русского права. Вып. 3. М., Госюриздат 1955. 528с.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Памятники русского права. Вып. 4. М., Госюриздат 1956. 632с.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Памятники русского права. Вып. 6. М., Госюриздат 1957. 503с.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Памятники русского права. Вып.8. М, Госюриздат 1961. 667с.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Полное Собрание Законов Российской Империи. СПб., 1830. Т. XX. № 143922.</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МОНОГРАФИЧЕСКАЯ ЛИТЕРАТУРА</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 С.Н. Абрамов.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 МЮ СССР, 1950. 232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 М.Г.</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М.: Юрид. лит., 1959. 191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Основные черты буржуазного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М.Г. Авдюков,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М.К. Треушников.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1978.97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двух томах. Т. 1. / С.С. Алексеев. — М.: Юрид. лит., 1981. 360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Пересмотр судебных постановлений по вновь открывшимся обстоятельствам / Т.Т. Алиев. Саратов: Изд. центр</w:t>
      </w:r>
      <w:r>
        <w:rPr>
          <w:rStyle w:val="WW8Num3z0"/>
          <w:rFonts w:ascii="Verdana" w:hAnsi="Verdana"/>
          <w:color w:val="000000"/>
          <w:sz w:val="18"/>
          <w:szCs w:val="18"/>
        </w:rPr>
        <w:t> </w:t>
      </w:r>
      <w:r>
        <w:rPr>
          <w:rStyle w:val="WW8Num4z0"/>
          <w:rFonts w:ascii="Verdana" w:hAnsi="Verdana"/>
          <w:color w:val="4682B4"/>
          <w:sz w:val="18"/>
          <w:szCs w:val="18"/>
        </w:rPr>
        <w:t>СГСЭУ</w:t>
      </w:r>
      <w:r>
        <w:rPr>
          <w:rFonts w:ascii="Verdana" w:hAnsi="Verdana"/>
          <w:color w:val="000000"/>
          <w:sz w:val="18"/>
          <w:szCs w:val="18"/>
        </w:rPr>
        <w:t>. 2004. 252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К. 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Т.4 Решения и способы его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Судебные сроки и судебные издержки / К.Н. Анненков. СПб.: Тип. М.М. Стасюлевича. 1884. 583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Арбитражный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В.М. Шерстюка. -М.: Городец, 2000. 347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Гражданский процесс. Учебно-методический комплекс / С.Ф. Афанасьев, А.И.</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М.: Норма, 2004. 464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И.Д. Лекции по истории русского законодательства / И.Д. Беляев. М.: Универсттетская тип., 1901. 584с.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Бентам К.И.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Fonts w:ascii="Verdana" w:hAnsi="Verdana"/>
          <w:color w:val="000000"/>
          <w:sz w:val="18"/>
          <w:szCs w:val="18"/>
        </w:rPr>
        <w:t>. По франц. Изд. Дюмона / К.И. Бентам. -СПб.: Тип. Шнора. 1860. 222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 А.Т. Боннер. М.: Российское право, 1992. 320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 Е.А. Борисова. М.: Городец, 2000. 288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Бугаевский</w:t>
      </w:r>
      <w:r>
        <w:rPr>
          <w:rStyle w:val="WW8Num3z0"/>
          <w:rFonts w:ascii="Verdana" w:hAnsi="Verdana"/>
          <w:color w:val="000000"/>
          <w:sz w:val="18"/>
          <w:szCs w:val="18"/>
        </w:rPr>
        <w:t> </w:t>
      </w:r>
      <w:r>
        <w:rPr>
          <w:rFonts w:ascii="Verdana" w:hAnsi="Verdana"/>
          <w:color w:val="000000"/>
          <w:sz w:val="18"/>
          <w:szCs w:val="18"/>
        </w:rPr>
        <w:t>А.А. Гражданский процесс в его движении / А.А. Бугаев-ский. Л.: Воениздат. 1927. 127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Буцковский</w:t>
      </w:r>
      <w:r>
        <w:rPr>
          <w:rStyle w:val="WW8Num3z0"/>
          <w:rFonts w:ascii="Verdana" w:hAnsi="Verdana"/>
          <w:color w:val="000000"/>
          <w:sz w:val="18"/>
          <w:szCs w:val="18"/>
        </w:rPr>
        <w:t> </w:t>
      </w:r>
      <w:r>
        <w:rPr>
          <w:rFonts w:ascii="Verdana" w:hAnsi="Verdana"/>
          <w:color w:val="000000"/>
          <w:sz w:val="18"/>
          <w:szCs w:val="18"/>
        </w:rPr>
        <w:t>Н. Очерки судебных порядков по</w:t>
      </w:r>
      <w:r>
        <w:rPr>
          <w:rStyle w:val="WW8Num3z0"/>
          <w:rFonts w:ascii="Verdana" w:hAnsi="Verdana"/>
          <w:color w:val="000000"/>
          <w:sz w:val="18"/>
          <w:szCs w:val="18"/>
        </w:rPr>
        <w:t> </w:t>
      </w:r>
      <w:r>
        <w:rPr>
          <w:rStyle w:val="WW8Num4z0"/>
          <w:rFonts w:ascii="Verdana" w:hAnsi="Verdana"/>
          <w:color w:val="4682B4"/>
          <w:sz w:val="18"/>
          <w:szCs w:val="18"/>
        </w:rPr>
        <w:t>Уставам</w:t>
      </w:r>
      <w:r>
        <w:rPr>
          <w:rStyle w:val="WW8Num3z0"/>
          <w:rFonts w:ascii="Verdana" w:hAnsi="Verdana"/>
          <w:color w:val="000000"/>
          <w:sz w:val="18"/>
          <w:szCs w:val="18"/>
        </w:rPr>
        <w:t> </w:t>
      </w:r>
      <w:r>
        <w:rPr>
          <w:rFonts w:ascii="Verdana" w:hAnsi="Verdana"/>
          <w:color w:val="000000"/>
          <w:sz w:val="18"/>
          <w:szCs w:val="18"/>
        </w:rPr>
        <w:t>20 ноября 1864 г. / Н. Буцковский. СПб.: Тип. Правит.-Сената. 1874. 381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С.В. Подготовка дела к слушанию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С.В. Бырдина.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1960. 120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T.l. /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-М.: Изд. бр. Башмаковых, 1913. 691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юрид. фак., каф. граждан. Процесса; КубГУ, юрид. фак., каф. гражд. процесса и трудового права. / Е.В. Васьковский.- Краснодар, 2003. 528с.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 Движение русского гражданского процесса, изложенное на одном примере / Г. Вербловский. М.: Университетская тип., 1905. 343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Гражданский процесс России. Учебник /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И.М. зайцев. М.: Юристъ, 2001. 384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 М.А. Викут. -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1968. 76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Виленский</w:t>
      </w:r>
      <w:r>
        <w:rPr>
          <w:rStyle w:val="WW8Num3z0"/>
          <w:rFonts w:ascii="Verdana" w:hAnsi="Verdana"/>
          <w:color w:val="000000"/>
          <w:sz w:val="18"/>
          <w:szCs w:val="18"/>
        </w:rPr>
        <w:t> </w:t>
      </w:r>
      <w:r>
        <w:rPr>
          <w:rFonts w:ascii="Verdana" w:hAnsi="Verdana"/>
          <w:color w:val="000000"/>
          <w:sz w:val="18"/>
          <w:szCs w:val="18"/>
        </w:rPr>
        <w:t>Б.В. Подготовка судебной реформы 20 ноября 1864 года в России / Б.В. Виленский. Саратов: СЮИ, 1963. 146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Г.В. Определения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Г.В. Воронков. Саратов: СЮИ, 1967. 117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Гражданское процессуальное право: Учебник / А.А. Власов.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 432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 Учебно-практическое пособие / А.А. Власов. — Ульяновск: Ульяновский дом печати, 2002. 368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А.Х. Гольмстен. СПб.: Тип. М.М. Стасюлевича. 1913. 411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Гражданский процесс. Учебник для студентов юридических факультетов. М.: Юрид. лит., 1968. 456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 Учебник / Под ред. В.А. Мусина - М.: Проспект, 2001. 544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процесс: Учебник для юридических вузов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 400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Учебник. 3-е изд., испр. и доп.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2000. С. 424.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ТК Велби. Проспект, 2004. 584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 М.А. гур-вич. М.: Юрид. лит., 1976. 176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 М.А. гур-вич.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1960. 795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 М.А. Гурвич. М.: ВЮЗИ, 1978. 54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Давид Р. Основные правовые системы современности / Р. Давид, К. Жоффе-Спинози. М.: 1996. 400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Дмитриев О. История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и гражданского апелляционного судопроизводства от</w:t>
      </w:r>
      <w:r>
        <w:rPr>
          <w:rStyle w:val="WW8Num3z0"/>
          <w:rFonts w:ascii="Verdana" w:hAnsi="Verdana"/>
          <w:color w:val="000000"/>
          <w:sz w:val="18"/>
          <w:szCs w:val="18"/>
        </w:rPr>
        <w:t> </w:t>
      </w:r>
      <w:r>
        <w:rPr>
          <w:rStyle w:val="WW8Num4z0"/>
          <w:rFonts w:ascii="Verdana" w:hAnsi="Verdana"/>
          <w:color w:val="4682B4"/>
          <w:sz w:val="18"/>
          <w:szCs w:val="18"/>
        </w:rPr>
        <w:t>судебника</w:t>
      </w:r>
      <w:r>
        <w:rPr>
          <w:rStyle w:val="WW8Num3z0"/>
          <w:rFonts w:ascii="Verdana" w:hAnsi="Verdana"/>
          <w:color w:val="000000"/>
          <w:sz w:val="18"/>
          <w:szCs w:val="18"/>
        </w:rPr>
        <w:t> </w:t>
      </w:r>
      <w:r>
        <w:rPr>
          <w:rFonts w:ascii="Verdana" w:hAnsi="Verdana"/>
          <w:color w:val="000000"/>
          <w:sz w:val="18"/>
          <w:szCs w:val="18"/>
        </w:rPr>
        <w:t>до учреждения о губерниях / О. Дмитриев.-М.: 1859.580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Дювернуа</w:t>
      </w:r>
      <w:r>
        <w:rPr>
          <w:rStyle w:val="WW8Num3z0"/>
          <w:rFonts w:ascii="Verdana" w:hAnsi="Verdana"/>
          <w:color w:val="000000"/>
          <w:sz w:val="18"/>
          <w:szCs w:val="18"/>
        </w:rPr>
        <w:t> </w:t>
      </w:r>
      <w:r>
        <w:rPr>
          <w:rFonts w:ascii="Verdana" w:hAnsi="Verdana"/>
          <w:color w:val="000000"/>
          <w:sz w:val="18"/>
          <w:szCs w:val="18"/>
        </w:rPr>
        <w:t>Н.А. Источники права и суд в древней России / Н.А.</w:t>
      </w:r>
      <w:r>
        <w:rPr>
          <w:rStyle w:val="WW8Num3z0"/>
          <w:rFonts w:ascii="Verdana" w:hAnsi="Verdana"/>
          <w:color w:val="000000"/>
          <w:sz w:val="18"/>
          <w:szCs w:val="18"/>
        </w:rPr>
        <w:t> </w:t>
      </w:r>
      <w:r>
        <w:rPr>
          <w:rStyle w:val="WW8Num4z0"/>
          <w:rFonts w:ascii="Verdana" w:hAnsi="Verdana"/>
          <w:color w:val="4682B4"/>
          <w:sz w:val="18"/>
          <w:szCs w:val="18"/>
        </w:rPr>
        <w:t>Дювернуа</w:t>
      </w:r>
      <w:r>
        <w:rPr>
          <w:rFonts w:ascii="Verdana" w:hAnsi="Verdana"/>
          <w:color w:val="000000"/>
          <w:sz w:val="18"/>
          <w:szCs w:val="18"/>
        </w:rPr>
        <w:t>. -М.: 1869. 413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Ярославль: MB и ССО</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Ярославский гос. ун-т, 1974. 108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М.: Юр бюро «</w:t>
      </w:r>
      <w:r>
        <w:rPr>
          <w:rStyle w:val="WW8Num4z0"/>
          <w:rFonts w:ascii="Verdana" w:hAnsi="Verdana"/>
          <w:color w:val="4682B4"/>
          <w:sz w:val="18"/>
          <w:szCs w:val="18"/>
        </w:rPr>
        <w:t>Городец</w:t>
      </w:r>
      <w:r>
        <w:rPr>
          <w:rFonts w:ascii="Verdana" w:hAnsi="Verdana"/>
          <w:color w:val="000000"/>
          <w:sz w:val="18"/>
          <w:szCs w:val="18"/>
        </w:rPr>
        <w:t>», 1997. 320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человека / В.М. жуйков. М.: Рос. Правовая академия, 1993. 46 с.70.3айцев И.М.</w:t>
      </w:r>
      <w:r>
        <w:rPr>
          <w:rStyle w:val="WW8Num3z0"/>
          <w:rFonts w:ascii="Verdana" w:hAnsi="Verdana"/>
          <w:color w:val="000000"/>
          <w:sz w:val="18"/>
          <w:szCs w:val="18"/>
        </w:rPr>
        <w:t> </w:t>
      </w:r>
      <w:r>
        <w:rPr>
          <w:rStyle w:val="WW8Num4z0"/>
          <w:rFonts w:ascii="Verdana" w:hAnsi="Verdana"/>
          <w:color w:val="4682B4"/>
          <w:sz w:val="18"/>
          <w:szCs w:val="18"/>
        </w:rPr>
        <w:t>Кассационные</w:t>
      </w:r>
      <w:r>
        <w:rPr>
          <w:rStyle w:val="WW8Num3z0"/>
          <w:rFonts w:ascii="Verdana" w:hAnsi="Verdana"/>
          <w:color w:val="000000"/>
          <w:sz w:val="18"/>
          <w:szCs w:val="18"/>
        </w:rPr>
        <w:t> </w:t>
      </w:r>
      <w:r>
        <w:rPr>
          <w:rFonts w:ascii="Verdana" w:hAnsi="Verdana"/>
          <w:color w:val="000000"/>
          <w:sz w:val="18"/>
          <w:szCs w:val="18"/>
        </w:rPr>
        <w:t>определения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И.М. Зайцев. Саратов, Приволж. кн. изд-во, 1967. 80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Карлен</w:t>
      </w:r>
      <w:r>
        <w:rPr>
          <w:rStyle w:val="WW8Num3z0"/>
          <w:rFonts w:ascii="Verdana" w:hAnsi="Verdana"/>
          <w:color w:val="000000"/>
          <w:sz w:val="18"/>
          <w:szCs w:val="18"/>
        </w:rPr>
        <w:t> </w:t>
      </w:r>
      <w:r>
        <w:rPr>
          <w:rFonts w:ascii="Verdana" w:hAnsi="Verdana"/>
          <w:color w:val="000000"/>
          <w:sz w:val="18"/>
          <w:szCs w:val="18"/>
        </w:rPr>
        <w:t>Д. Американские суды: система и персонал. Организация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США / Д. Карлен. М.: Прогресс, 1972. 124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стран. 4.2 Гражданский процесс / А.Д.</w:t>
      </w:r>
      <w:r>
        <w:rPr>
          <w:rStyle w:val="WW8Num3z0"/>
          <w:rFonts w:ascii="Verdana" w:hAnsi="Verdana"/>
          <w:color w:val="000000"/>
          <w:sz w:val="18"/>
          <w:szCs w:val="18"/>
        </w:rPr>
        <w:t> </w:t>
      </w:r>
      <w:r>
        <w:rPr>
          <w:rStyle w:val="WW8Num4z0"/>
          <w:rFonts w:ascii="Verdana" w:hAnsi="Verdana"/>
          <w:color w:val="4682B4"/>
          <w:sz w:val="18"/>
          <w:szCs w:val="18"/>
        </w:rPr>
        <w:t>Кейлин</w:t>
      </w:r>
      <w:r>
        <w:rPr>
          <w:rFonts w:ascii="Verdana" w:hAnsi="Verdana"/>
          <w:color w:val="000000"/>
          <w:sz w:val="18"/>
          <w:szCs w:val="18"/>
        </w:rPr>
        <w:t>. М.: Внешторгиздат, 1958.359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Обжалование и опротестование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 А.Ф. Клейнман. М.: Советское законодательство, 1939. 90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России на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О.Ю. Котов. М.: ООО «Городец-Издат», 2002. 192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В.М. История советского суда / В.М. Кожекников. М.: НКЮСССР, 1948.375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Г.А. Жилина. М.: ООО «</w:t>
      </w:r>
      <w:r>
        <w:rPr>
          <w:rStyle w:val="WW8Num4z0"/>
          <w:rFonts w:ascii="Verdana" w:hAnsi="Verdana"/>
          <w:color w:val="4682B4"/>
          <w:sz w:val="18"/>
          <w:szCs w:val="18"/>
        </w:rPr>
        <w:t>ТК Велби</w:t>
      </w:r>
      <w:r>
        <w:rPr>
          <w:rFonts w:ascii="Verdana" w:hAnsi="Verdana"/>
          <w:color w:val="000000"/>
          <w:sz w:val="18"/>
          <w:szCs w:val="18"/>
        </w:rPr>
        <w:t>», 2003. 840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Отв. ред. Г.А. Жилин. М.: Велби, 2003. 605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научно-практический) / Под ред. М.А. Викут. М.: TOII - ДЭКСТРО, 2003. 864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Концепция судебной реформы в Российской Федерации / сост. С.А. Пашин. М.: Наука, 1992. 111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Крыленко</w:t>
      </w:r>
      <w:r>
        <w:rPr>
          <w:rStyle w:val="WW8Num3z0"/>
          <w:rFonts w:ascii="Verdana" w:hAnsi="Verdana"/>
          <w:color w:val="000000"/>
          <w:sz w:val="18"/>
          <w:szCs w:val="18"/>
        </w:rPr>
        <w:t> </w:t>
      </w:r>
      <w:r>
        <w:rPr>
          <w:rFonts w:ascii="Verdana" w:hAnsi="Verdana"/>
          <w:color w:val="000000"/>
          <w:sz w:val="18"/>
          <w:szCs w:val="18"/>
        </w:rPr>
        <w:t>Н.В. Ленин о суде и уголовной политике. К 10-летию смерти / Н.В.</w:t>
      </w:r>
      <w:r>
        <w:rPr>
          <w:rStyle w:val="WW8Num3z0"/>
          <w:rFonts w:ascii="Verdana" w:hAnsi="Verdana"/>
          <w:color w:val="000000"/>
          <w:sz w:val="18"/>
          <w:szCs w:val="18"/>
        </w:rPr>
        <w:t> </w:t>
      </w:r>
      <w:r>
        <w:rPr>
          <w:rStyle w:val="WW8Num4z0"/>
          <w:rFonts w:ascii="Verdana" w:hAnsi="Verdana"/>
          <w:color w:val="4682B4"/>
          <w:sz w:val="18"/>
          <w:szCs w:val="18"/>
        </w:rPr>
        <w:t>Крыленко</w:t>
      </w:r>
      <w:r>
        <w:rPr>
          <w:rFonts w:ascii="Verdana" w:hAnsi="Verdana"/>
          <w:color w:val="000000"/>
          <w:sz w:val="18"/>
          <w:szCs w:val="18"/>
        </w:rPr>
        <w:t>. М.: Политиздат. 1934. 272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 Е.В.</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Городец. 1998. - 129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Куницын А. Историческое развитие древнего судопроизводства в России / А. Куницын. СПб.: Тип. Ю. Штауфера. 1843.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Д.И. Пролетарское право // Избранные речи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Д.И. Курский. М.: Госюриздат, 1958. 330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О революционной законности и о задачах суда / В.И. Ленин. М.: Политиздат, 1934. - 17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решений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 Л.Ф. Лесницкая. М.: Юрид. лит., 1974. 192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 П.В. Логинов. М.: Госюриздат., 1960. 146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М.И. Теория гражданского процесса / М.И. Малинин. -Одесса: Тип. Ульриха и Шульце. Выпуск 1. 1881. 99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 судопроизводства. Т.1. Изд-е 2-е. / К.И. Малышев. -СПб.: Тип. М.М. Стасюлевича. 1876. 444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 судопроизводства. Т.2. / К.И. Малышев. СПб.: Тип. М.М. Стасюлевича. 1875. 355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Материалы</w:t>
      </w:r>
      <w:r>
        <w:rPr>
          <w:rStyle w:val="WW8Num3z0"/>
          <w:rFonts w:ascii="Verdana" w:hAnsi="Verdana"/>
          <w:color w:val="000000"/>
          <w:sz w:val="18"/>
          <w:szCs w:val="18"/>
        </w:rPr>
        <w:t> </w:t>
      </w:r>
      <w:r>
        <w:rPr>
          <w:rStyle w:val="WW8Num4z0"/>
          <w:rFonts w:ascii="Verdana" w:hAnsi="Verdana"/>
          <w:color w:val="4682B4"/>
          <w:sz w:val="18"/>
          <w:szCs w:val="18"/>
        </w:rPr>
        <w:t>НКЮ</w:t>
      </w:r>
      <w:r>
        <w:rPr>
          <w:rFonts w:ascii="Verdana" w:hAnsi="Verdana"/>
          <w:color w:val="000000"/>
          <w:sz w:val="18"/>
          <w:szCs w:val="18"/>
        </w:rPr>
        <w:t>. Выпуск 7. М.: Партиздат. 1920. 64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документов. Т.2. М.: Проспект. 1996. 475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 А.А. Мельников. М.: Наука, 1969. 247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М.М. История образования и развития системы русского гражданского судопроизводства до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1649 года / М.М. Михайлов. -СПб.: Тип. М.М. Стасюлевича. 1848. 133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М.М. Русское гражданское судопроизводство в его историческом развитии от Уложения 1649 г. до издания Свода законов / М.М. Михайлов. СПб.: Тип. М.М. Стасюлевича. 1856. 156.</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А.А. Доказательства и доказывание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А.А. Мохов. Волгоград: Изд-во</w:t>
      </w:r>
      <w:r>
        <w:rPr>
          <w:rStyle w:val="WW8Num3z0"/>
          <w:rFonts w:ascii="Verdana" w:hAnsi="Verdana"/>
          <w:color w:val="000000"/>
          <w:sz w:val="18"/>
          <w:szCs w:val="18"/>
        </w:rPr>
        <w:t> </w:t>
      </w:r>
      <w:r>
        <w:rPr>
          <w:rStyle w:val="WW8Num4z0"/>
          <w:rFonts w:ascii="Verdana" w:hAnsi="Verdana"/>
          <w:color w:val="4682B4"/>
          <w:sz w:val="18"/>
          <w:szCs w:val="18"/>
        </w:rPr>
        <w:t>МУПК</w:t>
      </w:r>
      <w:r>
        <w:rPr>
          <w:rFonts w:ascii="Verdana" w:hAnsi="Verdana"/>
          <w:color w:val="000000"/>
          <w:sz w:val="18"/>
          <w:szCs w:val="18"/>
        </w:rPr>
        <w:t>, 2001. 82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Необходимые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практика их использования в гражданском процессе. Практическое пособие. /Саратов: Изд-во СГУ, 1987. 80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Курс гражданского судопроизводства / Е.А. Не-федьев. М.: Университетская типограф. 1902. 454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Вып. 3. / Е.А. Нефедьев. -М.: Университетская типограф. 1906. 341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 Г.Л. Осокина.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669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Н.Ю. Шведова. М.: АЗЪ, 1994. 928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 Л. Правосудие: время реформ / И.Л.</w:t>
      </w:r>
      <w:r>
        <w:rPr>
          <w:rStyle w:val="WW8Num3z0"/>
          <w:rFonts w:ascii="Verdana" w:hAnsi="Verdana"/>
          <w:color w:val="000000"/>
          <w:sz w:val="18"/>
          <w:szCs w:val="18"/>
        </w:rPr>
        <w:t> </w:t>
      </w:r>
      <w:r>
        <w:rPr>
          <w:rStyle w:val="WW8Num4z0"/>
          <w:rFonts w:ascii="Verdana" w:hAnsi="Verdana"/>
          <w:color w:val="4682B4"/>
          <w:sz w:val="18"/>
          <w:szCs w:val="18"/>
        </w:rPr>
        <w:t>Петрухин</w:t>
      </w:r>
      <w:r>
        <w:rPr>
          <w:rFonts w:ascii="Verdana" w:hAnsi="Verdana"/>
          <w:color w:val="000000"/>
          <w:sz w:val="18"/>
          <w:szCs w:val="18"/>
        </w:rPr>
        <w:t>. М.: Наука, 1991.208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 П. Лекции о русском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К.П. Победоносцев. СПб.: Тип. И.П. Анисимова. 1860. 154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Под ред. К.К. Червякова. Саратов: СГУ, 1971. 71с.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Кассационное производство в советском гражданском процессе / В.К.</w:t>
      </w:r>
      <w:r>
        <w:rPr>
          <w:rStyle w:val="WW8Num3z0"/>
          <w:rFonts w:ascii="Verdana" w:hAnsi="Verdana"/>
          <w:color w:val="000000"/>
          <w:sz w:val="18"/>
          <w:szCs w:val="18"/>
        </w:rPr>
        <w:t> </w:t>
      </w:r>
      <w:r>
        <w:rPr>
          <w:rStyle w:val="WW8Num4z0"/>
          <w:rFonts w:ascii="Verdana" w:hAnsi="Verdana"/>
          <w:color w:val="4682B4"/>
          <w:sz w:val="18"/>
          <w:szCs w:val="18"/>
        </w:rPr>
        <w:t>Пучинский</w:t>
      </w:r>
      <w:r>
        <w:rPr>
          <w:rFonts w:ascii="Verdana" w:hAnsi="Verdana"/>
          <w:color w:val="000000"/>
          <w:sz w:val="18"/>
          <w:szCs w:val="18"/>
        </w:rPr>
        <w:t>. М.: Юрид. лит., 1973. 140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 В.К. Пучинский. М.: Гос.юриздат, 1962. 89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Учебное пособие / Н.А.</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Fonts w:ascii="Verdana" w:hAnsi="Verdana"/>
          <w:color w:val="000000"/>
          <w:sz w:val="18"/>
          <w:szCs w:val="18"/>
        </w:rPr>
        <w:t>. Саратов: СГАП, 1998. 88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вопросы подготовки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гражданских дел / И.М. Резниченко. Владивосток: Изд-во Дальневосточного ун-та, 1983. 88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Екатеринбург: Изд-во Урал. Гос. Юрид. академии. 1997. 156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 делам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Я.А. Розенберг. Рига: Зинатке. 1981. 147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 Рыдзюнский Г.</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по гражданскому процессуальному кодексу РСФСР / Г. Рыдзюнский. М.: Юр.изд-во НКЮ РСФСР, 1927. 169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Рындзюнский Г. Техника гражданского процесса / Г. Рыдзюнский.- М.: 1924. 210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 В.А.</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Fonts w:ascii="Verdana" w:hAnsi="Verdana"/>
          <w:color w:val="000000"/>
          <w:sz w:val="18"/>
          <w:szCs w:val="18"/>
        </w:rPr>
        <w:t>. М.: Городец. 1996.</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Советский гражданский процесс /Под ред. М.А. Гурвича. М.: Высшая школа, 1967. 435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Советский гражданский процесс / Под ред. А.А. Добровольского. М.: МГУ, 1979. 366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ООО «ТК Вел-би», 2003. 680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20 ноября 1864 года с изложением рассуждений, на коих они основаны, изданные государственною канцелярею. 4.1 //</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1866. 713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 постановлений по гражданским делам / Н.И. Ткачев. Саратов: СГУ. 1987. 109с.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Фишман</w:t>
      </w:r>
      <w:r>
        <w:rPr>
          <w:rStyle w:val="WW8Num3z0"/>
          <w:rFonts w:ascii="Verdana" w:hAnsi="Verdana"/>
          <w:color w:val="000000"/>
          <w:sz w:val="18"/>
          <w:szCs w:val="18"/>
        </w:rPr>
        <w:t> </w:t>
      </w:r>
      <w:r>
        <w:rPr>
          <w:rFonts w:ascii="Verdana" w:hAnsi="Verdana"/>
          <w:color w:val="000000"/>
          <w:sz w:val="18"/>
          <w:szCs w:val="18"/>
        </w:rPr>
        <w:t>Л.И. Движение гражданского процесса / Л.И. Фишман. -Харьков: 1926.261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 инстанции по гражданским делам /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М.: Юрид. лит., 1958. 165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Ю.Н. Частное определение в гражданском судопроизводстве / Ю.Н. Чуйков. М.: Юрид. лит., 1974. 120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 М.С. Шакарян. М.: ВМссо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Вюзи, 1970. 210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 М.С. Шакарян. М.: ВЮЗИ, 1983. 68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 С.А. Шишкин. -. М.: Проспект, 1997.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Лекции для студентов-заочников / В.Н. Щеглов. — Томск: Изд-во ун-та, 1976. 79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гражданского процесса. (Лекции для студентов) / В.Н, Щеглов. Томск: Изд-во Томского университета, 1979. 129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Гражданский процесс: конспект / И.Е. Энгель-ман. М.: Универститетская типограф., 1913. 96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 советском гражданском процессе /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М.: Юр.лит. 1948. 30с.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 Т.М.</w:t>
      </w:r>
      <w:r>
        <w:rPr>
          <w:rStyle w:val="WW8Num3z0"/>
          <w:rFonts w:ascii="Verdana" w:hAnsi="Verdana"/>
          <w:color w:val="000000"/>
          <w:sz w:val="18"/>
          <w:szCs w:val="18"/>
        </w:rPr>
        <w:t> </w:t>
      </w:r>
      <w:r>
        <w:rPr>
          <w:rStyle w:val="WW8Num4z0"/>
          <w:rFonts w:ascii="Verdana" w:hAnsi="Verdana"/>
          <w:color w:val="4682B4"/>
          <w:sz w:val="18"/>
          <w:szCs w:val="18"/>
        </w:rPr>
        <w:t>Яблочков</w:t>
      </w:r>
      <w:r>
        <w:rPr>
          <w:rFonts w:ascii="Verdana" w:hAnsi="Verdana"/>
          <w:color w:val="000000"/>
          <w:sz w:val="18"/>
          <w:szCs w:val="18"/>
        </w:rPr>
        <w:t>. — Ярославль: 1912. 318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Екатеринбург: 1992. 186 с.1. СТАТЬИ</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Об общих вопросах современного искового производства // Арбитражный и гражданский процесс. 2000. № 4. С.39-47.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Апостолова</w:t>
      </w:r>
      <w:r>
        <w:rPr>
          <w:rStyle w:val="WW8Num3z0"/>
          <w:rFonts w:ascii="Verdana" w:hAnsi="Verdana"/>
          <w:color w:val="000000"/>
          <w:sz w:val="18"/>
          <w:szCs w:val="18"/>
        </w:rPr>
        <w:t> </w:t>
      </w:r>
      <w:r>
        <w:rPr>
          <w:rFonts w:ascii="Verdana" w:hAnsi="Verdana"/>
          <w:color w:val="000000"/>
          <w:sz w:val="18"/>
          <w:szCs w:val="18"/>
        </w:rPr>
        <w:t>Н.Н., Ляхов Ю.А. Производство в мировых судах Российской Федерации // Ученые записки: Сборник научных трудов. Вып.1. Ростовн/Д., ДЮИ , 2000. С. 274.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соотношении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юридического интереса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 Арбитражный и гражданский процесс. 2004. № 12. С. 2-6.</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Базаров Б. При</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производстве возможно нарушение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 Российская юстиция. 2002. № 3. С. 41-42.</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Принципы гражданского процессуального права (проблемы и перспективы)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Краснодар. Изд-во Советская Кубань. 2002. С.320.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Обжалование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решений в гражданском процессе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9. С. 16-28.</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 гарантиях судебной защиты на стадиях</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надзорной проверки судебных решений // Арбитражный и гражданский процесс. 2005. № 1. С.24-27.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Бородин М.</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и кассационное обжалование по ШГПК Украины // Российская юстиция. № 1. 2004. С.55-57.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Не ограничивать права</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8. С. 41-43;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В.П. Особенности гражданского судопроизводства у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 Ученые записки. Т. 15. Ростовн/Д., издательство ДЮИ. 2001.С. 14-22. 352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Гойденко</w:t>
      </w:r>
      <w:r>
        <w:rPr>
          <w:rStyle w:val="WW8Num3z0"/>
          <w:rFonts w:ascii="Verdana" w:hAnsi="Verdana"/>
          <w:color w:val="000000"/>
          <w:sz w:val="18"/>
          <w:szCs w:val="18"/>
        </w:rPr>
        <w:t> </w:t>
      </w:r>
      <w:r>
        <w:rPr>
          <w:rFonts w:ascii="Verdana" w:hAnsi="Verdana"/>
          <w:color w:val="000000"/>
          <w:sz w:val="18"/>
          <w:szCs w:val="18"/>
        </w:rPr>
        <w:t>Е.Г. Об основаниях к отмене или изменению решения суда в кассационном порядке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2003. № 3. С. 6-8.</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Гойденко</w:t>
      </w:r>
      <w:r>
        <w:rPr>
          <w:rStyle w:val="WW8Num3z0"/>
          <w:rFonts w:ascii="Verdana" w:hAnsi="Verdana"/>
          <w:color w:val="000000"/>
          <w:sz w:val="18"/>
          <w:szCs w:val="18"/>
        </w:rPr>
        <w:t> </w:t>
      </w:r>
      <w:r>
        <w:rPr>
          <w:rFonts w:ascii="Verdana" w:hAnsi="Verdana"/>
          <w:color w:val="000000"/>
          <w:sz w:val="18"/>
          <w:szCs w:val="18"/>
        </w:rPr>
        <w:t>Е.Г. О полномочиях кассационной инстанции по отмене судебных решений // Арбитражный и гражданский процесс. 2003. № 8. С. 22-24.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В.В. Эффективность деятельности суда апелляционной инстанции // Арбитражный и гражданский процесс. 2005. № 1. С. 16-19.</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 Обжалование определений суда первой инстанции // Российская юстиция. 2000. № 10. С. 14-15.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 природе правовых понятий // Некоторые философские проблемы государства и права. Сб. статей. Вып. 2., Саратов, Изд-во СГУ. 1974. С.155.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Интересам личности —</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судопроизводства //Вестник Верховного суда СССР. 1991. № 10. С. 8-11.</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Реализация состязательности в ходе судебной реформы // Вестник Саратовской государственной академии права. Саратов, 1998. № i.e. 48-49.</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Полномочия суда первой инстанции по привлечению к участию в рассмотрении гражданского дела заинтересованных лиц //Сборник ученых трудов Свердловского юридического института. Вып. 12. Свердловск. СЮИ, 1979.</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Понятие и гарантии принципа объективной истины //Труды ВЮЗИ /Под ред. М.С. Шакарян. Том 51. М., ВЮЗИ. 1977. 246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Б.Н. О проблемах реформирования гражданского судопроизводства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Журнал российского права. 2000. № 9. С. 97111.</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С.В. Несколько слов об участии прокурора в гражданском процессе // Арбитражный и гражданский процесс. 2003. № 8. С. 15-21.</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И. Суды мелких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Российская юстиция. 2000. № 6. С. 52-54.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Объяснительная записка к проекту новой редакции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Т.2. СПб., 1900.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О.А. Принципы гражданского процесса в государствах-членах европейского Союза // Вестник МГУ № 3. Серия 11. Право. 2000.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Попов П. Создать</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инстанцию для пересмотра решений районных судов// Российская юстиция. 2002. № 9. С. 30.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Практические заметки по вопросу о достижении скорости в гражданском судопроизводстве. М.: Университетская типограф., 1897. С. 140.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На пути от следствия к состязанию в гражданском процессе // Теоретические и прикладные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1998. С. 73-85.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А.К. О полной и неполной апелляции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СПб. 1907. № 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Рой</w:t>
      </w:r>
      <w:r>
        <w:rPr>
          <w:rStyle w:val="WW8Num3z0"/>
          <w:rFonts w:ascii="Verdana" w:hAnsi="Verdana"/>
          <w:color w:val="000000"/>
          <w:sz w:val="18"/>
          <w:szCs w:val="18"/>
        </w:rPr>
        <w:t> </w:t>
      </w:r>
      <w:r>
        <w:rPr>
          <w:rFonts w:ascii="Verdana" w:hAnsi="Verdana"/>
          <w:color w:val="000000"/>
          <w:sz w:val="18"/>
          <w:szCs w:val="18"/>
        </w:rPr>
        <w:t>Е.Б. Дискуссионные вопросы процессуального положения судебного представителя // Арбитражный и гражданский процесс. 2004. № 3. С. 2-5.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Сапожников С.,</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 Апелляционное производство по пересмотру решений и определений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Российская юстиция. 2001. №2. С. 12-13.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Реформа цивилистического процесса: проблемы и перспективы // Государство и право. 1997. № 9. С. 50-56.</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Специфические отраслевые принципы советского гражданского процессуального права // Сборник ученых трудов Свердловского юридического института. Вып.4. СЮИ, Свердловск. 1976.</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Симонян С. Проблемы</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по гражданским делам // Российская юстиция. 2001. № 11. С. 39-40.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О.В. К вопросу об участии прокурора в гражданском судопроизводстве // Участие прокурора в гражданском и арбитражном судопроизводстве: проблемы теории и практики: Сборник научных трудов. М. 2001. С. 31-32.</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Проблемы, предложения, полемика (тезисы из выступлений, прозвучавших на 2 Всероссийском съезде судей) //Советская юстиция. 1993. № 15.С. 4-5.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Судебная власть: пути становления (говорят делегаты) // Советская юстиция. 1993. № 16. С. 2-5.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Судебная реформа в России и ее результаты // Арбитражный и гражданский процесс. 2003. № 2. С. 12.</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Сведения о работе районных (городских) судов и мировых судей Саратовской области за 2003 год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вестник № 4.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Саратов. 2004. 113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В.В. Участие прокурора в гражданском судопроизводстве не только допустимо, но и необходимо //</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1999. № 1-2. С. 131-136.</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Тихонович</w:t>
      </w:r>
      <w:r>
        <w:rPr>
          <w:rStyle w:val="WW8Num3z0"/>
          <w:rFonts w:ascii="Verdana" w:hAnsi="Verdana"/>
          <w:color w:val="000000"/>
          <w:sz w:val="18"/>
          <w:szCs w:val="18"/>
        </w:rPr>
        <w:t> </w:t>
      </w:r>
      <w:r>
        <w:rPr>
          <w:rFonts w:ascii="Verdana" w:hAnsi="Verdana"/>
          <w:color w:val="000000"/>
          <w:sz w:val="18"/>
          <w:szCs w:val="18"/>
        </w:rPr>
        <w:t>В.В. К вопросу о принципе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 в советском гражданском процессуальном праве // Труды ВЮЗИ / под ред. М.С. Шакарян. М., ВЮЗИ. Том 51. 1977. 246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Действует ли принцип объективной истины в гражданском процессе ? // Российская юстиция. 2001. № 5. С. 16-17.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ГПК необходимо пересмотреть //Российская юстиция. 1994. № 4. С. 27-30.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Апелляционное производство по гражданским делам // Российская юстиция. 2002. № 10. С. 39-40.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Пределы рассмотрения дела судом апелляционной инстанции // Арбитражный и гражданский процесс. 2004. № 1. С. 24-28.</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Принятие апелляционных жалоб, подготовка и направление дел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на апелляционное рассмотрение // Российский судья. 2002. № 3. С. 34-36.</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Стабильность решений мировых судей зависит от выполнения требований закона // Российская юстиция. 2003. № 5. С. 39-40.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Шаркова И. На правовом поле появились мировые судьи // Российская юстиция. 1999. № 1. С. 8-10.</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Шарыло</w:t>
      </w:r>
      <w:r>
        <w:rPr>
          <w:rStyle w:val="WW8Num3z0"/>
          <w:rFonts w:ascii="Verdana" w:hAnsi="Verdana"/>
          <w:color w:val="000000"/>
          <w:sz w:val="18"/>
          <w:szCs w:val="18"/>
        </w:rPr>
        <w:t> </w:t>
      </w:r>
      <w:r>
        <w:rPr>
          <w:rFonts w:ascii="Verdana" w:hAnsi="Verdana"/>
          <w:color w:val="000000"/>
          <w:sz w:val="18"/>
          <w:szCs w:val="18"/>
        </w:rPr>
        <w:t>Н.П. Проблемы участия прокурора в гражданском судопроизводстве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М., 1997.</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Принципы искового производства // Вопросы теории и практики гражданского процесса. Саратов. Изд-во СГУ. 1976. 152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Будущее системы гражданской юрисдикции: попытка прогноза // Система гражданской юрисдикции в канун XXI века: современное состояние и перспективы развития. Екатеринбург. Урал.гос.юрид.академии, 2000.1. АВТОРЕФЕРАТЫ</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Гражданско-процессуальная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других лиц по законодательству Российской Федерации: Автореф. дис. . канд. юрид. наук. М., 2000. 21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третьих лиц в советском гражданском процессе: Автореф. дис. .д-ра юрид. наук М., 1980. 18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Балакин</w:t>
      </w:r>
      <w:r>
        <w:rPr>
          <w:rStyle w:val="WW8Num3z0"/>
          <w:rFonts w:ascii="Verdana" w:hAnsi="Verdana"/>
          <w:color w:val="000000"/>
          <w:sz w:val="18"/>
          <w:szCs w:val="18"/>
        </w:rPr>
        <w:t> </w:t>
      </w:r>
      <w:r>
        <w:rPr>
          <w:rFonts w:ascii="Verdana" w:hAnsi="Verdana"/>
          <w:color w:val="000000"/>
          <w:sz w:val="18"/>
          <w:szCs w:val="18"/>
        </w:rPr>
        <w:t>К.В. Обжалование постановлений судов гражданской юрисдикции во Франции: Автореф. дис. .канд. юрид. наук. М., 2001. 24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(основные институты): Автореф. дис. .д-ра юрид. наук. М., 2002. 38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М.Г. Доказывание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Автореф. дис. .канд. юрид. наук. М., 1986. 24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Автореф. дис. .д-ра юрид. наук. М., 2000. 70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Реализация конституционного права на судебную защиту: Автореф. дис. .канд. юрид. наук. М., 1996. 29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Акты судов общей юрисдикции: Автореф.дис. . канд. юрид. наук. М., 1999. 23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Е.В. Процессуальные сроки в гражданском процессуальном и арбитражном процессуальном праве: Автореф. дис. .канд. юрид. наук. М., 2004. 32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Катукова</w:t>
      </w:r>
      <w:r>
        <w:rPr>
          <w:rStyle w:val="WW8Num3z0"/>
          <w:rFonts w:ascii="Verdana" w:hAnsi="Verdana"/>
          <w:color w:val="000000"/>
          <w:sz w:val="18"/>
          <w:szCs w:val="18"/>
        </w:rPr>
        <w:t> </w:t>
      </w:r>
      <w:r>
        <w:rPr>
          <w:rFonts w:ascii="Verdana" w:hAnsi="Verdana"/>
          <w:color w:val="000000"/>
          <w:sz w:val="18"/>
          <w:szCs w:val="18"/>
        </w:rPr>
        <w:t>С.Ю. Частное обжалование и пересмотр определений суда первой инстанции: Автореф. дис. .канд. юрид. наук. Саратов, 1998. 21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Е.В. Законная сила судебного решения: Автореф. дис. .канд. юрид. наук. М., 2004. 29 е.</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Клинова</w:t>
      </w:r>
      <w:r>
        <w:rPr>
          <w:rStyle w:val="WW8Num3z0"/>
          <w:rFonts w:ascii="Verdana" w:hAnsi="Verdana"/>
          <w:color w:val="000000"/>
          <w:sz w:val="18"/>
          <w:szCs w:val="18"/>
        </w:rPr>
        <w:t> </w:t>
      </w:r>
      <w:r>
        <w:rPr>
          <w:rFonts w:ascii="Verdana" w:hAnsi="Verdana"/>
          <w:color w:val="000000"/>
          <w:sz w:val="18"/>
          <w:szCs w:val="18"/>
        </w:rPr>
        <w:t>Е.В. Проявление законной силы судебного решения: Автореф. дис. .канд. юрид. наук. М., 2004. 28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Подготовка гражданских дел к судебному разбирательству: Автореферат дис. . канд. юрид. наук. Свердловск, 1971. 24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Частные определения суда по гражданским делам: Автореф. дис. .канд. юрид. наук. М., 1969. 76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Мухамедшин</w:t>
      </w:r>
      <w:r>
        <w:rPr>
          <w:rStyle w:val="WW8Num3z0"/>
          <w:rFonts w:ascii="Verdana" w:hAnsi="Verdana"/>
          <w:color w:val="000000"/>
          <w:sz w:val="18"/>
          <w:szCs w:val="18"/>
        </w:rPr>
        <w:t> </w:t>
      </w:r>
      <w:r>
        <w:rPr>
          <w:rFonts w:ascii="Verdana" w:hAnsi="Verdana"/>
          <w:color w:val="000000"/>
          <w:sz w:val="18"/>
          <w:szCs w:val="18"/>
        </w:rPr>
        <w:t>Р.К. Изменение иска в гражданском судопроизводстве: Автореф. дис. .канд. юрид. наук. М., 1981. 24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 О. Апелляция и</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в арбитражном процессе Российской Федерации: Автореф. дис. .канд. юрид. наук. СПб., 2001. 24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 .канд. юрид. наук. М., 1970. 26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дис. .канд. юрид. наук. Саратов, 1999. 27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Ташназаров</w:t>
      </w:r>
      <w:r>
        <w:rPr>
          <w:rStyle w:val="WW8Num3z0"/>
          <w:rFonts w:ascii="Verdana" w:hAnsi="Verdana"/>
          <w:color w:val="000000"/>
          <w:sz w:val="18"/>
          <w:szCs w:val="18"/>
        </w:rPr>
        <w:t> </w:t>
      </w:r>
      <w:r>
        <w:rPr>
          <w:rFonts w:ascii="Verdana" w:hAnsi="Verdana"/>
          <w:color w:val="000000"/>
          <w:sz w:val="18"/>
          <w:szCs w:val="18"/>
        </w:rPr>
        <w:t>С.А. Подготовка гражданских дел в судебному разбирательству: Автореф. дис. .канд. юрид. наук. М., 1988. 24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Тихонович</w:t>
      </w:r>
      <w:r>
        <w:rPr>
          <w:rStyle w:val="WW8Num3z0"/>
          <w:rFonts w:ascii="Verdana" w:hAnsi="Verdana"/>
          <w:color w:val="000000"/>
          <w:sz w:val="18"/>
          <w:szCs w:val="18"/>
        </w:rPr>
        <w:t> </w:t>
      </w:r>
      <w:r>
        <w:rPr>
          <w:rFonts w:ascii="Verdana" w:hAnsi="Verdana"/>
          <w:color w:val="000000"/>
          <w:sz w:val="18"/>
          <w:szCs w:val="18"/>
        </w:rPr>
        <w:t>В.В. Принцип процессуальной экономии в современном гражданском процессуальном праве: Автореф. дис. .канд. юрид. наук. Минск, 1975. 28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Червякова C.J1. Определения суда первой инстанции по гражданским делам: Автореф. дис. .канд. юрид. наук. Свердловск, 1981. 21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Проблемы активности суда в гражданском процессе РФ: Автореф. дис. канд. юрид. наук. М., 1997. 24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А.А. Принцип диспозитивности гражданского процессуального права: Автореф. дис. .канд. юрид. наук. Саратов, 1999. 20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судебном механизме защиты гражданских прав: Автореф. дис. .канд. юрид. наук. М., МГУ. 1996. 23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Е.В. Подготовка гражданских дел к судебному разбирательству: Автореферат дис. . канд. юрид. наук. Саратов, 2000. 29 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Т.В. Принцип диспозитивности в современном российском гражданском процессе: Автореф. дис. .канд. юрид. наук. М., 1998. 25 с.1. СУДЕБНАЯ ПРАКТИКА</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16 марта 1998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 44</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РСФСР и ст. 123 ГПК РСФСР» // СЗ РФ. 1998. №12. Ст. 1459.</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3 февраля 1998 г. № 5-П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 180, 181, п.З 4.1 ст. 187 и ст. 192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//СЗ РФ. 1998. № 6. Ст. 784.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Определение Конституционного Суда РФ от 14 июня 2001 г. № 158-0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гражданки Чидакиной М.С. на нарушение ее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п.З ст.219 ГПК РСФСР»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 ьтантПл юс</w:t>
      </w:r>
      <w:r>
        <w:rPr>
          <w:rFonts w:ascii="Verdana" w:hAnsi="Verdana"/>
          <w:color w:val="000000"/>
          <w:sz w:val="18"/>
          <w:szCs w:val="18"/>
        </w:rPr>
        <w:t>»</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Определение Конституционного Суда РФ от 15 мая 2002 г. № 110-0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гражданки Леминой Е.И. на нарушение ее конституционных прав ч.2 ст.318.10 ГПК РСФСР» // Вестник КС РФ. 2002. № 6. С.91-93.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Определение Конституционного Суда РФ от 6 июня 2002 г. № 132-0 «Об отказе в принятии к рассмотрению жалобы гр-ки</w:t>
      </w:r>
      <w:r>
        <w:rPr>
          <w:rStyle w:val="WW8Num3z0"/>
          <w:rFonts w:ascii="Verdana" w:hAnsi="Verdana"/>
          <w:color w:val="000000"/>
          <w:sz w:val="18"/>
          <w:szCs w:val="18"/>
        </w:rPr>
        <w:t> </w:t>
      </w:r>
      <w:r>
        <w:rPr>
          <w:rStyle w:val="WW8Num4z0"/>
          <w:rFonts w:ascii="Verdana" w:hAnsi="Verdana"/>
          <w:color w:val="4682B4"/>
          <w:sz w:val="18"/>
          <w:szCs w:val="18"/>
        </w:rPr>
        <w:t>Александровой</w:t>
      </w:r>
      <w:r>
        <w:rPr>
          <w:rStyle w:val="WW8Num3z0"/>
          <w:rFonts w:ascii="Verdana" w:hAnsi="Verdana"/>
          <w:color w:val="000000"/>
          <w:sz w:val="18"/>
          <w:szCs w:val="18"/>
        </w:rPr>
        <w:t> </w:t>
      </w:r>
      <w:r>
        <w:rPr>
          <w:rFonts w:ascii="Verdana" w:hAnsi="Verdana"/>
          <w:color w:val="000000"/>
          <w:sz w:val="18"/>
          <w:szCs w:val="18"/>
        </w:rPr>
        <w:t>А.П. на нарушение ее конституционных прав п.4 ст.305 ГПК РСФСР» // Вестник КС РФ. 2003. № 1. С.71-73.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18 декабря 1963 года «О мерах по дальнейшему улучшению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и заявлений граждан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делам» //</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14 апреля 1988 года № 2 «</w:t>
      </w:r>
      <w:r>
        <w:rPr>
          <w:rStyle w:val="WW8Num4z0"/>
          <w:rFonts w:ascii="Verdana" w:hAnsi="Verdana"/>
          <w:color w:val="4682B4"/>
          <w:sz w:val="18"/>
          <w:szCs w:val="18"/>
        </w:rPr>
        <w:t>О подготовке гражданских дел к судебному разбирательству</w:t>
      </w:r>
      <w:r>
        <w:rPr>
          <w:rFonts w:ascii="Verdana" w:hAnsi="Verdana"/>
          <w:color w:val="000000"/>
          <w:sz w:val="18"/>
          <w:szCs w:val="18"/>
        </w:rPr>
        <w:t>» // Бюллетень ВС РФ. 1988. № 7; 1997. № 1. С.9-18.</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Постановление Пленума Верховного Суда РФ от 24 августа 1993 года № 7 «</w:t>
      </w:r>
      <w:r>
        <w:rPr>
          <w:rStyle w:val="WW8Num4z0"/>
          <w:rFonts w:ascii="Verdana" w:hAnsi="Verdana"/>
          <w:color w:val="4682B4"/>
          <w:sz w:val="18"/>
          <w:szCs w:val="18"/>
        </w:rPr>
        <w:t>О сроках рассмотрения уголовных и гражданских дел судами Российской Федерации</w:t>
      </w:r>
      <w:r>
        <w:rPr>
          <w:rFonts w:ascii="Verdana" w:hAnsi="Verdana"/>
          <w:color w:val="000000"/>
          <w:sz w:val="18"/>
          <w:szCs w:val="18"/>
        </w:rPr>
        <w:t>» //Бюллетень ВС РФ. 1993. № 12 С.2-3; 1997 № 1 С.9-18.</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Пленума Верховного Суда РФ от 19 декабря 2003 года № 23 «</w:t>
      </w:r>
      <w:r>
        <w:rPr>
          <w:rStyle w:val="WW8Num4z0"/>
          <w:rFonts w:ascii="Verdana" w:hAnsi="Verdana"/>
          <w:color w:val="4682B4"/>
          <w:sz w:val="18"/>
          <w:szCs w:val="18"/>
        </w:rPr>
        <w:t>О судебном решении</w:t>
      </w:r>
      <w:r>
        <w:rPr>
          <w:rFonts w:ascii="Verdana" w:hAnsi="Verdana"/>
          <w:color w:val="000000"/>
          <w:sz w:val="18"/>
          <w:szCs w:val="18"/>
        </w:rPr>
        <w:t>» // Бюллетень ВС РФ. 2004. № 2 С.2-5.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Информационное письмо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27.01.2003 г. № 8-15-2003 «О некоторых вопросах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процессе, связанных с введением в действие ГПК РФ» //СПС Консультант Плюс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Приказ генеральной прокуратуры Российской Федерации от 2 декабря 2003 года № 51 «</w:t>
      </w:r>
      <w:r>
        <w:rPr>
          <w:rStyle w:val="WW8Num4z0"/>
          <w:rFonts w:ascii="Verdana" w:hAnsi="Verdana"/>
          <w:color w:val="4682B4"/>
          <w:sz w:val="18"/>
          <w:szCs w:val="18"/>
        </w:rPr>
        <w:t>Об обеспечении участия прокуроров в гражданском судопроизводстве</w:t>
      </w:r>
      <w:r>
        <w:rPr>
          <w:rFonts w:ascii="Verdana" w:hAnsi="Verdana"/>
          <w:color w:val="000000"/>
          <w:sz w:val="18"/>
          <w:szCs w:val="18"/>
        </w:rPr>
        <w:t>» // СПС Консультант Плюс</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Архив мирового судьи участка № 1 Энгельского района Саратовской области за 2000 г. Дело № 2-28.</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Архив мирового судьи участка № 11 Ленинского района г. Саратова за 2000 г. Дело № 2-9.</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Архив мирового судьи участка № 3 Волжского района г. Саратова за 2000 г. Дело № 2-2;</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Архив мирового судьи участка № 7 Ленинского района г. Саратова за 2000 г. Дело № 2-33;</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Архив мирового судьи участка № 2 Октябрьского района г. Саратова за 2000 г. Дело № 2-5.</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Архив мирового судьи участка № 1 Волжского района г. Саратова за 2004 г. Дело № 11-85 / 04.$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Архив мирового судьи участка № 1 Волжского района г. Саратова. Дело № 11-44/04.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Архив мирового судьи участка № 1 Волжского района г. Саратова. Дело № 2-60/04.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Архив мирового судьи участка № 1 Волжского района г. Саратова. Дело № 2-43/04.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Архив мирового судьи участка № 1 Волжского района г. Саратова. Дело №2-31/04.</w:t>
      </w:r>
    </w:p>
    <w:p w:rsidR="00B56590" w:rsidRDefault="00B56590" w:rsidP="00B565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Дело № 5В97-192 // Судебная практика по гражданским делам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Городец. 2000.447 с.</w:t>
      </w:r>
    </w:p>
    <w:p w:rsidR="000676F7" w:rsidRDefault="00B56590" w:rsidP="00B56590">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25BE2">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43" w:rsidRDefault="00C97143">
      <w:r>
        <w:separator/>
      </w:r>
    </w:p>
  </w:endnote>
  <w:endnote w:type="continuationSeparator" w:id="0">
    <w:p w:rsidR="00C97143" w:rsidRDefault="00C9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43" w:rsidRDefault="00C97143">
      <w:r>
        <w:separator/>
      </w:r>
    </w:p>
  </w:footnote>
  <w:footnote w:type="continuationSeparator" w:id="0">
    <w:p w:rsidR="00C97143" w:rsidRDefault="00C97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143"/>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C524-39EC-42B6-AEFB-22AE62E7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10656</TotalTime>
  <Pages>15</Pages>
  <Words>7768</Words>
  <Characters>44278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2805</cp:revision>
  <cp:lastPrinted>2009-02-06T08:36:00Z</cp:lastPrinted>
  <dcterms:created xsi:type="dcterms:W3CDTF">2015-03-22T11:10:00Z</dcterms:created>
  <dcterms:modified xsi:type="dcterms:W3CDTF">2015-09-30T13:52:00Z</dcterms:modified>
</cp:coreProperties>
</file>