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0F1E8A" w:rsidRDefault="000F1E8A" w:rsidP="000F1E8A">
      <w:pPr>
        <w:spacing w:line="360" w:lineRule="auto"/>
        <w:jc w:val="both"/>
      </w:pPr>
      <w:r>
        <w:t>ХАРКІВСЬКА   ДЕРЖАВНА   ЗООВЕТЕРИНАРНА   АКАДЕМІЯ</w:t>
      </w:r>
    </w:p>
    <w:p w:rsidR="000F1E8A" w:rsidRDefault="000F1E8A" w:rsidP="000F1E8A"/>
    <w:p w:rsidR="000F1E8A" w:rsidRDefault="000F1E8A" w:rsidP="000F1E8A">
      <w:r>
        <w:tab/>
      </w:r>
      <w:r>
        <w:tab/>
      </w:r>
      <w:r>
        <w:tab/>
      </w:r>
    </w:p>
    <w:p w:rsidR="000F1E8A" w:rsidRDefault="000F1E8A" w:rsidP="000F1E8A">
      <w:pPr>
        <w:spacing w:line="360" w:lineRule="auto"/>
        <w:jc w:val="both"/>
      </w:pPr>
      <w:r>
        <w:tab/>
      </w:r>
      <w:r>
        <w:tab/>
      </w:r>
      <w:r>
        <w:tab/>
      </w:r>
      <w:r>
        <w:tab/>
      </w:r>
      <w:r>
        <w:tab/>
      </w:r>
      <w:r>
        <w:tab/>
      </w:r>
      <w:r>
        <w:tab/>
        <w:t>На правах рукопису</w:t>
      </w:r>
    </w:p>
    <w:p w:rsidR="000F1E8A" w:rsidRDefault="000F1E8A" w:rsidP="000F1E8A"/>
    <w:p w:rsidR="000F1E8A" w:rsidRDefault="000F1E8A" w:rsidP="000F1E8A"/>
    <w:p w:rsidR="000F1E8A" w:rsidRDefault="000F1E8A" w:rsidP="000F1E8A">
      <w:r>
        <w:tab/>
      </w:r>
      <w:r>
        <w:tab/>
      </w:r>
      <w:r>
        <w:tab/>
        <w:t>МАСЛІЙ  МИКОЛА  ЛЕОНІДОВИЧ</w:t>
      </w:r>
    </w:p>
    <w:p w:rsidR="000F1E8A" w:rsidRDefault="000F1E8A" w:rsidP="000F1E8A"/>
    <w:p w:rsidR="000F1E8A" w:rsidRDefault="000F1E8A" w:rsidP="000F1E8A"/>
    <w:p w:rsidR="000F1E8A" w:rsidRDefault="000F1E8A" w:rsidP="000F1E8A">
      <w:r>
        <w:tab/>
      </w:r>
      <w:r>
        <w:tab/>
      </w:r>
      <w:r>
        <w:tab/>
      </w:r>
      <w:r>
        <w:tab/>
      </w:r>
      <w:r>
        <w:tab/>
      </w:r>
      <w:r>
        <w:tab/>
      </w:r>
    </w:p>
    <w:p w:rsidR="000F1E8A" w:rsidRDefault="000F1E8A" w:rsidP="000F1E8A">
      <w:pPr>
        <w:ind w:left="2832" w:firstLine="708"/>
        <w:jc w:val="both"/>
        <w:outlineLvl w:val="0"/>
      </w:pPr>
      <w:r>
        <w:t xml:space="preserve">                         УДК 619:616.39:615.24</w:t>
      </w:r>
    </w:p>
    <w:p w:rsidR="000F1E8A" w:rsidRDefault="000F1E8A" w:rsidP="000F1E8A">
      <w:pPr>
        <w:spacing w:line="360" w:lineRule="auto"/>
        <w:jc w:val="both"/>
      </w:pPr>
    </w:p>
    <w:p w:rsidR="000F1E8A" w:rsidRDefault="000F1E8A" w:rsidP="000F1E8A">
      <w:pPr>
        <w:jc w:val="both"/>
      </w:pPr>
      <w:r>
        <w:tab/>
      </w:r>
      <w:r>
        <w:tab/>
      </w:r>
      <w:r>
        <w:tab/>
      </w:r>
    </w:p>
    <w:p w:rsidR="000F1E8A" w:rsidRDefault="000F1E8A" w:rsidP="000F1E8A">
      <w:pPr>
        <w:jc w:val="both"/>
      </w:pPr>
    </w:p>
    <w:p w:rsidR="000F1E8A" w:rsidRDefault="000F1E8A" w:rsidP="000F1E8A">
      <w:pPr>
        <w:spacing w:line="360" w:lineRule="auto"/>
        <w:ind w:firstLine="708"/>
        <w:jc w:val="both"/>
        <w:outlineLvl w:val="0"/>
        <w:rPr>
          <w:b/>
        </w:rPr>
      </w:pPr>
      <w:bookmarkStart w:id="0" w:name="_GoBack"/>
      <w:r>
        <w:rPr>
          <w:b/>
        </w:rPr>
        <w:t xml:space="preserve">   ПРОФІЛАКТИКА ШЛУНКОВО-КИШКОВИХ  ХВОРОБ  </w:t>
      </w:r>
    </w:p>
    <w:p w:rsidR="000F1E8A" w:rsidRDefault="000F1E8A" w:rsidP="000F1E8A">
      <w:pPr>
        <w:spacing w:line="360" w:lineRule="auto"/>
        <w:jc w:val="both"/>
        <w:outlineLvl w:val="0"/>
        <w:rPr>
          <w:b/>
        </w:rPr>
      </w:pPr>
      <w:r>
        <w:rPr>
          <w:b/>
        </w:rPr>
        <w:t xml:space="preserve">     У  ТЕЛЯТ  І  ПОРОСЯТ  З  ВИКОРИСТАННЯМ  АСКОРБІНАТІВ </w:t>
      </w:r>
    </w:p>
    <w:p w:rsidR="000F1E8A" w:rsidRDefault="000F1E8A" w:rsidP="000F1E8A">
      <w:pPr>
        <w:spacing w:line="360" w:lineRule="auto"/>
        <w:jc w:val="both"/>
        <w:outlineLvl w:val="0"/>
        <w:rPr>
          <w:b/>
        </w:rPr>
      </w:pPr>
      <w:r>
        <w:rPr>
          <w:b/>
        </w:rPr>
        <w:t xml:space="preserve">                             МІКРОЕЛЕМЕНТІВ  І  ПРОБІОТИКА</w:t>
      </w:r>
    </w:p>
    <w:p w:rsidR="000F1E8A" w:rsidRDefault="000F1E8A" w:rsidP="000F1E8A">
      <w:pPr>
        <w:spacing w:line="360" w:lineRule="auto"/>
        <w:jc w:val="both"/>
      </w:pPr>
    </w:p>
    <w:bookmarkEnd w:id="0"/>
    <w:p w:rsidR="000F1E8A" w:rsidRDefault="000F1E8A" w:rsidP="000F1E8A">
      <w:pPr>
        <w:jc w:val="both"/>
      </w:pPr>
    </w:p>
    <w:p w:rsidR="000F1E8A" w:rsidRDefault="000F1E8A" w:rsidP="000F1E8A">
      <w:pPr>
        <w:spacing w:line="360" w:lineRule="auto"/>
        <w:ind w:firstLine="708"/>
        <w:jc w:val="both"/>
        <w:rPr>
          <w:b/>
        </w:rPr>
      </w:pPr>
    </w:p>
    <w:p w:rsidR="000F1E8A" w:rsidRDefault="000F1E8A" w:rsidP="000F1E8A">
      <w:pPr>
        <w:ind w:left="1416" w:firstLine="708"/>
        <w:jc w:val="both"/>
      </w:pPr>
      <w:r>
        <w:t>16.00.01 – діагностика і терапія тварин</w:t>
      </w:r>
    </w:p>
    <w:p w:rsidR="000F1E8A" w:rsidRDefault="000F1E8A" w:rsidP="000F1E8A">
      <w:r>
        <w:tab/>
      </w:r>
      <w:r>
        <w:tab/>
      </w:r>
    </w:p>
    <w:p w:rsidR="000F1E8A" w:rsidRDefault="000F1E8A" w:rsidP="000F1E8A"/>
    <w:p w:rsidR="000F1E8A" w:rsidRDefault="000F1E8A" w:rsidP="000F1E8A">
      <w:pPr>
        <w:outlineLvl w:val="0"/>
      </w:pPr>
      <w:r>
        <w:tab/>
      </w:r>
      <w:r>
        <w:tab/>
        <w:t>Дисертація на  здобуття наукового ступеня кандидата</w:t>
      </w:r>
    </w:p>
    <w:p w:rsidR="000F1E8A" w:rsidRDefault="000F1E8A" w:rsidP="000F1E8A">
      <w:r>
        <w:tab/>
      </w:r>
      <w:r>
        <w:tab/>
      </w:r>
      <w:r>
        <w:tab/>
      </w:r>
      <w:r>
        <w:tab/>
        <w:t xml:space="preserve">      ветеринарних  наук</w:t>
      </w:r>
    </w:p>
    <w:p w:rsidR="000F1E8A" w:rsidRDefault="000F1E8A" w:rsidP="000F1E8A">
      <w:pPr>
        <w:spacing w:line="360" w:lineRule="auto"/>
        <w:ind w:firstLine="708"/>
        <w:jc w:val="both"/>
        <w:rPr>
          <w:b/>
        </w:rPr>
      </w:pPr>
    </w:p>
    <w:p w:rsidR="000F1E8A" w:rsidRDefault="000F1E8A" w:rsidP="000F1E8A">
      <w:pPr>
        <w:spacing w:line="360" w:lineRule="auto"/>
        <w:ind w:firstLine="708"/>
        <w:jc w:val="both"/>
        <w:rPr>
          <w:b/>
        </w:rPr>
      </w:pPr>
    </w:p>
    <w:p w:rsidR="000F1E8A" w:rsidRDefault="000F1E8A" w:rsidP="000F1E8A">
      <w:pPr>
        <w:jc w:val="both"/>
      </w:pPr>
    </w:p>
    <w:p w:rsidR="000F1E8A" w:rsidRDefault="000F1E8A" w:rsidP="000F1E8A">
      <w:r>
        <w:tab/>
      </w:r>
      <w:r>
        <w:tab/>
      </w:r>
      <w:r>
        <w:tab/>
        <w:t xml:space="preserve">       </w:t>
      </w:r>
    </w:p>
    <w:p w:rsidR="000F1E8A" w:rsidRDefault="000F1E8A" w:rsidP="000F1E8A">
      <w:pPr>
        <w:outlineLvl w:val="0"/>
      </w:pPr>
      <w:r>
        <w:tab/>
      </w:r>
      <w:r>
        <w:tab/>
      </w:r>
      <w:r>
        <w:tab/>
      </w:r>
      <w:r>
        <w:tab/>
      </w:r>
      <w:r>
        <w:tab/>
      </w:r>
      <w:r>
        <w:tab/>
        <w:t xml:space="preserve">    Науковий керівник –</w:t>
      </w:r>
    </w:p>
    <w:p w:rsidR="000F1E8A" w:rsidRDefault="000F1E8A" w:rsidP="000F1E8A">
      <w:pPr>
        <w:jc w:val="both"/>
      </w:pPr>
      <w:r>
        <w:tab/>
      </w:r>
      <w:r>
        <w:tab/>
      </w:r>
      <w:r>
        <w:tab/>
      </w:r>
      <w:r>
        <w:tab/>
      </w:r>
      <w:r>
        <w:tab/>
        <w:t>ПАВЛОВ  МИХАЙЛО  ЄФРЕМОВИЧ,</w:t>
      </w:r>
    </w:p>
    <w:p w:rsidR="000F1E8A" w:rsidRDefault="000F1E8A" w:rsidP="000F1E8A">
      <w:r>
        <w:tab/>
      </w:r>
      <w:r>
        <w:tab/>
      </w:r>
      <w:r>
        <w:tab/>
      </w:r>
      <w:r>
        <w:tab/>
      </w:r>
      <w:r>
        <w:tab/>
        <w:t xml:space="preserve"> доктор ветеринарних наук, професор</w:t>
      </w:r>
    </w:p>
    <w:p w:rsidR="000F1E8A" w:rsidRDefault="000F1E8A" w:rsidP="000F1E8A">
      <w:r>
        <w:tab/>
      </w:r>
      <w:r>
        <w:tab/>
      </w:r>
      <w:r>
        <w:tab/>
      </w:r>
      <w:r>
        <w:tab/>
      </w:r>
      <w:r>
        <w:tab/>
      </w:r>
      <w:r>
        <w:tab/>
      </w:r>
      <w:r>
        <w:tab/>
      </w:r>
    </w:p>
    <w:p w:rsidR="000F1E8A" w:rsidRDefault="000F1E8A" w:rsidP="000F1E8A"/>
    <w:p w:rsidR="000F1E8A" w:rsidRDefault="000F1E8A" w:rsidP="000F1E8A"/>
    <w:p w:rsidR="000F1E8A" w:rsidRDefault="000F1E8A" w:rsidP="000F1E8A"/>
    <w:p w:rsidR="000F1E8A" w:rsidRDefault="000F1E8A" w:rsidP="000F1E8A">
      <w:pPr>
        <w:outlineLvl w:val="0"/>
      </w:pPr>
      <w:r>
        <w:t xml:space="preserve">                                                 </w:t>
      </w:r>
    </w:p>
    <w:p w:rsidR="000F1E8A" w:rsidRDefault="000F1E8A" w:rsidP="000F1E8A">
      <w:pPr>
        <w:ind w:left="2832" w:firstLine="708"/>
        <w:outlineLvl w:val="0"/>
      </w:pPr>
      <w:r>
        <w:t xml:space="preserve"> Харків – 200</w:t>
      </w:r>
      <w:r w:rsidRPr="000F1E8A">
        <w:t>7</w:t>
      </w:r>
      <w:r>
        <w:tab/>
      </w:r>
    </w:p>
    <w:p w:rsidR="000F1E8A" w:rsidRDefault="000F1E8A" w:rsidP="000F1E8A"/>
    <w:p w:rsidR="000F1E8A" w:rsidRDefault="000F1E8A" w:rsidP="000F1E8A"/>
    <w:p w:rsidR="000F1E8A" w:rsidRDefault="000F1E8A" w:rsidP="000F1E8A">
      <w:pPr>
        <w:ind w:left="4248"/>
        <w:outlineLvl w:val="0"/>
      </w:pPr>
      <w:r>
        <w:t>ЗМІСТ</w:t>
      </w:r>
    </w:p>
    <w:p w:rsidR="000F1E8A" w:rsidRDefault="000F1E8A" w:rsidP="000F1E8A"/>
    <w:p w:rsidR="000F1E8A" w:rsidRDefault="000F1E8A" w:rsidP="000F1E8A">
      <w:r>
        <w:tab/>
      </w:r>
      <w:r>
        <w:tab/>
      </w:r>
      <w:r>
        <w:tab/>
      </w:r>
      <w:r>
        <w:tab/>
      </w:r>
      <w:r>
        <w:tab/>
      </w:r>
      <w:r>
        <w:tab/>
      </w:r>
      <w:r>
        <w:tab/>
      </w:r>
      <w:r>
        <w:tab/>
      </w:r>
      <w:r>
        <w:tab/>
      </w:r>
      <w:r>
        <w:tab/>
      </w:r>
      <w:r>
        <w:tab/>
      </w:r>
      <w:r>
        <w:tab/>
        <w:t xml:space="preserve"> Стор.</w:t>
      </w:r>
    </w:p>
    <w:p w:rsidR="000F1E8A" w:rsidRDefault="000F1E8A" w:rsidP="000F1E8A">
      <w:pPr>
        <w:spacing w:line="360" w:lineRule="auto"/>
        <w:ind w:firstLine="708"/>
      </w:pPr>
      <w:r>
        <w:t xml:space="preserve">ПЕРЕЛІК  УМОВНИХ  ПОЗНАЧЕНЬ ……………………......................4  </w:t>
      </w:r>
    </w:p>
    <w:p w:rsidR="000F1E8A" w:rsidRDefault="000F1E8A" w:rsidP="000F1E8A">
      <w:pPr>
        <w:spacing w:line="360" w:lineRule="auto"/>
        <w:ind w:firstLine="708"/>
      </w:pPr>
      <w:r>
        <w:t>ВСТУП  …………………………………………………………………….5</w:t>
      </w:r>
    </w:p>
    <w:p w:rsidR="000F1E8A" w:rsidRDefault="000F1E8A" w:rsidP="000F1E8A">
      <w:pPr>
        <w:spacing w:line="360" w:lineRule="auto"/>
        <w:ind w:firstLine="708"/>
      </w:pPr>
      <w:r>
        <w:lastRenderedPageBreak/>
        <w:t xml:space="preserve">РОЗДІЛ 1  ОГЛЯД  ЛІТЕРАТУРИ ……………………………………....11 </w:t>
      </w:r>
    </w:p>
    <w:p w:rsidR="000F1E8A" w:rsidRDefault="000F1E8A" w:rsidP="000F1E8A">
      <w:pPr>
        <w:spacing w:line="360" w:lineRule="auto"/>
        <w:ind w:left="1140"/>
      </w:pPr>
      <w:r>
        <w:t>1.1. Дефіцитні фактори годівлі маточного поголів`я і хвороби</w:t>
      </w:r>
    </w:p>
    <w:p w:rsidR="000F1E8A" w:rsidRDefault="000F1E8A" w:rsidP="000F1E8A">
      <w:pPr>
        <w:tabs>
          <w:tab w:val="left" w:pos="1005"/>
          <w:tab w:val="left" w:pos="1206"/>
          <w:tab w:val="left" w:pos="1273"/>
        </w:tabs>
        <w:spacing w:line="360" w:lineRule="auto"/>
        <w:ind w:left="2280" w:hanging="605"/>
      </w:pPr>
      <w:r>
        <w:t>новонароджених………………………………………….............11</w:t>
      </w:r>
    </w:p>
    <w:p w:rsidR="000F1E8A" w:rsidRDefault="000F1E8A" w:rsidP="000F1E8A">
      <w:pPr>
        <w:tabs>
          <w:tab w:val="left" w:pos="1541"/>
          <w:tab w:val="left" w:pos="1608"/>
        </w:tabs>
        <w:spacing w:line="360" w:lineRule="auto"/>
        <w:ind w:left="1140"/>
      </w:pPr>
      <w:r>
        <w:t xml:space="preserve">1.2. Імунодефіцитний стан і шлунково-кишкові хвороби </w:t>
      </w:r>
    </w:p>
    <w:p w:rsidR="000F1E8A" w:rsidRDefault="000F1E8A" w:rsidP="000F1E8A">
      <w:pPr>
        <w:tabs>
          <w:tab w:val="left" w:pos="1541"/>
          <w:tab w:val="left" w:pos="1608"/>
        </w:tabs>
        <w:spacing w:line="360" w:lineRule="auto"/>
        <w:ind w:left="1608"/>
      </w:pPr>
      <w:r>
        <w:t>молодняку ……………………….………………………………..12</w:t>
      </w:r>
    </w:p>
    <w:p w:rsidR="000F1E8A" w:rsidRDefault="000F1E8A" w:rsidP="000F1E8A">
      <w:pPr>
        <w:tabs>
          <w:tab w:val="left" w:pos="1005"/>
          <w:tab w:val="left" w:pos="1206"/>
          <w:tab w:val="left" w:pos="1273"/>
        </w:tabs>
        <w:spacing w:line="360" w:lineRule="auto"/>
        <w:ind w:left="1140"/>
      </w:pPr>
      <w:r>
        <w:t>1.3. Біологічно активні речовини, їх роль у життєдіяльності</w:t>
      </w:r>
    </w:p>
    <w:p w:rsidR="000F1E8A" w:rsidRDefault="000F1E8A" w:rsidP="000F1E8A">
      <w:pPr>
        <w:spacing w:line="360" w:lineRule="auto"/>
        <w:ind w:left="2280" w:hanging="605"/>
      </w:pPr>
      <w:r>
        <w:t>тварин………………………………………………………..……14</w:t>
      </w:r>
    </w:p>
    <w:p w:rsidR="000F1E8A" w:rsidRDefault="000F1E8A" w:rsidP="000F1E8A">
      <w:pPr>
        <w:tabs>
          <w:tab w:val="left" w:pos="1608"/>
        </w:tabs>
        <w:spacing w:line="360" w:lineRule="auto"/>
        <w:ind w:left="1608" w:hanging="469"/>
      </w:pPr>
      <w:r>
        <w:t>1.4. Біологічно  активні   добавки  в  профілактиці   порушень обміну речовин, шлунково-кишкових хвороб та підвищенні неспецифічної резистентності організму молодняку…………..27</w:t>
      </w:r>
    </w:p>
    <w:p w:rsidR="000F1E8A" w:rsidRDefault="000F1E8A" w:rsidP="000F1E8A">
      <w:pPr>
        <w:spacing w:line="360" w:lineRule="auto"/>
        <w:ind w:firstLine="708"/>
        <w:outlineLvl w:val="0"/>
      </w:pPr>
      <w:r>
        <w:t>РОЗДІЛ  2  ВИБІР  НАПРЯМІВ  ДОСЛІДЖЕНЬ,  МАТЕРІАЛ</w:t>
      </w:r>
    </w:p>
    <w:p w:rsidR="000F1E8A" w:rsidRDefault="000F1E8A" w:rsidP="000F1E8A">
      <w:pPr>
        <w:spacing w:line="360" w:lineRule="auto"/>
        <w:ind w:firstLine="1206"/>
        <w:outlineLvl w:val="0"/>
      </w:pPr>
      <w:r>
        <w:t>ТА МЕТОДИ  ВИКОНАННЯ  РОБОТИ  …………………………..34</w:t>
      </w:r>
    </w:p>
    <w:p w:rsidR="000F1E8A" w:rsidRDefault="000F1E8A" w:rsidP="000F1E8A">
      <w:pPr>
        <w:spacing w:line="360" w:lineRule="auto"/>
        <w:jc w:val="right"/>
      </w:pPr>
      <w:r>
        <w:t>2.1. Схема проведення дослідів ……………………………………...34</w:t>
      </w:r>
    </w:p>
    <w:p w:rsidR="000F1E8A" w:rsidRDefault="000F1E8A" w:rsidP="000F1E8A">
      <w:pPr>
        <w:spacing w:line="360" w:lineRule="auto"/>
        <w:ind w:firstLine="1139"/>
      </w:pPr>
      <w:r>
        <w:t>2.2. Матеріал досліджень …………………………………………….37</w:t>
      </w:r>
    </w:p>
    <w:p w:rsidR="000F1E8A" w:rsidRDefault="000F1E8A" w:rsidP="000F1E8A">
      <w:pPr>
        <w:spacing w:line="360" w:lineRule="auto"/>
        <w:jc w:val="right"/>
      </w:pPr>
      <w:r>
        <w:t>2.3. Методи досліджень ………………………………………………37</w:t>
      </w:r>
    </w:p>
    <w:p w:rsidR="000F1E8A" w:rsidRDefault="000F1E8A" w:rsidP="000F1E8A">
      <w:pPr>
        <w:spacing w:line="360" w:lineRule="auto"/>
        <w:outlineLvl w:val="0"/>
      </w:pPr>
      <w:r>
        <w:tab/>
        <w:t>РОЗДІЛ  3  АНАЛІЗ ЕКОЛОГО-АГРОХІМІЧНИХ  ПАСПОРТІВ</w:t>
      </w:r>
    </w:p>
    <w:p w:rsidR="000F1E8A" w:rsidRDefault="000F1E8A" w:rsidP="000F1E8A">
      <w:pPr>
        <w:spacing w:line="360" w:lineRule="auto"/>
        <w:ind w:firstLine="1139"/>
        <w:jc w:val="both"/>
        <w:outlineLvl w:val="0"/>
      </w:pPr>
      <w:r>
        <w:t xml:space="preserve">ГРУНТІВ ГОСПОДАРСТВ АФ „ШАХТАР”  ТА  ЕКСПЕРТИЗ  </w:t>
      </w:r>
    </w:p>
    <w:p w:rsidR="000F1E8A" w:rsidRDefault="000F1E8A" w:rsidP="000F1E8A">
      <w:pPr>
        <w:spacing w:line="360" w:lineRule="auto"/>
        <w:ind w:firstLine="1139"/>
        <w:jc w:val="both"/>
        <w:outlineLvl w:val="0"/>
      </w:pPr>
      <w:r>
        <w:t>ХІМІЧНИХ  ДОСЛІДЖЕНЬ КОРМІВ  ……………………………..39</w:t>
      </w:r>
    </w:p>
    <w:p w:rsidR="000F1E8A" w:rsidRDefault="000F1E8A" w:rsidP="000F1E8A">
      <w:pPr>
        <w:spacing w:line="360" w:lineRule="auto"/>
        <w:jc w:val="both"/>
        <w:outlineLvl w:val="0"/>
      </w:pPr>
      <w:r>
        <w:tab/>
        <w:t>РОЗДІЛ  4  КЛІНІЧНИЙ СТАН,  РІВЕНЬ  ОБМІНУ  РЕЧОВИН</w:t>
      </w:r>
    </w:p>
    <w:p w:rsidR="000F1E8A" w:rsidRDefault="000F1E8A" w:rsidP="000F1E8A">
      <w:pPr>
        <w:spacing w:line="360" w:lineRule="auto"/>
        <w:ind w:firstLine="1139"/>
        <w:jc w:val="both"/>
      </w:pPr>
      <w:r>
        <w:t xml:space="preserve">У  КОРІВ І СВИНОМАТОК ТА У </w:t>
      </w:r>
    </w:p>
    <w:p w:rsidR="000F1E8A" w:rsidRDefault="000F1E8A" w:rsidP="000F1E8A">
      <w:pPr>
        <w:spacing w:line="360" w:lineRule="auto"/>
        <w:ind w:firstLine="1139"/>
        <w:jc w:val="both"/>
      </w:pPr>
      <w:r>
        <w:t>НАРОДЖЕНОГОМОЛОДНЯКУ…………………………….….......46</w:t>
      </w:r>
    </w:p>
    <w:p w:rsidR="000F1E8A" w:rsidRDefault="000F1E8A" w:rsidP="000F1E8A">
      <w:pPr>
        <w:spacing w:line="360" w:lineRule="auto"/>
        <w:ind w:firstLine="1072"/>
      </w:pPr>
      <w:r>
        <w:t>4.1. Оцінка стану здоров`я тільних корів та новонароджених телят.46</w:t>
      </w:r>
    </w:p>
    <w:p w:rsidR="000F1E8A" w:rsidRDefault="000F1E8A" w:rsidP="000F1E8A">
      <w:pPr>
        <w:tabs>
          <w:tab w:val="left" w:pos="871"/>
          <w:tab w:val="left" w:pos="938"/>
          <w:tab w:val="left" w:pos="1005"/>
          <w:tab w:val="left" w:pos="1072"/>
        </w:tabs>
        <w:spacing w:line="360" w:lineRule="auto"/>
        <w:ind w:firstLine="1072"/>
      </w:pPr>
      <w:r>
        <w:t>4.2. Клініко-фізіологічний стан поросних свиноматок і  поросят….63</w:t>
      </w:r>
    </w:p>
    <w:p w:rsidR="000F1E8A" w:rsidRDefault="000F1E8A" w:rsidP="000F1E8A">
      <w:pPr>
        <w:spacing w:line="360" w:lineRule="auto"/>
        <w:ind w:firstLine="708"/>
        <w:outlineLvl w:val="0"/>
      </w:pPr>
      <w:r>
        <w:t>РОЗДІЛ  5  ТОКСИКОЛОГІЧНА  І ФАРМАКОЛОГІЧНА</w:t>
      </w:r>
    </w:p>
    <w:p w:rsidR="000F1E8A" w:rsidRDefault="000F1E8A" w:rsidP="000F1E8A">
      <w:pPr>
        <w:spacing w:line="360" w:lineRule="auto"/>
        <w:ind w:left="670" w:firstLine="536"/>
        <w:outlineLvl w:val="0"/>
      </w:pPr>
      <w:r>
        <w:t>АКТИВНІСТЬ  ПРЕПАРАТУ  МІКРОХЕЛМ……...………………69</w:t>
      </w:r>
    </w:p>
    <w:p w:rsidR="000F1E8A" w:rsidRDefault="000F1E8A" w:rsidP="000F1E8A">
      <w:pPr>
        <w:spacing w:line="360" w:lineRule="auto"/>
        <w:ind w:firstLine="737"/>
        <w:outlineLvl w:val="0"/>
      </w:pPr>
      <w:r>
        <w:t>РОЗДІЛ  6  ЗАСТОСУВАННЯ ПРЕПАРАТУ МІКРОХЕЛМ</w:t>
      </w:r>
    </w:p>
    <w:p w:rsidR="000F1E8A" w:rsidRDefault="000F1E8A" w:rsidP="000F1E8A">
      <w:pPr>
        <w:spacing w:line="360" w:lineRule="auto"/>
        <w:ind w:left="1072"/>
        <w:outlineLvl w:val="0"/>
      </w:pPr>
      <w:r>
        <w:t>ДЛЯ ПРОФІЛАКТИКИ ШЛУНКОВО-КИШКОВИХ  ХВОРОБ  У ТЕЛЯТ ………………………………………………………………....76</w:t>
      </w:r>
    </w:p>
    <w:p w:rsidR="000F1E8A" w:rsidRDefault="000F1E8A" w:rsidP="000F1E8A">
      <w:pPr>
        <w:spacing w:line="360" w:lineRule="auto"/>
        <w:outlineLvl w:val="0"/>
      </w:pPr>
      <w:r>
        <w:tab/>
        <w:t xml:space="preserve">РОЗДІЛ  7  ПРОФІЛАКТИКА ШЛУНКОВО-КИШКОВИХ  ХВОРОБ </w:t>
      </w:r>
    </w:p>
    <w:p w:rsidR="000F1E8A" w:rsidRDefault="000F1E8A" w:rsidP="000F1E8A">
      <w:pPr>
        <w:spacing w:line="360" w:lineRule="auto"/>
        <w:ind w:left="708" w:firstLine="364"/>
        <w:outlineLvl w:val="0"/>
      </w:pPr>
      <w:r>
        <w:t xml:space="preserve">У ПОРОСЯТ З ВИКОРИСТАННЯМ ПРЕПАРАТУ </w:t>
      </w:r>
    </w:p>
    <w:p w:rsidR="000F1E8A" w:rsidRDefault="000F1E8A" w:rsidP="000F1E8A">
      <w:pPr>
        <w:spacing w:line="360" w:lineRule="auto"/>
        <w:ind w:left="708" w:firstLine="364"/>
        <w:outlineLvl w:val="0"/>
      </w:pPr>
      <w:r>
        <w:t>МІКРОХЕЛМ……………………………………………………….….85</w:t>
      </w:r>
    </w:p>
    <w:p w:rsidR="000F1E8A" w:rsidRDefault="000F1E8A" w:rsidP="000F1E8A">
      <w:pPr>
        <w:spacing w:line="360" w:lineRule="auto"/>
        <w:ind w:firstLine="708"/>
        <w:outlineLvl w:val="0"/>
      </w:pPr>
      <w:r>
        <w:t>РОЗДІЛ  8 ЕКОНОМІЧНА  ЕФЕКТИВНІСТЬ  ЗАСТОСУВАННЯ</w:t>
      </w:r>
    </w:p>
    <w:p w:rsidR="000F1E8A" w:rsidRDefault="000F1E8A" w:rsidP="000F1E8A">
      <w:pPr>
        <w:spacing w:line="360" w:lineRule="auto"/>
        <w:ind w:firstLine="1072"/>
        <w:outlineLvl w:val="0"/>
      </w:pPr>
      <w:r>
        <w:t>ПРЕПАРАТУ  МІКРОХЕЛМ  ДЛЯ ПРОФІЛАКТИКИ</w:t>
      </w:r>
    </w:p>
    <w:p w:rsidR="000F1E8A" w:rsidRDefault="000F1E8A" w:rsidP="000F1E8A">
      <w:pPr>
        <w:spacing w:line="360" w:lineRule="auto"/>
        <w:ind w:firstLine="1072"/>
        <w:outlineLvl w:val="0"/>
      </w:pPr>
      <w:r>
        <w:t>ГАСТРОЕНТЕРАЛЬНИХ ХВОРОБ У  ТЕЛЯТ  І  ПОРОСЯТ ….....94</w:t>
      </w:r>
    </w:p>
    <w:p w:rsidR="000F1E8A" w:rsidRDefault="000F1E8A" w:rsidP="000F1E8A">
      <w:pPr>
        <w:spacing w:line="360" w:lineRule="auto"/>
        <w:ind w:firstLine="1072"/>
        <w:outlineLvl w:val="0"/>
      </w:pPr>
      <w:r>
        <w:t xml:space="preserve">8.1. Економічна ефективність застосування Мікрохелму телятам.. 94 </w:t>
      </w:r>
    </w:p>
    <w:p w:rsidR="000F1E8A" w:rsidRDefault="000F1E8A" w:rsidP="000F1E8A">
      <w:pPr>
        <w:spacing w:line="360" w:lineRule="auto"/>
        <w:ind w:firstLine="1072"/>
        <w:outlineLvl w:val="0"/>
      </w:pPr>
      <w:r>
        <w:t>8.2.  Економічна ефективність застосування Мікрохелму</w:t>
      </w:r>
    </w:p>
    <w:p w:rsidR="000F1E8A" w:rsidRDefault="000F1E8A" w:rsidP="000F1E8A">
      <w:pPr>
        <w:spacing w:line="360" w:lineRule="auto"/>
        <w:ind w:firstLine="1072"/>
      </w:pPr>
      <w:r>
        <w:lastRenderedPageBreak/>
        <w:t>поросятам  …………………………………………………..................96</w:t>
      </w:r>
    </w:p>
    <w:p w:rsidR="000F1E8A" w:rsidRDefault="000F1E8A" w:rsidP="000F1E8A">
      <w:pPr>
        <w:spacing w:line="360" w:lineRule="auto"/>
        <w:ind w:firstLine="708"/>
        <w:jc w:val="both"/>
      </w:pPr>
      <w:r>
        <w:t>РОЗДІЛ 9 УЗАГАЛЬНЕННЯ  РЕЗУЛЬТАТІВ  ДОСЛІДЖЕНЬ</w:t>
      </w:r>
    </w:p>
    <w:p w:rsidR="000F1E8A" w:rsidRDefault="000F1E8A" w:rsidP="000F1E8A">
      <w:pPr>
        <w:spacing w:line="360" w:lineRule="auto"/>
        <w:ind w:firstLine="1072"/>
        <w:jc w:val="both"/>
      </w:pPr>
      <w:r>
        <w:t>ТА  ЇХ  АНАЛІЗ ……………………………………….………..…….98</w:t>
      </w:r>
    </w:p>
    <w:p w:rsidR="000F1E8A" w:rsidRDefault="000F1E8A" w:rsidP="000F1E8A">
      <w:pPr>
        <w:spacing w:line="360" w:lineRule="auto"/>
        <w:ind w:firstLine="670"/>
        <w:jc w:val="center"/>
      </w:pPr>
      <w:r>
        <w:t>ВИСНОВКИ   ……………………………………………………………112</w:t>
      </w:r>
    </w:p>
    <w:p w:rsidR="000F1E8A" w:rsidRDefault="000F1E8A" w:rsidP="000F1E8A">
      <w:pPr>
        <w:spacing w:line="360" w:lineRule="auto"/>
        <w:jc w:val="right"/>
      </w:pPr>
      <w:r>
        <w:tab/>
        <w:t>ПРОПОЗИЦІЇ  ВИРОБНИЦТВУ  ………………………………………115</w:t>
      </w:r>
    </w:p>
    <w:p w:rsidR="000F1E8A" w:rsidRDefault="000F1E8A" w:rsidP="000F1E8A">
      <w:pPr>
        <w:spacing w:line="360" w:lineRule="auto"/>
        <w:ind w:firstLine="670"/>
      </w:pPr>
      <w:r>
        <w:t>СПИСОК  ВИКОРИСТАНИХ ДЖЕРЕЛ…………………………….....116</w:t>
      </w:r>
    </w:p>
    <w:p w:rsidR="000F1E8A" w:rsidRDefault="000F1E8A" w:rsidP="000F1E8A">
      <w:pPr>
        <w:spacing w:line="360" w:lineRule="auto"/>
        <w:ind w:firstLine="670"/>
      </w:pPr>
      <w:r>
        <w:t>ДОДАТКИ …………………………………………..……………...…….146</w:t>
      </w:r>
    </w:p>
    <w:p w:rsidR="000F1E8A" w:rsidRDefault="000F1E8A" w:rsidP="000F1E8A">
      <w:pPr>
        <w:spacing w:line="360" w:lineRule="auto"/>
      </w:pPr>
    </w:p>
    <w:p w:rsidR="000F1E8A" w:rsidRDefault="000F1E8A" w:rsidP="000F1E8A">
      <w:pPr>
        <w:spacing w:line="360" w:lineRule="auto"/>
      </w:pPr>
    </w:p>
    <w:p w:rsidR="000F1E8A" w:rsidRDefault="000F1E8A" w:rsidP="000F1E8A">
      <w:pPr>
        <w:spacing w:line="360" w:lineRule="auto"/>
      </w:pPr>
    </w:p>
    <w:p w:rsidR="000F1E8A" w:rsidRDefault="000F1E8A" w:rsidP="000F1E8A">
      <w:pPr>
        <w:spacing w:line="360" w:lineRule="auto"/>
      </w:pPr>
    </w:p>
    <w:p w:rsidR="000F1E8A" w:rsidRDefault="000F1E8A" w:rsidP="000F1E8A">
      <w:pPr>
        <w:outlineLvl w:val="0"/>
      </w:pPr>
    </w:p>
    <w:p w:rsidR="000F1E8A" w:rsidRDefault="000F1E8A" w:rsidP="000F1E8A">
      <w:pPr>
        <w:outlineLvl w:val="0"/>
      </w:pPr>
    </w:p>
    <w:p w:rsidR="000F1E8A" w:rsidRDefault="000F1E8A" w:rsidP="000F1E8A">
      <w:pPr>
        <w:outlineLvl w:val="0"/>
      </w:pPr>
    </w:p>
    <w:p w:rsidR="000F1E8A" w:rsidRDefault="000F1E8A" w:rsidP="000F1E8A">
      <w:pPr>
        <w:outlineLvl w:val="0"/>
      </w:pPr>
    </w:p>
    <w:p w:rsidR="000F1E8A" w:rsidRDefault="000F1E8A" w:rsidP="000F1E8A">
      <w:pPr>
        <w:ind w:left="1416" w:firstLine="708"/>
        <w:outlineLvl w:val="0"/>
      </w:pPr>
    </w:p>
    <w:p w:rsidR="000F1E8A" w:rsidRDefault="000F1E8A" w:rsidP="000F1E8A">
      <w:pPr>
        <w:ind w:left="1416" w:firstLine="708"/>
        <w:outlineLvl w:val="0"/>
      </w:pPr>
    </w:p>
    <w:p w:rsidR="000F1E8A" w:rsidRDefault="000F1E8A" w:rsidP="000F1E8A">
      <w:pPr>
        <w:ind w:left="1416" w:firstLine="708"/>
        <w:outlineLvl w:val="0"/>
      </w:pPr>
    </w:p>
    <w:p w:rsidR="000F1E8A" w:rsidRDefault="000F1E8A" w:rsidP="000F1E8A">
      <w:pPr>
        <w:ind w:left="1416" w:firstLine="708"/>
        <w:outlineLvl w:val="0"/>
      </w:pPr>
    </w:p>
    <w:p w:rsidR="000F1E8A" w:rsidRDefault="000F1E8A" w:rsidP="000F1E8A">
      <w:pPr>
        <w:ind w:left="1416" w:firstLine="708"/>
        <w:outlineLvl w:val="0"/>
      </w:pPr>
    </w:p>
    <w:p w:rsidR="000F1E8A" w:rsidRDefault="000F1E8A" w:rsidP="000F1E8A">
      <w:pPr>
        <w:ind w:left="1416" w:firstLine="708"/>
        <w:outlineLvl w:val="0"/>
      </w:pPr>
    </w:p>
    <w:p w:rsidR="000F1E8A" w:rsidRDefault="000F1E8A" w:rsidP="000F1E8A">
      <w:pPr>
        <w:ind w:left="1416" w:firstLine="708"/>
        <w:outlineLvl w:val="0"/>
      </w:pPr>
    </w:p>
    <w:p w:rsidR="000F1E8A" w:rsidRDefault="000F1E8A" w:rsidP="000F1E8A">
      <w:pPr>
        <w:ind w:left="1416" w:firstLine="708"/>
        <w:outlineLvl w:val="0"/>
      </w:pPr>
    </w:p>
    <w:p w:rsidR="000F1E8A" w:rsidRDefault="000F1E8A" w:rsidP="000F1E8A">
      <w:pPr>
        <w:ind w:left="1416" w:firstLine="708"/>
        <w:outlineLvl w:val="0"/>
      </w:pPr>
    </w:p>
    <w:p w:rsidR="000F1E8A" w:rsidRDefault="000F1E8A" w:rsidP="000F1E8A">
      <w:pPr>
        <w:ind w:left="1416" w:firstLine="708"/>
        <w:outlineLvl w:val="0"/>
        <w:rPr>
          <w:b/>
        </w:rPr>
      </w:pPr>
      <w:r>
        <w:rPr>
          <w:b/>
        </w:rPr>
        <w:t>ПЕРЕЛІК  УМОВНИХ  ПОЗНАЧЕНЬ</w:t>
      </w:r>
    </w:p>
    <w:p w:rsidR="000F1E8A" w:rsidRDefault="000F1E8A" w:rsidP="000F1E8A">
      <w:pPr>
        <w:rPr>
          <w:b/>
        </w:rPr>
      </w:pPr>
    </w:p>
    <w:p w:rsidR="000F1E8A" w:rsidRDefault="000F1E8A" w:rsidP="000F1E8A">
      <w:pPr>
        <w:spacing w:line="360" w:lineRule="auto"/>
        <w:outlineLvl w:val="0"/>
      </w:pPr>
    </w:p>
    <w:p w:rsidR="000F1E8A" w:rsidRDefault="000F1E8A" w:rsidP="000F1E8A">
      <w:pPr>
        <w:spacing w:line="360" w:lineRule="auto"/>
        <w:outlineLvl w:val="0"/>
      </w:pPr>
      <w:r>
        <w:t>АТФ  - аденозинтрифосфат</w:t>
      </w:r>
      <w:r>
        <w:rPr>
          <w:b/>
        </w:rPr>
        <w:tab/>
      </w:r>
    </w:p>
    <w:p w:rsidR="000F1E8A" w:rsidRDefault="000F1E8A" w:rsidP="000F1E8A">
      <w:pPr>
        <w:spacing w:line="360" w:lineRule="auto"/>
      </w:pPr>
      <w:r>
        <w:t>АФ    -  агрофірма</w:t>
      </w:r>
    </w:p>
    <w:p w:rsidR="000F1E8A" w:rsidRDefault="000F1E8A" w:rsidP="000F1E8A">
      <w:pPr>
        <w:spacing w:line="360" w:lineRule="auto"/>
      </w:pPr>
      <w:r>
        <w:t>БАД   - біологічно активні добавки</w:t>
      </w:r>
    </w:p>
    <w:p w:rsidR="000F1E8A" w:rsidRDefault="000F1E8A" w:rsidP="000F1E8A">
      <w:pPr>
        <w:spacing w:line="360" w:lineRule="auto"/>
      </w:pPr>
      <w:r>
        <w:t xml:space="preserve">ДНК   - дезоксирибонуклеїнова кислота </w:t>
      </w:r>
    </w:p>
    <w:p w:rsidR="000F1E8A" w:rsidRDefault="000F1E8A" w:rsidP="000F1E8A">
      <w:pPr>
        <w:spacing w:line="360" w:lineRule="auto"/>
      </w:pPr>
      <w:r>
        <w:t>ЕМ     - ефективні мікроорганізми</w:t>
      </w:r>
    </w:p>
    <w:p w:rsidR="000F1E8A" w:rsidRDefault="000F1E8A" w:rsidP="000F1E8A">
      <w:pPr>
        <w:spacing w:line="360" w:lineRule="auto"/>
      </w:pPr>
      <w:r>
        <w:t>Н</w:t>
      </w:r>
      <w:r>
        <w:rPr>
          <w:lang w:val="en-US"/>
        </w:rPr>
        <w:t>b</w:t>
      </w:r>
      <w:r>
        <w:t xml:space="preserve">      - гемоглобін</w:t>
      </w:r>
    </w:p>
    <w:p w:rsidR="000F1E8A" w:rsidRDefault="000F1E8A" w:rsidP="000F1E8A">
      <w:pPr>
        <w:spacing w:line="360" w:lineRule="auto"/>
        <w:jc w:val="both"/>
      </w:pPr>
      <w:r>
        <w:t>НР      - неспецифічна резистентність</w:t>
      </w:r>
    </w:p>
    <w:p w:rsidR="000F1E8A" w:rsidRDefault="000F1E8A" w:rsidP="000F1E8A">
      <w:pPr>
        <w:spacing w:line="360" w:lineRule="auto"/>
      </w:pPr>
      <w:r>
        <w:t>ІД       - імунодефіцити</w:t>
      </w:r>
    </w:p>
    <w:p w:rsidR="000F1E8A" w:rsidRDefault="000F1E8A" w:rsidP="000F1E8A">
      <w:pPr>
        <w:spacing w:line="360" w:lineRule="auto"/>
      </w:pPr>
      <w:r>
        <w:t>І</w:t>
      </w:r>
      <w:r>
        <w:rPr>
          <w:lang w:val="en-US"/>
        </w:rPr>
        <w:t>g</w:t>
      </w:r>
      <w:r>
        <w:t xml:space="preserve">        - імуноглобуліни</w:t>
      </w:r>
    </w:p>
    <w:p w:rsidR="000F1E8A" w:rsidRDefault="000F1E8A" w:rsidP="000F1E8A">
      <w:pPr>
        <w:spacing w:line="360" w:lineRule="auto"/>
      </w:pPr>
      <w:r>
        <w:t>ЛЖК  - леткі жирні кислоти</w:t>
      </w:r>
    </w:p>
    <w:p w:rsidR="000F1E8A" w:rsidRDefault="000F1E8A" w:rsidP="000F1E8A">
      <w:pPr>
        <w:spacing w:line="360" w:lineRule="auto"/>
      </w:pPr>
      <w:r>
        <w:t>МЕ     - мікроелементи</w:t>
      </w:r>
    </w:p>
    <w:p w:rsidR="000F1E8A" w:rsidRDefault="000F1E8A" w:rsidP="000F1E8A">
      <w:pPr>
        <w:spacing w:line="360" w:lineRule="auto"/>
      </w:pPr>
      <w:r>
        <w:t>МО    - міжнародні одиниці</w:t>
      </w:r>
    </w:p>
    <w:p w:rsidR="000F1E8A" w:rsidRDefault="000F1E8A" w:rsidP="000F1E8A">
      <w:pPr>
        <w:spacing w:line="360" w:lineRule="auto"/>
      </w:pPr>
      <w:r>
        <w:t>ОР     - обмін речовин</w:t>
      </w:r>
    </w:p>
    <w:p w:rsidR="000F1E8A" w:rsidRDefault="000F1E8A" w:rsidP="000F1E8A">
      <w:pPr>
        <w:spacing w:line="360" w:lineRule="auto"/>
      </w:pPr>
      <w:r>
        <w:t>РНК  -  рибонуклеїнова кислота</w:t>
      </w:r>
    </w:p>
    <w:p w:rsidR="000F1E8A" w:rsidRDefault="000F1E8A" w:rsidP="000F1E8A">
      <w:pPr>
        <w:spacing w:line="360" w:lineRule="auto"/>
      </w:pPr>
      <w:r>
        <w:lastRenderedPageBreak/>
        <w:t>ШКХ - шлунково-кишкові хвороби</w:t>
      </w:r>
    </w:p>
    <w:p w:rsidR="000F1E8A" w:rsidRDefault="000F1E8A" w:rsidP="000F1E8A">
      <w:pPr>
        <w:spacing w:line="360" w:lineRule="auto"/>
      </w:pPr>
    </w:p>
    <w:p w:rsidR="000F1E8A" w:rsidRDefault="000F1E8A" w:rsidP="000F1E8A">
      <w:pPr>
        <w:spacing w:line="360" w:lineRule="auto"/>
      </w:pPr>
    </w:p>
    <w:p w:rsidR="000F1E8A" w:rsidRDefault="000F1E8A" w:rsidP="000F1E8A">
      <w:pPr>
        <w:spacing w:line="360" w:lineRule="auto"/>
      </w:pPr>
    </w:p>
    <w:p w:rsidR="000F1E8A" w:rsidRDefault="000F1E8A" w:rsidP="000F1E8A">
      <w:pPr>
        <w:spacing w:line="360" w:lineRule="auto"/>
      </w:pPr>
    </w:p>
    <w:p w:rsidR="000F1E8A" w:rsidRDefault="000F1E8A" w:rsidP="000F1E8A">
      <w:pPr>
        <w:spacing w:line="360" w:lineRule="auto"/>
      </w:pPr>
      <w:r>
        <w:t xml:space="preserve">      </w:t>
      </w:r>
    </w:p>
    <w:p w:rsidR="000F1E8A" w:rsidRDefault="000F1E8A" w:rsidP="000F1E8A">
      <w:pPr>
        <w:spacing w:line="360" w:lineRule="auto"/>
      </w:pPr>
    </w:p>
    <w:p w:rsidR="000F1E8A" w:rsidRDefault="000F1E8A" w:rsidP="000F1E8A">
      <w:pPr>
        <w:spacing w:line="360" w:lineRule="auto"/>
      </w:pPr>
    </w:p>
    <w:p w:rsidR="000F1E8A" w:rsidRDefault="000F1E8A" w:rsidP="000F1E8A">
      <w:pPr>
        <w:spacing w:line="360" w:lineRule="auto"/>
      </w:pPr>
    </w:p>
    <w:p w:rsidR="000F1E8A" w:rsidRDefault="000F1E8A" w:rsidP="000F1E8A">
      <w:pPr>
        <w:spacing w:line="360" w:lineRule="auto"/>
      </w:pPr>
    </w:p>
    <w:p w:rsidR="000F1E8A" w:rsidRDefault="000F1E8A" w:rsidP="000F1E8A">
      <w:pPr>
        <w:spacing w:line="360" w:lineRule="auto"/>
      </w:pPr>
    </w:p>
    <w:p w:rsidR="000F1E8A" w:rsidRDefault="000F1E8A" w:rsidP="000F1E8A">
      <w:pPr>
        <w:spacing w:line="360" w:lineRule="auto"/>
      </w:pPr>
    </w:p>
    <w:p w:rsidR="000F1E8A" w:rsidRDefault="000F1E8A" w:rsidP="000F1E8A">
      <w:pPr>
        <w:spacing w:line="360" w:lineRule="auto"/>
        <w:ind w:left="3540" w:firstLine="708"/>
        <w:jc w:val="both"/>
        <w:rPr>
          <w:b/>
        </w:rPr>
      </w:pPr>
    </w:p>
    <w:p w:rsidR="000F1E8A" w:rsidRDefault="000F1E8A" w:rsidP="000F1E8A">
      <w:pPr>
        <w:spacing w:line="360" w:lineRule="auto"/>
        <w:ind w:left="3540" w:firstLine="708"/>
        <w:jc w:val="both"/>
        <w:rPr>
          <w:b/>
        </w:rPr>
      </w:pPr>
    </w:p>
    <w:p w:rsidR="000F1E8A" w:rsidRDefault="000F1E8A" w:rsidP="000F1E8A">
      <w:pPr>
        <w:spacing w:line="360" w:lineRule="auto"/>
        <w:ind w:left="3540" w:firstLine="708"/>
        <w:jc w:val="both"/>
      </w:pPr>
      <w:r>
        <w:rPr>
          <w:b/>
        </w:rPr>
        <w:t>ВСТУП</w:t>
      </w:r>
    </w:p>
    <w:p w:rsidR="000F1E8A" w:rsidRDefault="000F1E8A" w:rsidP="000F1E8A">
      <w:pPr>
        <w:rPr>
          <w:b/>
        </w:rPr>
      </w:pPr>
    </w:p>
    <w:p w:rsidR="000F1E8A" w:rsidRDefault="000F1E8A" w:rsidP="000F1E8A">
      <w:pPr>
        <w:spacing w:line="360" w:lineRule="auto"/>
        <w:ind w:firstLine="708"/>
        <w:jc w:val="both"/>
      </w:pPr>
      <w:r>
        <w:rPr>
          <w:b/>
        </w:rPr>
        <w:t xml:space="preserve">Актуальність  теми. </w:t>
      </w:r>
      <w:r>
        <w:t>Успішний розвиток тваринництва багато в чому залежить від одержання і збереження здорового приплоду. Однак частою причиною втрат молодняку є захворювання новонароджених. Поряд із цілим комплексом етіологічних факторів такі хвороби багато в чому асоціюються  з несприятливими умовами внутрішньоутробного розвитку плода, недостатнім рівнем обміну речовин в організмі вагітних тварин [1–5]. Адже резистентність  організму визначається не лише специфічними реакціями клітинного та гуморального імунітету, але й станом обміну речовин.</w:t>
      </w:r>
    </w:p>
    <w:p w:rsidR="000F1E8A" w:rsidRDefault="000F1E8A" w:rsidP="000F1E8A">
      <w:pPr>
        <w:spacing w:line="360" w:lineRule="auto"/>
        <w:jc w:val="both"/>
        <w:rPr>
          <w:b/>
        </w:rPr>
      </w:pPr>
      <w:r>
        <w:tab/>
        <w:t>Організація повноцінної і якісної годівлі тварин має вирішальне значення в профілактиці порушень травлення і обміну речовин.  Але часто в умовах господарств неможливо суттєво змінити годівлю або ж покращити якість кормів. Тому важливим моментом у попередженні  хвороб тварин є застосування біологічно активних речовин.</w:t>
      </w:r>
    </w:p>
    <w:p w:rsidR="000F1E8A" w:rsidRDefault="000F1E8A" w:rsidP="000F1E8A">
      <w:pPr>
        <w:spacing w:line="360" w:lineRule="auto"/>
        <w:jc w:val="both"/>
      </w:pPr>
      <w:r>
        <w:t xml:space="preserve">         Частою причиною порушень обміну речовин є нестача в кормах ряду мікроелементів.  Грунти  України в тій чи іншій зоні містять недостатню кількість рухомих форм кобальту, міді, цинку, йоду, марганцю, селену, що часто спричиняє хронічний комплексний гіпомікроелементоз, який перебігає                                         </w:t>
      </w:r>
    </w:p>
    <w:p w:rsidR="000F1E8A" w:rsidRDefault="000F1E8A" w:rsidP="000F1E8A">
      <w:pPr>
        <w:spacing w:line="360" w:lineRule="auto"/>
        <w:jc w:val="both"/>
      </w:pPr>
      <w:r>
        <w:t>без виражених клінічних ознак [6, 7, 8].</w:t>
      </w:r>
    </w:p>
    <w:p w:rsidR="000F1E8A" w:rsidRDefault="000F1E8A" w:rsidP="000F1E8A">
      <w:pPr>
        <w:spacing w:line="360" w:lineRule="auto"/>
        <w:jc w:val="both"/>
      </w:pPr>
      <w:r>
        <w:t xml:space="preserve"> </w:t>
      </w:r>
      <w:r>
        <w:tab/>
        <w:t>У  доклінічній  стадії порушень обміну мікроелементів, яку можна виявити лише відповідними біохімічними методами, в організмі вже відбуваються порушення метаболізму білків, вуглеводів, ліпідів, вітамінів, мінеральних речовин. Як наслідок, знижується активність ферментів,  у тому</w:t>
      </w:r>
    </w:p>
    <w:p w:rsidR="000F1E8A" w:rsidRDefault="000F1E8A" w:rsidP="000F1E8A">
      <w:pPr>
        <w:spacing w:line="360" w:lineRule="auto"/>
        <w:jc w:val="both"/>
      </w:pPr>
      <w:r>
        <w:lastRenderedPageBreak/>
        <w:t xml:space="preserve">числі і травних, що ускладнює використання поживних речовин корму, суттєво знижується природна резистентність та імунобіологічна реактивність організму і тварини, особливо молодняк, хворіють на  гастроентеральні, респіраторні та інші хвороби.                                                  </w:t>
      </w:r>
    </w:p>
    <w:p w:rsidR="000F1E8A" w:rsidRDefault="000F1E8A" w:rsidP="000F1E8A">
      <w:pPr>
        <w:spacing w:line="360" w:lineRule="auto"/>
        <w:jc w:val="both"/>
      </w:pPr>
      <w:r>
        <w:tab/>
        <w:t xml:space="preserve">У схемі лікування шлунково-кишкових захворювань молодняку  обов’язковим компонентом є антибіотики [9, 10, 11]. Разом з тим доведено [12–16], що антибіотики порушують кишковий  мікробіоценоз і після їх  застосування діарея не завжди припиняється. Є повідомлення про те, що багато  хвороб пов`язані з порушенням кишкового біоценозу [17, 18, 19], наслідком  чого є імунодефіцитний стан новонароджених [20, 21].                     </w:t>
      </w:r>
    </w:p>
    <w:p w:rsidR="000F1E8A" w:rsidRDefault="000F1E8A" w:rsidP="000F1E8A">
      <w:pPr>
        <w:spacing w:line="360" w:lineRule="auto"/>
        <w:jc w:val="both"/>
      </w:pPr>
      <w:r>
        <w:tab/>
        <w:t xml:space="preserve">Такі обставини змушують переглянути методологічні  прийоми, що склалися в лікуванні та профілактиці шлунково-кишкових хвороб. Великого значення набуває замінна терапія, спрямована на відновлення кишкового біоценозу введенням препаратів з умістом представників нормальної  кишкової мікрофлори – пробіотиків [22–31].                                 </w:t>
      </w:r>
    </w:p>
    <w:p w:rsidR="000F1E8A" w:rsidRDefault="000F1E8A" w:rsidP="000F1E8A">
      <w:pPr>
        <w:spacing w:line="360" w:lineRule="auto"/>
        <w:jc w:val="both"/>
      </w:pPr>
      <w:r>
        <w:tab/>
        <w:t xml:space="preserve">Таким чином, все більш актуальним стає розробка та впровадження у виробництво екологічно чистих, малотоксичних та ефективних препаратів, які містять комплекс необхідних для оптимізації обміну речовин мікроелементів у поєднанні з симбіонтними мікроорганізмами і які можна  було б застосовувати тваринам фізіологічним шляхом – з кормом.                                 </w:t>
      </w:r>
    </w:p>
    <w:p w:rsidR="000F1E8A" w:rsidRDefault="000F1E8A" w:rsidP="000F1E8A">
      <w:pPr>
        <w:spacing w:line="360" w:lineRule="auto"/>
        <w:jc w:val="both"/>
      </w:pPr>
      <w:r>
        <w:tab/>
        <w:t xml:space="preserve"> </w:t>
      </w:r>
      <w:r>
        <w:rPr>
          <w:b/>
        </w:rPr>
        <w:t>Зв'язок роботи з науковими  програмами</w:t>
      </w:r>
      <w:r>
        <w:t xml:space="preserve">, </w:t>
      </w:r>
      <w:r>
        <w:rPr>
          <w:b/>
        </w:rPr>
        <w:t>планами, темами.</w:t>
      </w:r>
      <w:r>
        <w:t xml:space="preserve"> Робота проводилася в межах галузевої науково-технічної програми на 2001-2005 роки „Забезпечення ветеринарно-санітарного благополуччя в Україні”, теми 113.13.04  „Розробка і впровадження системи заходів щодо діагностики, лікування і профілактики захворювань, спричинених порушенням обміну речовин у східному регіоні України”, затвердженої на засіданні Президії УААН 25 квітня 2002 року, протокол № 6, та в межах науково-дослідної тематики кафедри внутрішніх хвороб тварин Харківської державної зооветеринарної академії – ”Розробка та впровадження в практику системи заходів щодо діагностики, лікування і профілактики захворювань тварин, спричинених порушенням обміну речовин” – номер державної реєстрації     01050</w:t>
      </w:r>
      <w:r>
        <w:rPr>
          <w:lang w:val="en-US"/>
        </w:rPr>
        <w:t>U</w:t>
      </w:r>
      <w:r>
        <w:t>09065.</w:t>
      </w:r>
    </w:p>
    <w:p w:rsidR="000F1E8A" w:rsidRDefault="000F1E8A" w:rsidP="000F1E8A">
      <w:pPr>
        <w:spacing w:line="360" w:lineRule="auto"/>
        <w:ind w:firstLine="708"/>
        <w:jc w:val="both"/>
      </w:pPr>
      <w:r>
        <w:rPr>
          <w:b/>
        </w:rPr>
        <w:t>Мета  і  завдання досліджень.</w:t>
      </w:r>
      <w:r>
        <w:t xml:space="preserve">   Метою роботи є теоретичне і експериментальне обґрунтування застосування комплексу органічних сполук мікроелементів у поєднанні з пробіотиком ”Байкал-ЕМ1У” для профілактики порушень обміну речовин і шлунково-кишкових хвороб у телят і поросят.</w:t>
      </w:r>
    </w:p>
    <w:p w:rsidR="000F1E8A" w:rsidRDefault="000F1E8A" w:rsidP="000F1E8A">
      <w:pPr>
        <w:spacing w:line="360" w:lineRule="auto"/>
        <w:jc w:val="both"/>
      </w:pPr>
      <w:r>
        <w:rPr>
          <w:b/>
        </w:rPr>
        <w:tab/>
      </w:r>
      <w:r>
        <w:t>Для досягнення мети були поставлені такі завдання:</w:t>
      </w:r>
    </w:p>
    <w:p w:rsidR="000F1E8A" w:rsidRDefault="000F1E8A" w:rsidP="000F1E8A">
      <w:pPr>
        <w:spacing w:line="360" w:lineRule="auto"/>
        <w:jc w:val="both"/>
      </w:pPr>
      <w:r>
        <w:rPr>
          <w:b/>
        </w:rPr>
        <w:tab/>
      </w:r>
      <w:r>
        <w:t>- проаналізувати дані еколого-агрохімічних паспортів грунтів та дані експертиз хімічного аналізу кормів господарств;</w:t>
      </w:r>
    </w:p>
    <w:p w:rsidR="000F1E8A" w:rsidRDefault="000F1E8A" w:rsidP="000F1E8A">
      <w:pPr>
        <w:spacing w:line="360" w:lineRule="auto"/>
        <w:jc w:val="both"/>
        <w:rPr>
          <w:b/>
        </w:rPr>
      </w:pPr>
      <w:r>
        <w:tab/>
        <w:t>-  визначити  клінічний стан та рівень обміну речовин у тільних корів, поросних свиноматок та новонародженого від них молодняку;</w:t>
      </w:r>
      <w:r>
        <w:rPr>
          <w:b/>
        </w:rPr>
        <w:tab/>
      </w:r>
    </w:p>
    <w:p w:rsidR="000F1E8A" w:rsidRDefault="000F1E8A" w:rsidP="000F1E8A">
      <w:pPr>
        <w:spacing w:line="360" w:lineRule="auto"/>
        <w:ind w:firstLine="708"/>
        <w:jc w:val="both"/>
      </w:pPr>
      <w:r>
        <w:rPr>
          <w:b/>
        </w:rPr>
        <w:lastRenderedPageBreak/>
        <w:t xml:space="preserve">- </w:t>
      </w:r>
      <w:r>
        <w:t>дати  токсикологічну та фармакологічну характеристику новому експериментальному препарату Мікрохелм;</w:t>
      </w:r>
    </w:p>
    <w:p w:rsidR="000F1E8A" w:rsidRDefault="000F1E8A" w:rsidP="000F1E8A">
      <w:pPr>
        <w:spacing w:line="360" w:lineRule="auto"/>
        <w:jc w:val="both"/>
      </w:pPr>
      <w:r>
        <w:t xml:space="preserve">          -  дослідити активність нового препарату Мікрохелм, як засобу профілактики порушень обміну речовин і гастроентеральних хвороб молодняку тварин;</w:t>
      </w:r>
    </w:p>
    <w:p w:rsidR="000F1E8A" w:rsidRDefault="000F1E8A" w:rsidP="000F1E8A">
      <w:pPr>
        <w:spacing w:line="360" w:lineRule="auto"/>
        <w:jc w:val="both"/>
      </w:pPr>
      <w:r>
        <w:tab/>
        <w:t xml:space="preserve">- визначити економічну ефективність застосування препарату Мікрохелм для профілактики порушень обміну речовин і шлунково-кишкових хвороб у телят і поросят.   </w:t>
      </w:r>
    </w:p>
    <w:p w:rsidR="000F1E8A" w:rsidRDefault="000F1E8A" w:rsidP="000F1E8A">
      <w:pPr>
        <w:spacing w:line="360" w:lineRule="auto"/>
        <w:ind w:firstLine="540"/>
        <w:jc w:val="both"/>
      </w:pPr>
      <w:r>
        <w:tab/>
      </w:r>
      <w:r>
        <w:rPr>
          <w:i/>
        </w:rPr>
        <w:t xml:space="preserve">Об`єкт дослідження </w:t>
      </w:r>
      <w:r>
        <w:t xml:space="preserve"> –  удосконалення методів профілактики шлунково-кишкових захворювань  телят і поросят з використанням  комплексного препарату Мікрохелм. </w:t>
      </w:r>
    </w:p>
    <w:p w:rsidR="000F1E8A" w:rsidRDefault="000F1E8A" w:rsidP="000F1E8A">
      <w:pPr>
        <w:spacing w:line="360" w:lineRule="auto"/>
        <w:ind w:firstLine="540"/>
        <w:jc w:val="both"/>
        <w:rPr>
          <w:i/>
        </w:rPr>
      </w:pPr>
      <w:r>
        <w:rPr>
          <w:i/>
        </w:rPr>
        <w:t xml:space="preserve">Предмет  дослідження – </w:t>
      </w:r>
      <w:r>
        <w:t>новонароджені телята і поросята у біогеохімічній зоні з дефіцитом мікроелементів.</w:t>
      </w:r>
    </w:p>
    <w:p w:rsidR="000F1E8A" w:rsidRDefault="000F1E8A" w:rsidP="000F1E8A">
      <w:pPr>
        <w:spacing w:line="360" w:lineRule="auto"/>
        <w:jc w:val="both"/>
      </w:pPr>
      <w:r>
        <w:tab/>
      </w:r>
      <w:r>
        <w:rPr>
          <w:i/>
        </w:rPr>
        <w:t xml:space="preserve">Методи дослідження – </w:t>
      </w:r>
      <w:r>
        <w:t>клінічні (загальна температура, пульс,  дихання, стан окремих органів),  морфологічний склад крові (еритроцити, лейкоцити, лейкограма), біохімічні (гемоглобін, загальний білок та його фракції, сума І</w:t>
      </w:r>
      <w:r>
        <w:rPr>
          <w:lang w:val="en-US"/>
        </w:rPr>
        <w:t>g</w:t>
      </w:r>
      <w:r>
        <w:t>, колоїдно-осадова проба Вельтмана, загальна кількість ЛЖК, кетонові тіла),                                   атомно-абсорбційні (кобальт, мідь, цинк, марганець) та статистичні.</w:t>
      </w:r>
    </w:p>
    <w:p w:rsidR="000F1E8A" w:rsidRDefault="000F1E8A" w:rsidP="000F1E8A">
      <w:pPr>
        <w:spacing w:line="360" w:lineRule="auto"/>
        <w:jc w:val="both"/>
      </w:pPr>
      <w:r>
        <w:tab/>
      </w:r>
      <w:r>
        <w:rPr>
          <w:b/>
        </w:rPr>
        <w:t>Наукова новизна одержаних результатів.</w:t>
      </w:r>
      <w:r>
        <w:t xml:space="preserve"> Проведені комплексні дослідження з визначення залежності клінічних, морфологічних і біохімічних показників у новонароджених телят і поросят від стану здоров’я тільних корів і поросних свиноматок в біогеохімічній зоні.</w:t>
      </w:r>
    </w:p>
    <w:p w:rsidR="000F1E8A" w:rsidRDefault="000F1E8A" w:rsidP="000F1E8A">
      <w:pPr>
        <w:spacing w:line="360" w:lineRule="auto"/>
        <w:jc w:val="both"/>
      </w:pPr>
      <w:r>
        <w:tab/>
        <w:t>При розробці нового засобу профілактики шлунково-кишкових хвороб молодняку визначені дефіцитні в умовах біогеохімічної зони мікроелементи з урахуванням дії їх органічних сполук на процеси метаболізму і неспецифічну резистентність організму новонароджених.</w:t>
      </w:r>
    </w:p>
    <w:p w:rsidR="000F1E8A" w:rsidRDefault="000F1E8A" w:rsidP="000F1E8A">
      <w:pPr>
        <w:spacing w:line="360" w:lineRule="auto"/>
        <w:jc w:val="both"/>
      </w:pPr>
      <w:r>
        <w:tab/>
        <w:t>Для профілактики шлунково-кишкових хвороб у телят і поросят вперше запропонований комплексний препарат Мікрохелм, який поєднує аскорбінати мікроелементів сінергідної дії та симбіонтні бактерії, що визначає його вплив на процеси травлення, інтенсивність обміну речовин та неспецифічну резистентність організму тварин.</w:t>
      </w:r>
    </w:p>
    <w:p w:rsidR="000F1E8A" w:rsidRDefault="000F1E8A" w:rsidP="000F1E8A">
      <w:pPr>
        <w:spacing w:line="360" w:lineRule="auto"/>
        <w:ind w:firstLine="708"/>
        <w:jc w:val="both"/>
      </w:pPr>
      <w:r>
        <w:t>Застосування новонародженим телятам і поросятам комплексного препарату Мікрохелм профілактує шлунково-кишкові хвороби, нормалізує обмін речовин та гемопоез, підвищує неспецифічну резистентність організму, сприяє кращому росту і розвитку молодняку.</w:t>
      </w:r>
    </w:p>
    <w:p w:rsidR="000F1E8A" w:rsidRDefault="000F1E8A" w:rsidP="000F1E8A">
      <w:pPr>
        <w:spacing w:line="360" w:lineRule="auto"/>
        <w:ind w:firstLine="708"/>
        <w:jc w:val="both"/>
      </w:pPr>
      <w:r>
        <w:rPr>
          <w:b/>
        </w:rPr>
        <w:t>Практичне значення одержаних результатів</w:t>
      </w:r>
      <w:r>
        <w:t xml:space="preserve">. Вперше  експериментально  обґрунтовано застосування нового комплексного препарату Мікрохелм для профілактики порушень обміну речовин і шлунково-кишкових хвороб (ШКХ) телят і поросят, до складу якого входять аскорбінати мікроелементів у комплексі з симбіонтними бактеріями. </w:t>
      </w:r>
    </w:p>
    <w:p w:rsidR="000F1E8A" w:rsidRDefault="000F1E8A" w:rsidP="000F1E8A">
      <w:pPr>
        <w:spacing w:line="360" w:lineRule="auto"/>
        <w:ind w:firstLine="708"/>
        <w:jc w:val="both"/>
      </w:pPr>
      <w:r>
        <w:lastRenderedPageBreak/>
        <w:t xml:space="preserve">Запропонована схема профілактики  порушень обміну речовин та ШКХ  молодняку є екологічно безпечною, ефективною, біоетичною та доступною, не має протипоказань та побічної дії. </w:t>
      </w:r>
    </w:p>
    <w:p w:rsidR="000F1E8A" w:rsidRDefault="000F1E8A" w:rsidP="000F1E8A">
      <w:pPr>
        <w:spacing w:line="360" w:lineRule="auto"/>
        <w:ind w:firstLine="708"/>
        <w:jc w:val="both"/>
      </w:pPr>
      <w:r>
        <w:t>Вивчений вплив змін біогеоценозу на виникнення порушень обміну речовин і ШКХ у телят і поросят.</w:t>
      </w:r>
    </w:p>
    <w:p w:rsidR="000F1E8A" w:rsidRDefault="000F1E8A" w:rsidP="000F1E8A">
      <w:pPr>
        <w:spacing w:line="360" w:lineRule="auto"/>
        <w:jc w:val="both"/>
      </w:pPr>
      <w:r>
        <w:tab/>
        <w:t>Доведено, що застосування новонародженим телятам і поросятам комплексу органічних сполук мікроелементів та пробіотика у складі нового препарату Мікрохелм стимулює гемопоез, оптимізує обміну речовин, підвищує неспецифічну резистентность організму, що попереджує виникнення шлунково-кишкових хвороб, стимулює  ріст і розвиток тварин.</w:t>
      </w:r>
    </w:p>
    <w:p w:rsidR="000F1E8A" w:rsidRDefault="000F1E8A" w:rsidP="000F1E8A">
      <w:pPr>
        <w:spacing w:line="360" w:lineRule="auto"/>
        <w:ind w:firstLine="708"/>
        <w:jc w:val="both"/>
      </w:pPr>
      <w:r>
        <w:t>Практичні напрацювання увійшли до методичних рекомендацій з профілактики шлунково-кишкових хвороб у новонароджених телят і поросят з використанням комплексу аскорбінатів мікроелементів і пробіотика, затверджених науково-методичною радою Державного департаменту ветери-</w:t>
      </w:r>
    </w:p>
    <w:p w:rsidR="000F1E8A" w:rsidRDefault="000F1E8A" w:rsidP="000F1E8A">
      <w:pPr>
        <w:spacing w:line="360" w:lineRule="auto"/>
        <w:jc w:val="both"/>
      </w:pPr>
      <w:r>
        <w:t>нарної медицини 20 грудня 2006 року, протокол № 3.</w:t>
      </w:r>
      <w:r>
        <w:tab/>
      </w:r>
    </w:p>
    <w:p w:rsidR="000F1E8A" w:rsidRDefault="000F1E8A" w:rsidP="000F1E8A">
      <w:pPr>
        <w:spacing w:line="360" w:lineRule="auto"/>
        <w:ind w:firstLine="708"/>
        <w:jc w:val="both"/>
      </w:pPr>
      <w:r>
        <w:t>Результати досліджень можуть бути використані у навчальному процесі при викладанні внутрішніх хвороб тварин.</w:t>
      </w:r>
    </w:p>
    <w:p w:rsidR="000F1E8A" w:rsidRDefault="000F1E8A" w:rsidP="000F1E8A">
      <w:pPr>
        <w:spacing w:line="360" w:lineRule="auto"/>
        <w:jc w:val="both"/>
      </w:pPr>
      <w:r>
        <w:tab/>
      </w:r>
      <w:r>
        <w:rPr>
          <w:b/>
        </w:rPr>
        <w:t>Особистий внесок здобувача</w:t>
      </w:r>
      <w:r>
        <w:t>. Здобувач  провів огляд та аналіз джерел наукової літератури,  виконав весь комплекс лабораторних та виробничих експериментів, здійснив сатистичну обробку цифрових показників, узагальнив результати досліджень.</w:t>
      </w:r>
    </w:p>
    <w:p w:rsidR="000F1E8A" w:rsidRDefault="000F1E8A" w:rsidP="000F1E8A">
      <w:pPr>
        <w:spacing w:line="360" w:lineRule="auto"/>
        <w:ind w:firstLine="708"/>
        <w:jc w:val="both"/>
      </w:pPr>
      <w:r>
        <w:t>Спільно із науковим керівником визначене співвідношення компонентів та розроблений склад нового препарату Мікрохелм в якості засобу профілактики порушень обміну речовин та шлунково-кишкових хвороб у телят і поросят.</w:t>
      </w:r>
    </w:p>
    <w:p w:rsidR="000F1E8A" w:rsidRDefault="000F1E8A" w:rsidP="000F1E8A">
      <w:pPr>
        <w:spacing w:line="360" w:lineRule="auto"/>
        <w:ind w:firstLine="708"/>
        <w:jc w:val="both"/>
      </w:pPr>
      <w:r>
        <w:rPr>
          <w:b/>
        </w:rPr>
        <w:t>Апробація результатів дисертації.</w:t>
      </w:r>
      <w:r>
        <w:t xml:space="preserve"> Основні положення дисертації доповідались, обговорювались та були схвалені на міжнародних науково-практичних конференціях „Ветеринарна медицина – 2004: Сучасні аспекти розробки, маркетингу і виробництва ветеринарних препаратів” (24-31 травня 2004 р., АР Крим, м. Феодосія), „Ветеринарна медицина – 2005: Сучасний стан та актуальні проблеми забезпечення ветеринарного благополуччя тваринництва” (30 травня – 4 червня 2005 р., АР Крим, м. Ялта),  „Ветеринарна медицина – 2006: Ветеринарне забезпечення свинарства – сучасний стан і шляхи розвитку” (15-18 листопада 2005 р., м. Харків), „Наукові та практичні основи ветеринарної медицини в Україні”, присвяченій 75-річчю заснування факультету ветеринарної медицини (м. Біла Церква, 27–28 вересня 2006 р.),  та на конференціях науково-педагогічних працівників і аспірантів Харківської державної зооветеринарної академії (18–19 квітня 2005р., 21–22 березня  2006 р.).</w:t>
      </w:r>
    </w:p>
    <w:p w:rsidR="000F1E8A" w:rsidRDefault="000F1E8A" w:rsidP="000F1E8A">
      <w:pPr>
        <w:spacing w:line="360" w:lineRule="auto"/>
        <w:ind w:firstLine="708"/>
        <w:jc w:val="both"/>
      </w:pPr>
      <w:r>
        <w:rPr>
          <w:b/>
        </w:rPr>
        <w:lastRenderedPageBreak/>
        <w:t>Публікації.</w:t>
      </w:r>
      <w:r>
        <w:t xml:space="preserve"> За результатами досліджень у фахових виданнях опубліковано шість наукових статей, в тому числі у збірнику наукових праць Харківської державної зооветеринарної академії „Проблеми зооінженерії та ветеринарної медицини” – 2005, 2006 рр. (2), у міжвідомчому тематичному науковому збірнику „Ветеринарна медицина” – 2004–2006 (3)  і у збірнику наукових праць „Вісник Білоцерківського державного аграрного університету” – 2006 р. (1).</w:t>
      </w:r>
    </w:p>
    <w:p w:rsidR="000F1E8A" w:rsidRDefault="000F1E8A" w:rsidP="000F1E8A">
      <w:pPr>
        <w:spacing w:line="360" w:lineRule="auto"/>
        <w:ind w:firstLine="708"/>
        <w:jc w:val="both"/>
      </w:pPr>
    </w:p>
    <w:p w:rsidR="000F1E8A" w:rsidRDefault="000F1E8A" w:rsidP="000F1E8A">
      <w:pPr>
        <w:spacing w:line="360" w:lineRule="auto"/>
        <w:jc w:val="both"/>
      </w:pPr>
      <w:r>
        <w:tab/>
      </w:r>
    </w:p>
    <w:p w:rsidR="000F1E8A" w:rsidRDefault="000F1E8A" w:rsidP="000F1E8A">
      <w:pPr>
        <w:spacing w:line="360" w:lineRule="auto"/>
        <w:ind w:left="708" w:firstLine="708"/>
        <w:jc w:val="both"/>
      </w:pPr>
    </w:p>
    <w:p w:rsidR="000F1E8A" w:rsidRDefault="000F1E8A" w:rsidP="000F1E8A">
      <w:pPr>
        <w:spacing w:line="360" w:lineRule="auto"/>
        <w:ind w:left="708" w:firstLine="708"/>
        <w:jc w:val="both"/>
      </w:pPr>
    </w:p>
    <w:p w:rsidR="000F1E8A" w:rsidRDefault="000F1E8A" w:rsidP="000F1E8A">
      <w:pPr>
        <w:spacing w:line="360" w:lineRule="auto"/>
        <w:ind w:left="2832" w:firstLine="708"/>
        <w:outlineLvl w:val="0"/>
        <w:rPr>
          <w:b/>
        </w:rPr>
      </w:pPr>
      <w:r>
        <w:rPr>
          <w:b/>
        </w:rPr>
        <w:t>В И С Н О В К И</w:t>
      </w:r>
    </w:p>
    <w:p w:rsidR="000F1E8A" w:rsidRDefault="000F1E8A" w:rsidP="000F1E8A">
      <w:pPr>
        <w:spacing w:line="360" w:lineRule="auto"/>
        <w:jc w:val="both"/>
        <w:rPr>
          <w:b/>
        </w:rPr>
      </w:pPr>
    </w:p>
    <w:p w:rsidR="000F1E8A" w:rsidRDefault="000F1E8A" w:rsidP="000F1E8A">
      <w:pPr>
        <w:spacing w:line="360" w:lineRule="auto"/>
        <w:jc w:val="both"/>
      </w:pPr>
      <w:r>
        <w:rPr>
          <w:b/>
        </w:rPr>
        <w:tab/>
      </w:r>
      <w:r>
        <w:t>1. У дисертації узагальнені і експериментально обгрунтовані зміни показників гемопоезу і обміну речовин у тільних корів і поросних свиноматок та народженого від них молодняку в залежності від біогеохімічної зони, розроблені заходи щодо їх корекції. Застосування комплексного препарату Мікрохелм, до складу якого входять пробіотик Байкал–ЕМ1У та комплекс аскорбінатів мікроелементів, з метою профілактики шлунково-кишкових хвороб у новонароджених телят і поросят покращує метаболічні процеси та стимулює основні ланки неспецифічної резистентності їх організму.</w:t>
      </w:r>
    </w:p>
    <w:p w:rsidR="000F1E8A" w:rsidRDefault="000F1E8A" w:rsidP="000F1E8A">
      <w:pPr>
        <w:spacing w:line="360" w:lineRule="auto"/>
        <w:jc w:val="both"/>
      </w:pPr>
      <w:r>
        <w:tab/>
        <w:t>2. Результати хімічного аналізу грунтів та кормів, що використовуються в господарствах агрофірми „ Шахтар” Донецької області, свідчать про дефіцит у них рухомих форм цинку, міді, кобальту та марганцю (на 20–50 %).</w:t>
      </w:r>
    </w:p>
    <w:p w:rsidR="000F1E8A" w:rsidRDefault="000F1E8A" w:rsidP="000F1E8A">
      <w:pPr>
        <w:spacing w:line="360" w:lineRule="auto"/>
        <w:jc w:val="both"/>
      </w:pPr>
      <w:r>
        <w:tab/>
        <w:t xml:space="preserve"> 3. Дослідженнями клінічного статусу, сироватки крові, вмісту рубця і сечі у 20% тільних корів встановлені субклінічні прояви поєднаних захворювань: хронічний кетоз, латентний ацидоз рубця та комплексний гіпомікроелементоз, які є наслідком неповноцінної годівлі тварин за окремими поживними речовинами, згодовування силосу і сінажу, що містять масляну кислоту.</w:t>
      </w:r>
    </w:p>
    <w:p w:rsidR="000F1E8A" w:rsidRDefault="000F1E8A" w:rsidP="000F1E8A">
      <w:pPr>
        <w:spacing w:line="360" w:lineRule="auto"/>
        <w:ind w:firstLine="708"/>
        <w:jc w:val="both"/>
      </w:pPr>
      <w:r>
        <w:t xml:space="preserve">4. У сироватці крові хворих корів у порівнянні із здоровими зменшені вміст загального білка на 7,64% (Р&lt;0,05), частка α-глобулінів – 1,94 (Р&lt;0,001) і показники проби Вельтмана – на 21,73% (Р&lt;0,05), збільшена частка β-глобулінів на 5,02% (Р&lt;0,001); меншими від референтних значень є вміст кобальту  на 49,33%, марганцю – 43,87,  міді –  21,15 і цинку – на 11,57 %. </w:t>
      </w:r>
    </w:p>
    <w:p w:rsidR="000F1E8A" w:rsidRDefault="000F1E8A" w:rsidP="000F1E8A">
      <w:pPr>
        <w:spacing w:line="360" w:lineRule="auto"/>
        <w:jc w:val="both"/>
      </w:pPr>
      <w:r>
        <w:tab/>
        <w:t>5. Маса тіла телят, народжених від хворих корів, в середньому, на 15% (Р&lt;0,01) менша, ніж у телят від здорових корів,  у них встановлений симптомокомплекс гіпотрофії, зменшення частки нейтрофілів на 2,89% (Р&lt;0,001) і  моноцитів на 0,83% (Р&lt;0,05). У сироватці  крові  телят-гіпотрофі-</w:t>
      </w:r>
    </w:p>
    <w:p w:rsidR="000F1E8A" w:rsidRDefault="000F1E8A" w:rsidP="000F1E8A">
      <w:pPr>
        <w:spacing w:line="360" w:lineRule="auto"/>
        <w:jc w:val="both"/>
      </w:pPr>
      <w:r>
        <w:lastRenderedPageBreak/>
        <w:t>ків, порівняно із здоровими тваринами, меншими є вміст загального білка на 19,22% (Р&lt;0,001), частка альбумінів – 8,96 (Р&lt;0,05) і кобальту – на 29,22% (Р&lt;0,001).</w:t>
      </w:r>
    </w:p>
    <w:p w:rsidR="000F1E8A" w:rsidRDefault="000F1E8A" w:rsidP="000F1E8A">
      <w:pPr>
        <w:spacing w:line="360" w:lineRule="auto"/>
        <w:ind w:firstLine="708"/>
        <w:jc w:val="both"/>
      </w:pPr>
      <w:r>
        <w:t>6. Вміст загального білка, кобальту, міді, цинку і марганцю у сироватці крові поросних свиноматок був  дещо меншим від загальноприйнятих норма-</w:t>
      </w:r>
    </w:p>
    <w:p w:rsidR="000F1E8A" w:rsidRDefault="000F1E8A" w:rsidP="000F1E8A">
      <w:pPr>
        <w:spacing w:line="360" w:lineRule="auto"/>
        <w:jc w:val="both"/>
      </w:pPr>
      <w:r>
        <w:t>тивних даних. У народжених від них поросят з віком (30 діб) зменшується кількість лейкоцитів на 24,97% (Р&lt;0,001), частки моноцитів – 1,08 (Р&lt;0,001) і еозинофілів – 0,99 (Р&lt;0,001), вміст загального білка – 8,15 (Р&lt;0,05), імуноглобулінів – 19,08 (Р&lt;0,01), кобальту – 29,44 (Р&lt;0,001), міді – 9,08 (Р&lt;0,05), цинку – 21,05 (Р&lt;0,01) і марганцю – на 17,21 % (Р&lt;0,01).</w:t>
      </w:r>
    </w:p>
    <w:p w:rsidR="000F1E8A" w:rsidRDefault="000F1E8A" w:rsidP="000F1E8A">
      <w:pPr>
        <w:spacing w:line="360" w:lineRule="auto"/>
        <w:jc w:val="both"/>
      </w:pPr>
      <w:r>
        <w:tab/>
        <w:t xml:space="preserve">7. У дослідах на білих мишах токсичної дії нового препарату Мікрохелм не встановлено. У стані експериментального імунодефіциту призначення препарату  зумовлювало збільшення в крові мишей суми </w:t>
      </w:r>
      <w:r>
        <w:rPr>
          <w:lang w:val="en-US"/>
        </w:rPr>
        <w:t>Ig</w:t>
      </w:r>
      <w:r>
        <w:t xml:space="preserve"> на 43,5% (Р&lt;0,05).</w:t>
      </w:r>
    </w:p>
    <w:p w:rsidR="000F1E8A" w:rsidRDefault="000F1E8A" w:rsidP="000F1E8A">
      <w:pPr>
        <w:spacing w:line="360" w:lineRule="auto"/>
        <w:ind w:firstLine="708"/>
        <w:jc w:val="both"/>
      </w:pPr>
      <w:r>
        <w:t>8. Застосування препарату Мікрохелм новонародженим телятам  знижує їх захворюваність із симптомом діареї на 5,46%, збільшує кількість еритроцитів на 16,90% (Р&lt;0,01), вміст гемоглобіну – 8,28 (Р&lt;0,05), частки лімфоцитів – 5,44 (Р&lt;0,01) і моноцитів – на 0,72% (Р&lt;0,001);   збільшує вміст у сироватці крові, загального білка – на 9,06% (Р&lt;0,05),  фракції γ-глобулінів – 3,39 (Р&lt;0,01), кобальту – 34,43 (Р&lt;0,001), марганцю – 21,54 (Р&lt;0,05),  міді – 22,18 (Р&lt;0,001) і цинку – на 24,28 % (Р&lt;0,001), порівняно з контролем.</w:t>
      </w:r>
    </w:p>
    <w:p w:rsidR="000F1E8A" w:rsidRDefault="000F1E8A" w:rsidP="000F1E8A">
      <w:pPr>
        <w:spacing w:line="360" w:lineRule="auto"/>
        <w:jc w:val="both"/>
      </w:pPr>
      <w:r>
        <w:tab/>
        <w:t>9. Призначення поросятам препарату Мікрохелм знижує  їх  захворюва-</w:t>
      </w:r>
    </w:p>
    <w:p w:rsidR="000F1E8A" w:rsidRDefault="000F1E8A" w:rsidP="000F1E8A">
      <w:pPr>
        <w:spacing w:line="360" w:lineRule="auto"/>
        <w:jc w:val="both"/>
      </w:pPr>
      <w:r>
        <w:t xml:space="preserve">ність  із  симптомом   діареї   на  18,04%,  збільшує  кількість  еритроцитів  на </w:t>
      </w:r>
    </w:p>
    <w:p w:rsidR="000F1E8A" w:rsidRDefault="000F1E8A" w:rsidP="000F1E8A">
      <w:pPr>
        <w:spacing w:line="360" w:lineRule="auto"/>
        <w:jc w:val="both"/>
      </w:pPr>
      <w:r>
        <w:t>17,75% (Р&lt;0,05), вміст гемоглобіну – 9,86 (Р&lt;0,05), частку моноцитів – на 1,42% (Р&lt;0,05); збільшує вміст у сироватці крові загального білка на  10,42% (Р&lt;0,001),  кобальту – 27,15 (Р&lt;0,001),   цинку – 34,32 (Р&lt;0,001), марганцю – 16,07 (Р&lt;0,05) і міді – на 9,95 % (Р&lt;0,05).</w:t>
      </w:r>
    </w:p>
    <w:p w:rsidR="000F1E8A" w:rsidRDefault="000F1E8A" w:rsidP="000F1E8A">
      <w:pPr>
        <w:spacing w:line="360" w:lineRule="auto"/>
        <w:jc w:val="both"/>
      </w:pPr>
      <w:r>
        <w:tab/>
        <w:t xml:space="preserve">10. Призначення новонародженим телятам і поросятам препарату Мікрохелм сприяє кращому росту і розвитку тварин, збільшує прирости маси тіла телят на 22,53 % (Р&lt;0,01), поросят – на 15,01 % (Р&lt;0,01). Економічний ефект з розрахунку на 1 грн. витрат від застосування препарату телятам становить 8,12 грн., поросятам – 5,36 грн. </w:t>
      </w:r>
    </w:p>
    <w:p w:rsidR="000F1E8A" w:rsidRDefault="000F1E8A" w:rsidP="000F1E8A">
      <w:pPr>
        <w:spacing w:line="360" w:lineRule="auto"/>
        <w:jc w:val="both"/>
      </w:pPr>
    </w:p>
    <w:p w:rsidR="000F1E8A" w:rsidRDefault="000F1E8A" w:rsidP="000F1E8A">
      <w:pPr>
        <w:spacing w:line="360" w:lineRule="auto"/>
        <w:ind w:left="1416" w:firstLine="708"/>
        <w:jc w:val="both"/>
      </w:pPr>
    </w:p>
    <w:p w:rsidR="000F1E8A" w:rsidRDefault="000F1E8A" w:rsidP="000F1E8A">
      <w:pPr>
        <w:spacing w:line="360" w:lineRule="auto"/>
        <w:ind w:left="708" w:firstLine="708"/>
        <w:jc w:val="both"/>
        <w:outlineLvl w:val="0"/>
      </w:pPr>
      <w:r>
        <w:t xml:space="preserve">           </w:t>
      </w: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708" w:firstLine="708"/>
        <w:jc w:val="both"/>
        <w:outlineLvl w:val="0"/>
      </w:pPr>
    </w:p>
    <w:p w:rsidR="000F1E8A" w:rsidRDefault="000F1E8A" w:rsidP="000F1E8A">
      <w:pPr>
        <w:spacing w:line="360" w:lineRule="auto"/>
        <w:ind w:left="1416" w:firstLine="708"/>
        <w:jc w:val="both"/>
        <w:outlineLvl w:val="0"/>
        <w:rPr>
          <w:b/>
        </w:rPr>
      </w:pPr>
      <w:r>
        <w:t xml:space="preserve">  </w:t>
      </w:r>
      <w:r>
        <w:rPr>
          <w:b/>
        </w:rPr>
        <w:t>ПРОПОЗИЦІЇ  ВИРОБНИЦТВУ</w:t>
      </w:r>
    </w:p>
    <w:p w:rsidR="000F1E8A" w:rsidRDefault="000F1E8A" w:rsidP="000F1E8A">
      <w:pPr>
        <w:spacing w:line="360" w:lineRule="auto"/>
        <w:ind w:firstLine="708"/>
        <w:jc w:val="both"/>
      </w:pPr>
    </w:p>
    <w:p w:rsidR="000F1E8A" w:rsidRDefault="000F1E8A" w:rsidP="000F1E8A">
      <w:pPr>
        <w:spacing w:line="360" w:lineRule="auto"/>
        <w:jc w:val="both"/>
      </w:pPr>
      <w:r>
        <w:tab/>
        <w:t>1. Для профілактики шлунково-кишкових хвороб незаразної етіології та порушень обміну речовин у телят і поросят в господарствах південної біогеохімічної зони України доцільно застосовувати препарат Мікрохелм новонародженим телятам один раз на добу в дозі 5,0 см³ протягом перших 12–14 діб їх життя, поросятам до 1-місячного віку – 2,0 см³, 1–2-місячного віку – 5,0 см³.</w:t>
      </w:r>
    </w:p>
    <w:p w:rsidR="000F1E8A" w:rsidRDefault="000F1E8A" w:rsidP="000F1E8A">
      <w:pPr>
        <w:spacing w:line="360" w:lineRule="auto"/>
        <w:ind w:firstLine="708"/>
        <w:jc w:val="both"/>
      </w:pPr>
      <w:r>
        <w:t>2. Для корекції обміну речовин у поросних свиноматок призначати їм комплексний препарат Мікрохелм з кормом один раз на добу в дозі 30-40 см³ за 12-14 діб до опоросу.</w:t>
      </w:r>
    </w:p>
    <w:p w:rsidR="000F1E8A" w:rsidRDefault="000F1E8A" w:rsidP="000F1E8A">
      <w:pPr>
        <w:spacing w:line="360" w:lineRule="auto"/>
        <w:ind w:firstLine="708"/>
        <w:jc w:val="both"/>
      </w:pPr>
      <w:r>
        <w:t>3. Існуючі обов’язкові для обласних та районних лабораторій ветеринарної медицини уніфіковані тести біохімічного контролю за станом  обміну речовин у тільних корів та поросних свиноматок для господарств південної біогеохімічної зони України слід доповнювати визначенням в крові вмісту кобальту, міді, цинку і марганцю.</w:t>
      </w:r>
    </w:p>
    <w:p w:rsidR="000F1E8A" w:rsidRDefault="000F1E8A" w:rsidP="000F1E8A">
      <w:pPr>
        <w:spacing w:line="360" w:lineRule="auto"/>
        <w:jc w:val="both"/>
      </w:pPr>
    </w:p>
    <w:p w:rsidR="000F1E8A" w:rsidRDefault="000F1E8A" w:rsidP="000F1E8A">
      <w:pPr>
        <w:spacing w:line="360" w:lineRule="auto"/>
        <w:jc w:val="both"/>
      </w:pPr>
    </w:p>
    <w:p w:rsidR="000F1E8A" w:rsidRDefault="000F1E8A" w:rsidP="000F1E8A">
      <w:pPr>
        <w:spacing w:line="360" w:lineRule="auto"/>
        <w:jc w:val="both"/>
      </w:pPr>
    </w:p>
    <w:p w:rsidR="000F1E8A" w:rsidRDefault="000F1E8A" w:rsidP="000F1E8A">
      <w:pPr>
        <w:spacing w:line="360" w:lineRule="auto"/>
        <w:jc w:val="both"/>
      </w:pPr>
    </w:p>
    <w:p w:rsidR="000F1E8A" w:rsidRDefault="000F1E8A" w:rsidP="000F1E8A">
      <w:pPr>
        <w:spacing w:line="360" w:lineRule="auto"/>
        <w:jc w:val="both"/>
      </w:pPr>
    </w:p>
    <w:p w:rsidR="000F1E8A" w:rsidRDefault="000F1E8A" w:rsidP="000F1E8A">
      <w:pPr>
        <w:spacing w:line="360" w:lineRule="auto"/>
        <w:jc w:val="both"/>
        <w:rPr>
          <w:b/>
        </w:rPr>
      </w:pPr>
    </w:p>
    <w:p w:rsidR="000F1E8A" w:rsidRDefault="000F1E8A" w:rsidP="000F1E8A">
      <w:pPr>
        <w:spacing w:line="360" w:lineRule="auto"/>
        <w:jc w:val="both"/>
        <w:rPr>
          <w:b/>
        </w:rPr>
      </w:pPr>
    </w:p>
    <w:p w:rsidR="000F1E8A" w:rsidRDefault="000F1E8A" w:rsidP="000F1E8A">
      <w:pPr>
        <w:spacing w:line="360" w:lineRule="auto"/>
        <w:jc w:val="both"/>
        <w:rPr>
          <w:b/>
        </w:rPr>
      </w:pPr>
    </w:p>
    <w:p w:rsidR="000F1E8A" w:rsidRDefault="000F1E8A" w:rsidP="000F1E8A">
      <w:pPr>
        <w:spacing w:line="360" w:lineRule="auto"/>
        <w:jc w:val="both"/>
        <w:rPr>
          <w:b/>
        </w:rPr>
      </w:pPr>
    </w:p>
    <w:p w:rsidR="000F1E8A" w:rsidRDefault="000F1E8A" w:rsidP="000F1E8A">
      <w:pPr>
        <w:spacing w:line="360" w:lineRule="auto"/>
        <w:jc w:val="both"/>
        <w:rPr>
          <w:b/>
        </w:rPr>
      </w:pPr>
    </w:p>
    <w:p w:rsidR="000F1E8A" w:rsidRDefault="000F1E8A" w:rsidP="000F1E8A">
      <w:pPr>
        <w:spacing w:line="360" w:lineRule="auto"/>
        <w:jc w:val="both"/>
        <w:rPr>
          <w:b/>
        </w:rPr>
      </w:pPr>
    </w:p>
    <w:p w:rsidR="000F1E8A" w:rsidRDefault="000F1E8A" w:rsidP="000F1E8A">
      <w:pPr>
        <w:spacing w:line="360" w:lineRule="auto"/>
        <w:ind w:left="2124" w:firstLine="708"/>
        <w:outlineLvl w:val="0"/>
        <w:rPr>
          <w:b/>
        </w:rPr>
      </w:pPr>
      <w:r>
        <w:rPr>
          <w:b/>
        </w:rPr>
        <w:t xml:space="preserve">   </w:t>
      </w:r>
    </w:p>
    <w:p w:rsidR="000F1E8A" w:rsidRDefault="000F1E8A" w:rsidP="000F1E8A">
      <w:pPr>
        <w:spacing w:line="360" w:lineRule="auto"/>
        <w:ind w:left="2124" w:firstLine="708"/>
        <w:outlineLvl w:val="0"/>
        <w:rPr>
          <w:b/>
        </w:rPr>
      </w:pPr>
    </w:p>
    <w:p w:rsidR="000F1E8A" w:rsidRDefault="000F1E8A" w:rsidP="000F1E8A">
      <w:pPr>
        <w:spacing w:line="360" w:lineRule="auto"/>
        <w:ind w:left="2124" w:firstLine="708"/>
        <w:outlineLvl w:val="0"/>
        <w:rPr>
          <w:b/>
        </w:rPr>
      </w:pPr>
    </w:p>
    <w:p w:rsidR="000F1E8A" w:rsidRDefault="000F1E8A" w:rsidP="000F1E8A">
      <w:pPr>
        <w:spacing w:line="360" w:lineRule="auto"/>
        <w:ind w:left="2124" w:firstLine="708"/>
        <w:outlineLvl w:val="0"/>
        <w:rPr>
          <w:b/>
        </w:rPr>
      </w:pPr>
      <w:r>
        <w:rPr>
          <w:b/>
        </w:rPr>
        <w:t>СПИСОК  ВИКОРИСТАНИХ ДЖЕРЕЛ</w:t>
      </w:r>
    </w:p>
    <w:p w:rsidR="000F1E8A" w:rsidRDefault="000F1E8A" w:rsidP="000F1E8A">
      <w:pPr>
        <w:spacing w:line="360" w:lineRule="auto"/>
        <w:ind w:firstLine="708"/>
        <w:jc w:val="both"/>
      </w:pPr>
    </w:p>
    <w:p w:rsidR="000F1E8A" w:rsidRDefault="000F1E8A" w:rsidP="000F1E8A">
      <w:pPr>
        <w:spacing w:line="360" w:lineRule="auto"/>
        <w:ind w:firstLine="708"/>
        <w:jc w:val="both"/>
      </w:pPr>
      <w:r>
        <w:t>1. Левченко В., Заярнюк В., Папченко І.  Шлунково-кишкові хвороби новонароджених телят// Вет. медицина України. – 1997. – № 4. – С. 30 – 33.</w:t>
      </w:r>
    </w:p>
    <w:p w:rsidR="000F1E8A" w:rsidRDefault="000F1E8A" w:rsidP="000F1E8A">
      <w:pPr>
        <w:spacing w:line="360" w:lineRule="auto"/>
        <w:ind w:firstLine="708"/>
        <w:jc w:val="both"/>
      </w:pPr>
      <w:r>
        <w:t>2. Стан захворюваності новонароджених та молодняку великої рогатої худоби шлунково-кишковими патологіями в господарствах України / М.І. Цвіліховський, В.А Грищенко, О.М, Якимчук та ін. //Матер. наук. конф. проф.-викл. складу та аспірантів: Тези доповідей. – К., 2000. –С. 36.</w:t>
      </w:r>
    </w:p>
    <w:p w:rsidR="000F1E8A" w:rsidRDefault="000F1E8A" w:rsidP="000F1E8A">
      <w:pPr>
        <w:spacing w:line="360" w:lineRule="auto"/>
        <w:ind w:firstLine="708"/>
        <w:jc w:val="both"/>
      </w:pPr>
      <w:r>
        <w:t xml:space="preserve">3. Иванов Г.И., Воронцов А.П. Профилактика нарушений минерального обмена у поросят // Ветеринария. – 1989. – № 2. – С. – 12–14.                               </w:t>
      </w:r>
    </w:p>
    <w:p w:rsidR="000F1E8A" w:rsidRPr="000F1E8A" w:rsidRDefault="000F1E8A" w:rsidP="000F1E8A">
      <w:pPr>
        <w:spacing w:line="360" w:lineRule="auto"/>
        <w:ind w:firstLine="708"/>
        <w:jc w:val="both"/>
        <w:rPr>
          <w:lang w:val="en-US"/>
        </w:rPr>
      </w:pPr>
      <w:r>
        <w:rPr>
          <w:lang w:val="en-US"/>
        </w:rPr>
        <w:t>4. Comparison between pre- and postnatal acid-base status of calves and their perinatal mortality / O. Szenci</w:t>
      </w:r>
      <w:r w:rsidRPr="000F1E8A">
        <w:rPr>
          <w:lang w:val="en-US"/>
        </w:rPr>
        <w:t>,</w:t>
      </w:r>
      <w:r>
        <w:rPr>
          <w:lang w:val="en-US"/>
        </w:rPr>
        <w:t xml:space="preserve"> M.A.M. Taverne</w:t>
      </w:r>
      <w:r w:rsidRPr="000F1E8A">
        <w:rPr>
          <w:lang w:val="en-US"/>
        </w:rPr>
        <w:t>,</w:t>
      </w:r>
      <w:r>
        <w:rPr>
          <w:lang w:val="en-US"/>
        </w:rPr>
        <w:t xml:space="preserve"> S</w:t>
      </w:r>
      <w:r w:rsidRPr="000F1E8A">
        <w:rPr>
          <w:lang w:val="en-US"/>
        </w:rPr>
        <w:t>.</w:t>
      </w:r>
      <w:r>
        <w:rPr>
          <w:lang w:val="en-US"/>
        </w:rPr>
        <w:t xml:space="preserve"> Baconyi, A. Erdodi // Veter. Q.–1988. – Vol. 10. –</w:t>
      </w:r>
      <w:r w:rsidRPr="000F1E8A">
        <w:rPr>
          <w:lang w:val="en-US"/>
        </w:rPr>
        <w:t>№</w:t>
      </w:r>
      <w:r>
        <w:rPr>
          <w:lang w:val="en-US"/>
        </w:rPr>
        <w:t>2.</w:t>
      </w:r>
      <w:r w:rsidRPr="000F1E8A">
        <w:rPr>
          <w:lang w:val="en-US"/>
        </w:rPr>
        <w:t xml:space="preserve"> </w:t>
      </w:r>
      <w:r>
        <w:rPr>
          <w:lang w:val="en-US"/>
        </w:rPr>
        <w:t>– P. 140–144.</w:t>
      </w:r>
    </w:p>
    <w:p w:rsidR="000F1E8A" w:rsidRDefault="000F1E8A" w:rsidP="000F1E8A">
      <w:pPr>
        <w:spacing w:line="360" w:lineRule="auto"/>
        <w:ind w:firstLine="708"/>
        <w:jc w:val="both"/>
        <w:rPr>
          <w:lang w:val="en-US"/>
        </w:rPr>
      </w:pPr>
      <w:r w:rsidRPr="000F1E8A">
        <w:rPr>
          <w:lang w:val="en-US"/>
        </w:rPr>
        <w:t>5</w:t>
      </w:r>
      <w:r>
        <w:rPr>
          <w:lang w:val="en-US"/>
        </w:rPr>
        <w:t>. Goff J.P.</w:t>
      </w:r>
      <w:r w:rsidRPr="000F1E8A">
        <w:rPr>
          <w:lang w:val="en-US"/>
        </w:rPr>
        <w:t>,</w:t>
      </w:r>
      <w:r>
        <w:rPr>
          <w:lang w:val="en-US"/>
        </w:rPr>
        <w:t xml:space="preserve"> Horst R.L.</w:t>
      </w:r>
      <w:r w:rsidRPr="000F1E8A">
        <w:rPr>
          <w:lang w:val="en-US"/>
        </w:rPr>
        <w:t>.</w:t>
      </w:r>
      <w:r>
        <w:rPr>
          <w:lang w:val="en-US"/>
        </w:rPr>
        <w:t xml:space="preserve"> Physiological changes at parturition and their relationship to metabolic disorders // J. Dairy  Sci. – 1997. –Vol. 80:7. –P. 1260 –1268.</w:t>
      </w:r>
    </w:p>
    <w:p w:rsidR="000F1E8A" w:rsidRDefault="000F1E8A" w:rsidP="000F1E8A">
      <w:pPr>
        <w:spacing w:line="360" w:lineRule="auto"/>
        <w:ind w:firstLine="708"/>
        <w:jc w:val="both"/>
      </w:pPr>
      <w:r>
        <w:t xml:space="preserve">6. Мікроелементози сільськогосподарських тварин / М.О.Судаков, В.І.Береза, І.Г.Погурський та ін.; За ред. М.О.Судакова – К.: Урожай, 1991. – 152 с.  </w:t>
      </w:r>
    </w:p>
    <w:p w:rsidR="000F1E8A" w:rsidRDefault="000F1E8A" w:rsidP="000F1E8A">
      <w:pPr>
        <w:spacing w:line="360" w:lineRule="auto"/>
        <w:ind w:firstLine="708"/>
        <w:jc w:val="both"/>
      </w:pPr>
      <w:r>
        <w:t>7. Смоляр В.И. Гипо - и гипермикроэлементозы. – К.: Здоровье, 1989. – 152 с.</w:t>
      </w:r>
    </w:p>
    <w:p w:rsidR="000F1E8A" w:rsidRDefault="000F1E8A" w:rsidP="000F1E8A">
      <w:pPr>
        <w:spacing w:line="360" w:lineRule="auto"/>
        <w:ind w:firstLine="708"/>
        <w:jc w:val="both"/>
      </w:pPr>
      <w:r>
        <w:t>8. Кравців Р.Й., Стадник А.М., Ключковська М.В. Біологічні речовини – регулятори метаболізму, чинники здоров`я худоби та високої продуктивності// Вісник Дніпропетр. ДАУ. – Дніпропетровськ, 2005.– С. 193–196.</w:t>
      </w:r>
    </w:p>
    <w:p w:rsidR="000F1E8A" w:rsidRDefault="000F1E8A" w:rsidP="000F1E8A">
      <w:pPr>
        <w:spacing w:line="360" w:lineRule="auto"/>
        <w:ind w:firstLine="708"/>
        <w:jc w:val="both"/>
      </w:pPr>
      <w:r>
        <w:t>9. Анохин Б.М. Гастроэнтерология телят. – Воронеж:  Изд. Воронеж. с.-х. ун-та, 1985. – 154 с.</w:t>
      </w:r>
    </w:p>
    <w:p w:rsidR="000F1E8A" w:rsidRDefault="000F1E8A" w:rsidP="000F1E8A">
      <w:pPr>
        <w:spacing w:line="360" w:lineRule="auto"/>
        <w:ind w:firstLine="708"/>
        <w:jc w:val="both"/>
      </w:pPr>
      <w:r>
        <w:t>10. Болезни молодняка свиней / В.В.Никольский, В.И.Божко, В.А.Бортничук и др. – 2-е изд., перераб. и доп. – К.: Урожай, 1989. – 192 с.</w:t>
      </w:r>
    </w:p>
    <w:p w:rsidR="000F1E8A" w:rsidRDefault="000F1E8A" w:rsidP="000F1E8A">
      <w:pPr>
        <w:spacing w:line="360" w:lineRule="auto"/>
        <w:ind w:firstLine="708"/>
        <w:jc w:val="both"/>
      </w:pPr>
      <w:r>
        <w:t>11. Митюшин В.В. Диспепсия новорожденных телят. – М.: Россельхоз-</w:t>
      </w:r>
    </w:p>
    <w:p w:rsidR="000F1E8A" w:rsidRPr="000F1E8A" w:rsidRDefault="000F1E8A" w:rsidP="000F1E8A">
      <w:pPr>
        <w:spacing w:line="360" w:lineRule="auto"/>
        <w:jc w:val="both"/>
        <w:rPr>
          <w:lang w:val="en-US"/>
        </w:rPr>
      </w:pPr>
      <w:r>
        <w:t>издат</w:t>
      </w:r>
      <w:r w:rsidRPr="000F1E8A">
        <w:rPr>
          <w:lang w:val="en-US"/>
        </w:rPr>
        <w:t xml:space="preserve">, 1989. – 274 </w:t>
      </w:r>
      <w:r>
        <w:t>с</w:t>
      </w:r>
      <w:r w:rsidRPr="000F1E8A">
        <w:rPr>
          <w:lang w:val="en-US"/>
        </w:rPr>
        <w:t>.</w:t>
      </w:r>
    </w:p>
    <w:p w:rsidR="000F1E8A" w:rsidRDefault="000F1E8A" w:rsidP="000F1E8A">
      <w:pPr>
        <w:spacing w:line="360" w:lineRule="auto"/>
        <w:ind w:firstLine="708"/>
        <w:jc w:val="both"/>
        <w:rPr>
          <w:lang w:val="en-US"/>
        </w:rPr>
      </w:pPr>
      <w:r>
        <w:rPr>
          <w:lang w:val="de-DE"/>
        </w:rPr>
        <w:lastRenderedPageBreak/>
        <w:t>12. Hoffmann B. Allgemeine und speielle Probleme bei der Zulassung und Aufbereitung antim</w:t>
      </w:r>
      <w:r>
        <w:t>і</w:t>
      </w:r>
      <w:r>
        <w:rPr>
          <w:lang w:val="de-DE"/>
        </w:rPr>
        <w:t>kro</w:t>
      </w:r>
      <w:r>
        <w:t>і</w:t>
      </w:r>
      <w:r>
        <w:rPr>
          <w:lang w:val="de-DE"/>
        </w:rPr>
        <w:t>ell wirksamer Stoffe zur Anwendung bei landwirstchaftlichen Nutztieren // Tier</w:t>
      </w:r>
      <w:r>
        <w:rPr>
          <w:lang w:val="en-US"/>
        </w:rPr>
        <w:t>a</w:t>
      </w:r>
      <w:r>
        <w:rPr>
          <w:lang w:val="de-DE"/>
        </w:rPr>
        <w:t xml:space="preserve">rztl. </w:t>
      </w:r>
      <w:r>
        <w:rPr>
          <w:lang w:val="en-US"/>
        </w:rPr>
        <w:t>Praxsis. – 1988. – Jg. 16 , H.2.– S. 103 - 107.</w:t>
      </w:r>
    </w:p>
    <w:p w:rsidR="000F1E8A" w:rsidRDefault="000F1E8A" w:rsidP="000F1E8A">
      <w:pPr>
        <w:spacing w:line="360" w:lineRule="auto"/>
        <w:ind w:firstLine="708"/>
        <w:jc w:val="both"/>
        <w:rPr>
          <w:lang w:val="en-US"/>
        </w:rPr>
      </w:pPr>
      <w:r>
        <w:rPr>
          <w:lang w:val="en-US"/>
        </w:rPr>
        <w:t xml:space="preserve">13. Kaukas A., Hinton M., Linton A.H. The effect of growth-promoting antibiotigs on the faecal enterococci of helthy young chicens </w:t>
      </w:r>
      <w:r w:rsidRPr="000F1E8A">
        <w:rPr>
          <w:lang w:val="en-US"/>
        </w:rPr>
        <w:t xml:space="preserve">// </w:t>
      </w:r>
      <w:r>
        <w:rPr>
          <w:lang w:val="en-US"/>
        </w:rPr>
        <w:t>J. appl. Bacteriol. – 1988. – Vol.64</w:t>
      </w:r>
      <w:r w:rsidRPr="000F1E8A">
        <w:rPr>
          <w:lang w:val="en-US"/>
        </w:rPr>
        <w:t>,</w:t>
      </w:r>
      <w:r>
        <w:rPr>
          <w:lang w:val="en-US"/>
        </w:rPr>
        <w:t xml:space="preserve"> № 1. – P.57-64.</w:t>
      </w:r>
    </w:p>
    <w:p w:rsidR="000F1E8A" w:rsidRDefault="000F1E8A" w:rsidP="000F1E8A">
      <w:pPr>
        <w:spacing w:line="360" w:lineRule="auto"/>
        <w:ind w:firstLine="708"/>
        <w:jc w:val="both"/>
        <w:rPr>
          <w:lang w:val="en-US"/>
        </w:rPr>
      </w:pPr>
      <w:r>
        <w:rPr>
          <w:lang w:val="en-US"/>
        </w:rPr>
        <w:t xml:space="preserve">14. Skadborg  J., Hillemann G. Ampicillin-forsog // Dansk Pelsdyravi. — 1987. </w:t>
      </w:r>
      <w:r w:rsidRPr="000F1E8A">
        <w:rPr>
          <w:lang w:val="en-US"/>
        </w:rPr>
        <w:t>–</w:t>
      </w:r>
      <w:r>
        <w:rPr>
          <w:lang w:val="en-US"/>
        </w:rPr>
        <w:t xml:space="preserve"> agr. 50</w:t>
      </w:r>
      <w:r w:rsidRPr="000F1E8A">
        <w:rPr>
          <w:lang w:val="en-US"/>
        </w:rPr>
        <w:t>,</w:t>
      </w:r>
      <w:r>
        <w:rPr>
          <w:lang w:val="en-US"/>
        </w:rPr>
        <w:t xml:space="preserve"> №  3. – S.181–183.</w:t>
      </w:r>
    </w:p>
    <w:p w:rsidR="000F1E8A" w:rsidRDefault="000F1E8A" w:rsidP="000F1E8A">
      <w:pPr>
        <w:spacing w:line="360" w:lineRule="auto"/>
        <w:ind w:firstLine="708"/>
        <w:jc w:val="both"/>
        <w:rPr>
          <w:lang w:val="de-DE"/>
        </w:rPr>
      </w:pPr>
      <w:r>
        <w:rPr>
          <w:lang w:val="en-US"/>
        </w:rPr>
        <w:t>15. Residuers of macrolide antibiotic sedecamycin and ist major metabolites in swene blood and tissuers / J. Okada</w:t>
      </w:r>
      <w:r w:rsidRPr="000F1E8A">
        <w:rPr>
          <w:lang w:val="en-US"/>
        </w:rPr>
        <w:t>,</w:t>
      </w:r>
      <w:r>
        <w:rPr>
          <w:lang w:val="en-US"/>
        </w:rPr>
        <w:t xml:space="preserve"> S.Yamamoto, H. Yamamoto</w:t>
      </w:r>
      <w:r w:rsidRPr="000F1E8A">
        <w:rPr>
          <w:lang w:val="en-US"/>
        </w:rPr>
        <w:t>,</w:t>
      </w:r>
      <w:r>
        <w:rPr>
          <w:lang w:val="en-US"/>
        </w:rPr>
        <w:t xml:space="preserve"> S. Kondo // J. agr. </w:t>
      </w:r>
      <w:r>
        <w:rPr>
          <w:lang w:val="de-DE"/>
        </w:rPr>
        <w:t>Food Chem. – 1988. – Vol. 36</w:t>
      </w:r>
      <w:r w:rsidRPr="000F1E8A">
        <w:rPr>
          <w:lang w:val="en-US"/>
        </w:rPr>
        <w:t>,</w:t>
      </w:r>
      <w:r>
        <w:rPr>
          <w:lang w:val="de-DE"/>
        </w:rPr>
        <w:t xml:space="preserve"> </w:t>
      </w:r>
      <w:r w:rsidRPr="000F1E8A">
        <w:rPr>
          <w:lang w:val="en-US"/>
        </w:rPr>
        <w:t xml:space="preserve">№ </w:t>
      </w:r>
      <w:r>
        <w:rPr>
          <w:lang w:val="de-DE"/>
        </w:rPr>
        <w:t>1. – P. 104–107.</w:t>
      </w:r>
    </w:p>
    <w:p w:rsidR="000F1E8A" w:rsidRDefault="000F1E8A" w:rsidP="000F1E8A">
      <w:pPr>
        <w:spacing w:line="360" w:lineRule="auto"/>
        <w:ind w:firstLine="708"/>
        <w:jc w:val="both"/>
      </w:pPr>
      <w:r>
        <w:rPr>
          <w:lang w:val="de-DE"/>
        </w:rPr>
        <w:t>16. Seeger K. Ist eine Wiederholungsbehandlung bei antibiotischer  Therapie notwendig // Tierarztl. Praxis</w:t>
      </w:r>
      <w:r>
        <w:t xml:space="preserve">. – 1988. – </w:t>
      </w:r>
      <w:r>
        <w:rPr>
          <w:lang w:val="de-DE"/>
        </w:rPr>
        <w:t>Jg</w:t>
      </w:r>
      <w:r>
        <w:t xml:space="preserve">. 16. – </w:t>
      </w:r>
      <w:r>
        <w:rPr>
          <w:lang w:val="de-DE"/>
        </w:rPr>
        <w:t>H</w:t>
      </w:r>
      <w:r>
        <w:t xml:space="preserve">. 2. – </w:t>
      </w:r>
      <w:r>
        <w:rPr>
          <w:lang w:val="de-DE"/>
        </w:rPr>
        <w:t>S</w:t>
      </w:r>
      <w:r>
        <w:t>. 109 – 112.</w:t>
      </w:r>
    </w:p>
    <w:p w:rsidR="000F1E8A" w:rsidRDefault="000F1E8A" w:rsidP="000F1E8A">
      <w:pPr>
        <w:spacing w:line="360" w:lineRule="auto"/>
        <w:ind w:firstLine="708"/>
        <w:jc w:val="both"/>
      </w:pPr>
      <w:r>
        <w:t>17. Исламов М. М. Заболеваемость диспепсией телят, родившихся от коров, больных кетозом // Разраб. лечебно-профилакт. мер против незараз. и зараз. заболеваний с.-х. животных и их апробация в комплексах и специализ, хоз-вах. – Одесса , 1985. – С. 25 – 28.</w:t>
      </w:r>
    </w:p>
    <w:p w:rsidR="000F1E8A" w:rsidRDefault="000F1E8A" w:rsidP="000F1E8A">
      <w:pPr>
        <w:spacing w:line="360" w:lineRule="auto"/>
        <w:ind w:firstLine="708"/>
        <w:jc w:val="both"/>
      </w:pPr>
      <w:r>
        <w:t>18. Исламов М. М. Антенатальная профилактика диспепсии телят, родившихся от коров, больных кетозом // Лечебно-профилакт. меры против незаразных заболеваний с.-х. животных. – Одесса, 1987. – С. 31–42.</w:t>
      </w:r>
    </w:p>
    <w:p w:rsidR="000F1E8A" w:rsidRDefault="000F1E8A" w:rsidP="000F1E8A">
      <w:pPr>
        <w:spacing w:line="360" w:lineRule="auto"/>
        <w:ind w:firstLine="708"/>
        <w:jc w:val="both"/>
      </w:pPr>
      <w:r>
        <w:t xml:space="preserve">19. Лоншаков Г. А., Чебунин С. М., Воронцова Л. А. Комплексная профилактика и лечение желудочно-кишечных болезней телят с применением биологических активных препаратов // Болезни с.-х. животных в Забайкалье и на Дал. Востоке. – Благовещенск, 1987. –С. 80–85. </w:t>
      </w:r>
    </w:p>
    <w:p w:rsidR="000F1E8A" w:rsidRDefault="000F1E8A" w:rsidP="000F1E8A">
      <w:pPr>
        <w:spacing w:line="360" w:lineRule="auto"/>
        <w:ind w:firstLine="708"/>
        <w:jc w:val="both"/>
      </w:pPr>
      <w:r>
        <w:t>20. Чумаченко В. Ю., Чумаченко В.В., Павленко О. І . Дослідження імунної системи. Фактори, що впливають на резистентність тварин // Вет. медицина України. – 2004. – № 5. –С. 33–37.</w:t>
      </w:r>
    </w:p>
    <w:p w:rsidR="000F1E8A" w:rsidRDefault="000F1E8A" w:rsidP="000F1E8A">
      <w:pPr>
        <w:spacing w:line="360" w:lineRule="auto"/>
        <w:ind w:firstLine="708"/>
        <w:jc w:val="both"/>
        <w:rPr>
          <w:lang w:val="en-US"/>
        </w:rPr>
      </w:pPr>
      <w:r w:rsidRPr="000F1E8A">
        <w:rPr>
          <w:lang w:val="en-US"/>
        </w:rPr>
        <w:t xml:space="preserve">21. </w:t>
      </w:r>
      <w:r>
        <w:rPr>
          <w:lang w:val="en-US"/>
        </w:rPr>
        <w:t>Bolognesi D.P., Cooper M.D. Immunodeficiency // Curr. Opin. Immunol. – 1995. – Vol. 7. – P. 433–470.</w:t>
      </w:r>
    </w:p>
    <w:p w:rsidR="000F1E8A" w:rsidRDefault="000F1E8A" w:rsidP="000F1E8A">
      <w:pPr>
        <w:spacing w:line="360" w:lineRule="auto"/>
        <w:ind w:firstLine="708"/>
        <w:jc w:val="both"/>
      </w:pPr>
      <w:r>
        <w:rPr>
          <w:lang w:val="en-US"/>
        </w:rPr>
        <w:t>22. Weren W.B. Probiotics: fact or fiction // Anim. Health</w:t>
      </w:r>
      <w:r>
        <w:t xml:space="preserve"> </w:t>
      </w:r>
      <w:r>
        <w:rPr>
          <w:lang w:val="en-US"/>
        </w:rPr>
        <w:t>Nutrit</w:t>
      </w:r>
      <w:r>
        <w:t xml:space="preserve">. – 1987.– </w:t>
      </w:r>
      <w:r>
        <w:rPr>
          <w:lang w:val="en-US"/>
        </w:rPr>
        <w:t>Vol</w:t>
      </w:r>
      <w:r>
        <w:t xml:space="preserve">. 42. – № 8.– </w:t>
      </w:r>
      <w:r>
        <w:rPr>
          <w:lang w:val="en-US"/>
        </w:rPr>
        <w:t>P</w:t>
      </w:r>
      <w:r>
        <w:t>. 28–30.</w:t>
      </w:r>
    </w:p>
    <w:p w:rsidR="000F1E8A" w:rsidRDefault="000F1E8A" w:rsidP="000F1E8A">
      <w:pPr>
        <w:spacing w:line="360" w:lineRule="auto"/>
        <w:ind w:firstLine="708"/>
        <w:jc w:val="both"/>
      </w:pPr>
      <w:r>
        <w:t>23. Антипов В.А. Использование пробиотиков в животновотчестве // Ветеринория. –1991. –№ 1. –С. 55–58.</w:t>
      </w:r>
    </w:p>
    <w:p w:rsidR="000F1E8A" w:rsidRDefault="000F1E8A" w:rsidP="000F1E8A">
      <w:pPr>
        <w:spacing w:line="360" w:lineRule="auto"/>
        <w:ind w:firstLine="708"/>
        <w:jc w:val="both"/>
      </w:pPr>
      <w:r>
        <w:t>24. Никитенко В.И. Вместо лекарств – бактерии // Наука в СССР. –1991. –№ 4. –С. 116–121.</w:t>
      </w:r>
    </w:p>
    <w:p w:rsidR="000F1E8A" w:rsidRDefault="000F1E8A" w:rsidP="000F1E8A">
      <w:pPr>
        <w:spacing w:line="360" w:lineRule="auto"/>
        <w:ind w:firstLine="708"/>
        <w:jc w:val="both"/>
      </w:pPr>
      <w:r>
        <w:t>25. Калачнюк Г.І. Пробіотики у тваринництві // Тваринництво України. –1996.– № 5. – С. 16–18.</w:t>
      </w:r>
    </w:p>
    <w:p w:rsidR="000F1E8A" w:rsidRDefault="000F1E8A" w:rsidP="000F1E8A">
      <w:pPr>
        <w:spacing w:line="360" w:lineRule="auto"/>
        <w:ind w:firstLine="708"/>
        <w:jc w:val="both"/>
      </w:pPr>
      <w:r>
        <w:lastRenderedPageBreak/>
        <w:t>26. Литвин В. Життєдайна сила пробіотиків //Вет. медицина України. – 1996. –№ 2. – С. 12–15.</w:t>
      </w:r>
    </w:p>
    <w:p w:rsidR="000F1E8A" w:rsidRDefault="000F1E8A" w:rsidP="000F1E8A">
      <w:pPr>
        <w:spacing w:line="360" w:lineRule="auto"/>
        <w:ind w:firstLine="708"/>
        <w:jc w:val="both"/>
      </w:pPr>
      <w:r>
        <w:t>27. Малик Н. И., Панин А. Н. Ветеринарные пробиотические препараты // Ветеринария. – 2001.– № 1. – С. 46–50.</w:t>
      </w:r>
    </w:p>
    <w:p w:rsidR="000F1E8A" w:rsidRDefault="000F1E8A" w:rsidP="000F1E8A">
      <w:pPr>
        <w:spacing w:line="360" w:lineRule="auto"/>
        <w:ind w:firstLine="708"/>
        <w:jc w:val="both"/>
      </w:pPr>
      <w:r>
        <w:t xml:space="preserve">28. Клеменко В.В. Применение пробиотиков в ветеринарии // Биотехнология, экология, медицина/ Матер. </w:t>
      </w:r>
      <w:r>
        <w:rPr>
          <w:lang w:val="en-US"/>
        </w:rPr>
        <w:t>III</w:t>
      </w:r>
      <w:r>
        <w:t>-</w:t>
      </w:r>
      <w:r>
        <w:rPr>
          <w:lang w:val="en-US"/>
        </w:rPr>
        <w:t>IV</w:t>
      </w:r>
      <w:r>
        <w:t xml:space="preserve"> междунар. научн. семинаров. – 2001–2002 гг. – М. – Киров:  Экспресс, 2002.– С. 32–34.</w:t>
      </w:r>
    </w:p>
    <w:p w:rsidR="000F1E8A" w:rsidRDefault="000F1E8A" w:rsidP="000F1E8A">
      <w:pPr>
        <w:spacing w:line="360" w:lineRule="auto"/>
        <w:ind w:firstLine="708"/>
        <w:jc w:val="both"/>
      </w:pPr>
      <w:r>
        <w:t>29. Коцюмбас І., Рожко М., Кушнір І. Застосування пробіотиків у ветеринарній медицині // Вет. медицина України. –2003.– № 10. – С. 15–17.</w:t>
      </w:r>
    </w:p>
    <w:p w:rsidR="000F1E8A" w:rsidRDefault="000F1E8A" w:rsidP="000F1E8A">
      <w:pPr>
        <w:spacing w:line="360" w:lineRule="auto"/>
        <w:ind w:firstLine="708"/>
        <w:jc w:val="both"/>
      </w:pPr>
      <w:r>
        <w:t>30. Шимкус Алмантас, Юкна Витилиюс. Пробиотики, пребиотики, синбиотики и функциональные продукты питания. –М., 2004.– С. 167–168.</w:t>
      </w:r>
    </w:p>
    <w:p w:rsidR="000F1E8A" w:rsidRDefault="000F1E8A" w:rsidP="000F1E8A">
      <w:pPr>
        <w:spacing w:line="360" w:lineRule="auto"/>
        <w:ind w:firstLine="708"/>
        <w:jc w:val="both"/>
      </w:pPr>
      <w:r>
        <w:t>31. Бортнічук В.А., Сорокіна Н.Г., Наконечна М.Г. Розробка та застосування пробіотика „ Бактонорм” при шлунково-кишкових хворобах наворожених телят // Вет. медицина: міжвідомч. тематич. наук. зб.– Вип. 85. –  Харків, 2005. – С. 161–118.</w:t>
      </w:r>
    </w:p>
    <w:p w:rsidR="000F1E8A" w:rsidRDefault="000F1E8A" w:rsidP="000F1E8A">
      <w:pPr>
        <w:spacing w:line="360" w:lineRule="auto"/>
        <w:ind w:firstLine="708"/>
        <w:jc w:val="both"/>
      </w:pPr>
      <w:r>
        <w:t>32. Павлов М.Е. Латентний ацидоз рубця і субклінічний кетоз корів // Вісник с.- г. науки.– 1985.– №  2. – С. 64–65.</w:t>
      </w:r>
    </w:p>
    <w:p w:rsidR="000F1E8A" w:rsidRDefault="000F1E8A" w:rsidP="000F1E8A">
      <w:pPr>
        <w:spacing w:line="360" w:lineRule="auto"/>
        <w:ind w:firstLine="708"/>
        <w:jc w:val="both"/>
      </w:pPr>
      <w:r>
        <w:t>33. Порохов Ф.Ф., Иваненков И.Т. Групповая профилактика нарушений обмена веществ у высокопродуктивных коров // Вопр. групповой профилакт. заболеваний животных и птиц. – Вильнюс, 1986. –С. 30–31.</w:t>
      </w:r>
    </w:p>
    <w:p w:rsidR="000F1E8A" w:rsidRDefault="000F1E8A" w:rsidP="000F1E8A">
      <w:pPr>
        <w:spacing w:line="360" w:lineRule="auto"/>
        <w:ind w:firstLine="708"/>
        <w:jc w:val="both"/>
      </w:pPr>
      <w:r>
        <w:t>34. Тулобаев А.З. Диспепсия новорожденных ягнят на почве нарушения обмена веществ у матерей ( методы диагностики, лечения и профилактики) : Автореф. дисс. … канд. вет. наук / Мос. вет. акад. им. К.И. Скрябина.– М., 1988. – 14 с.</w:t>
      </w:r>
    </w:p>
    <w:p w:rsidR="000F1E8A" w:rsidRDefault="000F1E8A" w:rsidP="000F1E8A">
      <w:pPr>
        <w:spacing w:line="360" w:lineRule="auto"/>
        <w:ind w:firstLine="708"/>
        <w:jc w:val="both"/>
        <w:rPr>
          <w:lang w:val="en-US"/>
        </w:rPr>
      </w:pPr>
      <w:r>
        <w:t xml:space="preserve">35. </w:t>
      </w:r>
      <w:r>
        <w:rPr>
          <w:lang w:val="en-US"/>
        </w:rPr>
        <w:t>A</w:t>
      </w:r>
      <w:r>
        <w:t xml:space="preserve"> </w:t>
      </w:r>
      <w:r>
        <w:rPr>
          <w:lang w:val="en-US"/>
        </w:rPr>
        <w:t>fialas</w:t>
      </w:r>
      <w:r>
        <w:t xml:space="preserve"> </w:t>
      </w:r>
      <w:r>
        <w:rPr>
          <w:lang w:val="en-US"/>
        </w:rPr>
        <w:t>lefolyasnak</w:t>
      </w:r>
      <w:r>
        <w:t xml:space="preserve"> </w:t>
      </w:r>
      <w:r>
        <w:rPr>
          <w:lang w:val="en-US"/>
        </w:rPr>
        <w:t>ellenorzese</w:t>
      </w:r>
      <w:r>
        <w:t xml:space="preserve"> </w:t>
      </w:r>
      <w:r>
        <w:rPr>
          <w:lang w:val="en-US"/>
        </w:rPr>
        <w:t>a</w:t>
      </w:r>
      <w:r>
        <w:t xml:space="preserve"> </w:t>
      </w:r>
      <w:r>
        <w:rPr>
          <w:lang w:val="en-US"/>
        </w:rPr>
        <w:t>malacok</w:t>
      </w:r>
      <w:r>
        <w:t xml:space="preserve"> </w:t>
      </w:r>
      <w:r>
        <w:rPr>
          <w:lang w:val="en-US"/>
        </w:rPr>
        <w:t>szuleteskori</w:t>
      </w:r>
      <w:r>
        <w:t xml:space="preserve"> </w:t>
      </w:r>
      <w:r>
        <w:rPr>
          <w:lang w:val="en-US"/>
        </w:rPr>
        <w:t>sav</w:t>
      </w:r>
      <w:r>
        <w:t>-</w:t>
      </w:r>
      <w:r>
        <w:rPr>
          <w:lang w:val="en-US"/>
        </w:rPr>
        <w:t>bazis</w:t>
      </w:r>
      <w:r>
        <w:t xml:space="preserve"> </w:t>
      </w:r>
      <w:r>
        <w:rPr>
          <w:lang w:val="en-US"/>
        </w:rPr>
        <w:t>egyensulyanak</w:t>
      </w:r>
      <w:r>
        <w:t xml:space="preserve"> </w:t>
      </w:r>
      <w:r>
        <w:rPr>
          <w:lang w:val="en-US"/>
        </w:rPr>
        <w:t>meghatarozasaval</w:t>
      </w:r>
      <w:r>
        <w:t xml:space="preserve"> / </w:t>
      </w:r>
      <w:r>
        <w:rPr>
          <w:lang w:val="en-US"/>
        </w:rPr>
        <w:t>O</w:t>
      </w:r>
      <w:r>
        <w:t>.</w:t>
      </w:r>
      <w:r>
        <w:rPr>
          <w:lang w:val="en-US"/>
        </w:rPr>
        <w:t>Szebci</w:t>
      </w:r>
      <w:r>
        <w:t xml:space="preserve">, </w:t>
      </w:r>
      <w:r>
        <w:rPr>
          <w:lang w:val="en-US"/>
        </w:rPr>
        <w:t>S</w:t>
      </w:r>
      <w:r>
        <w:t>.</w:t>
      </w:r>
      <w:r>
        <w:rPr>
          <w:lang w:val="en-US"/>
        </w:rPr>
        <w:t>Bakonyi</w:t>
      </w:r>
      <w:r>
        <w:t xml:space="preserve">, </w:t>
      </w:r>
      <w:r>
        <w:rPr>
          <w:lang w:val="en-US"/>
        </w:rPr>
        <w:t>J</w:t>
      </w:r>
      <w:r>
        <w:t>.</w:t>
      </w:r>
      <w:r>
        <w:rPr>
          <w:lang w:val="en-US"/>
        </w:rPr>
        <w:t>Benko</w:t>
      </w:r>
      <w:r>
        <w:t xml:space="preserve">, </w:t>
      </w:r>
      <w:r>
        <w:rPr>
          <w:lang w:val="en-US"/>
        </w:rPr>
        <w:t>E</w:t>
      </w:r>
      <w:r>
        <w:t>.</w:t>
      </w:r>
      <w:r>
        <w:rPr>
          <w:lang w:val="en-US"/>
        </w:rPr>
        <w:t>Takacs</w:t>
      </w:r>
      <w:r>
        <w:t xml:space="preserve"> // </w:t>
      </w:r>
      <w:r>
        <w:rPr>
          <w:lang w:val="en-US"/>
        </w:rPr>
        <w:t>Magyar</w:t>
      </w:r>
      <w:r>
        <w:t xml:space="preserve">. </w:t>
      </w:r>
      <w:r>
        <w:rPr>
          <w:lang w:val="en-US"/>
        </w:rPr>
        <w:t>Allatorv. Lapja.–1988. –evf. 43, sz. 4. – P. 203–206.</w:t>
      </w:r>
    </w:p>
    <w:p w:rsidR="000F1E8A" w:rsidRDefault="000F1E8A" w:rsidP="000F1E8A">
      <w:pPr>
        <w:spacing w:line="360" w:lineRule="auto"/>
        <w:ind w:firstLine="708"/>
        <w:jc w:val="both"/>
        <w:rPr>
          <w:lang w:val="en-US"/>
        </w:rPr>
      </w:pPr>
      <w:r>
        <w:rPr>
          <w:lang w:val="en-US"/>
        </w:rPr>
        <w:t xml:space="preserve">36.  Changes in blood lipid components and vitamin A in obese diary cows in peripartum / Y.Kimura, S.Koizumi, T.Saitoh e.a. // J.Japan Veter. Med. Assn. – 1988. –Vol. 41. – </w:t>
      </w:r>
      <w:r w:rsidRPr="000F1E8A">
        <w:rPr>
          <w:lang w:val="en-US"/>
        </w:rPr>
        <w:t>№</w:t>
      </w:r>
      <w:r>
        <w:rPr>
          <w:lang w:val="en-US"/>
        </w:rPr>
        <w:t xml:space="preserve"> 3. – P.164–168.</w:t>
      </w:r>
    </w:p>
    <w:p w:rsidR="000F1E8A" w:rsidRDefault="000F1E8A" w:rsidP="000F1E8A">
      <w:pPr>
        <w:spacing w:line="360" w:lineRule="auto"/>
        <w:ind w:firstLine="708"/>
        <w:jc w:val="both"/>
      </w:pPr>
      <w:r>
        <w:rPr>
          <w:lang w:val="en-US"/>
        </w:rPr>
        <w:t>37. Bouska J., Klimes P., Minksova E. Dynamika klinicko-biochemikych ukazatelu u krav s ketonurii v obdobi zaprahnuti a po porodu// Veter. Med</w:t>
      </w:r>
      <w:r>
        <w:t>. (</w:t>
      </w:r>
      <w:r>
        <w:rPr>
          <w:lang w:val="en-US"/>
        </w:rPr>
        <w:t>Praha</w:t>
      </w:r>
      <w:r>
        <w:t>). –1989. –</w:t>
      </w:r>
      <w:r>
        <w:rPr>
          <w:lang w:val="en-US"/>
        </w:rPr>
        <w:t>R</w:t>
      </w:r>
      <w:r>
        <w:t>. 34,</w:t>
      </w:r>
      <w:r>
        <w:rPr>
          <w:lang w:val="en-US"/>
        </w:rPr>
        <w:t>c</w:t>
      </w:r>
      <w:r>
        <w:t>.2 –</w:t>
      </w:r>
      <w:r>
        <w:rPr>
          <w:lang w:val="en-US"/>
        </w:rPr>
        <w:t>S</w:t>
      </w:r>
      <w:r>
        <w:t>. 65-78.</w:t>
      </w:r>
    </w:p>
    <w:p w:rsidR="000F1E8A" w:rsidRPr="000F1E8A" w:rsidRDefault="000F1E8A" w:rsidP="000F1E8A">
      <w:pPr>
        <w:spacing w:line="360" w:lineRule="auto"/>
        <w:ind w:firstLine="708"/>
        <w:jc w:val="both"/>
        <w:rPr>
          <w:lang w:val="en-US"/>
        </w:rPr>
      </w:pPr>
      <w:r>
        <w:t>38. Кондрахин И.П. Алиментарные и эндокринные болезни животных.– М</w:t>
      </w:r>
      <w:r w:rsidRPr="000F1E8A">
        <w:rPr>
          <w:lang w:val="en-US"/>
        </w:rPr>
        <w:t xml:space="preserve">.: </w:t>
      </w:r>
      <w:r>
        <w:t>Агропромиздат</w:t>
      </w:r>
      <w:r w:rsidRPr="000F1E8A">
        <w:rPr>
          <w:lang w:val="en-US"/>
        </w:rPr>
        <w:t xml:space="preserve">, 1989. – 256 </w:t>
      </w:r>
      <w:r>
        <w:t>с</w:t>
      </w:r>
      <w:r w:rsidRPr="000F1E8A">
        <w:rPr>
          <w:lang w:val="en-US"/>
        </w:rPr>
        <w:t>.</w:t>
      </w:r>
    </w:p>
    <w:p w:rsidR="000F1E8A" w:rsidRDefault="000F1E8A" w:rsidP="000F1E8A">
      <w:pPr>
        <w:spacing w:line="360" w:lineRule="auto"/>
        <w:ind w:firstLine="708"/>
        <w:jc w:val="both"/>
      </w:pPr>
      <w:r>
        <w:rPr>
          <w:lang w:val="en-US"/>
        </w:rPr>
        <w:t xml:space="preserve">39. Bronicsi M. Pathophysiological conditions of the prophylaxis and treatment of fatty liver in diary cows// Medycyna-Weteryjna.– </w:t>
      </w:r>
      <w:r>
        <w:t>2001 –</w:t>
      </w:r>
      <w:r>
        <w:rPr>
          <w:lang w:val="en-US"/>
        </w:rPr>
        <w:t>V</w:t>
      </w:r>
      <w:r>
        <w:t xml:space="preserve">. 57 : 8 – </w:t>
      </w:r>
      <w:r>
        <w:rPr>
          <w:lang w:val="en-US"/>
        </w:rPr>
        <w:t>P</w:t>
      </w:r>
      <w:r>
        <w:t>. 543–546.</w:t>
      </w:r>
    </w:p>
    <w:p w:rsidR="000F1E8A" w:rsidRDefault="000F1E8A" w:rsidP="000F1E8A">
      <w:pPr>
        <w:spacing w:line="360" w:lineRule="auto"/>
        <w:ind w:firstLine="708"/>
        <w:jc w:val="both"/>
      </w:pPr>
      <w:r>
        <w:lastRenderedPageBreak/>
        <w:t xml:space="preserve">40. Плански Б., Абрашев Н. Динамика на някои страны на минеральния метаболизъм при сухостойни крави, родилки и телета // Ветер.- мед. науки . – 1987. –Г. 24.–№10. – С.48–57. </w:t>
      </w:r>
    </w:p>
    <w:p w:rsidR="000F1E8A" w:rsidRDefault="000F1E8A" w:rsidP="000F1E8A">
      <w:pPr>
        <w:spacing w:line="360" w:lineRule="auto"/>
        <w:ind w:firstLine="708"/>
        <w:jc w:val="both"/>
      </w:pPr>
      <w:r>
        <w:t xml:space="preserve">41. </w:t>
      </w:r>
      <w:r>
        <w:rPr>
          <w:lang w:val="en-US"/>
        </w:rPr>
        <w:t>Prilog</w:t>
      </w:r>
      <w:r>
        <w:t xml:space="preserve"> </w:t>
      </w:r>
      <w:r>
        <w:rPr>
          <w:lang w:val="en-US"/>
        </w:rPr>
        <w:t>izucavanju</w:t>
      </w:r>
      <w:r>
        <w:t xml:space="preserve"> </w:t>
      </w:r>
      <w:r>
        <w:rPr>
          <w:lang w:val="en-US"/>
        </w:rPr>
        <w:t>metabolickog</w:t>
      </w:r>
      <w:r>
        <w:t xml:space="preserve"> </w:t>
      </w:r>
      <w:r>
        <w:rPr>
          <w:lang w:val="en-US"/>
        </w:rPr>
        <w:t>profila</w:t>
      </w:r>
      <w:r>
        <w:t xml:space="preserve"> </w:t>
      </w:r>
      <w:r>
        <w:rPr>
          <w:lang w:val="en-US"/>
        </w:rPr>
        <w:t>krava</w:t>
      </w:r>
      <w:r>
        <w:t xml:space="preserve"> </w:t>
      </w:r>
      <w:r>
        <w:rPr>
          <w:lang w:val="en-US"/>
        </w:rPr>
        <w:t>u</w:t>
      </w:r>
      <w:r>
        <w:t xml:space="preserve"> </w:t>
      </w:r>
      <w:r>
        <w:rPr>
          <w:lang w:val="en-US"/>
        </w:rPr>
        <w:t>la</w:t>
      </w:r>
      <w:r>
        <w:t>к</w:t>
      </w:r>
      <w:r>
        <w:rPr>
          <w:lang w:val="en-US"/>
        </w:rPr>
        <w:t>tacii</w:t>
      </w:r>
      <w:r>
        <w:t xml:space="preserve"> / </w:t>
      </w:r>
      <w:r>
        <w:rPr>
          <w:lang w:val="en-US"/>
        </w:rPr>
        <w:t>M</w:t>
      </w:r>
      <w:r>
        <w:t>.</w:t>
      </w:r>
      <w:r>
        <w:rPr>
          <w:lang w:val="en-US"/>
        </w:rPr>
        <w:t>J</w:t>
      </w:r>
      <w:r>
        <w:t xml:space="preserve">. </w:t>
      </w:r>
      <w:r>
        <w:rPr>
          <w:lang w:val="en-US"/>
        </w:rPr>
        <w:t>Jovanovi</w:t>
      </w:r>
      <w:r>
        <w:t xml:space="preserve">с, </w:t>
      </w:r>
      <w:r>
        <w:rPr>
          <w:lang w:val="en-US"/>
        </w:rPr>
        <w:t>S</w:t>
      </w:r>
      <w:r>
        <w:t>.</w:t>
      </w:r>
      <w:r>
        <w:rPr>
          <w:lang w:val="en-US"/>
        </w:rPr>
        <w:t>M</w:t>
      </w:r>
      <w:r>
        <w:t>.</w:t>
      </w:r>
      <w:r>
        <w:rPr>
          <w:lang w:val="en-US"/>
        </w:rPr>
        <w:t>Stamativi</w:t>
      </w:r>
      <w:r>
        <w:t xml:space="preserve">с, </w:t>
      </w:r>
      <w:r>
        <w:rPr>
          <w:lang w:val="en-US"/>
        </w:rPr>
        <w:t>H</w:t>
      </w:r>
      <w:r>
        <w:t xml:space="preserve">. </w:t>
      </w:r>
      <w:r>
        <w:rPr>
          <w:lang w:val="en-US"/>
        </w:rPr>
        <w:t>Samanc</w:t>
      </w:r>
      <w:r>
        <w:t xml:space="preserve"> </w:t>
      </w:r>
      <w:r>
        <w:rPr>
          <w:lang w:val="en-US"/>
        </w:rPr>
        <w:t>e</w:t>
      </w:r>
      <w:r>
        <w:t>.</w:t>
      </w:r>
      <w:r>
        <w:rPr>
          <w:lang w:val="en-US"/>
        </w:rPr>
        <w:t>a</w:t>
      </w:r>
      <w:r>
        <w:t xml:space="preserve">. // </w:t>
      </w:r>
      <w:r>
        <w:rPr>
          <w:lang w:val="en-US"/>
        </w:rPr>
        <w:t>Veter</w:t>
      </w:r>
      <w:r>
        <w:t xml:space="preserve">. </w:t>
      </w:r>
      <w:r>
        <w:rPr>
          <w:lang w:val="en-US"/>
        </w:rPr>
        <w:t>Glasnik</w:t>
      </w:r>
      <w:r>
        <w:t>. – 1987. –</w:t>
      </w:r>
      <w:r>
        <w:rPr>
          <w:lang w:val="en-US"/>
        </w:rPr>
        <w:t>Vol</w:t>
      </w:r>
      <w:r>
        <w:t xml:space="preserve">. 41. </w:t>
      </w:r>
      <w:r>
        <w:rPr>
          <w:lang w:val="en-US"/>
        </w:rPr>
        <w:t>br</w:t>
      </w:r>
      <w:r>
        <w:t xml:space="preserve">. 6. - </w:t>
      </w:r>
      <w:r>
        <w:rPr>
          <w:lang w:val="en-US"/>
        </w:rPr>
        <w:t>S</w:t>
      </w:r>
      <w:r>
        <w:t>.449-454.</w:t>
      </w:r>
    </w:p>
    <w:p w:rsidR="000F1E8A" w:rsidRDefault="000F1E8A" w:rsidP="000F1E8A">
      <w:pPr>
        <w:spacing w:line="360" w:lineRule="auto"/>
        <w:ind w:firstLine="708"/>
        <w:jc w:val="both"/>
        <w:rPr>
          <w:lang w:val="en-US"/>
        </w:rPr>
      </w:pPr>
      <w:r>
        <w:t xml:space="preserve">42. </w:t>
      </w:r>
      <w:r>
        <w:rPr>
          <w:lang w:val="en-US"/>
        </w:rPr>
        <w:t>Iwasaki</w:t>
      </w:r>
      <w:r>
        <w:t xml:space="preserve"> </w:t>
      </w:r>
      <w:r>
        <w:rPr>
          <w:lang w:val="en-US"/>
        </w:rPr>
        <w:t>K</w:t>
      </w:r>
      <w:r>
        <w:t xml:space="preserve">. Исследование причин, вызывающих нарушение обмена веществ у коров мясного и молочного направления, и практическое применение стандартов кормления (Япония) // </w:t>
      </w:r>
      <w:r>
        <w:rPr>
          <w:lang w:val="en-US"/>
        </w:rPr>
        <w:t>Anim</w:t>
      </w:r>
      <w:r>
        <w:t xml:space="preserve">. </w:t>
      </w:r>
      <w:r>
        <w:rPr>
          <w:lang w:val="en-US"/>
        </w:rPr>
        <w:t xml:space="preserve">Husbandry. – 1988. – Vol. 42. – </w:t>
      </w:r>
      <w:r w:rsidRPr="000F1E8A">
        <w:rPr>
          <w:lang w:val="en-US"/>
        </w:rPr>
        <w:t>№</w:t>
      </w:r>
      <w:r>
        <w:rPr>
          <w:lang w:val="en-US"/>
        </w:rPr>
        <w:t xml:space="preserve"> 4. – P. 487–491.</w:t>
      </w:r>
    </w:p>
    <w:p w:rsidR="000F1E8A" w:rsidRPr="000F1E8A" w:rsidRDefault="000F1E8A" w:rsidP="000F1E8A">
      <w:pPr>
        <w:spacing w:line="360" w:lineRule="auto"/>
        <w:ind w:firstLine="708"/>
        <w:jc w:val="both"/>
        <w:rPr>
          <w:lang w:val="en-US"/>
        </w:rPr>
      </w:pPr>
      <w:r>
        <w:rPr>
          <w:lang w:val="en-US"/>
        </w:rPr>
        <w:t>43. Duffield T., Herdt T.H. Subclinical ketosis in lactating dairy cattle. // Metabolic disorders of ruminans.Vet.-Clinics-of-Norh-America// Food-Animal-Practice. – 2000.  –V.16: 2. – P. 231–253</w:t>
      </w:r>
      <w:r w:rsidRPr="000F1E8A">
        <w:rPr>
          <w:lang w:val="en-US"/>
        </w:rPr>
        <w:t>.</w:t>
      </w:r>
    </w:p>
    <w:p w:rsidR="000F1E8A" w:rsidRDefault="000F1E8A" w:rsidP="000F1E8A">
      <w:pPr>
        <w:spacing w:line="360" w:lineRule="auto"/>
        <w:ind w:firstLine="708"/>
        <w:jc w:val="both"/>
        <w:rPr>
          <w:lang w:val="en-US"/>
        </w:rPr>
      </w:pPr>
      <w:r>
        <w:rPr>
          <w:lang w:val="en-US"/>
        </w:rPr>
        <w:t>44. Herdt T.H., Herdt T.H. Ruminant adaptation to negative energy balance: influences on the etiology of ketosis and fatty liver // Metabolic disorders of ruminants. Vet.-Clinics-of-North-America. Food-Animal- Practice. – 2000. –V. 16: 2. – P. 215–230 .</w:t>
      </w:r>
    </w:p>
    <w:p w:rsidR="000F1E8A" w:rsidRDefault="000F1E8A" w:rsidP="000F1E8A">
      <w:pPr>
        <w:spacing w:line="360" w:lineRule="auto"/>
        <w:ind w:firstLine="708"/>
        <w:jc w:val="both"/>
      </w:pPr>
      <w:r>
        <w:t>45. Дронов В.В., Горшков Г.О., Павлов М.Е. Клиническое проявление, диагностика и лечение микроэлементозов у коров// Проблемы с.-х. производства на современном этапе и пути их решения : Матер.</w:t>
      </w:r>
      <w:r>
        <w:rPr>
          <w:lang w:val="en-US"/>
        </w:rPr>
        <w:t>VI</w:t>
      </w:r>
      <w:r>
        <w:t xml:space="preserve"> междунар. науч.- практ. конфер. – Белгород, 2003. – С.120–121.</w:t>
      </w:r>
    </w:p>
    <w:p w:rsidR="000F1E8A" w:rsidRPr="000F1E8A" w:rsidRDefault="000F1E8A" w:rsidP="000F1E8A">
      <w:pPr>
        <w:spacing w:line="360" w:lineRule="auto"/>
        <w:ind w:firstLine="708"/>
        <w:jc w:val="both"/>
        <w:rPr>
          <w:lang w:val="en-US"/>
        </w:rPr>
      </w:pPr>
      <w:r w:rsidRPr="000F1E8A">
        <w:rPr>
          <w:lang w:val="en-US"/>
        </w:rPr>
        <w:t xml:space="preserve">46. </w:t>
      </w:r>
      <w:r>
        <w:rPr>
          <w:lang w:val="en-US"/>
        </w:rPr>
        <w:t>Bialkowski</w:t>
      </w:r>
      <w:r w:rsidRPr="000F1E8A">
        <w:rPr>
          <w:lang w:val="en-US"/>
        </w:rPr>
        <w:t xml:space="preserve"> </w:t>
      </w:r>
      <w:r>
        <w:rPr>
          <w:lang w:val="en-US"/>
        </w:rPr>
        <w:t>Z</w:t>
      </w:r>
      <w:r w:rsidRPr="000F1E8A">
        <w:rPr>
          <w:lang w:val="en-US"/>
        </w:rPr>
        <w:t xml:space="preserve">. </w:t>
      </w:r>
      <w:r>
        <w:rPr>
          <w:lang w:val="en-US"/>
        </w:rPr>
        <w:t>Metody</w:t>
      </w:r>
      <w:r w:rsidRPr="000F1E8A">
        <w:rPr>
          <w:lang w:val="en-US"/>
        </w:rPr>
        <w:t xml:space="preserve"> </w:t>
      </w:r>
      <w:r>
        <w:rPr>
          <w:lang w:val="en-US"/>
        </w:rPr>
        <w:t>profilaktyki</w:t>
      </w:r>
      <w:r w:rsidRPr="000F1E8A">
        <w:rPr>
          <w:lang w:val="en-US"/>
        </w:rPr>
        <w:t xml:space="preserve"> </w:t>
      </w:r>
      <w:r>
        <w:rPr>
          <w:lang w:val="en-US"/>
        </w:rPr>
        <w:t>niedoborow</w:t>
      </w:r>
      <w:r w:rsidRPr="000F1E8A">
        <w:rPr>
          <w:lang w:val="en-US"/>
        </w:rPr>
        <w:t xml:space="preserve"> </w:t>
      </w:r>
      <w:r>
        <w:rPr>
          <w:lang w:val="en-US"/>
        </w:rPr>
        <w:t>mineralnych</w:t>
      </w:r>
      <w:r w:rsidRPr="000F1E8A">
        <w:rPr>
          <w:lang w:val="en-US"/>
        </w:rPr>
        <w:t xml:space="preserve"> </w:t>
      </w:r>
      <w:r>
        <w:rPr>
          <w:lang w:val="en-US"/>
        </w:rPr>
        <w:t>u</w:t>
      </w:r>
      <w:r w:rsidRPr="000F1E8A">
        <w:rPr>
          <w:lang w:val="en-US"/>
        </w:rPr>
        <w:t xml:space="preserve"> </w:t>
      </w:r>
      <w:r>
        <w:rPr>
          <w:lang w:val="en-US"/>
        </w:rPr>
        <w:t>bydla</w:t>
      </w:r>
      <w:r w:rsidRPr="000F1E8A">
        <w:rPr>
          <w:lang w:val="en-US"/>
        </w:rPr>
        <w:t xml:space="preserve"> // </w:t>
      </w:r>
      <w:r>
        <w:rPr>
          <w:lang w:val="en-US"/>
        </w:rPr>
        <w:t>Zycie</w:t>
      </w:r>
      <w:r w:rsidRPr="000F1E8A">
        <w:rPr>
          <w:lang w:val="en-US"/>
        </w:rPr>
        <w:t xml:space="preserve"> </w:t>
      </w:r>
      <w:r>
        <w:rPr>
          <w:lang w:val="en-US"/>
        </w:rPr>
        <w:t>weter</w:t>
      </w:r>
      <w:r w:rsidRPr="000F1E8A">
        <w:rPr>
          <w:lang w:val="en-US"/>
        </w:rPr>
        <w:t>. – 1988. –</w:t>
      </w:r>
      <w:r>
        <w:rPr>
          <w:lang w:val="en-US"/>
        </w:rPr>
        <w:t>R</w:t>
      </w:r>
      <w:r w:rsidRPr="000F1E8A">
        <w:rPr>
          <w:lang w:val="en-US"/>
        </w:rPr>
        <w:t xml:space="preserve">. 63. –№ 5. – </w:t>
      </w:r>
      <w:r>
        <w:rPr>
          <w:lang w:val="en-US"/>
        </w:rPr>
        <w:t>S</w:t>
      </w:r>
      <w:r w:rsidRPr="000F1E8A">
        <w:rPr>
          <w:lang w:val="en-US"/>
        </w:rPr>
        <w:t>.132–136.</w:t>
      </w:r>
    </w:p>
    <w:p w:rsidR="000F1E8A" w:rsidRDefault="000F1E8A" w:rsidP="000F1E8A">
      <w:pPr>
        <w:spacing w:line="360" w:lineRule="auto"/>
        <w:ind w:firstLine="708"/>
        <w:jc w:val="both"/>
      </w:pPr>
      <w:r>
        <w:t>47. Мінеральне живлення тварин / Г.Т.Кліценко, М.Ф.Кулик, М.В.Косенко, В.Т. Лісовенко – К.: Світ , 2001. –578 с.</w:t>
      </w:r>
    </w:p>
    <w:p w:rsidR="000F1E8A" w:rsidRDefault="000F1E8A" w:rsidP="000F1E8A">
      <w:pPr>
        <w:spacing w:line="360" w:lineRule="auto"/>
        <w:ind w:firstLine="708"/>
        <w:jc w:val="both"/>
        <w:rPr>
          <w:lang w:val="en-US"/>
        </w:rPr>
      </w:pPr>
      <w:r>
        <w:rPr>
          <w:lang w:val="en-US"/>
        </w:rPr>
        <w:t>48. Dufour-H; Dunn-M. Review of the treatment of diabetes associated with ketoacidosis in small animals. // Medecin-Veterinaire-du Quebec.–2001. –V. 31: 2. – P. 98–99.</w:t>
      </w:r>
    </w:p>
    <w:p w:rsidR="000F1E8A" w:rsidRDefault="000F1E8A" w:rsidP="000F1E8A">
      <w:pPr>
        <w:spacing w:line="360" w:lineRule="auto"/>
        <w:ind w:firstLine="708"/>
        <w:jc w:val="both"/>
      </w:pPr>
      <w:r>
        <w:rPr>
          <w:lang w:val="en-US"/>
        </w:rPr>
        <w:t xml:space="preserve">49. </w:t>
      </w:r>
      <w:r>
        <w:t>Перспективи</w:t>
      </w:r>
      <w:r w:rsidRPr="000F1E8A">
        <w:rPr>
          <w:lang w:val="en-US"/>
        </w:rPr>
        <w:t xml:space="preserve"> </w:t>
      </w:r>
      <w:r>
        <w:t>використання</w:t>
      </w:r>
      <w:r w:rsidRPr="000F1E8A">
        <w:rPr>
          <w:lang w:val="en-US"/>
        </w:rPr>
        <w:t xml:space="preserve">  </w:t>
      </w:r>
      <w:r>
        <w:t>органічних</w:t>
      </w:r>
      <w:r w:rsidRPr="000F1E8A">
        <w:rPr>
          <w:lang w:val="en-US"/>
        </w:rPr>
        <w:t xml:space="preserve"> </w:t>
      </w:r>
      <w:r>
        <w:t>сполук</w:t>
      </w:r>
      <w:r w:rsidRPr="000F1E8A">
        <w:rPr>
          <w:lang w:val="en-US"/>
        </w:rPr>
        <w:t xml:space="preserve"> </w:t>
      </w:r>
      <w:r>
        <w:t>біогенних</w:t>
      </w:r>
      <w:r w:rsidRPr="000F1E8A">
        <w:rPr>
          <w:lang w:val="en-US"/>
        </w:rPr>
        <w:t xml:space="preserve"> </w:t>
      </w:r>
      <w:r>
        <w:t>металів</w:t>
      </w:r>
      <w:r w:rsidRPr="000F1E8A">
        <w:rPr>
          <w:lang w:val="en-US"/>
        </w:rPr>
        <w:t xml:space="preserve"> </w:t>
      </w:r>
      <w:r>
        <w:t>в</w:t>
      </w:r>
      <w:r w:rsidRPr="000F1E8A">
        <w:rPr>
          <w:lang w:val="en-US"/>
        </w:rPr>
        <w:t xml:space="preserve"> </w:t>
      </w:r>
      <w:r>
        <w:t>терапії</w:t>
      </w:r>
      <w:r w:rsidRPr="000F1E8A">
        <w:rPr>
          <w:lang w:val="en-US"/>
        </w:rPr>
        <w:t xml:space="preserve"> </w:t>
      </w:r>
      <w:r>
        <w:t>і</w:t>
      </w:r>
      <w:r w:rsidRPr="000F1E8A">
        <w:rPr>
          <w:lang w:val="en-US"/>
        </w:rPr>
        <w:t xml:space="preserve"> </w:t>
      </w:r>
      <w:r>
        <w:t>профілактиці</w:t>
      </w:r>
      <w:r w:rsidRPr="000F1E8A">
        <w:rPr>
          <w:lang w:val="en-US"/>
        </w:rPr>
        <w:t xml:space="preserve"> </w:t>
      </w:r>
      <w:r>
        <w:t>хвороб</w:t>
      </w:r>
      <w:r w:rsidRPr="000F1E8A">
        <w:rPr>
          <w:lang w:val="en-US"/>
        </w:rPr>
        <w:t xml:space="preserve"> </w:t>
      </w:r>
      <w:r>
        <w:t>незаразної</w:t>
      </w:r>
      <w:r w:rsidRPr="000F1E8A">
        <w:rPr>
          <w:lang w:val="en-US"/>
        </w:rPr>
        <w:t xml:space="preserve"> </w:t>
      </w:r>
      <w:r>
        <w:t>етіології</w:t>
      </w:r>
      <w:r w:rsidRPr="000F1E8A">
        <w:rPr>
          <w:lang w:val="en-US"/>
        </w:rPr>
        <w:t xml:space="preserve"> </w:t>
      </w:r>
      <w:r>
        <w:t>у</w:t>
      </w:r>
      <w:r w:rsidRPr="000F1E8A">
        <w:rPr>
          <w:lang w:val="en-US"/>
        </w:rPr>
        <w:t xml:space="preserve"> </w:t>
      </w:r>
      <w:r>
        <w:t>новонароджених</w:t>
      </w:r>
      <w:r w:rsidRPr="000F1E8A">
        <w:rPr>
          <w:lang w:val="en-US"/>
        </w:rPr>
        <w:t xml:space="preserve"> </w:t>
      </w:r>
      <w:r>
        <w:t>та</w:t>
      </w:r>
      <w:r w:rsidRPr="000F1E8A">
        <w:rPr>
          <w:lang w:val="en-US"/>
        </w:rPr>
        <w:t xml:space="preserve"> </w:t>
      </w:r>
      <w:r>
        <w:t>молодняку</w:t>
      </w:r>
      <w:r w:rsidRPr="000F1E8A">
        <w:rPr>
          <w:lang w:val="en-US"/>
        </w:rPr>
        <w:t xml:space="preserve"> </w:t>
      </w:r>
      <w:r>
        <w:t>тварин</w:t>
      </w:r>
      <w:r w:rsidRPr="000F1E8A">
        <w:rPr>
          <w:lang w:val="en-US"/>
        </w:rPr>
        <w:t xml:space="preserve"> / </w:t>
      </w:r>
      <w:r>
        <w:t>М</w:t>
      </w:r>
      <w:r w:rsidRPr="000F1E8A">
        <w:rPr>
          <w:lang w:val="en-US"/>
        </w:rPr>
        <w:t>.</w:t>
      </w:r>
      <w:r>
        <w:t>І</w:t>
      </w:r>
      <w:r w:rsidRPr="000F1E8A">
        <w:rPr>
          <w:lang w:val="en-US"/>
        </w:rPr>
        <w:t>.</w:t>
      </w:r>
      <w:r>
        <w:t>Цвіліховський</w:t>
      </w:r>
      <w:r w:rsidRPr="000F1E8A">
        <w:rPr>
          <w:lang w:val="en-US"/>
        </w:rPr>
        <w:t xml:space="preserve">, </w:t>
      </w:r>
      <w:r>
        <w:t>В</w:t>
      </w:r>
      <w:r w:rsidRPr="000F1E8A">
        <w:rPr>
          <w:lang w:val="en-US"/>
        </w:rPr>
        <w:t>.</w:t>
      </w:r>
      <w:r>
        <w:t>І</w:t>
      </w:r>
      <w:r w:rsidRPr="000F1E8A">
        <w:rPr>
          <w:lang w:val="en-US"/>
        </w:rPr>
        <w:t>.</w:t>
      </w:r>
      <w:r>
        <w:t>Береза</w:t>
      </w:r>
      <w:r w:rsidRPr="000F1E8A">
        <w:rPr>
          <w:lang w:val="en-US"/>
        </w:rPr>
        <w:t xml:space="preserve">, </w:t>
      </w:r>
      <w:r>
        <w:t>О</w:t>
      </w:r>
      <w:r w:rsidRPr="000F1E8A">
        <w:rPr>
          <w:lang w:val="en-US"/>
        </w:rPr>
        <w:t>.</w:t>
      </w:r>
      <w:r>
        <w:t>М</w:t>
      </w:r>
      <w:r w:rsidRPr="000F1E8A">
        <w:rPr>
          <w:lang w:val="en-US"/>
        </w:rPr>
        <w:t>.</w:t>
      </w:r>
      <w:r>
        <w:t>Якимчук</w:t>
      </w:r>
      <w:r w:rsidRPr="000F1E8A">
        <w:rPr>
          <w:lang w:val="en-US"/>
        </w:rPr>
        <w:t xml:space="preserve"> </w:t>
      </w:r>
      <w:r>
        <w:t>та</w:t>
      </w:r>
      <w:r w:rsidRPr="000F1E8A">
        <w:rPr>
          <w:lang w:val="en-US"/>
        </w:rPr>
        <w:t xml:space="preserve"> </w:t>
      </w:r>
      <w:r>
        <w:t>ін</w:t>
      </w:r>
      <w:r w:rsidRPr="000F1E8A">
        <w:rPr>
          <w:lang w:val="en-US"/>
        </w:rPr>
        <w:t xml:space="preserve">. // </w:t>
      </w:r>
      <w:r>
        <w:t>Науковий</w:t>
      </w:r>
      <w:r w:rsidRPr="000F1E8A">
        <w:rPr>
          <w:lang w:val="en-US"/>
        </w:rPr>
        <w:t xml:space="preserve"> </w:t>
      </w:r>
      <w:r>
        <w:t>вісник</w:t>
      </w:r>
      <w:r w:rsidRPr="000F1E8A">
        <w:rPr>
          <w:lang w:val="en-US"/>
        </w:rPr>
        <w:t xml:space="preserve"> </w:t>
      </w:r>
      <w:r>
        <w:t>НАУ</w:t>
      </w:r>
      <w:r w:rsidRPr="000F1E8A">
        <w:rPr>
          <w:lang w:val="en-US"/>
        </w:rPr>
        <w:t xml:space="preserve">.– </w:t>
      </w:r>
      <w:r>
        <w:t>Вип</w:t>
      </w:r>
      <w:r w:rsidRPr="000F1E8A">
        <w:rPr>
          <w:lang w:val="en-US"/>
        </w:rPr>
        <w:t>. 89.</w:t>
      </w:r>
      <w:r>
        <w:rPr>
          <w:lang w:val="en-US"/>
        </w:rPr>
        <w:t>–</w:t>
      </w:r>
      <w:r w:rsidRPr="000F1E8A">
        <w:rPr>
          <w:lang w:val="en-US"/>
        </w:rPr>
        <w:t xml:space="preserve"> </w:t>
      </w:r>
      <w:r>
        <w:t xml:space="preserve">К., 2005. –С. 242–248. </w:t>
      </w:r>
    </w:p>
    <w:p w:rsidR="000F1E8A" w:rsidRDefault="000F1E8A" w:rsidP="000F1E8A">
      <w:pPr>
        <w:spacing w:line="360" w:lineRule="auto"/>
        <w:ind w:firstLine="708"/>
        <w:jc w:val="both"/>
      </w:pPr>
      <w:r>
        <w:t>50. Лігоміна І.П. Стан мінерального обміну і природної резистентності корів та їх корекція у господарствах Житомирського Полісся : Автореф. дис.  канд.</w:t>
      </w:r>
      <w:r>
        <w:rPr>
          <w:lang w:val="de-DE"/>
        </w:rPr>
        <w:t xml:space="preserve"> </w:t>
      </w:r>
      <w:r>
        <w:t>… вет. наук.  – Біла Церква, 2003. –21 с.</w:t>
      </w:r>
    </w:p>
    <w:p w:rsidR="000F1E8A" w:rsidRDefault="000F1E8A" w:rsidP="000F1E8A">
      <w:pPr>
        <w:spacing w:line="360" w:lineRule="auto"/>
        <w:ind w:firstLine="708"/>
        <w:jc w:val="both"/>
      </w:pPr>
      <w:r>
        <w:t>5</w:t>
      </w:r>
      <w:r>
        <w:rPr>
          <w:lang w:val="de-DE"/>
        </w:rPr>
        <w:t>1</w:t>
      </w:r>
      <w:r>
        <w:t xml:space="preserve">. </w:t>
      </w:r>
      <w:r>
        <w:rPr>
          <w:lang w:val="de-DE"/>
        </w:rPr>
        <w:t>Einflus</w:t>
      </w:r>
      <w:r>
        <w:t xml:space="preserve"> </w:t>
      </w:r>
      <w:r>
        <w:rPr>
          <w:lang w:val="de-DE"/>
        </w:rPr>
        <w:t>ernahrungsbedingten</w:t>
      </w:r>
      <w:r>
        <w:t xml:space="preserve"> </w:t>
      </w:r>
      <w:r>
        <w:rPr>
          <w:lang w:val="de-DE"/>
        </w:rPr>
        <w:t>Stoffwechgelstorungen</w:t>
      </w:r>
      <w:r>
        <w:t xml:space="preserve"> </w:t>
      </w:r>
      <w:r>
        <w:rPr>
          <w:lang w:val="de-DE"/>
        </w:rPr>
        <w:t>der</w:t>
      </w:r>
      <w:r>
        <w:t xml:space="preserve"> </w:t>
      </w:r>
      <w:r>
        <w:rPr>
          <w:lang w:val="de-DE"/>
        </w:rPr>
        <w:t>Milchkuh</w:t>
      </w:r>
      <w:r>
        <w:t xml:space="preserve"> </w:t>
      </w:r>
      <w:r>
        <w:rPr>
          <w:lang w:val="de-DE"/>
        </w:rPr>
        <w:t>auf</w:t>
      </w:r>
      <w:r>
        <w:t xml:space="preserve"> </w:t>
      </w:r>
      <w:r>
        <w:rPr>
          <w:lang w:val="de-DE"/>
        </w:rPr>
        <w:t>Lebendmasseentwicklung</w:t>
      </w:r>
      <w:r>
        <w:t xml:space="preserve"> </w:t>
      </w:r>
      <w:r>
        <w:rPr>
          <w:lang w:val="de-DE"/>
        </w:rPr>
        <w:t>und</w:t>
      </w:r>
      <w:r>
        <w:t xml:space="preserve"> </w:t>
      </w:r>
      <w:r>
        <w:rPr>
          <w:lang w:val="de-DE"/>
        </w:rPr>
        <w:t>Milchinhaltsstoffe</w:t>
      </w:r>
      <w:r>
        <w:t xml:space="preserve"> / </w:t>
      </w:r>
      <w:r>
        <w:rPr>
          <w:lang w:val="de-DE"/>
        </w:rPr>
        <w:t>U</w:t>
      </w:r>
      <w:r>
        <w:t xml:space="preserve">. </w:t>
      </w:r>
      <w:r>
        <w:rPr>
          <w:lang w:val="de-DE"/>
        </w:rPr>
        <w:t>Jacobi</w:t>
      </w:r>
      <w:r>
        <w:t xml:space="preserve">, </w:t>
      </w:r>
      <w:r>
        <w:rPr>
          <w:lang w:val="de-DE"/>
        </w:rPr>
        <w:t>N</w:t>
      </w:r>
      <w:r>
        <w:t xml:space="preserve">. </w:t>
      </w:r>
      <w:r>
        <w:rPr>
          <w:lang w:val="de-DE"/>
        </w:rPr>
        <w:t>Rossow</w:t>
      </w:r>
      <w:r>
        <w:t xml:space="preserve">, </w:t>
      </w:r>
      <w:r>
        <w:rPr>
          <w:lang w:val="de-DE"/>
        </w:rPr>
        <w:t>B</w:t>
      </w:r>
      <w:r>
        <w:t xml:space="preserve">. </w:t>
      </w:r>
      <w:r>
        <w:rPr>
          <w:lang w:val="de-DE"/>
        </w:rPr>
        <w:t>Lemke</w:t>
      </w:r>
      <w:r>
        <w:t xml:space="preserve"> </w:t>
      </w:r>
      <w:r>
        <w:rPr>
          <w:lang w:val="de-DE"/>
        </w:rPr>
        <w:t>u</w:t>
      </w:r>
      <w:r>
        <w:t>.</w:t>
      </w:r>
      <w:r>
        <w:rPr>
          <w:lang w:val="de-DE"/>
        </w:rPr>
        <w:t>a</w:t>
      </w:r>
      <w:r>
        <w:t xml:space="preserve">. // </w:t>
      </w:r>
      <w:r>
        <w:rPr>
          <w:lang w:val="de-DE"/>
        </w:rPr>
        <w:t>Tierzucht</w:t>
      </w:r>
      <w:r>
        <w:t xml:space="preserve">., 1985. – </w:t>
      </w:r>
      <w:r>
        <w:rPr>
          <w:lang w:val="de-DE"/>
        </w:rPr>
        <w:t>Bd</w:t>
      </w:r>
      <w:r>
        <w:t xml:space="preserve">. 39. – № 5. – </w:t>
      </w:r>
      <w:r>
        <w:rPr>
          <w:lang w:val="de-DE"/>
        </w:rPr>
        <w:t>S</w:t>
      </w:r>
      <w:r>
        <w:t>. 223–226.</w:t>
      </w:r>
    </w:p>
    <w:p w:rsidR="000F1E8A" w:rsidRDefault="000F1E8A" w:rsidP="000F1E8A">
      <w:pPr>
        <w:spacing w:line="360" w:lineRule="auto"/>
        <w:ind w:firstLine="708"/>
        <w:jc w:val="both"/>
      </w:pPr>
      <w:r>
        <w:t xml:space="preserve">52. Павлов М.Е., Кошевой В.П. Совершенствование методов диагностики и профилактики внутриутробной гипотрофии телят // Вопросы интенсификация и </w:t>
      </w:r>
      <w:r>
        <w:lastRenderedPageBreak/>
        <w:t>ветеринарного обслуживания промышленного животноводства: Тез. докл. науч.-практ. конф. – Кишинев, 1987. – С.105.</w:t>
      </w:r>
    </w:p>
    <w:p w:rsidR="000F1E8A" w:rsidRDefault="000F1E8A" w:rsidP="000F1E8A">
      <w:pPr>
        <w:spacing w:line="360" w:lineRule="auto"/>
        <w:ind w:firstLine="708"/>
        <w:jc w:val="both"/>
      </w:pPr>
      <w:r>
        <w:t>53. Павлов М.Е. О причинах желудочно-кишечных заболеваний новорожденных телят// Незаразные болезни телят: Межвуз. тематич. сб. науч. тр.. / Харьковск.СХИ. – Харьков, 1988. – С. 24–26.</w:t>
      </w:r>
    </w:p>
    <w:p w:rsidR="000F1E8A" w:rsidRDefault="000F1E8A" w:rsidP="000F1E8A">
      <w:pPr>
        <w:spacing w:line="360" w:lineRule="auto"/>
        <w:ind w:firstLine="708"/>
        <w:jc w:val="both"/>
      </w:pPr>
      <w:r>
        <w:t xml:space="preserve">54. Захаренко М.О. Механізми порушень обміну речовин і способи їх корекції у новонароджених телят: Автореф. дис. … д-ра біол. наук: 03.00.04/ Ін-т фізіології та біохімії тварин УААН. – Львів, 1993. – 35 с. </w:t>
      </w:r>
    </w:p>
    <w:p w:rsidR="000F1E8A" w:rsidRDefault="000F1E8A" w:rsidP="000F1E8A">
      <w:pPr>
        <w:spacing w:line="360" w:lineRule="auto"/>
        <w:ind w:firstLine="708"/>
        <w:jc w:val="both"/>
      </w:pPr>
      <w:r>
        <w:t>55. Звенигородская Л.А., Егорова Е.Г., Лазебник Л.Б. Изменение органов пищеварения у больных с метаболическим синдромом // Эксперим. и клин. гастроэнтерология. – 2004. –№ 6.– С.4–10.</w:t>
      </w:r>
    </w:p>
    <w:p w:rsidR="000F1E8A" w:rsidRDefault="000F1E8A" w:rsidP="000F1E8A">
      <w:pPr>
        <w:spacing w:line="360" w:lineRule="auto"/>
        <w:ind w:firstLine="708"/>
        <w:jc w:val="both"/>
      </w:pPr>
      <w:r>
        <w:t>56. Карпуть И.М., Пивовар Л.М. Профилактика аутоиммунной патологии органов пищеварения у животных // Вопр. групповой профилактики заболеваний животных и птиц. – Вильнюс, 1986. – С. 48-50.</w:t>
      </w:r>
    </w:p>
    <w:p w:rsidR="000F1E8A" w:rsidRDefault="000F1E8A" w:rsidP="000F1E8A">
      <w:pPr>
        <w:spacing w:line="360" w:lineRule="auto"/>
        <w:ind w:firstLine="708"/>
        <w:jc w:val="both"/>
      </w:pPr>
      <w:r>
        <w:t>57. Определение естественной резистентности и обмена веществ у сельскохозяйственных животных / В.Ю.Чумаченко, А.М.Высоцкий, Н.А.Сердюк, В.В. Чумаченко– К.: Урожай, 1990. – 136 с.</w:t>
      </w:r>
    </w:p>
    <w:p w:rsidR="000F1E8A" w:rsidRDefault="000F1E8A" w:rsidP="000F1E8A">
      <w:pPr>
        <w:spacing w:line="360" w:lineRule="auto"/>
        <w:ind w:firstLine="708"/>
        <w:jc w:val="both"/>
      </w:pPr>
      <w:r>
        <w:t xml:space="preserve">58. Карпуть И.М. Иммунология и иммунопатология болезней молодняка. – Минск: Ураджай, 1993. – 288 с. </w:t>
      </w:r>
    </w:p>
    <w:p w:rsidR="000F1E8A" w:rsidRDefault="000F1E8A" w:rsidP="000F1E8A">
      <w:pPr>
        <w:spacing w:line="360" w:lineRule="auto"/>
        <w:ind w:firstLine="708"/>
        <w:jc w:val="both"/>
      </w:pPr>
      <w:r>
        <w:t>59. Малаховский Ю.Е. О так называемой вторичной иммунологической недостаточности // Педиатрия. – 1995. – № 5. – С.94–97.</w:t>
      </w:r>
    </w:p>
    <w:p w:rsidR="000F1E8A" w:rsidRDefault="000F1E8A" w:rsidP="000F1E8A">
      <w:pPr>
        <w:spacing w:line="360" w:lineRule="auto"/>
        <w:ind w:firstLine="708"/>
        <w:jc w:val="both"/>
      </w:pPr>
      <w:r>
        <w:t>60. Федоров Д.Н. Верховский Н.И. Иммунодефициты домашних животных. – М., 1996. – 95с.</w:t>
      </w:r>
    </w:p>
    <w:p w:rsidR="000F1E8A" w:rsidRDefault="000F1E8A" w:rsidP="000F1E8A">
      <w:pPr>
        <w:spacing w:line="360" w:lineRule="auto"/>
        <w:ind w:firstLine="708"/>
        <w:jc w:val="both"/>
      </w:pPr>
      <w:r>
        <w:t>61. Експрес-метод прогнозування імунодефіцитного стану організму новонароджених телят / Д.О.Мельничук, М.І.Цвіліховський, В.А.Грищенко, Т.В.Любецька та ін. // Рекоменд. для підпр. України з профілактики імунодефіцитів та системних патологій у новонароджених телят. – К.: НАУ, 2001.– 15 с.</w:t>
      </w:r>
    </w:p>
    <w:p w:rsidR="000F1E8A" w:rsidRDefault="000F1E8A" w:rsidP="000F1E8A">
      <w:pPr>
        <w:spacing w:line="360" w:lineRule="auto"/>
        <w:ind w:firstLine="708"/>
        <w:jc w:val="both"/>
      </w:pPr>
      <w:r>
        <w:t>62. Флюнт Р.Б. Імунофізіологічний статус організму корів та їх телят з різними строками гестації // Автореф. дис. …канд. вет. наук: 03.00.13 /  ЛНАВМ ім. С.3.Гжицько – Львів, 2004. –17 с.</w:t>
      </w:r>
    </w:p>
    <w:p w:rsidR="000F1E8A" w:rsidRDefault="000F1E8A" w:rsidP="000F1E8A">
      <w:pPr>
        <w:spacing w:line="360" w:lineRule="auto"/>
        <w:ind w:firstLine="708"/>
        <w:jc w:val="both"/>
      </w:pPr>
      <w:r>
        <w:t>63. Чумаченко В.Ю., Чумаченко В.В., Павленко О.І. Дослідження імунної системи, механізми захисту організму // Вет. медицина України. – 2004. – № 4. – С.23-–26.</w:t>
      </w:r>
    </w:p>
    <w:p w:rsidR="000F1E8A" w:rsidRDefault="000F1E8A" w:rsidP="000F1E8A">
      <w:pPr>
        <w:spacing w:line="360" w:lineRule="auto"/>
        <w:ind w:right="-6" w:firstLine="720"/>
        <w:jc w:val="both"/>
      </w:pPr>
      <w:r>
        <w:t xml:space="preserve">64. Павлов М.Е., Концевенко В.В., Зуев Н.П. Определение уровня обмена веществ и неспецифической устойчивости организма свиней в условиях совхоза „Губкинский”// Проблемы с.-х. производства на современном этапе и пути их решения:  Матер. </w:t>
      </w:r>
      <w:r>
        <w:rPr>
          <w:lang w:val="en-US"/>
        </w:rPr>
        <w:t>IV</w:t>
      </w:r>
      <w:r>
        <w:t xml:space="preserve"> междунар. научн.- практ. конф. –  Белгород, 2000.  – С. 119–120.</w:t>
      </w:r>
    </w:p>
    <w:p w:rsidR="000F1E8A" w:rsidRDefault="000F1E8A" w:rsidP="000F1E8A">
      <w:pPr>
        <w:spacing w:line="360" w:lineRule="auto"/>
        <w:ind w:firstLine="708"/>
        <w:jc w:val="both"/>
      </w:pPr>
      <w:r>
        <w:lastRenderedPageBreak/>
        <w:t>65. Чумаченко В. Резистентність тварини і фактори, що впливають на її стан // Вет. медицина України. – 1997 – № 3. – С. 23–25.</w:t>
      </w:r>
    </w:p>
    <w:p w:rsidR="000F1E8A" w:rsidRPr="000F1E8A" w:rsidRDefault="000F1E8A" w:rsidP="000F1E8A">
      <w:pPr>
        <w:spacing w:line="360" w:lineRule="auto"/>
        <w:ind w:firstLine="708"/>
        <w:jc w:val="both"/>
        <w:rPr>
          <w:lang w:val="en-US"/>
        </w:rPr>
      </w:pPr>
      <w:r>
        <w:rPr>
          <w:lang w:val="en-US"/>
        </w:rPr>
        <w:t>66</w:t>
      </w:r>
      <w:r w:rsidRPr="000F1E8A">
        <w:rPr>
          <w:lang w:val="en-US"/>
        </w:rPr>
        <w:t xml:space="preserve">. </w:t>
      </w:r>
      <w:r>
        <w:rPr>
          <w:lang w:val="en-US"/>
        </w:rPr>
        <w:t>Coff</w:t>
      </w:r>
      <w:r w:rsidRPr="000F1E8A">
        <w:rPr>
          <w:lang w:val="en-US"/>
        </w:rPr>
        <w:t xml:space="preserve"> </w:t>
      </w:r>
      <w:r>
        <w:rPr>
          <w:lang w:val="en-US"/>
        </w:rPr>
        <w:t>J.P., Kimura K. Immune suppression implicated in metabolic disease // Feedstuffs. – 2002. – V. 74: 50. – P. 11–16;</w:t>
      </w:r>
      <w:r w:rsidRPr="000F1E8A">
        <w:rPr>
          <w:lang w:val="en-US"/>
        </w:rPr>
        <w:t xml:space="preserve"> </w:t>
      </w:r>
    </w:p>
    <w:p w:rsidR="000F1E8A" w:rsidRPr="000F1E8A" w:rsidRDefault="000F1E8A" w:rsidP="000F1E8A">
      <w:pPr>
        <w:spacing w:line="360" w:lineRule="auto"/>
        <w:ind w:firstLine="708"/>
        <w:jc w:val="both"/>
        <w:rPr>
          <w:lang w:val="en-US"/>
        </w:rPr>
      </w:pPr>
      <w:r w:rsidRPr="000F1E8A">
        <w:rPr>
          <w:lang w:val="en-US"/>
        </w:rPr>
        <w:t xml:space="preserve">67. </w:t>
      </w:r>
      <w:r>
        <w:t>Мельничук</w:t>
      </w:r>
      <w:r w:rsidRPr="000F1E8A">
        <w:rPr>
          <w:lang w:val="en-US"/>
        </w:rPr>
        <w:t xml:space="preserve"> </w:t>
      </w:r>
      <w:r>
        <w:t>Д</w:t>
      </w:r>
      <w:r w:rsidRPr="000F1E8A">
        <w:rPr>
          <w:lang w:val="en-US"/>
        </w:rPr>
        <w:t>.</w:t>
      </w:r>
      <w:r>
        <w:t>О</w:t>
      </w:r>
      <w:r w:rsidRPr="000F1E8A">
        <w:rPr>
          <w:lang w:val="en-US"/>
        </w:rPr>
        <w:t xml:space="preserve">., </w:t>
      </w:r>
      <w:r>
        <w:t>Усатюк</w:t>
      </w:r>
      <w:r w:rsidRPr="000F1E8A">
        <w:rPr>
          <w:lang w:val="en-US"/>
        </w:rPr>
        <w:t xml:space="preserve"> </w:t>
      </w:r>
      <w:r>
        <w:t>П</w:t>
      </w:r>
      <w:r w:rsidRPr="000F1E8A">
        <w:rPr>
          <w:lang w:val="en-US"/>
        </w:rPr>
        <w:t>.</w:t>
      </w:r>
      <w:r>
        <w:t>В</w:t>
      </w:r>
      <w:r w:rsidRPr="000F1E8A">
        <w:rPr>
          <w:lang w:val="en-US"/>
        </w:rPr>
        <w:t xml:space="preserve">., </w:t>
      </w:r>
      <w:r>
        <w:t>Цвіліховський</w:t>
      </w:r>
      <w:r w:rsidRPr="000F1E8A">
        <w:rPr>
          <w:lang w:val="en-US"/>
        </w:rPr>
        <w:t xml:space="preserve"> </w:t>
      </w:r>
      <w:r>
        <w:t>М</w:t>
      </w:r>
      <w:r w:rsidRPr="000F1E8A">
        <w:rPr>
          <w:lang w:val="en-US"/>
        </w:rPr>
        <w:t>.</w:t>
      </w:r>
      <w:r>
        <w:t>І</w:t>
      </w:r>
      <w:r w:rsidRPr="000F1E8A">
        <w:rPr>
          <w:lang w:val="en-US"/>
        </w:rPr>
        <w:t xml:space="preserve">. </w:t>
      </w:r>
      <w:r>
        <w:t>Трансепітеліаль</w:t>
      </w:r>
      <w:r w:rsidRPr="000F1E8A">
        <w:rPr>
          <w:lang w:val="en-US"/>
        </w:rPr>
        <w:t xml:space="preserve">- </w:t>
      </w:r>
      <w:r>
        <w:t>ний</w:t>
      </w:r>
      <w:r w:rsidRPr="000F1E8A">
        <w:rPr>
          <w:lang w:val="en-US"/>
        </w:rPr>
        <w:t xml:space="preserve"> </w:t>
      </w:r>
      <w:r>
        <w:t>механізм</w:t>
      </w:r>
      <w:r w:rsidRPr="000F1E8A">
        <w:rPr>
          <w:lang w:val="en-US"/>
        </w:rPr>
        <w:t xml:space="preserve"> </w:t>
      </w:r>
      <w:r>
        <w:t>формування</w:t>
      </w:r>
      <w:r w:rsidRPr="000F1E8A">
        <w:rPr>
          <w:lang w:val="en-US"/>
        </w:rPr>
        <w:t xml:space="preserve"> </w:t>
      </w:r>
      <w:r>
        <w:t>колострального</w:t>
      </w:r>
      <w:r w:rsidRPr="000F1E8A">
        <w:rPr>
          <w:lang w:val="en-US"/>
        </w:rPr>
        <w:t xml:space="preserve"> </w:t>
      </w:r>
      <w:r>
        <w:t>імунітету</w:t>
      </w:r>
      <w:r w:rsidRPr="000F1E8A">
        <w:rPr>
          <w:lang w:val="en-US"/>
        </w:rPr>
        <w:t xml:space="preserve"> </w:t>
      </w:r>
      <w:r>
        <w:t>у</w:t>
      </w:r>
      <w:r w:rsidRPr="000F1E8A">
        <w:rPr>
          <w:lang w:val="en-US"/>
        </w:rPr>
        <w:t xml:space="preserve"> </w:t>
      </w:r>
      <w:r>
        <w:t>новонароджених</w:t>
      </w:r>
      <w:r w:rsidRPr="000F1E8A">
        <w:rPr>
          <w:lang w:val="en-US"/>
        </w:rPr>
        <w:t xml:space="preserve"> </w:t>
      </w:r>
      <w:r>
        <w:t>телят</w:t>
      </w:r>
      <w:r w:rsidRPr="000F1E8A">
        <w:rPr>
          <w:lang w:val="en-US"/>
        </w:rPr>
        <w:t xml:space="preserve"> // </w:t>
      </w:r>
      <w:r>
        <w:t>Наук</w:t>
      </w:r>
      <w:r w:rsidRPr="000F1E8A">
        <w:rPr>
          <w:lang w:val="en-US"/>
        </w:rPr>
        <w:t xml:space="preserve">. </w:t>
      </w:r>
      <w:r>
        <w:t>вісник</w:t>
      </w:r>
      <w:r w:rsidRPr="000F1E8A">
        <w:rPr>
          <w:lang w:val="en-US"/>
        </w:rPr>
        <w:t xml:space="preserve"> </w:t>
      </w:r>
      <w:r>
        <w:t>НАУ</w:t>
      </w:r>
      <w:r w:rsidRPr="000F1E8A">
        <w:rPr>
          <w:lang w:val="en-US"/>
        </w:rPr>
        <w:t xml:space="preserve">. –  </w:t>
      </w:r>
      <w:r>
        <w:t>К</w:t>
      </w:r>
      <w:r w:rsidRPr="000F1E8A">
        <w:rPr>
          <w:lang w:val="en-US"/>
        </w:rPr>
        <w:t xml:space="preserve">., 1998. – № 11. – </w:t>
      </w:r>
      <w:r>
        <w:t>С</w:t>
      </w:r>
      <w:r w:rsidRPr="000F1E8A">
        <w:rPr>
          <w:lang w:val="en-US"/>
        </w:rPr>
        <w:t>. 9 – 11.</w:t>
      </w:r>
    </w:p>
    <w:p w:rsidR="000F1E8A" w:rsidRPr="000F1E8A" w:rsidRDefault="000F1E8A" w:rsidP="000F1E8A">
      <w:pPr>
        <w:spacing w:line="360" w:lineRule="auto"/>
        <w:ind w:firstLine="708"/>
        <w:jc w:val="both"/>
        <w:rPr>
          <w:lang w:val="en-US"/>
        </w:rPr>
      </w:pPr>
      <w:r w:rsidRPr="000F1E8A">
        <w:rPr>
          <w:lang w:val="en-US"/>
        </w:rPr>
        <w:t xml:space="preserve">68. </w:t>
      </w:r>
      <w:r>
        <w:t>Нові</w:t>
      </w:r>
      <w:r w:rsidRPr="000F1E8A">
        <w:rPr>
          <w:lang w:val="en-US"/>
        </w:rPr>
        <w:t xml:space="preserve"> </w:t>
      </w:r>
      <w:r>
        <w:t>дані</w:t>
      </w:r>
      <w:r w:rsidRPr="000F1E8A">
        <w:rPr>
          <w:lang w:val="en-US"/>
        </w:rPr>
        <w:t xml:space="preserve"> </w:t>
      </w:r>
      <w:r>
        <w:t>щодо</w:t>
      </w:r>
      <w:r w:rsidRPr="000F1E8A">
        <w:rPr>
          <w:lang w:val="en-US"/>
        </w:rPr>
        <w:t xml:space="preserve"> </w:t>
      </w:r>
      <w:r>
        <w:t>механізму</w:t>
      </w:r>
      <w:r w:rsidRPr="000F1E8A">
        <w:rPr>
          <w:lang w:val="en-US"/>
        </w:rPr>
        <w:t xml:space="preserve"> </w:t>
      </w:r>
      <w:r>
        <w:t>формування</w:t>
      </w:r>
      <w:r w:rsidRPr="000F1E8A">
        <w:rPr>
          <w:lang w:val="en-US"/>
        </w:rPr>
        <w:t xml:space="preserve"> </w:t>
      </w:r>
      <w:r>
        <w:t>колострального</w:t>
      </w:r>
      <w:r w:rsidRPr="000F1E8A">
        <w:rPr>
          <w:lang w:val="en-US"/>
        </w:rPr>
        <w:t xml:space="preserve"> </w:t>
      </w:r>
      <w:r>
        <w:t>імунітету</w:t>
      </w:r>
      <w:r w:rsidRPr="000F1E8A">
        <w:rPr>
          <w:lang w:val="en-US"/>
        </w:rPr>
        <w:t xml:space="preserve"> </w:t>
      </w:r>
      <w:r>
        <w:t>у</w:t>
      </w:r>
      <w:r w:rsidRPr="000F1E8A">
        <w:rPr>
          <w:lang w:val="en-US"/>
        </w:rPr>
        <w:t xml:space="preserve"> </w:t>
      </w:r>
      <w:r>
        <w:t>новонароджених</w:t>
      </w:r>
      <w:r w:rsidRPr="000F1E8A">
        <w:rPr>
          <w:lang w:val="en-US"/>
        </w:rPr>
        <w:t xml:space="preserve"> </w:t>
      </w:r>
      <w:r>
        <w:t>телят</w:t>
      </w:r>
      <w:r w:rsidRPr="000F1E8A">
        <w:rPr>
          <w:lang w:val="en-US"/>
        </w:rPr>
        <w:t xml:space="preserve"> </w:t>
      </w:r>
      <w:r>
        <w:t>та</w:t>
      </w:r>
      <w:r w:rsidRPr="000F1E8A">
        <w:rPr>
          <w:lang w:val="en-US"/>
        </w:rPr>
        <w:t xml:space="preserve"> </w:t>
      </w:r>
      <w:r>
        <w:t>їх</w:t>
      </w:r>
      <w:r w:rsidRPr="000F1E8A">
        <w:rPr>
          <w:lang w:val="en-US"/>
        </w:rPr>
        <w:t xml:space="preserve"> </w:t>
      </w:r>
      <w:r>
        <w:t>застосування</w:t>
      </w:r>
      <w:r w:rsidRPr="000F1E8A">
        <w:rPr>
          <w:lang w:val="en-US"/>
        </w:rPr>
        <w:t xml:space="preserve"> </w:t>
      </w:r>
      <w:r>
        <w:t>у</w:t>
      </w:r>
      <w:r w:rsidRPr="000F1E8A">
        <w:rPr>
          <w:lang w:val="en-US"/>
        </w:rPr>
        <w:t xml:space="preserve"> </w:t>
      </w:r>
      <w:r>
        <w:t>ветеринарній</w:t>
      </w:r>
      <w:r w:rsidRPr="000F1E8A">
        <w:rPr>
          <w:lang w:val="en-US"/>
        </w:rPr>
        <w:t xml:space="preserve"> </w:t>
      </w:r>
      <w:r>
        <w:t>медицині</w:t>
      </w:r>
      <w:r w:rsidRPr="000F1E8A">
        <w:rPr>
          <w:lang w:val="en-US"/>
        </w:rPr>
        <w:t xml:space="preserve"> / </w:t>
      </w:r>
      <w:r>
        <w:t>Д</w:t>
      </w:r>
      <w:r w:rsidRPr="000F1E8A">
        <w:rPr>
          <w:lang w:val="en-US"/>
        </w:rPr>
        <w:t>.</w:t>
      </w:r>
      <w:r>
        <w:t>О</w:t>
      </w:r>
      <w:r w:rsidRPr="000F1E8A">
        <w:rPr>
          <w:lang w:val="en-US"/>
        </w:rPr>
        <w:t>.</w:t>
      </w:r>
      <w:r>
        <w:t>Мельничук</w:t>
      </w:r>
      <w:r w:rsidRPr="000F1E8A">
        <w:rPr>
          <w:lang w:val="en-US"/>
        </w:rPr>
        <w:t xml:space="preserve">, </w:t>
      </w:r>
      <w:r>
        <w:t>М</w:t>
      </w:r>
      <w:r w:rsidRPr="000F1E8A">
        <w:rPr>
          <w:lang w:val="en-US"/>
        </w:rPr>
        <w:t>.</w:t>
      </w:r>
      <w:r>
        <w:t>І</w:t>
      </w:r>
      <w:r w:rsidRPr="000F1E8A">
        <w:rPr>
          <w:lang w:val="en-US"/>
        </w:rPr>
        <w:t>.</w:t>
      </w:r>
      <w:r>
        <w:t>Цвіліховський</w:t>
      </w:r>
      <w:r w:rsidRPr="000F1E8A">
        <w:rPr>
          <w:lang w:val="en-US"/>
        </w:rPr>
        <w:t xml:space="preserve">, </w:t>
      </w:r>
      <w:r>
        <w:t>Т</w:t>
      </w:r>
      <w:r w:rsidRPr="000F1E8A">
        <w:rPr>
          <w:lang w:val="en-US"/>
        </w:rPr>
        <w:t>.</w:t>
      </w:r>
      <w:r>
        <w:t>В</w:t>
      </w:r>
      <w:r w:rsidRPr="000F1E8A">
        <w:rPr>
          <w:lang w:val="en-US"/>
        </w:rPr>
        <w:t>.</w:t>
      </w:r>
      <w:r>
        <w:t>Любецька</w:t>
      </w:r>
      <w:r w:rsidRPr="000F1E8A">
        <w:rPr>
          <w:lang w:val="en-US"/>
        </w:rPr>
        <w:t xml:space="preserve"> </w:t>
      </w:r>
      <w:r>
        <w:t>та</w:t>
      </w:r>
      <w:r w:rsidRPr="000F1E8A">
        <w:rPr>
          <w:lang w:val="en-US"/>
        </w:rPr>
        <w:t xml:space="preserve"> </w:t>
      </w:r>
      <w:r>
        <w:t>ін</w:t>
      </w:r>
      <w:r w:rsidRPr="000F1E8A">
        <w:rPr>
          <w:lang w:val="en-US"/>
        </w:rPr>
        <w:t xml:space="preserve">. // </w:t>
      </w:r>
      <w:r>
        <w:t>Рекоменд</w:t>
      </w:r>
      <w:r w:rsidRPr="000F1E8A">
        <w:rPr>
          <w:lang w:val="en-US"/>
        </w:rPr>
        <w:t xml:space="preserve">. </w:t>
      </w:r>
      <w:r>
        <w:t>для</w:t>
      </w:r>
      <w:r w:rsidRPr="000F1E8A">
        <w:rPr>
          <w:lang w:val="en-US"/>
        </w:rPr>
        <w:t xml:space="preserve"> </w:t>
      </w:r>
      <w:r>
        <w:t>піприємств</w:t>
      </w:r>
      <w:r w:rsidRPr="000F1E8A">
        <w:rPr>
          <w:lang w:val="en-US"/>
        </w:rPr>
        <w:t xml:space="preserve"> </w:t>
      </w:r>
      <w:r>
        <w:t>України</w:t>
      </w:r>
      <w:r w:rsidRPr="000F1E8A">
        <w:rPr>
          <w:lang w:val="en-US"/>
        </w:rPr>
        <w:t xml:space="preserve"> </w:t>
      </w:r>
      <w:r>
        <w:t>з</w:t>
      </w:r>
      <w:r w:rsidRPr="000F1E8A">
        <w:rPr>
          <w:lang w:val="en-US"/>
        </w:rPr>
        <w:t xml:space="preserve"> </w:t>
      </w:r>
      <w:r>
        <w:t>профілактики</w:t>
      </w:r>
      <w:r w:rsidRPr="000F1E8A">
        <w:rPr>
          <w:lang w:val="en-US"/>
        </w:rPr>
        <w:t xml:space="preserve"> </w:t>
      </w:r>
      <w:r>
        <w:t>імунодефецитів</w:t>
      </w:r>
      <w:r w:rsidRPr="000F1E8A">
        <w:rPr>
          <w:lang w:val="en-US"/>
        </w:rPr>
        <w:t xml:space="preserve"> </w:t>
      </w:r>
      <w:r>
        <w:t>та</w:t>
      </w:r>
      <w:r w:rsidRPr="000F1E8A">
        <w:rPr>
          <w:lang w:val="en-US"/>
        </w:rPr>
        <w:t xml:space="preserve"> </w:t>
      </w:r>
      <w:r>
        <w:t>патологій</w:t>
      </w:r>
      <w:r w:rsidRPr="000F1E8A">
        <w:rPr>
          <w:lang w:val="en-US"/>
        </w:rPr>
        <w:t xml:space="preserve"> </w:t>
      </w:r>
      <w:r>
        <w:t>травного</w:t>
      </w:r>
      <w:r w:rsidRPr="000F1E8A">
        <w:rPr>
          <w:lang w:val="en-US"/>
        </w:rPr>
        <w:t xml:space="preserve"> </w:t>
      </w:r>
      <w:r>
        <w:t>каналу</w:t>
      </w:r>
      <w:r w:rsidRPr="000F1E8A">
        <w:rPr>
          <w:lang w:val="en-US"/>
        </w:rPr>
        <w:t xml:space="preserve"> </w:t>
      </w:r>
      <w:r>
        <w:t>у</w:t>
      </w:r>
      <w:r w:rsidRPr="000F1E8A">
        <w:rPr>
          <w:lang w:val="en-US"/>
        </w:rPr>
        <w:t xml:space="preserve"> </w:t>
      </w:r>
      <w:r>
        <w:t>новонароджених</w:t>
      </w:r>
      <w:r w:rsidRPr="000F1E8A">
        <w:rPr>
          <w:lang w:val="en-US"/>
        </w:rPr>
        <w:t xml:space="preserve"> </w:t>
      </w:r>
      <w:r>
        <w:t>телят</w:t>
      </w:r>
      <w:r w:rsidRPr="000F1E8A">
        <w:rPr>
          <w:lang w:val="en-US"/>
        </w:rPr>
        <w:t xml:space="preserve">. – </w:t>
      </w:r>
      <w:r>
        <w:t>К</w:t>
      </w:r>
      <w:r w:rsidRPr="000F1E8A">
        <w:rPr>
          <w:lang w:val="en-US"/>
        </w:rPr>
        <w:t xml:space="preserve">.: </w:t>
      </w:r>
      <w:r>
        <w:t>НАУ</w:t>
      </w:r>
      <w:r w:rsidRPr="000F1E8A">
        <w:rPr>
          <w:lang w:val="en-US"/>
        </w:rPr>
        <w:t xml:space="preserve">, 2001. – 12 </w:t>
      </w:r>
      <w:r>
        <w:t>с</w:t>
      </w:r>
      <w:r w:rsidRPr="000F1E8A">
        <w:rPr>
          <w:lang w:val="en-US"/>
        </w:rPr>
        <w:t>.</w:t>
      </w:r>
    </w:p>
    <w:p w:rsidR="000F1E8A" w:rsidRPr="000F1E8A" w:rsidRDefault="000F1E8A" w:rsidP="000F1E8A">
      <w:pPr>
        <w:spacing w:line="360" w:lineRule="auto"/>
        <w:ind w:firstLine="708"/>
        <w:jc w:val="both"/>
        <w:rPr>
          <w:lang w:val="en-US"/>
        </w:rPr>
      </w:pPr>
      <w:r w:rsidRPr="000F1E8A">
        <w:rPr>
          <w:lang w:val="en-US"/>
        </w:rPr>
        <w:t xml:space="preserve">69. </w:t>
      </w:r>
      <w:r>
        <w:t>Мельничук</w:t>
      </w:r>
      <w:r w:rsidRPr="000F1E8A">
        <w:rPr>
          <w:lang w:val="en-US"/>
        </w:rPr>
        <w:t xml:space="preserve"> </w:t>
      </w:r>
      <w:r>
        <w:t>Д</w:t>
      </w:r>
      <w:r w:rsidRPr="000F1E8A">
        <w:rPr>
          <w:lang w:val="en-US"/>
        </w:rPr>
        <w:t>.</w:t>
      </w:r>
      <w:r>
        <w:t>О</w:t>
      </w:r>
      <w:r w:rsidRPr="000F1E8A">
        <w:rPr>
          <w:lang w:val="en-US"/>
        </w:rPr>
        <w:t xml:space="preserve">., </w:t>
      </w:r>
      <w:r>
        <w:t>Цвіховський</w:t>
      </w:r>
      <w:r w:rsidRPr="000F1E8A">
        <w:rPr>
          <w:lang w:val="en-US"/>
        </w:rPr>
        <w:t xml:space="preserve"> </w:t>
      </w:r>
      <w:r>
        <w:t>М</w:t>
      </w:r>
      <w:r w:rsidRPr="000F1E8A">
        <w:rPr>
          <w:lang w:val="en-US"/>
        </w:rPr>
        <w:t>.</w:t>
      </w:r>
      <w:r>
        <w:t>І</w:t>
      </w:r>
      <w:r w:rsidRPr="000F1E8A">
        <w:rPr>
          <w:lang w:val="en-US"/>
        </w:rPr>
        <w:t xml:space="preserve">., </w:t>
      </w:r>
      <w:r>
        <w:t>Грищенко</w:t>
      </w:r>
      <w:r w:rsidRPr="000F1E8A">
        <w:rPr>
          <w:lang w:val="en-US"/>
        </w:rPr>
        <w:t xml:space="preserve"> </w:t>
      </w:r>
      <w:r>
        <w:t>В</w:t>
      </w:r>
      <w:r w:rsidRPr="000F1E8A">
        <w:rPr>
          <w:lang w:val="en-US"/>
        </w:rPr>
        <w:t>.</w:t>
      </w:r>
      <w:r>
        <w:t>А</w:t>
      </w:r>
      <w:r w:rsidRPr="000F1E8A">
        <w:rPr>
          <w:lang w:val="en-US"/>
        </w:rPr>
        <w:t>.</w:t>
      </w:r>
      <w:r>
        <w:t>Закономірності</w:t>
      </w:r>
      <w:r w:rsidRPr="000F1E8A">
        <w:rPr>
          <w:lang w:val="en-US"/>
        </w:rPr>
        <w:t xml:space="preserve"> </w:t>
      </w:r>
      <w:r>
        <w:t>формування</w:t>
      </w:r>
      <w:r w:rsidRPr="000F1E8A">
        <w:rPr>
          <w:lang w:val="en-US"/>
        </w:rPr>
        <w:t xml:space="preserve"> </w:t>
      </w:r>
      <w:r>
        <w:t>колострального</w:t>
      </w:r>
      <w:r w:rsidRPr="000F1E8A">
        <w:rPr>
          <w:lang w:val="en-US"/>
        </w:rPr>
        <w:t xml:space="preserve"> </w:t>
      </w:r>
      <w:r>
        <w:t>імунітету</w:t>
      </w:r>
      <w:r w:rsidRPr="000F1E8A">
        <w:rPr>
          <w:lang w:val="en-US"/>
        </w:rPr>
        <w:t xml:space="preserve"> </w:t>
      </w:r>
      <w:r>
        <w:t>у</w:t>
      </w:r>
      <w:r w:rsidRPr="000F1E8A">
        <w:rPr>
          <w:lang w:val="en-US"/>
        </w:rPr>
        <w:t xml:space="preserve"> </w:t>
      </w:r>
      <w:r>
        <w:t>новонароджених</w:t>
      </w:r>
      <w:r w:rsidRPr="000F1E8A">
        <w:rPr>
          <w:lang w:val="en-US"/>
        </w:rPr>
        <w:t xml:space="preserve"> </w:t>
      </w:r>
      <w:r>
        <w:t>телят</w:t>
      </w:r>
      <w:r w:rsidRPr="000F1E8A">
        <w:rPr>
          <w:lang w:val="en-US"/>
        </w:rPr>
        <w:t xml:space="preserve"> // </w:t>
      </w:r>
      <w:r>
        <w:t>Укр</w:t>
      </w:r>
      <w:r w:rsidRPr="000F1E8A">
        <w:rPr>
          <w:lang w:val="en-US"/>
        </w:rPr>
        <w:t>.</w:t>
      </w:r>
      <w:r>
        <w:t>біохім</w:t>
      </w:r>
      <w:r w:rsidRPr="000F1E8A">
        <w:rPr>
          <w:lang w:val="en-US"/>
        </w:rPr>
        <w:t xml:space="preserve">. </w:t>
      </w:r>
      <w:r>
        <w:t>журн</w:t>
      </w:r>
      <w:r w:rsidRPr="000F1E8A">
        <w:rPr>
          <w:lang w:val="en-US"/>
        </w:rPr>
        <w:t>. – 2002. –</w:t>
      </w:r>
      <w:r>
        <w:t>Т</w:t>
      </w:r>
      <w:r w:rsidRPr="000F1E8A">
        <w:rPr>
          <w:lang w:val="en-US"/>
        </w:rPr>
        <w:t xml:space="preserve">. 74, № 2. – </w:t>
      </w:r>
      <w:r>
        <w:t>С</w:t>
      </w:r>
      <w:r w:rsidRPr="000F1E8A">
        <w:rPr>
          <w:lang w:val="en-US"/>
        </w:rPr>
        <w:t>. 21–25.</w:t>
      </w:r>
    </w:p>
    <w:p w:rsidR="000F1E8A" w:rsidRDefault="000F1E8A" w:rsidP="000F1E8A">
      <w:pPr>
        <w:spacing w:line="360" w:lineRule="auto"/>
        <w:ind w:firstLine="708"/>
        <w:jc w:val="both"/>
      </w:pPr>
      <w:r>
        <w:t xml:space="preserve">70. </w:t>
      </w:r>
      <w:r>
        <w:rPr>
          <w:lang w:val="en-US"/>
        </w:rPr>
        <w:t>Walker</w:t>
      </w:r>
      <w:r>
        <w:t xml:space="preserve"> </w:t>
      </w:r>
      <w:r>
        <w:rPr>
          <w:lang w:val="en-US"/>
        </w:rPr>
        <w:t>W</w:t>
      </w:r>
      <w:r>
        <w:t>.</w:t>
      </w:r>
      <w:r>
        <w:rPr>
          <w:lang w:val="en-US"/>
        </w:rPr>
        <w:t>A</w:t>
      </w:r>
      <w:r>
        <w:t>. Роль микрофлоры в развитии защитных функций кишечника // Педиатрия. – 2005.– №1. – С. 85–91.</w:t>
      </w:r>
    </w:p>
    <w:p w:rsidR="000F1E8A" w:rsidRDefault="000F1E8A" w:rsidP="000F1E8A">
      <w:pPr>
        <w:spacing w:line="360" w:lineRule="auto"/>
        <w:ind w:firstLine="708"/>
        <w:jc w:val="both"/>
      </w:pPr>
      <w:r>
        <w:t>71. Мікроелементози сільськогосподарських тварин / За редакцією Судакова М.О. – К.: Україна, 1974. – 152 с.</w:t>
      </w:r>
    </w:p>
    <w:p w:rsidR="000F1E8A" w:rsidRDefault="000F1E8A" w:rsidP="000F1E8A">
      <w:pPr>
        <w:spacing w:line="360" w:lineRule="auto"/>
        <w:ind w:firstLine="708"/>
        <w:jc w:val="both"/>
        <w:rPr>
          <w:lang w:val="en-US"/>
        </w:rPr>
      </w:pPr>
      <w:r w:rsidRPr="000F1E8A">
        <w:rPr>
          <w:lang w:val="en-US"/>
        </w:rPr>
        <w:t>7</w:t>
      </w:r>
      <w:r>
        <w:rPr>
          <w:lang w:val="en-US"/>
        </w:rPr>
        <w:t>2</w:t>
      </w:r>
      <w:r w:rsidRPr="000F1E8A">
        <w:rPr>
          <w:lang w:val="en-US"/>
        </w:rPr>
        <w:t xml:space="preserve">. </w:t>
      </w:r>
      <w:r>
        <w:rPr>
          <w:lang w:val="en-US"/>
        </w:rPr>
        <w:t>Prevention of trace element deficiencies in grazing ruminants 2: Sheep / G.Zervas, S.B.Telfer, A.AL-Tekrity</w:t>
      </w:r>
      <w:r w:rsidRPr="000F1E8A">
        <w:rPr>
          <w:lang w:val="en-US"/>
        </w:rPr>
        <w:t>,</w:t>
      </w:r>
      <w:r>
        <w:rPr>
          <w:lang w:val="en-US"/>
        </w:rPr>
        <w:t xml:space="preserve"> D.Jones // Bull. Hellen. Veter. Med. Soc. – 1987. –  Vol.38. –</w:t>
      </w:r>
      <w:r w:rsidRPr="000F1E8A">
        <w:rPr>
          <w:lang w:val="en-US"/>
        </w:rPr>
        <w:t>№</w:t>
      </w:r>
      <w:r>
        <w:rPr>
          <w:lang w:val="en-US"/>
        </w:rPr>
        <w:t xml:space="preserve"> 4. – P. 258–263. </w:t>
      </w:r>
    </w:p>
    <w:p w:rsidR="000F1E8A" w:rsidRDefault="000F1E8A" w:rsidP="000F1E8A">
      <w:pPr>
        <w:spacing w:line="360" w:lineRule="auto"/>
        <w:ind w:firstLine="708"/>
        <w:jc w:val="both"/>
        <w:rPr>
          <w:lang w:val="en-US"/>
        </w:rPr>
      </w:pPr>
      <w:r>
        <w:rPr>
          <w:lang w:val="en-US"/>
        </w:rPr>
        <w:t xml:space="preserve">73. Zervas G., Telfer S.B. Prevention of trace element deficiencies in grazing ruminants I: Calves // Bull. Hellen. Veter. Med. Soc. – 1987. – Vol. 38. – </w:t>
      </w:r>
      <w:r w:rsidRPr="000F1E8A">
        <w:rPr>
          <w:lang w:val="en-US"/>
        </w:rPr>
        <w:t>№</w:t>
      </w:r>
      <w:r>
        <w:rPr>
          <w:lang w:val="en-US"/>
        </w:rPr>
        <w:t xml:space="preserve"> 4. – P. 251–257.</w:t>
      </w:r>
    </w:p>
    <w:p w:rsidR="000F1E8A" w:rsidRDefault="000F1E8A" w:rsidP="000F1E8A">
      <w:pPr>
        <w:spacing w:line="360" w:lineRule="auto"/>
        <w:ind w:firstLine="708"/>
        <w:jc w:val="both"/>
        <w:rPr>
          <w:lang w:val="en-US"/>
        </w:rPr>
      </w:pPr>
      <w:r>
        <w:rPr>
          <w:lang w:val="en-US"/>
        </w:rPr>
        <w:t>74. The retention and efficacy of soluble-glass boluses for providing selenium, cobalt and copper to sheep / K.R.Millar, W.J.Meads, A.T.Albyt e.a. // N. Z. Veter. J. – 1988. – Vol. 36. –</w:t>
      </w:r>
      <w:r w:rsidRPr="000F1E8A">
        <w:rPr>
          <w:lang w:val="en-US"/>
        </w:rPr>
        <w:t>№</w:t>
      </w:r>
      <w:r>
        <w:rPr>
          <w:lang w:val="en-US"/>
        </w:rPr>
        <w:t xml:space="preserve"> 1 .– P.11–14.</w:t>
      </w:r>
    </w:p>
    <w:p w:rsidR="000F1E8A" w:rsidRDefault="000F1E8A" w:rsidP="000F1E8A">
      <w:pPr>
        <w:spacing w:line="360" w:lineRule="auto"/>
        <w:ind w:firstLine="708"/>
        <w:jc w:val="both"/>
        <w:rPr>
          <w:lang w:val="en-US"/>
        </w:rPr>
      </w:pPr>
      <w:r>
        <w:rPr>
          <w:lang w:val="en-US"/>
        </w:rPr>
        <w:t>75. Herdt T.H. Metabolic diseases of  ruminant livestock. // Veterinary-Clinics-of-North-America,-Food-Animal-Practice. – 1988. – V. 4: 2. – 439 pp.</w:t>
      </w:r>
    </w:p>
    <w:p w:rsidR="000F1E8A" w:rsidRDefault="000F1E8A" w:rsidP="000F1E8A">
      <w:pPr>
        <w:spacing w:line="360" w:lineRule="auto"/>
        <w:ind w:firstLine="708"/>
        <w:jc w:val="both"/>
        <w:rPr>
          <w:lang w:val="en-US"/>
        </w:rPr>
      </w:pPr>
      <w:r>
        <w:rPr>
          <w:lang w:val="en-US"/>
        </w:rPr>
        <w:t>76. Katoh N. Relevance of apolipoproteins in the development of fatty liver and fatty liver-related peripartum diseases in dairy cows // Journal-of-Veterinary-Medical-Science. – 2002. – V. 64: 4. – P. 293–307;</w:t>
      </w:r>
    </w:p>
    <w:p w:rsidR="000F1E8A" w:rsidRDefault="000F1E8A" w:rsidP="000F1E8A">
      <w:pPr>
        <w:spacing w:line="360" w:lineRule="auto"/>
        <w:ind w:firstLine="708"/>
        <w:jc w:val="both"/>
      </w:pPr>
      <w:r>
        <w:t>77. Венедиктов А.М., Ионас А.А. Химические кормовые добавки в животноводстве. – М.: Колос, 1979. –160 с.</w:t>
      </w:r>
    </w:p>
    <w:p w:rsidR="000F1E8A" w:rsidRDefault="000F1E8A" w:rsidP="000F1E8A">
      <w:pPr>
        <w:spacing w:line="360" w:lineRule="auto"/>
        <w:ind w:firstLine="708"/>
        <w:jc w:val="both"/>
      </w:pPr>
      <w:r>
        <w:lastRenderedPageBreak/>
        <w:t>78. Влияние микроэлементов и витаминов на продуктивность коров / М.П.Коваль, М.А.Каврус, Н.И.Баламут и др. // Пробл. диагностики, терапии и профилактики незараз. болезней с.-х. животных в пром. животновотстве. – Воронеж, 1986.  – С. 25.</w:t>
      </w:r>
    </w:p>
    <w:p w:rsidR="000F1E8A" w:rsidRDefault="000F1E8A" w:rsidP="000F1E8A">
      <w:pPr>
        <w:spacing w:line="360" w:lineRule="auto"/>
        <w:ind w:firstLine="708"/>
        <w:jc w:val="both"/>
      </w:pPr>
      <w:r>
        <w:t xml:space="preserve">79. Кирилов Н.К. Влияние биостимулятор–А „Польфамикс К–О” на прирост живой массы бычков (на откорме) // Микроэлементы в биологии и их применения в медицине и сельском хозяйстве. – Чебоксары, 1986.–С. 180–181. </w:t>
      </w:r>
    </w:p>
    <w:p w:rsidR="000F1E8A" w:rsidRDefault="000F1E8A" w:rsidP="000F1E8A">
      <w:pPr>
        <w:spacing w:line="360" w:lineRule="auto"/>
        <w:ind w:firstLine="708"/>
        <w:jc w:val="both"/>
      </w:pPr>
      <w:r>
        <w:t>80. Влияние микроэлементов и витаминов на обмен веществ и продуктивность коров/ М.П.Коваль, Н.И.Баламут, А.В.Булгаков и др. // Вет. наука – производству. – 1987. – Вып. 25. – С. 117–122.</w:t>
      </w:r>
    </w:p>
    <w:p w:rsidR="000F1E8A" w:rsidRDefault="000F1E8A" w:rsidP="000F1E8A">
      <w:pPr>
        <w:spacing w:line="360" w:lineRule="auto"/>
        <w:ind w:firstLine="708"/>
        <w:jc w:val="both"/>
      </w:pPr>
      <w:r>
        <w:t>81. Егоров А., Хафизов Х. Стимуляторы продуктивности // Птицеводство. – 1989. – № 8. – С. 25–26.</w:t>
      </w:r>
    </w:p>
    <w:p w:rsidR="000F1E8A" w:rsidRDefault="000F1E8A" w:rsidP="000F1E8A">
      <w:pPr>
        <w:spacing w:line="360" w:lineRule="auto"/>
        <w:ind w:firstLine="708"/>
        <w:jc w:val="both"/>
      </w:pPr>
      <w:r>
        <w:rPr>
          <w:lang w:val="en-US"/>
        </w:rPr>
        <w:t>82.</w:t>
      </w:r>
      <w:r w:rsidRPr="000F1E8A">
        <w:rPr>
          <w:lang w:val="en-US"/>
        </w:rPr>
        <w:t xml:space="preserve"> </w:t>
      </w:r>
      <w:r>
        <w:rPr>
          <w:lang w:val="en-US"/>
        </w:rPr>
        <w:t xml:space="preserve">Herdt T.H., Emery R.S. Therapy of diseases of ruminant intermediary metabolism. // Veterinary-Clinics-of-North-America,-Food-Animal-Practice.– </w:t>
      </w:r>
      <w:r>
        <w:t xml:space="preserve">1992. – </w:t>
      </w:r>
      <w:r>
        <w:rPr>
          <w:lang w:val="en-US"/>
        </w:rPr>
        <w:t>V</w:t>
      </w:r>
      <w:r>
        <w:t xml:space="preserve">. 8: 1. – </w:t>
      </w:r>
      <w:r>
        <w:rPr>
          <w:lang w:val="en-US"/>
        </w:rPr>
        <w:t>P</w:t>
      </w:r>
      <w:r>
        <w:t>.91-–106.</w:t>
      </w:r>
    </w:p>
    <w:p w:rsidR="000F1E8A" w:rsidRDefault="000F1E8A" w:rsidP="000F1E8A">
      <w:pPr>
        <w:spacing w:line="360" w:lineRule="auto"/>
        <w:ind w:firstLine="708"/>
        <w:jc w:val="both"/>
      </w:pPr>
      <w:r>
        <w:t>83. Павлов М.Е.,Хмельков Я.Т., Дронов В.В. Лечебно-профилактиче- ские добавки в рационах крупного рогатого скота // Проблемы зооинженерии и веет. медицины: Зб. наук.  праць Харківської ДЗВА. – 2001. – С. 14-17.</w:t>
      </w:r>
    </w:p>
    <w:p w:rsidR="000F1E8A" w:rsidRDefault="000F1E8A" w:rsidP="000F1E8A">
      <w:pPr>
        <w:spacing w:line="360" w:lineRule="auto"/>
        <w:ind w:firstLine="708"/>
        <w:jc w:val="both"/>
      </w:pPr>
      <w:r>
        <w:t>84. Попова Т.С., Федичкина Т.В., Столярова М.В. Нутрицевтики в лечебном питании // Российский журнал гастроэнтерологии, гепатологии, колопроктологии. – 2003. – № 6. – С. 11–17.</w:t>
      </w:r>
    </w:p>
    <w:p w:rsidR="000F1E8A" w:rsidRDefault="000F1E8A" w:rsidP="000F1E8A">
      <w:pPr>
        <w:spacing w:line="360" w:lineRule="auto"/>
        <w:ind w:firstLine="708"/>
        <w:jc w:val="both"/>
        <w:rPr>
          <w:lang w:val="de-DE"/>
        </w:rPr>
      </w:pPr>
      <w:r>
        <w:rPr>
          <w:lang w:val="de-DE"/>
        </w:rPr>
        <w:t>85. Bunger U., Schlaefer K.A., Gratsch U. Bekampfung  des Eigenmangels bei Kalbern sowie Auswirkungen auf Pneumonie – bzw. Preumie-bzw. Durchfallerkrankungen und Lebendmassezuwachs // Mh. Vet.–Med. –1987. –Bd 42.–</w:t>
      </w:r>
      <w:r w:rsidRPr="000F1E8A">
        <w:rPr>
          <w:lang w:val="de-DE"/>
        </w:rPr>
        <w:t>№</w:t>
      </w:r>
      <w:r>
        <w:rPr>
          <w:lang w:val="de-DE"/>
        </w:rPr>
        <w:t xml:space="preserve"> 10. – S. 357 –363.</w:t>
      </w:r>
    </w:p>
    <w:p w:rsidR="000F1E8A" w:rsidRDefault="000F1E8A" w:rsidP="000F1E8A">
      <w:pPr>
        <w:spacing w:line="360" w:lineRule="auto"/>
        <w:ind w:firstLine="708"/>
        <w:jc w:val="both"/>
      </w:pPr>
      <w:r>
        <w:rPr>
          <w:lang w:val="de-DE"/>
        </w:rPr>
        <w:t xml:space="preserve">86.  </w:t>
      </w:r>
      <w:r>
        <w:t>Мадд</w:t>
      </w:r>
      <w:r>
        <w:rPr>
          <w:lang w:val="de-DE"/>
        </w:rPr>
        <w:t xml:space="preserve"> </w:t>
      </w:r>
      <w:r>
        <w:t>А</w:t>
      </w:r>
      <w:r>
        <w:rPr>
          <w:lang w:val="de-DE"/>
        </w:rPr>
        <w:t>.</w:t>
      </w:r>
      <w:r>
        <w:t>Д</w:t>
      </w:r>
      <w:r>
        <w:rPr>
          <w:lang w:val="de-DE"/>
        </w:rPr>
        <w:t xml:space="preserve">., </w:t>
      </w:r>
      <w:r>
        <w:t>Стренкс</w:t>
      </w:r>
      <w:r>
        <w:rPr>
          <w:lang w:val="de-DE"/>
        </w:rPr>
        <w:t xml:space="preserve"> </w:t>
      </w:r>
      <w:r>
        <w:t>М</w:t>
      </w:r>
      <w:r>
        <w:rPr>
          <w:lang w:val="de-DE"/>
        </w:rPr>
        <w:t xml:space="preserve">. </w:t>
      </w:r>
      <w:r>
        <w:t>Х</w:t>
      </w:r>
      <w:r>
        <w:rPr>
          <w:lang w:val="de-DE"/>
        </w:rPr>
        <w:t xml:space="preserve">. </w:t>
      </w:r>
      <w:r>
        <w:t>Потребность</w:t>
      </w:r>
      <w:r>
        <w:rPr>
          <w:lang w:val="de-DE"/>
        </w:rPr>
        <w:t xml:space="preserve"> </w:t>
      </w:r>
      <w:r>
        <w:t>свиней</w:t>
      </w:r>
      <w:r>
        <w:rPr>
          <w:lang w:val="de-DE"/>
        </w:rPr>
        <w:t xml:space="preserve"> </w:t>
      </w:r>
      <w:r>
        <w:t>в</w:t>
      </w:r>
      <w:r>
        <w:rPr>
          <w:lang w:val="de-DE"/>
        </w:rPr>
        <w:t xml:space="preserve"> </w:t>
      </w:r>
      <w:r>
        <w:t>минеральных</w:t>
      </w:r>
      <w:r>
        <w:rPr>
          <w:lang w:val="de-DE"/>
        </w:rPr>
        <w:t xml:space="preserve"> </w:t>
      </w:r>
      <w:r>
        <w:t>веществах</w:t>
      </w:r>
      <w:r>
        <w:rPr>
          <w:lang w:val="de-DE"/>
        </w:rPr>
        <w:t xml:space="preserve"> </w:t>
      </w:r>
      <w:r>
        <w:t>и</w:t>
      </w:r>
      <w:r>
        <w:rPr>
          <w:lang w:val="de-DE"/>
        </w:rPr>
        <w:t xml:space="preserve"> </w:t>
      </w:r>
      <w:r>
        <w:t>микроэлементах</w:t>
      </w:r>
      <w:r>
        <w:rPr>
          <w:lang w:val="de-DE"/>
        </w:rPr>
        <w:t xml:space="preserve"> // </w:t>
      </w:r>
      <w:r>
        <w:t>Питание</w:t>
      </w:r>
      <w:r>
        <w:rPr>
          <w:lang w:val="de-DE"/>
        </w:rPr>
        <w:t xml:space="preserve"> </w:t>
      </w:r>
      <w:r>
        <w:t>свиней</w:t>
      </w:r>
      <w:r>
        <w:rPr>
          <w:lang w:val="de-DE"/>
        </w:rPr>
        <w:t xml:space="preserve">. – </w:t>
      </w:r>
      <w:r>
        <w:t>М</w:t>
      </w:r>
      <w:r>
        <w:rPr>
          <w:lang w:val="de-DE"/>
        </w:rPr>
        <w:t xml:space="preserve">.: </w:t>
      </w:r>
      <w:r>
        <w:t>Агропромиздат</w:t>
      </w:r>
      <w:r>
        <w:rPr>
          <w:lang w:val="de-DE"/>
        </w:rPr>
        <w:t>, 1987.–</w:t>
      </w:r>
      <w:r w:rsidRPr="000F1E8A">
        <w:rPr>
          <w:lang w:val="de-DE"/>
        </w:rPr>
        <w:t xml:space="preserve">  </w:t>
      </w:r>
      <w:r>
        <w:t xml:space="preserve">С. 125-139. </w:t>
      </w:r>
    </w:p>
    <w:p w:rsidR="000F1E8A" w:rsidRDefault="000F1E8A" w:rsidP="000F1E8A">
      <w:pPr>
        <w:spacing w:line="360" w:lineRule="auto"/>
        <w:ind w:firstLine="708"/>
        <w:jc w:val="both"/>
      </w:pPr>
      <w:r>
        <w:t>87.  Распутный А. И. Химико-биологические основы оптимизации минерального питания животных в условиях промышленной технологии: Автореф.  дисс. … канд. биол. наук / Львовский ветерин. ин-т. – Львов, 1988. –16 с.</w:t>
      </w:r>
    </w:p>
    <w:p w:rsidR="000F1E8A" w:rsidRDefault="000F1E8A" w:rsidP="000F1E8A">
      <w:pPr>
        <w:spacing w:line="360" w:lineRule="auto"/>
        <w:ind w:firstLine="708"/>
        <w:jc w:val="both"/>
      </w:pPr>
      <w:r>
        <w:t>88. Скуковский Б.А. Сезонная ритмичность динамики микроэлементов в животном организме // Сиб. вестн. с.-х. науки. –1988. –№1. –С. 50–53.</w:t>
      </w:r>
    </w:p>
    <w:p w:rsidR="000F1E8A" w:rsidRDefault="000F1E8A" w:rsidP="000F1E8A">
      <w:pPr>
        <w:spacing w:line="360" w:lineRule="auto"/>
        <w:ind w:firstLine="708"/>
        <w:jc w:val="both"/>
      </w:pPr>
      <w:r>
        <w:t>89. Кузнецов С.Г. Биологическая доступность минеральных веществ для животных из кормодобавок и химических соединений //  Сельскохоз. биол. –1991. – № 6. – С. 150–160.</w:t>
      </w:r>
    </w:p>
    <w:p w:rsidR="000F1E8A" w:rsidRDefault="000F1E8A" w:rsidP="000F1E8A">
      <w:pPr>
        <w:spacing w:line="360" w:lineRule="auto"/>
        <w:ind w:firstLine="708"/>
        <w:jc w:val="both"/>
      </w:pPr>
      <w:r>
        <w:t>90. Клименко А.О., Макарчик О.М. Роль мікроелементів та динаміка показників активності деяких ферментів печінки при гестаційний анемії // Галицький лікарській вісник. – 2004. –Т. 11.№2. – С. 48–51.</w:t>
      </w:r>
    </w:p>
    <w:p w:rsidR="000F1E8A" w:rsidRDefault="000F1E8A" w:rsidP="000F1E8A">
      <w:pPr>
        <w:spacing w:line="360" w:lineRule="auto"/>
        <w:ind w:firstLine="708"/>
        <w:jc w:val="both"/>
      </w:pPr>
      <w:r>
        <w:rPr>
          <w:lang w:val="en-US"/>
        </w:rPr>
        <w:lastRenderedPageBreak/>
        <w:t>91</w:t>
      </w:r>
      <w:r w:rsidRPr="000F1E8A">
        <w:rPr>
          <w:lang w:val="en-US"/>
        </w:rPr>
        <w:t xml:space="preserve">. </w:t>
      </w:r>
      <w:r>
        <w:rPr>
          <w:lang w:val="en-US"/>
        </w:rPr>
        <w:t>Effect of 1,25 dihydroxyvitamin D</w:t>
      </w:r>
      <w:r>
        <w:rPr>
          <w:sz w:val="16"/>
          <w:szCs w:val="16"/>
          <w:lang w:val="en-US"/>
        </w:rPr>
        <w:t xml:space="preserve">3 </w:t>
      </w:r>
      <w:r>
        <w:rPr>
          <w:lang w:val="en-US"/>
        </w:rPr>
        <w:t xml:space="preserve"> on the calcium and magnesium metabolism of lactating cows / P.J.Moate, K.M.Schneider, D.D.Leaver, D.C.Morris // Austral. Veter</w:t>
      </w:r>
      <w:r>
        <w:t xml:space="preserve">. </w:t>
      </w:r>
      <w:r>
        <w:rPr>
          <w:lang w:val="en-US"/>
        </w:rPr>
        <w:t>J</w:t>
      </w:r>
      <w:r>
        <w:t xml:space="preserve">. – 1987. – </w:t>
      </w:r>
      <w:r>
        <w:rPr>
          <w:lang w:val="en-US"/>
        </w:rPr>
        <w:t>Vol</w:t>
      </w:r>
      <w:r>
        <w:t>.64. – №  3. –</w:t>
      </w:r>
      <w:r>
        <w:rPr>
          <w:lang w:val="en-US"/>
        </w:rPr>
        <w:t>P</w:t>
      </w:r>
      <w:r>
        <w:t>. 73–75.</w:t>
      </w:r>
    </w:p>
    <w:p w:rsidR="000F1E8A" w:rsidRDefault="000F1E8A" w:rsidP="000F1E8A">
      <w:pPr>
        <w:spacing w:line="360" w:lineRule="auto"/>
        <w:ind w:firstLine="708"/>
        <w:jc w:val="both"/>
      </w:pPr>
      <w:r>
        <w:t>92. Коровин Н.К., Тарасенко О.В., Подойников П.П. Влияние ферродес-</w:t>
      </w:r>
    </w:p>
    <w:p w:rsidR="000F1E8A" w:rsidRPr="000F1E8A" w:rsidRDefault="000F1E8A" w:rsidP="000F1E8A">
      <w:pPr>
        <w:spacing w:line="360" w:lineRule="auto"/>
        <w:jc w:val="both"/>
        <w:rPr>
          <w:lang w:val="en-US"/>
        </w:rPr>
      </w:pPr>
      <w:r>
        <w:t>трановых препаратов и витамина В</w:t>
      </w:r>
      <w:r>
        <w:rPr>
          <w:sz w:val="16"/>
          <w:szCs w:val="16"/>
        </w:rPr>
        <w:t>12</w:t>
      </w:r>
      <w:r>
        <w:t xml:space="preserve"> на некоторые показатели крови и продуктивность у поросят // Болезни ягнят и поросят: Труды Целиноград.    с</w:t>
      </w:r>
      <w:r w:rsidRPr="000F1E8A">
        <w:rPr>
          <w:lang w:val="en-US"/>
        </w:rPr>
        <w:t>.-</w:t>
      </w:r>
      <w:r>
        <w:t>х</w:t>
      </w:r>
      <w:r w:rsidRPr="000F1E8A">
        <w:rPr>
          <w:lang w:val="en-US"/>
        </w:rPr>
        <w:t xml:space="preserve">. </w:t>
      </w:r>
      <w:r>
        <w:t>ин</w:t>
      </w:r>
      <w:r w:rsidRPr="000F1E8A">
        <w:rPr>
          <w:lang w:val="en-US"/>
        </w:rPr>
        <w:t>-</w:t>
      </w:r>
      <w:r>
        <w:t>та</w:t>
      </w:r>
      <w:r w:rsidRPr="000F1E8A">
        <w:rPr>
          <w:lang w:val="en-US"/>
        </w:rPr>
        <w:t xml:space="preserve">. </w:t>
      </w:r>
      <w:r>
        <w:rPr>
          <w:lang w:val="en-US"/>
        </w:rPr>
        <w:t>–</w:t>
      </w:r>
      <w:r w:rsidRPr="000F1E8A">
        <w:rPr>
          <w:lang w:val="en-US"/>
        </w:rPr>
        <w:t xml:space="preserve"> 1989. </w:t>
      </w:r>
      <w:r>
        <w:rPr>
          <w:lang w:val="en-US"/>
        </w:rPr>
        <w:t>–</w:t>
      </w:r>
      <w:r w:rsidRPr="000F1E8A">
        <w:rPr>
          <w:lang w:val="en-US"/>
        </w:rPr>
        <w:t xml:space="preserve"> </w:t>
      </w:r>
      <w:r>
        <w:t>С</w:t>
      </w:r>
      <w:r w:rsidRPr="000F1E8A">
        <w:rPr>
          <w:lang w:val="en-US"/>
        </w:rPr>
        <w:t>. 76–77.</w:t>
      </w:r>
    </w:p>
    <w:p w:rsidR="000F1E8A" w:rsidRPr="000F1E8A" w:rsidRDefault="000F1E8A" w:rsidP="000F1E8A">
      <w:pPr>
        <w:spacing w:line="360" w:lineRule="auto"/>
        <w:ind w:firstLine="708"/>
        <w:jc w:val="both"/>
        <w:rPr>
          <w:lang w:val="en-US"/>
        </w:rPr>
      </w:pPr>
      <w:r>
        <w:rPr>
          <w:lang w:val="en-US"/>
        </w:rPr>
        <w:t>93. Fakhruddin Sharma S.N., Yadav J.S. Haematobiochemical and</w:t>
      </w:r>
      <w:r w:rsidRPr="000F1E8A">
        <w:rPr>
          <w:lang w:val="en-US"/>
        </w:rPr>
        <w:t xml:space="preserve"> </w:t>
      </w:r>
      <w:r>
        <w:rPr>
          <w:lang w:val="en-US"/>
        </w:rPr>
        <w:t>therapeu</w:t>
      </w:r>
      <w:r w:rsidRPr="000F1E8A">
        <w:rPr>
          <w:lang w:val="en-US"/>
        </w:rPr>
        <w:t>-</w:t>
      </w:r>
    </w:p>
    <w:p w:rsidR="000F1E8A" w:rsidRPr="000F1E8A" w:rsidRDefault="000F1E8A" w:rsidP="000F1E8A">
      <w:pPr>
        <w:spacing w:line="360" w:lineRule="auto"/>
        <w:jc w:val="both"/>
        <w:rPr>
          <w:lang w:val="en-US"/>
        </w:rPr>
      </w:pPr>
      <w:r>
        <w:rPr>
          <w:lang w:val="en-US"/>
        </w:rPr>
        <w:t>tic studies on polioencephalomalacia in cattle // Indian J. Veter. Med</w:t>
      </w:r>
      <w:r w:rsidRPr="000F1E8A">
        <w:rPr>
          <w:lang w:val="en-US"/>
        </w:rPr>
        <w:t xml:space="preserve">. </w:t>
      </w:r>
      <w:r>
        <w:rPr>
          <w:lang w:val="en-US"/>
        </w:rPr>
        <w:t>–</w:t>
      </w:r>
      <w:r w:rsidRPr="000F1E8A">
        <w:rPr>
          <w:lang w:val="en-US"/>
        </w:rPr>
        <w:t xml:space="preserve"> 1997. </w:t>
      </w:r>
      <w:r>
        <w:rPr>
          <w:lang w:val="en-US"/>
        </w:rPr>
        <w:t>– V.</w:t>
      </w:r>
      <w:r w:rsidRPr="000F1E8A">
        <w:rPr>
          <w:lang w:val="en-US"/>
        </w:rPr>
        <w:t xml:space="preserve"> 7.</w:t>
      </w:r>
      <w:r>
        <w:rPr>
          <w:lang w:val="en-US"/>
        </w:rPr>
        <w:t xml:space="preserve"> –</w:t>
      </w:r>
      <w:r w:rsidRPr="000F1E8A">
        <w:rPr>
          <w:lang w:val="en-US"/>
        </w:rPr>
        <w:t>№ 1.</w:t>
      </w:r>
      <w:r>
        <w:rPr>
          <w:lang w:val="en-US"/>
        </w:rPr>
        <w:t xml:space="preserve"> –</w:t>
      </w:r>
      <w:r w:rsidRPr="000F1E8A">
        <w:rPr>
          <w:lang w:val="en-US"/>
        </w:rPr>
        <w:t xml:space="preserve"> </w:t>
      </w:r>
      <w:r>
        <w:rPr>
          <w:lang w:val="en-US"/>
        </w:rPr>
        <w:t>P</w:t>
      </w:r>
      <w:r w:rsidRPr="000F1E8A">
        <w:rPr>
          <w:lang w:val="en-US"/>
        </w:rPr>
        <w:t>. 19–22.</w:t>
      </w:r>
    </w:p>
    <w:p w:rsidR="000F1E8A" w:rsidRDefault="000F1E8A" w:rsidP="000F1E8A">
      <w:pPr>
        <w:spacing w:line="360" w:lineRule="auto"/>
        <w:ind w:firstLine="720"/>
        <w:jc w:val="both"/>
        <w:rPr>
          <w:lang w:val="en-US"/>
        </w:rPr>
      </w:pPr>
      <w:r>
        <w:rPr>
          <w:lang w:val="en-US"/>
        </w:rPr>
        <w:t>94</w:t>
      </w:r>
      <w:r w:rsidRPr="000F1E8A">
        <w:rPr>
          <w:lang w:val="en-US"/>
        </w:rPr>
        <w:t xml:space="preserve">.  </w:t>
      </w:r>
      <w:r>
        <w:rPr>
          <w:lang w:val="en-US"/>
        </w:rPr>
        <w:t>Wplyv</w:t>
      </w:r>
      <w:r w:rsidRPr="000F1E8A">
        <w:rPr>
          <w:lang w:val="en-US"/>
        </w:rPr>
        <w:t xml:space="preserve"> </w:t>
      </w:r>
      <w:r>
        <w:rPr>
          <w:lang w:val="en-US"/>
        </w:rPr>
        <w:t>skojarzonego</w:t>
      </w:r>
      <w:r w:rsidRPr="000F1E8A">
        <w:rPr>
          <w:lang w:val="en-US"/>
        </w:rPr>
        <w:t xml:space="preserve"> </w:t>
      </w:r>
      <w:r>
        <w:rPr>
          <w:lang w:val="en-US"/>
        </w:rPr>
        <w:t>stosowania</w:t>
      </w:r>
      <w:r w:rsidRPr="000F1E8A">
        <w:rPr>
          <w:lang w:val="en-US"/>
        </w:rPr>
        <w:t xml:space="preserve"> </w:t>
      </w:r>
      <w:r>
        <w:rPr>
          <w:lang w:val="en-US"/>
        </w:rPr>
        <w:t>zelaza</w:t>
      </w:r>
      <w:r w:rsidRPr="000F1E8A">
        <w:rPr>
          <w:lang w:val="en-US"/>
        </w:rPr>
        <w:t xml:space="preserve"> </w:t>
      </w:r>
      <w:r>
        <w:rPr>
          <w:lang w:val="en-US"/>
        </w:rPr>
        <w:t>i</w:t>
      </w:r>
      <w:r w:rsidRPr="000F1E8A">
        <w:rPr>
          <w:lang w:val="en-US"/>
        </w:rPr>
        <w:t xml:space="preserve"> </w:t>
      </w:r>
      <w:r>
        <w:rPr>
          <w:lang w:val="en-US"/>
        </w:rPr>
        <w:t>izoprynozyny</w:t>
      </w:r>
      <w:r w:rsidRPr="000F1E8A">
        <w:rPr>
          <w:lang w:val="en-US"/>
        </w:rPr>
        <w:t xml:space="preserve"> </w:t>
      </w:r>
      <w:r>
        <w:rPr>
          <w:lang w:val="en-US"/>
        </w:rPr>
        <w:t>na</w:t>
      </w:r>
      <w:r w:rsidRPr="000F1E8A">
        <w:rPr>
          <w:lang w:val="en-US"/>
        </w:rPr>
        <w:t xml:space="preserve"> </w:t>
      </w:r>
      <w:r>
        <w:rPr>
          <w:lang w:val="en-US"/>
        </w:rPr>
        <w:t>zdrowotnosc</w:t>
      </w:r>
      <w:r w:rsidRPr="000F1E8A">
        <w:rPr>
          <w:lang w:val="en-US"/>
        </w:rPr>
        <w:t xml:space="preserve"> </w:t>
      </w:r>
      <w:r>
        <w:rPr>
          <w:lang w:val="en-US"/>
        </w:rPr>
        <w:t>prosiat</w:t>
      </w:r>
      <w:r w:rsidRPr="000F1E8A">
        <w:rPr>
          <w:lang w:val="en-US"/>
        </w:rPr>
        <w:t xml:space="preserve"> /</w:t>
      </w:r>
      <w:r>
        <w:rPr>
          <w:lang w:val="en-US"/>
        </w:rPr>
        <w:t xml:space="preserve">D.Markovska, I.Stankiewicz, Z.Pejsak // Med.– weter. – 2002. –Vol. 58, </w:t>
      </w:r>
      <w:r w:rsidRPr="000F1E8A">
        <w:rPr>
          <w:lang w:val="en-US"/>
        </w:rPr>
        <w:t>№</w:t>
      </w:r>
      <w:r>
        <w:rPr>
          <w:lang w:val="en-US"/>
        </w:rPr>
        <w:t>1. –S. 45–48.</w:t>
      </w:r>
    </w:p>
    <w:p w:rsidR="000F1E8A" w:rsidRDefault="000F1E8A" w:rsidP="000F1E8A">
      <w:pPr>
        <w:spacing w:line="360" w:lineRule="auto"/>
        <w:ind w:firstLine="708"/>
        <w:jc w:val="both"/>
      </w:pPr>
      <w:r>
        <w:t>95.  Яковлева И.Н. Витамины и их применение / Справочник терапевта. – Минск: Беларусь, 1983. – 656 с.</w:t>
      </w:r>
    </w:p>
    <w:p w:rsidR="000F1E8A" w:rsidRDefault="000F1E8A" w:rsidP="000F1E8A">
      <w:pPr>
        <w:spacing w:line="360" w:lineRule="auto"/>
        <w:ind w:firstLine="708"/>
        <w:jc w:val="both"/>
      </w:pPr>
      <w:r>
        <w:t>96. Тихонева Л.Н., Корягин В.И. Витамины – важный резерв улучшения здоровья животных // Ветеринария. – 1989.  №2 –С. 56–57.</w:t>
      </w:r>
    </w:p>
    <w:p w:rsidR="000F1E8A" w:rsidRDefault="000F1E8A" w:rsidP="000F1E8A">
      <w:pPr>
        <w:spacing w:line="360" w:lineRule="auto"/>
        <w:ind w:firstLine="708"/>
        <w:jc w:val="both"/>
      </w:pPr>
      <w:r>
        <w:t>97. Бузлама В.С., Сулейманов С.М., Долгополов В.Н. Резистентность и стресс в этиологии диспепсии телят // Ветеринария. – 1978. –№8. –С. 83–84.</w:t>
      </w:r>
    </w:p>
    <w:p w:rsidR="000F1E8A" w:rsidRDefault="000F1E8A" w:rsidP="000F1E8A">
      <w:pPr>
        <w:spacing w:line="360" w:lineRule="auto"/>
        <w:ind w:firstLine="708"/>
        <w:jc w:val="both"/>
      </w:pPr>
      <w:r>
        <w:t>98. Замарин Л.Г., Седов С.П., Юсин Г.А. Коррекция стрессовой адаптации и естественной резистентности у коров в зонах йодной недостаточности // Ветеринария. – 1989. – №1. – С. 54–56.</w:t>
      </w:r>
    </w:p>
    <w:p w:rsidR="000F1E8A" w:rsidRDefault="000F1E8A" w:rsidP="000F1E8A">
      <w:pPr>
        <w:spacing w:line="360" w:lineRule="auto"/>
        <w:ind w:firstLine="708"/>
        <w:jc w:val="both"/>
      </w:pPr>
      <w:r>
        <w:t>99. Соколов В.Д., Андреева Н.Л. Фармакологическая коррекция стресса</w:t>
      </w:r>
    </w:p>
    <w:p w:rsidR="000F1E8A" w:rsidRPr="000F1E8A" w:rsidRDefault="000F1E8A" w:rsidP="000F1E8A">
      <w:pPr>
        <w:spacing w:line="360" w:lineRule="auto"/>
        <w:jc w:val="both"/>
        <w:rPr>
          <w:lang w:val="en-US"/>
        </w:rPr>
      </w:pPr>
      <w:r w:rsidRPr="000F1E8A">
        <w:rPr>
          <w:lang w:val="en-US"/>
        </w:rPr>
        <w:t xml:space="preserve">// </w:t>
      </w:r>
      <w:r>
        <w:t>Ветеринария</w:t>
      </w:r>
      <w:r w:rsidRPr="000F1E8A">
        <w:rPr>
          <w:lang w:val="en-US"/>
        </w:rPr>
        <w:t xml:space="preserve">. – 1989. – №5. – </w:t>
      </w:r>
      <w:r>
        <w:t>С</w:t>
      </w:r>
      <w:r w:rsidRPr="000F1E8A">
        <w:rPr>
          <w:lang w:val="en-US"/>
        </w:rPr>
        <w:t>. 61–64.</w:t>
      </w:r>
    </w:p>
    <w:p w:rsidR="000F1E8A" w:rsidRDefault="000F1E8A" w:rsidP="000F1E8A">
      <w:pPr>
        <w:spacing w:line="360" w:lineRule="auto"/>
        <w:ind w:firstLine="708"/>
        <w:jc w:val="both"/>
      </w:pPr>
      <w:r>
        <w:rPr>
          <w:lang w:val="en-US"/>
        </w:rPr>
        <w:t>100. Yi O</w:t>
      </w:r>
      <w:r w:rsidRPr="000F1E8A">
        <w:rPr>
          <w:lang w:val="en-US"/>
        </w:rPr>
        <w:t>.</w:t>
      </w:r>
      <w:r>
        <w:rPr>
          <w:lang w:val="en-US"/>
        </w:rPr>
        <w:t>S</w:t>
      </w:r>
      <w:r w:rsidRPr="000F1E8A">
        <w:rPr>
          <w:lang w:val="en-US"/>
        </w:rPr>
        <w:t>.</w:t>
      </w:r>
      <w:r>
        <w:rPr>
          <w:lang w:val="en-US"/>
        </w:rPr>
        <w:t>, Han D</w:t>
      </w:r>
      <w:r w:rsidRPr="000F1E8A">
        <w:rPr>
          <w:lang w:val="en-US"/>
        </w:rPr>
        <w:t>.</w:t>
      </w:r>
      <w:r>
        <w:rPr>
          <w:lang w:val="en-US"/>
        </w:rPr>
        <w:t>, Shin H</w:t>
      </w:r>
      <w:r w:rsidRPr="000F1E8A">
        <w:rPr>
          <w:lang w:val="en-US"/>
        </w:rPr>
        <w:t>.</w:t>
      </w:r>
      <w:r>
        <w:rPr>
          <w:lang w:val="en-US"/>
        </w:rPr>
        <w:t>Q. Synergistic antioxidative effects of tokopherol and ascorbic acid  fish oil (lecitin) /water system // J. Am. Oil. Chem</w:t>
      </w:r>
      <w:r>
        <w:t xml:space="preserve">. </w:t>
      </w:r>
      <w:r>
        <w:rPr>
          <w:lang w:val="en-US"/>
        </w:rPr>
        <w:t>So</w:t>
      </w:r>
      <w:r>
        <w:t xml:space="preserve">с. – 1991. – </w:t>
      </w:r>
      <w:r>
        <w:rPr>
          <w:lang w:val="en-US"/>
        </w:rPr>
        <w:t>V</w:t>
      </w:r>
      <w:r>
        <w:t xml:space="preserve">.5(8) – </w:t>
      </w:r>
      <w:r>
        <w:rPr>
          <w:lang w:val="en-US"/>
        </w:rPr>
        <w:t>P</w:t>
      </w:r>
      <w:r>
        <w:t>. 881–883.</w:t>
      </w:r>
    </w:p>
    <w:p w:rsidR="000F1E8A" w:rsidRDefault="000F1E8A" w:rsidP="000F1E8A">
      <w:pPr>
        <w:spacing w:line="360" w:lineRule="auto"/>
        <w:ind w:firstLine="708"/>
        <w:jc w:val="both"/>
      </w:pPr>
      <w:r>
        <w:t>101. Бровкина И.Л., Конопля А.А.,Утешев Б.С. Иммунометаболические эффекты взаимодействия жирорастворимых и водорастворимых витаминов при токсических формах анемии // Экспериментальная и клиническая фармакология. – 2004. –Т. 67. – №3. –С. 51–52.</w:t>
      </w:r>
    </w:p>
    <w:p w:rsidR="000F1E8A" w:rsidRDefault="000F1E8A" w:rsidP="000F1E8A">
      <w:pPr>
        <w:spacing w:line="360" w:lineRule="auto"/>
        <w:ind w:firstLine="708"/>
        <w:jc w:val="both"/>
      </w:pPr>
      <w:r>
        <w:t>102. Яшин А.В. Симптоматика гиповитаминоза С у телят // Ветеринария. – 1985. – №1. –С. 57–59.</w:t>
      </w:r>
    </w:p>
    <w:p w:rsidR="000F1E8A" w:rsidRDefault="000F1E8A" w:rsidP="000F1E8A">
      <w:pPr>
        <w:spacing w:line="360" w:lineRule="auto"/>
        <w:ind w:firstLine="708"/>
        <w:jc w:val="both"/>
      </w:pPr>
      <w:r>
        <w:t>103. Оптимизация обеспеченности рационов свиней витаминами – основа высокой продуктивности и резистентности к заболеваниям/ В.Т.Самохин, Г.И.Москвичева, М.А.Косякова и др. // Эколог. проблемы патологии, фармакологии и терапии животных: Международный координационный совет. – Воронеж, 1997. –С. 344–345.</w:t>
      </w:r>
    </w:p>
    <w:p w:rsidR="000F1E8A" w:rsidRDefault="000F1E8A" w:rsidP="000F1E8A">
      <w:pPr>
        <w:spacing w:line="360" w:lineRule="auto"/>
        <w:ind w:firstLine="708"/>
        <w:jc w:val="both"/>
      </w:pPr>
      <w:r>
        <w:t>104. Добавки витаминов С и В для повышения многоплодия и естественной резистентности свиноматок / С.И.Пляшенко, В.В.Соляник, А.В.Соляник, Г.В.Соляник // Ветеринария. – 2001. – С. 30–33.</w:t>
      </w:r>
    </w:p>
    <w:p w:rsidR="000F1E8A" w:rsidRDefault="000F1E8A" w:rsidP="000F1E8A">
      <w:pPr>
        <w:spacing w:line="360" w:lineRule="auto"/>
        <w:ind w:firstLine="708"/>
        <w:jc w:val="both"/>
      </w:pPr>
      <w:r>
        <w:lastRenderedPageBreak/>
        <w:t>105.  Воробьев П.А. Анемический синдром в клинической практике. – М.: Ньюдиамед, 2001. – 165 с.</w:t>
      </w:r>
    </w:p>
    <w:p w:rsidR="000F1E8A" w:rsidRDefault="000F1E8A" w:rsidP="000F1E8A">
      <w:pPr>
        <w:spacing w:line="360" w:lineRule="auto"/>
        <w:ind w:firstLine="708"/>
        <w:jc w:val="both"/>
      </w:pPr>
      <w:r>
        <w:t>106. Клинические аспекты процессов адаптации у новорожденных / Под ред. Новиковой Е.И. и Поляковой Г.П. - М.: Медицина, 1974. –263 с.</w:t>
      </w:r>
    </w:p>
    <w:p w:rsidR="000F1E8A" w:rsidRDefault="000F1E8A" w:rsidP="000F1E8A">
      <w:pPr>
        <w:spacing w:line="360" w:lineRule="auto"/>
        <w:ind w:firstLine="708"/>
        <w:jc w:val="both"/>
      </w:pPr>
      <w:r>
        <w:t xml:space="preserve">107. Павлов М.Е., Зуев Н.П., Дронов В.В. Обоснование групповой терапии при витаминно-минеральной недостаточности у коров / Проблемы с.-х. производства на современном этапе и пути их решения: Матер. </w:t>
      </w:r>
      <w:r>
        <w:rPr>
          <w:lang w:val="en-US"/>
        </w:rPr>
        <w:t>IV</w:t>
      </w:r>
      <w:r>
        <w:t xml:space="preserve"> междунар. науч.-практ. конференции. – Белгород, 2000. –С. 97–98.</w:t>
      </w:r>
    </w:p>
    <w:p w:rsidR="000F1E8A" w:rsidRDefault="000F1E8A" w:rsidP="000F1E8A">
      <w:pPr>
        <w:spacing w:line="360" w:lineRule="auto"/>
        <w:ind w:firstLine="708"/>
        <w:jc w:val="both"/>
      </w:pPr>
      <w:r>
        <w:t>108. Павлов М.Е., Масалыкина Я.П. Эффективность применения витаминных препаратов новорожденным телятам// Проблемы с.-х. производства на современном этапе и пути их решения: Матер.</w:t>
      </w:r>
      <w:r>
        <w:rPr>
          <w:lang w:val="en-US"/>
        </w:rPr>
        <w:t>V</w:t>
      </w:r>
      <w:r>
        <w:t xml:space="preserve"> междунар. науч.-практ. конф. – Белгород, 2001. –С. 56–57.</w:t>
      </w:r>
    </w:p>
    <w:p w:rsidR="000F1E8A" w:rsidRDefault="000F1E8A" w:rsidP="000F1E8A">
      <w:pPr>
        <w:spacing w:line="360" w:lineRule="auto"/>
        <w:ind w:firstLine="708"/>
        <w:jc w:val="both"/>
      </w:pPr>
      <w:r>
        <w:t>109. Ефективність використання природних мінералів для профілактики патології обміну речовин у курей / М.І.Цвіліховський, В.І.Береза, О.Д.Заріцький та ін. // Вет. медицина України. –2002. –№1. – С. 19–20.</w:t>
      </w:r>
    </w:p>
    <w:p w:rsidR="000F1E8A" w:rsidRDefault="000F1E8A" w:rsidP="000F1E8A">
      <w:pPr>
        <w:spacing w:line="360" w:lineRule="auto"/>
        <w:ind w:firstLine="708"/>
        <w:jc w:val="both"/>
      </w:pPr>
      <w:r>
        <w:t xml:space="preserve">110. </w:t>
      </w:r>
      <w:r>
        <w:rPr>
          <w:lang w:val="en-US"/>
        </w:rPr>
        <w:t>Wskazniki</w:t>
      </w:r>
      <w:r>
        <w:t xml:space="preserve"> </w:t>
      </w:r>
      <w:r>
        <w:rPr>
          <w:lang w:val="en-US"/>
        </w:rPr>
        <w:t>gospodark</w:t>
      </w:r>
      <w:r>
        <w:t xml:space="preserve"> </w:t>
      </w:r>
      <w:r>
        <w:rPr>
          <w:lang w:val="en-US"/>
        </w:rPr>
        <w:t>zelazowej</w:t>
      </w:r>
      <w:r>
        <w:t xml:space="preserve"> </w:t>
      </w:r>
      <w:r>
        <w:rPr>
          <w:lang w:val="en-US"/>
        </w:rPr>
        <w:t>w</w:t>
      </w:r>
      <w:r>
        <w:t xml:space="preserve"> </w:t>
      </w:r>
      <w:r>
        <w:rPr>
          <w:lang w:val="en-US"/>
        </w:rPr>
        <w:t>surowicy</w:t>
      </w:r>
      <w:r>
        <w:t xml:space="preserve"> </w:t>
      </w:r>
      <w:r>
        <w:rPr>
          <w:lang w:val="en-US"/>
        </w:rPr>
        <w:t>krwi</w:t>
      </w:r>
      <w:r>
        <w:t xml:space="preserve"> </w:t>
      </w:r>
      <w:r>
        <w:rPr>
          <w:lang w:val="en-US"/>
        </w:rPr>
        <w:t>prosiat</w:t>
      </w:r>
      <w:r>
        <w:t xml:space="preserve"> </w:t>
      </w:r>
      <w:r>
        <w:rPr>
          <w:lang w:val="en-US"/>
        </w:rPr>
        <w:t>ssacych</w:t>
      </w:r>
      <w:r>
        <w:t xml:space="preserve"> </w:t>
      </w:r>
      <w:r>
        <w:rPr>
          <w:lang w:val="en-US"/>
        </w:rPr>
        <w:t>po</w:t>
      </w:r>
      <w:r>
        <w:t xml:space="preserve"> </w:t>
      </w:r>
      <w:r>
        <w:rPr>
          <w:lang w:val="en-US"/>
        </w:rPr>
        <w:t>doustnej</w:t>
      </w:r>
      <w:r>
        <w:t xml:space="preserve"> </w:t>
      </w:r>
      <w:r>
        <w:rPr>
          <w:lang w:val="en-US"/>
        </w:rPr>
        <w:t>aplikacji</w:t>
      </w:r>
      <w:r>
        <w:t xml:space="preserve"> </w:t>
      </w:r>
      <w:r>
        <w:rPr>
          <w:lang w:val="en-US"/>
        </w:rPr>
        <w:t>fumaranu</w:t>
      </w:r>
      <w:r>
        <w:t xml:space="preserve"> </w:t>
      </w:r>
      <w:r>
        <w:rPr>
          <w:lang w:val="en-US"/>
        </w:rPr>
        <w:t>zelaza</w:t>
      </w:r>
      <w:r>
        <w:t xml:space="preserve"> / </w:t>
      </w:r>
      <w:r>
        <w:rPr>
          <w:lang w:val="en-US"/>
        </w:rPr>
        <w:t>R</w:t>
      </w:r>
      <w:r>
        <w:t>.</w:t>
      </w:r>
      <w:r>
        <w:rPr>
          <w:lang w:val="en-US"/>
        </w:rPr>
        <w:t>Kolacz</w:t>
      </w:r>
      <w:r>
        <w:t xml:space="preserve">, </w:t>
      </w:r>
      <w:r>
        <w:rPr>
          <w:lang w:val="en-US"/>
        </w:rPr>
        <w:t>E</w:t>
      </w:r>
      <w:r>
        <w:t>.</w:t>
      </w:r>
      <w:r>
        <w:rPr>
          <w:lang w:val="en-US"/>
        </w:rPr>
        <w:t>Bodak</w:t>
      </w:r>
      <w:r>
        <w:t xml:space="preserve">, </w:t>
      </w:r>
      <w:r>
        <w:rPr>
          <w:lang w:val="en-US"/>
        </w:rPr>
        <w:t>B</w:t>
      </w:r>
      <w:r>
        <w:t>.</w:t>
      </w:r>
      <w:r>
        <w:rPr>
          <w:lang w:val="en-US"/>
        </w:rPr>
        <w:t>Dolinska</w:t>
      </w:r>
      <w:r>
        <w:t xml:space="preserve"> </w:t>
      </w:r>
      <w:r>
        <w:rPr>
          <w:lang w:val="en-US"/>
        </w:rPr>
        <w:t>e</w:t>
      </w:r>
      <w:r>
        <w:t>.</w:t>
      </w:r>
      <w:r>
        <w:rPr>
          <w:lang w:val="en-US"/>
        </w:rPr>
        <w:t>a</w:t>
      </w:r>
      <w:r>
        <w:t xml:space="preserve">. // </w:t>
      </w:r>
      <w:r>
        <w:rPr>
          <w:lang w:val="en-US"/>
        </w:rPr>
        <w:t>Med</w:t>
      </w:r>
      <w:r>
        <w:t xml:space="preserve">. </w:t>
      </w:r>
      <w:r>
        <w:rPr>
          <w:lang w:val="en-US"/>
        </w:rPr>
        <w:t>weter</w:t>
      </w:r>
      <w:r>
        <w:t>. –2001. –</w:t>
      </w:r>
      <w:r>
        <w:rPr>
          <w:lang w:val="en-US"/>
        </w:rPr>
        <w:t>Vol</w:t>
      </w:r>
      <w:r>
        <w:t xml:space="preserve">. 57 –№9. – </w:t>
      </w:r>
      <w:r>
        <w:rPr>
          <w:lang w:val="en-US"/>
        </w:rPr>
        <w:t>S</w:t>
      </w:r>
      <w:r>
        <w:t>. 680–686.</w:t>
      </w:r>
    </w:p>
    <w:p w:rsidR="000F1E8A" w:rsidRDefault="000F1E8A" w:rsidP="000F1E8A">
      <w:pPr>
        <w:spacing w:line="360" w:lineRule="auto"/>
        <w:ind w:firstLine="708"/>
        <w:jc w:val="both"/>
      </w:pPr>
      <w:r>
        <w:t>111. Уразаев Н.А., Новожилов Г.П., Лактионов В.Н. Биогеоценоз и патология сельскохозяйственных животных.  М.: Агропромиздат, 1985. – 275с.</w:t>
      </w:r>
    </w:p>
    <w:p w:rsidR="000F1E8A" w:rsidRDefault="000F1E8A" w:rsidP="000F1E8A">
      <w:pPr>
        <w:spacing w:line="360" w:lineRule="auto"/>
        <w:ind w:firstLine="708"/>
        <w:jc w:val="both"/>
      </w:pPr>
      <w:r>
        <w:t>112. Судаков М., Береза В., Пацюк М. Діагностика і профілактика йодної недостатності в сільськогосподарських тварин у біогеохімічних зонах України // Вет. медицина України. – 2000. –№1.– С. 30–31.</w:t>
      </w:r>
    </w:p>
    <w:p w:rsidR="000F1E8A" w:rsidRDefault="000F1E8A" w:rsidP="000F1E8A">
      <w:pPr>
        <w:spacing w:line="360" w:lineRule="auto"/>
        <w:ind w:firstLine="708"/>
        <w:jc w:val="both"/>
      </w:pPr>
      <w:r>
        <w:t>113. Судаков М., Береза В., Погурьський І. Гіпокальтоз: діагностика і профілактика в біогеохімічних провінціях України // Вет. медицина України. – 2000. – №8. – С. 36–37.</w:t>
      </w:r>
    </w:p>
    <w:p w:rsidR="000F1E8A" w:rsidRDefault="000F1E8A" w:rsidP="000F1E8A">
      <w:pPr>
        <w:spacing w:line="360" w:lineRule="auto"/>
        <w:ind w:firstLine="708"/>
        <w:jc w:val="both"/>
      </w:pPr>
      <w:r>
        <w:t>114. Судаков Н.А. Итоги научной экспедиции по выявлению и изучению микроэлементной недостаточности у животных  специализирован-</w:t>
      </w:r>
    </w:p>
    <w:p w:rsidR="000F1E8A" w:rsidRDefault="000F1E8A" w:rsidP="000F1E8A">
      <w:pPr>
        <w:spacing w:line="360" w:lineRule="auto"/>
        <w:jc w:val="both"/>
      </w:pPr>
      <w:r>
        <w:t>ных хозяйств Тернопольской области. – Киев:  УСХА, 1980. –19 с.</w:t>
      </w:r>
    </w:p>
    <w:p w:rsidR="000F1E8A" w:rsidRDefault="000F1E8A" w:rsidP="000F1E8A">
      <w:pPr>
        <w:spacing w:line="360" w:lineRule="auto"/>
        <w:ind w:firstLine="708"/>
        <w:jc w:val="both"/>
      </w:pPr>
      <w:r>
        <w:t xml:space="preserve">115.  Судаков Н.А. Итоги научной экспедиции по выявлению микроэлементной недостаточности у  животных в специализированных хозяйствах Черновицкой области. - Киев: УСХА, 1980. - 19 с. </w:t>
      </w:r>
    </w:p>
    <w:p w:rsidR="000F1E8A" w:rsidRDefault="000F1E8A" w:rsidP="000F1E8A">
      <w:pPr>
        <w:spacing w:line="360" w:lineRule="auto"/>
        <w:ind w:firstLine="708"/>
        <w:jc w:val="both"/>
      </w:pPr>
      <w:r>
        <w:t xml:space="preserve">116.  Судаков Н.А. Итоги научной экспедиции по выявленнию микроэлементнтной недостаточности и другой патологии обмена веществ у животных специализированных хозяйств Лубенского района Полтавской области. – Киев: УСХА, 1982. – 8 с. </w:t>
      </w:r>
    </w:p>
    <w:p w:rsidR="000F1E8A" w:rsidRDefault="000F1E8A" w:rsidP="000F1E8A">
      <w:pPr>
        <w:spacing w:line="360" w:lineRule="auto"/>
        <w:ind w:firstLine="708"/>
        <w:jc w:val="both"/>
      </w:pPr>
      <w:r>
        <w:t>117.  Судаков Н.А. Итоги научных экспедиций по выявлению и изучению микроэлементозов у крупного рогатого скота и овец специализированных хозяйств и промышленных комплексов Карпатской зоны УССР. – Киев: УПК УСХА, 1982. – 11 с.</w:t>
      </w:r>
    </w:p>
    <w:p w:rsidR="000F1E8A" w:rsidRDefault="000F1E8A" w:rsidP="000F1E8A">
      <w:pPr>
        <w:spacing w:line="360" w:lineRule="auto"/>
        <w:ind w:firstLine="708"/>
        <w:jc w:val="both"/>
      </w:pPr>
      <w:r>
        <w:lastRenderedPageBreak/>
        <w:t>118.  Цвіліховський М.І., Береза В.І., Погурський І.Г. Біогеоценотична патологія тварин та її профілактика // Матеріали 4 науково–практичної конференції ННІ ВМБПЯП АПК. – К.: НАУ, 2005. – С. 94.</w:t>
      </w:r>
    </w:p>
    <w:p w:rsidR="000F1E8A" w:rsidRDefault="000F1E8A" w:rsidP="000F1E8A">
      <w:pPr>
        <w:spacing w:line="360" w:lineRule="auto"/>
        <w:ind w:firstLine="708"/>
        <w:jc w:val="both"/>
      </w:pPr>
      <w:r>
        <w:t>119. Антипов В.А., Семененко М.П., Соколовский С.Л. Медикаментозные премиксы в животноводстве и ветеринарии // Эколог. пробл. патологии, фармакологии и терапии животных : Междунар.координац. совещ. – Воронеж, 1997. –С. 176.</w:t>
      </w:r>
    </w:p>
    <w:p w:rsidR="000F1E8A" w:rsidRDefault="000F1E8A" w:rsidP="000F1E8A">
      <w:pPr>
        <w:spacing w:line="360" w:lineRule="auto"/>
        <w:ind w:firstLine="708"/>
        <w:jc w:val="both"/>
      </w:pPr>
      <w:r>
        <w:t>120. Мерзленко О.В., Картамышева Н.В. Эффективность использования</w:t>
      </w:r>
    </w:p>
    <w:p w:rsidR="000F1E8A" w:rsidRDefault="000F1E8A" w:rsidP="000F1E8A">
      <w:pPr>
        <w:spacing w:line="360" w:lineRule="auto"/>
        <w:jc w:val="both"/>
      </w:pPr>
      <w:r>
        <w:t>новых лечебных комплексов в рационах цыплят – бройлеров // Эколог. проблемы патологии, фармакологии и терапии животных: Междунар. координ. совещ. – Воронеж, 1997. – С. 233–234.</w:t>
      </w:r>
    </w:p>
    <w:p w:rsidR="000F1E8A" w:rsidRDefault="000F1E8A" w:rsidP="000F1E8A">
      <w:pPr>
        <w:spacing w:line="360" w:lineRule="auto"/>
        <w:ind w:firstLine="708"/>
        <w:jc w:val="both"/>
        <w:rPr>
          <w:lang w:val="en-US"/>
        </w:rPr>
      </w:pPr>
      <w:r>
        <w:t xml:space="preserve">121.  </w:t>
      </w:r>
      <w:r>
        <w:rPr>
          <w:lang w:val="en-US"/>
        </w:rPr>
        <w:t>Rehidratacija</w:t>
      </w:r>
      <w:r>
        <w:t xml:space="preserve"> </w:t>
      </w:r>
      <w:r>
        <w:rPr>
          <w:lang w:val="en-US"/>
        </w:rPr>
        <w:t>prasadi</w:t>
      </w:r>
      <w:r>
        <w:t xml:space="preserve"> </w:t>
      </w:r>
      <w:r>
        <w:rPr>
          <w:lang w:val="en-US"/>
        </w:rPr>
        <w:t>ranog</w:t>
      </w:r>
      <w:r>
        <w:t xml:space="preserve"> </w:t>
      </w:r>
      <w:r>
        <w:rPr>
          <w:lang w:val="en-US"/>
        </w:rPr>
        <w:t>uzrasta</w:t>
      </w:r>
      <w:r>
        <w:t xml:space="preserve"> </w:t>
      </w:r>
      <w:r>
        <w:rPr>
          <w:lang w:val="en-US"/>
        </w:rPr>
        <w:t>intraperitonealnom</w:t>
      </w:r>
      <w:r>
        <w:t xml:space="preserve"> </w:t>
      </w:r>
      <w:r>
        <w:rPr>
          <w:lang w:val="en-US"/>
        </w:rPr>
        <w:t>aplikacijom</w:t>
      </w:r>
      <w:r>
        <w:t xml:space="preserve"> </w:t>
      </w:r>
      <w:r>
        <w:rPr>
          <w:lang w:val="en-US"/>
        </w:rPr>
        <w:t>nelita</w:t>
      </w:r>
      <w:r>
        <w:t xml:space="preserve"> / </w:t>
      </w:r>
      <w:r>
        <w:rPr>
          <w:lang w:val="en-US"/>
        </w:rPr>
        <w:t>D</w:t>
      </w:r>
      <w:r>
        <w:t>.</w:t>
      </w:r>
      <w:r>
        <w:rPr>
          <w:lang w:val="en-US"/>
        </w:rPr>
        <w:t>Pujin</w:t>
      </w:r>
      <w:r>
        <w:t xml:space="preserve">, </w:t>
      </w:r>
      <w:r>
        <w:rPr>
          <w:lang w:val="en-US"/>
        </w:rPr>
        <w:t>P</w:t>
      </w:r>
      <w:r>
        <w:t>.</w:t>
      </w:r>
      <w:r>
        <w:rPr>
          <w:lang w:val="en-US"/>
        </w:rPr>
        <w:t>Gerhart</w:t>
      </w:r>
      <w:r>
        <w:t xml:space="preserve">, </w:t>
      </w:r>
      <w:r>
        <w:rPr>
          <w:lang w:val="en-US"/>
        </w:rPr>
        <w:t>O</w:t>
      </w:r>
      <w:r>
        <w:t>.</w:t>
      </w:r>
      <w:r>
        <w:rPr>
          <w:lang w:val="en-US"/>
        </w:rPr>
        <w:t>Molnar</w:t>
      </w:r>
      <w:r>
        <w:t xml:space="preserve"> </w:t>
      </w:r>
      <w:r>
        <w:rPr>
          <w:lang w:val="en-US"/>
        </w:rPr>
        <w:t>e</w:t>
      </w:r>
      <w:r>
        <w:t>.</w:t>
      </w:r>
      <w:r>
        <w:rPr>
          <w:lang w:val="en-US"/>
        </w:rPr>
        <w:t>a</w:t>
      </w:r>
      <w:r>
        <w:t xml:space="preserve">. // </w:t>
      </w:r>
      <w:r>
        <w:rPr>
          <w:lang w:val="en-US"/>
        </w:rPr>
        <w:t>Veter</w:t>
      </w:r>
      <w:r>
        <w:t xml:space="preserve">. </w:t>
      </w:r>
      <w:r>
        <w:rPr>
          <w:lang w:val="en-US"/>
        </w:rPr>
        <w:t>Glasnik. – 1988. –Vol. 42. – br. 6/7. – S. 69–372.</w:t>
      </w:r>
    </w:p>
    <w:p w:rsidR="000F1E8A" w:rsidRDefault="000F1E8A" w:rsidP="000F1E8A">
      <w:pPr>
        <w:spacing w:line="360" w:lineRule="auto"/>
        <w:ind w:firstLine="708"/>
        <w:jc w:val="both"/>
        <w:rPr>
          <w:lang w:val="en-US"/>
        </w:rPr>
      </w:pPr>
      <w:r>
        <w:rPr>
          <w:lang w:val="en-US"/>
        </w:rPr>
        <w:t xml:space="preserve">122.  Study on the etiology and control of osteomalacia of dairy cows in Nanjaing district / Chen Zhenlu, Wang Yuanlin, Wang Xialong e.a. // Acta Veter. zootechn. Sinica. – 1988. –Vol. 19. – </w:t>
      </w:r>
      <w:r w:rsidRPr="000F1E8A">
        <w:rPr>
          <w:lang w:val="en-US"/>
        </w:rPr>
        <w:t>№</w:t>
      </w:r>
      <w:r>
        <w:rPr>
          <w:lang w:val="en-US"/>
        </w:rPr>
        <w:t xml:space="preserve"> 2. –P. 117–122.</w:t>
      </w:r>
    </w:p>
    <w:p w:rsidR="000F1E8A" w:rsidRDefault="000F1E8A" w:rsidP="000F1E8A">
      <w:pPr>
        <w:spacing w:line="360" w:lineRule="auto"/>
        <w:ind w:firstLine="708"/>
        <w:jc w:val="both"/>
      </w:pPr>
      <w:r>
        <w:rPr>
          <w:lang w:val="en-US"/>
        </w:rPr>
        <w:t>123.</w:t>
      </w:r>
      <w:r w:rsidRPr="000F1E8A">
        <w:rPr>
          <w:lang w:val="en-US"/>
        </w:rPr>
        <w:t xml:space="preserve"> </w:t>
      </w:r>
      <w:r>
        <w:t>Цвіліховський</w:t>
      </w:r>
      <w:r w:rsidRPr="000F1E8A">
        <w:rPr>
          <w:lang w:val="en-US"/>
        </w:rPr>
        <w:t xml:space="preserve"> </w:t>
      </w:r>
      <w:r>
        <w:t>М</w:t>
      </w:r>
      <w:r w:rsidRPr="000F1E8A">
        <w:rPr>
          <w:lang w:val="en-US"/>
        </w:rPr>
        <w:t>.</w:t>
      </w:r>
      <w:r>
        <w:t>І</w:t>
      </w:r>
      <w:r w:rsidRPr="000F1E8A">
        <w:rPr>
          <w:lang w:val="en-US"/>
        </w:rPr>
        <w:t xml:space="preserve">., </w:t>
      </w:r>
      <w:r>
        <w:t>Береза</w:t>
      </w:r>
      <w:r w:rsidRPr="000F1E8A">
        <w:rPr>
          <w:lang w:val="en-US"/>
        </w:rPr>
        <w:t xml:space="preserve"> </w:t>
      </w:r>
      <w:r>
        <w:t>В</w:t>
      </w:r>
      <w:r w:rsidRPr="000F1E8A">
        <w:rPr>
          <w:lang w:val="en-US"/>
        </w:rPr>
        <w:t>.</w:t>
      </w:r>
      <w:r>
        <w:t>І</w:t>
      </w:r>
      <w:r w:rsidRPr="000F1E8A">
        <w:rPr>
          <w:lang w:val="en-US"/>
        </w:rPr>
        <w:t xml:space="preserve">., </w:t>
      </w:r>
      <w:r>
        <w:t>Грушанська</w:t>
      </w:r>
      <w:r w:rsidRPr="000F1E8A">
        <w:rPr>
          <w:lang w:val="en-US"/>
        </w:rPr>
        <w:t xml:space="preserve"> </w:t>
      </w:r>
      <w:r>
        <w:t>Н</w:t>
      </w:r>
      <w:r w:rsidRPr="000F1E8A">
        <w:rPr>
          <w:lang w:val="en-US"/>
        </w:rPr>
        <w:t>.</w:t>
      </w:r>
      <w:r>
        <w:t>Г</w:t>
      </w:r>
      <w:r w:rsidRPr="000F1E8A">
        <w:rPr>
          <w:lang w:val="en-US"/>
        </w:rPr>
        <w:t xml:space="preserve">. </w:t>
      </w:r>
      <w:r>
        <w:t>Профілактика</w:t>
      </w:r>
      <w:r w:rsidRPr="000F1E8A">
        <w:rPr>
          <w:lang w:val="en-US"/>
        </w:rPr>
        <w:t xml:space="preserve"> </w:t>
      </w:r>
      <w:r>
        <w:t>аліментарної</w:t>
      </w:r>
      <w:r w:rsidRPr="000F1E8A">
        <w:rPr>
          <w:lang w:val="en-US"/>
        </w:rPr>
        <w:t xml:space="preserve"> </w:t>
      </w:r>
      <w:r>
        <w:t>анемії</w:t>
      </w:r>
      <w:r w:rsidRPr="000F1E8A">
        <w:rPr>
          <w:lang w:val="en-US"/>
        </w:rPr>
        <w:t xml:space="preserve"> </w:t>
      </w:r>
      <w:r>
        <w:t>поросят</w:t>
      </w:r>
      <w:r w:rsidRPr="000F1E8A">
        <w:rPr>
          <w:lang w:val="en-US"/>
        </w:rPr>
        <w:t xml:space="preserve"> </w:t>
      </w:r>
      <w:r>
        <w:t>із</w:t>
      </w:r>
      <w:r w:rsidRPr="000F1E8A">
        <w:rPr>
          <w:lang w:val="en-US"/>
        </w:rPr>
        <w:t xml:space="preserve"> </w:t>
      </w:r>
      <w:r>
        <w:t>застосуванням</w:t>
      </w:r>
      <w:r w:rsidRPr="000F1E8A">
        <w:rPr>
          <w:lang w:val="en-US"/>
        </w:rPr>
        <w:t xml:space="preserve"> </w:t>
      </w:r>
      <w:r>
        <w:t>комплексу</w:t>
      </w:r>
      <w:r w:rsidRPr="000F1E8A">
        <w:rPr>
          <w:lang w:val="en-US"/>
        </w:rPr>
        <w:t xml:space="preserve"> </w:t>
      </w:r>
      <w:r>
        <w:t>органічних</w:t>
      </w:r>
      <w:r w:rsidRPr="000F1E8A">
        <w:rPr>
          <w:lang w:val="en-US"/>
        </w:rPr>
        <w:t xml:space="preserve"> </w:t>
      </w:r>
      <w:r>
        <w:t>сполук</w:t>
      </w:r>
      <w:r w:rsidRPr="000F1E8A">
        <w:rPr>
          <w:lang w:val="en-US"/>
        </w:rPr>
        <w:t xml:space="preserve"> </w:t>
      </w:r>
      <w:r>
        <w:t>біогенних</w:t>
      </w:r>
      <w:r w:rsidRPr="000F1E8A">
        <w:rPr>
          <w:lang w:val="en-US"/>
        </w:rPr>
        <w:t xml:space="preserve"> </w:t>
      </w:r>
      <w:r>
        <w:t>елементів</w:t>
      </w:r>
      <w:r w:rsidRPr="000F1E8A">
        <w:rPr>
          <w:lang w:val="en-US"/>
        </w:rPr>
        <w:t xml:space="preserve">// </w:t>
      </w:r>
      <w:r>
        <w:t>Науковий</w:t>
      </w:r>
      <w:r w:rsidRPr="000F1E8A">
        <w:rPr>
          <w:lang w:val="en-US"/>
        </w:rPr>
        <w:t xml:space="preserve"> </w:t>
      </w:r>
      <w:r>
        <w:t>вісник</w:t>
      </w:r>
      <w:r w:rsidRPr="000F1E8A">
        <w:rPr>
          <w:lang w:val="en-US"/>
        </w:rPr>
        <w:t xml:space="preserve"> </w:t>
      </w:r>
      <w:r>
        <w:t>НАУ</w:t>
      </w:r>
      <w:r w:rsidRPr="000F1E8A">
        <w:rPr>
          <w:lang w:val="en-US"/>
        </w:rPr>
        <w:t>. –</w:t>
      </w:r>
      <w:r>
        <w:t>Вип</w:t>
      </w:r>
      <w:r w:rsidRPr="000F1E8A">
        <w:rPr>
          <w:lang w:val="en-US"/>
        </w:rPr>
        <w:t xml:space="preserve">. 89. – </w:t>
      </w:r>
      <w:r>
        <w:t>К</w:t>
      </w:r>
      <w:r w:rsidRPr="000F1E8A">
        <w:rPr>
          <w:lang w:val="en-US"/>
        </w:rPr>
        <w:t>., 2005.–</w:t>
      </w:r>
      <w:r>
        <w:t>С</w:t>
      </w:r>
      <w:r w:rsidRPr="000F1E8A">
        <w:rPr>
          <w:lang w:val="en-US"/>
        </w:rPr>
        <w:t xml:space="preserve">. </w:t>
      </w:r>
      <w:r>
        <w:t>279–284.</w:t>
      </w:r>
    </w:p>
    <w:p w:rsidR="000F1E8A" w:rsidRDefault="000F1E8A" w:rsidP="000F1E8A">
      <w:pPr>
        <w:spacing w:line="360" w:lineRule="auto"/>
        <w:ind w:firstLine="708"/>
        <w:jc w:val="both"/>
      </w:pPr>
      <w:r>
        <w:t>124. Москалев Ю.И.. Мінеральній обмен. –М.: Медицина, 1985. – 288 с.</w:t>
      </w:r>
    </w:p>
    <w:p w:rsidR="000F1E8A" w:rsidRDefault="000F1E8A" w:rsidP="000F1E8A">
      <w:pPr>
        <w:spacing w:line="360" w:lineRule="auto"/>
        <w:ind w:firstLine="708"/>
        <w:jc w:val="both"/>
      </w:pPr>
      <w:r>
        <w:t>125.  Попова И.Ю., Лазерева Д.Н., Зарудный Ф.С. Патогенетическое применение некоторых элементов при лечение анемии // Эксперемент. и клинич. фармакол. –1996. – Т. 59, №3. – С. 72–77.</w:t>
      </w:r>
    </w:p>
    <w:p w:rsidR="000F1E8A" w:rsidRDefault="000F1E8A" w:rsidP="000F1E8A">
      <w:pPr>
        <w:spacing w:line="360" w:lineRule="auto"/>
        <w:ind w:firstLine="708"/>
        <w:jc w:val="both"/>
      </w:pPr>
      <w:r>
        <w:rPr>
          <w:lang w:val="en-US"/>
        </w:rPr>
        <w:t>126.  Suttle N., Vills C. Preventing Trace element deficiencies in cattle an sheep // Grassland research today. –1984. –Vol. 35.– P</w:t>
      </w:r>
      <w:r>
        <w:t>. 340.</w:t>
      </w:r>
    </w:p>
    <w:p w:rsidR="000F1E8A" w:rsidRDefault="000F1E8A" w:rsidP="000F1E8A">
      <w:pPr>
        <w:spacing w:line="360" w:lineRule="auto"/>
        <w:ind w:firstLine="708"/>
        <w:jc w:val="both"/>
      </w:pPr>
      <w:r>
        <w:t>127.  Маевский Е.И., Гришина Е.В., Окон М.С. Фармакологическая коррекция гипоксических состояний // Сб. НИИ фармакологи АМН СРСР. –1989. –С. 80–82.</w:t>
      </w:r>
    </w:p>
    <w:p w:rsidR="000F1E8A" w:rsidRDefault="000F1E8A" w:rsidP="000F1E8A">
      <w:pPr>
        <w:spacing w:line="360" w:lineRule="auto"/>
        <w:ind w:firstLine="708"/>
        <w:jc w:val="both"/>
      </w:pPr>
      <w:r>
        <w:t>128. Сарычева Т.Г., Козинец Г.И. Морфофункциональная характеристи-</w:t>
      </w:r>
    </w:p>
    <w:p w:rsidR="000F1E8A" w:rsidRDefault="000F1E8A" w:rsidP="000F1E8A">
      <w:pPr>
        <w:spacing w:line="360" w:lineRule="auto"/>
        <w:jc w:val="both"/>
      </w:pPr>
      <w:r>
        <w:t>ка эритрона в норме // Клиническая лаборатория диагностика. – М., 2001. – 496 с.</w:t>
      </w:r>
    </w:p>
    <w:p w:rsidR="000F1E8A" w:rsidRDefault="000F1E8A" w:rsidP="000F1E8A">
      <w:pPr>
        <w:spacing w:line="360" w:lineRule="auto"/>
        <w:ind w:firstLine="708"/>
        <w:jc w:val="both"/>
      </w:pPr>
      <w:r>
        <w:t>129.  Скальный А.В. Химические элементы в физиологии и экологии человека. – М.: Издат. дом ОНИКС 21 век, 2004. – 216 с.</w:t>
      </w:r>
    </w:p>
    <w:p w:rsidR="000F1E8A" w:rsidRDefault="000F1E8A" w:rsidP="000F1E8A">
      <w:pPr>
        <w:spacing w:line="360" w:lineRule="auto"/>
        <w:ind w:firstLine="708"/>
        <w:jc w:val="both"/>
      </w:pPr>
      <w:r>
        <w:t>130. Микроэлементозы человека: этиология, классификация, органопа-</w:t>
      </w:r>
    </w:p>
    <w:p w:rsidR="000F1E8A" w:rsidRDefault="000F1E8A" w:rsidP="000F1E8A">
      <w:pPr>
        <w:spacing w:line="360" w:lineRule="auto"/>
        <w:jc w:val="both"/>
      </w:pPr>
      <w:r>
        <w:t>тология / А.П.Авцын, А.А.Жаворонков, М.А.Риш, Л.С.Строчкова– М.: Медицина, 1991. – 496 с.</w:t>
      </w:r>
    </w:p>
    <w:p w:rsidR="000F1E8A" w:rsidRDefault="000F1E8A" w:rsidP="000F1E8A">
      <w:pPr>
        <w:spacing w:line="360" w:lineRule="auto"/>
        <w:ind w:firstLine="708"/>
        <w:jc w:val="both"/>
      </w:pPr>
      <w:r>
        <w:t>131. Файзуллина Р.А. Влияние микроэлементных нарушений на состояние перекисного окисления липидов при хроническом гастродуодените у детей // Педиатрия. – 2002. –№ 3. –С. 44–48.</w:t>
      </w:r>
    </w:p>
    <w:p w:rsidR="000F1E8A" w:rsidRDefault="000F1E8A" w:rsidP="000F1E8A">
      <w:pPr>
        <w:spacing w:line="360" w:lineRule="auto"/>
        <w:ind w:firstLine="708"/>
        <w:jc w:val="both"/>
        <w:rPr>
          <w:lang w:val="en-US"/>
        </w:rPr>
      </w:pPr>
      <w:r>
        <w:rPr>
          <w:lang w:val="en-US"/>
        </w:rPr>
        <w:lastRenderedPageBreak/>
        <w:t xml:space="preserve">132.     Monson W.J. Availability of trace Minerais // Foodstuffs. – 1970. – Vol. 42. – </w:t>
      </w:r>
      <w:r w:rsidRPr="000F1E8A">
        <w:rPr>
          <w:lang w:val="en-US"/>
        </w:rPr>
        <w:t>№</w:t>
      </w:r>
      <w:r>
        <w:rPr>
          <w:lang w:val="en-US"/>
        </w:rPr>
        <w:t>8. – P. 38.</w:t>
      </w:r>
    </w:p>
    <w:p w:rsidR="000F1E8A" w:rsidRPr="000F1E8A" w:rsidRDefault="000F1E8A" w:rsidP="000F1E8A">
      <w:pPr>
        <w:spacing w:line="360" w:lineRule="auto"/>
        <w:ind w:firstLine="708"/>
        <w:jc w:val="both"/>
        <w:rPr>
          <w:lang w:val="en-US"/>
        </w:rPr>
      </w:pPr>
      <w:r>
        <w:rPr>
          <w:lang w:val="en-US"/>
        </w:rPr>
        <w:t xml:space="preserve">133.  </w:t>
      </w:r>
      <w:r>
        <w:t>Цвіліховський</w:t>
      </w:r>
      <w:r w:rsidRPr="000F1E8A">
        <w:rPr>
          <w:lang w:val="en-US"/>
        </w:rPr>
        <w:t xml:space="preserve"> </w:t>
      </w:r>
      <w:r>
        <w:t>М</w:t>
      </w:r>
      <w:r w:rsidRPr="000F1E8A">
        <w:rPr>
          <w:lang w:val="en-US"/>
        </w:rPr>
        <w:t>.</w:t>
      </w:r>
      <w:r>
        <w:t>І</w:t>
      </w:r>
      <w:r w:rsidRPr="000F1E8A">
        <w:rPr>
          <w:lang w:val="en-US"/>
        </w:rPr>
        <w:t xml:space="preserve">., </w:t>
      </w:r>
      <w:r>
        <w:t>Береза</w:t>
      </w:r>
      <w:r w:rsidRPr="000F1E8A">
        <w:rPr>
          <w:lang w:val="en-US"/>
        </w:rPr>
        <w:t xml:space="preserve"> </w:t>
      </w:r>
      <w:r>
        <w:t>В</w:t>
      </w:r>
      <w:r w:rsidRPr="000F1E8A">
        <w:rPr>
          <w:lang w:val="en-US"/>
        </w:rPr>
        <w:t>.</w:t>
      </w:r>
      <w:r>
        <w:t>І</w:t>
      </w:r>
      <w:r w:rsidRPr="000F1E8A">
        <w:rPr>
          <w:lang w:val="en-US"/>
        </w:rPr>
        <w:t xml:space="preserve">. </w:t>
      </w:r>
      <w:r>
        <w:t>Застосування</w:t>
      </w:r>
      <w:r w:rsidRPr="000F1E8A">
        <w:rPr>
          <w:lang w:val="en-US"/>
        </w:rPr>
        <w:t xml:space="preserve"> </w:t>
      </w:r>
      <w:r>
        <w:t>біогенних</w:t>
      </w:r>
      <w:r w:rsidRPr="000F1E8A">
        <w:rPr>
          <w:lang w:val="en-US"/>
        </w:rPr>
        <w:t xml:space="preserve"> </w:t>
      </w:r>
      <w:r>
        <w:t>елементів</w:t>
      </w:r>
      <w:r w:rsidRPr="000F1E8A">
        <w:rPr>
          <w:lang w:val="en-US"/>
        </w:rPr>
        <w:t xml:space="preserve"> </w:t>
      </w:r>
      <w:r>
        <w:t>для</w:t>
      </w:r>
      <w:r w:rsidRPr="000F1E8A">
        <w:rPr>
          <w:lang w:val="en-US"/>
        </w:rPr>
        <w:t xml:space="preserve"> </w:t>
      </w:r>
      <w:r>
        <w:t>корекції</w:t>
      </w:r>
      <w:r w:rsidRPr="000F1E8A">
        <w:rPr>
          <w:lang w:val="en-US"/>
        </w:rPr>
        <w:t xml:space="preserve"> </w:t>
      </w:r>
      <w:r>
        <w:t>порушень</w:t>
      </w:r>
      <w:r w:rsidRPr="000F1E8A">
        <w:rPr>
          <w:lang w:val="en-US"/>
        </w:rPr>
        <w:t xml:space="preserve"> </w:t>
      </w:r>
      <w:r>
        <w:t>метаболізму</w:t>
      </w:r>
      <w:r w:rsidRPr="000F1E8A">
        <w:rPr>
          <w:lang w:val="en-US"/>
        </w:rPr>
        <w:t xml:space="preserve"> </w:t>
      </w:r>
      <w:r>
        <w:t>в</w:t>
      </w:r>
      <w:r w:rsidRPr="000F1E8A">
        <w:rPr>
          <w:lang w:val="en-US"/>
        </w:rPr>
        <w:t xml:space="preserve"> </w:t>
      </w:r>
      <w:r>
        <w:t>організмі</w:t>
      </w:r>
      <w:r w:rsidRPr="000F1E8A">
        <w:rPr>
          <w:lang w:val="en-US"/>
        </w:rPr>
        <w:t xml:space="preserve"> </w:t>
      </w:r>
      <w:r>
        <w:t>сільськогосподарських</w:t>
      </w:r>
      <w:r w:rsidRPr="000F1E8A">
        <w:rPr>
          <w:lang w:val="en-US"/>
        </w:rPr>
        <w:t xml:space="preserve"> </w:t>
      </w:r>
      <w:r>
        <w:t>тварин</w:t>
      </w:r>
      <w:r w:rsidRPr="000F1E8A">
        <w:rPr>
          <w:lang w:val="en-US"/>
        </w:rPr>
        <w:t xml:space="preserve"> </w:t>
      </w:r>
      <w:r>
        <w:t>і</w:t>
      </w:r>
      <w:r w:rsidRPr="000F1E8A">
        <w:rPr>
          <w:lang w:val="en-US"/>
        </w:rPr>
        <w:t xml:space="preserve"> </w:t>
      </w:r>
      <w:r>
        <w:t>птиці</w:t>
      </w:r>
      <w:r w:rsidRPr="000F1E8A">
        <w:rPr>
          <w:lang w:val="en-US"/>
        </w:rPr>
        <w:t xml:space="preserve"> // </w:t>
      </w:r>
      <w:r>
        <w:t>Науковий</w:t>
      </w:r>
      <w:r w:rsidRPr="000F1E8A">
        <w:rPr>
          <w:lang w:val="en-US"/>
        </w:rPr>
        <w:t xml:space="preserve"> </w:t>
      </w:r>
      <w:r>
        <w:t>вісник</w:t>
      </w:r>
      <w:r w:rsidRPr="000F1E8A">
        <w:rPr>
          <w:lang w:val="en-US"/>
        </w:rPr>
        <w:t xml:space="preserve"> </w:t>
      </w:r>
      <w:r>
        <w:t>НАУ</w:t>
      </w:r>
      <w:r w:rsidRPr="000F1E8A">
        <w:rPr>
          <w:lang w:val="en-US"/>
        </w:rPr>
        <w:t xml:space="preserve">. </w:t>
      </w:r>
      <w:r>
        <w:rPr>
          <w:lang w:val="en-US"/>
        </w:rPr>
        <w:t>–</w:t>
      </w:r>
      <w:r w:rsidRPr="000F1E8A">
        <w:rPr>
          <w:lang w:val="en-US"/>
        </w:rPr>
        <w:t xml:space="preserve"> </w:t>
      </w:r>
      <w:r>
        <w:t>Вип</w:t>
      </w:r>
      <w:r w:rsidRPr="000F1E8A">
        <w:rPr>
          <w:lang w:val="en-US"/>
        </w:rPr>
        <w:t xml:space="preserve">. 42. </w:t>
      </w:r>
      <w:r>
        <w:rPr>
          <w:lang w:val="en-US"/>
        </w:rPr>
        <w:t>–</w:t>
      </w:r>
      <w:r>
        <w:t>К</w:t>
      </w:r>
      <w:r w:rsidRPr="000F1E8A">
        <w:rPr>
          <w:lang w:val="en-US"/>
        </w:rPr>
        <w:t xml:space="preserve">., 2001. </w:t>
      </w:r>
      <w:r>
        <w:rPr>
          <w:lang w:val="en-US"/>
        </w:rPr>
        <w:t>–</w:t>
      </w:r>
      <w:r>
        <w:t>С</w:t>
      </w:r>
      <w:r w:rsidRPr="000F1E8A">
        <w:rPr>
          <w:lang w:val="en-US"/>
        </w:rPr>
        <w:t>. 34–37.</w:t>
      </w:r>
    </w:p>
    <w:p w:rsidR="000F1E8A" w:rsidRDefault="000F1E8A" w:rsidP="000F1E8A">
      <w:pPr>
        <w:spacing w:line="360" w:lineRule="auto"/>
        <w:ind w:firstLine="708"/>
        <w:jc w:val="both"/>
      </w:pPr>
      <w:r>
        <w:t>134.. Последствия дефицита микроэлементов в рационах коров/ В.Т.Самохин, М.Т.Тараканов, Т.С.Мельникова и др. // Ветеринария. – 1971. –№9. – С. 77–79.</w:t>
      </w:r>
    </w:p>
    <w:p w:rsidR="000F1E8A" w:rsidRDefault="000F1E8A" w:rsidP="000F1E8A">
      <w:pPr>
        <w:spacing w:line="360" w:lineRule="auto"/>
        <w:ind w:firstLine="708"/>
        <w:jc w:val="both"/>
        <w:rPr>
          <w:lang w:val="en-US"/>
        </w:rPr>
      </w:pPr>
      <w:r>
        <w:rPr>
          <w:lang w:val="en-US"/>
        </w:rPr>
        <w:t>135. Unterwood E.G. Trace elements in human and animal nutrition / 4 rd Ed. - New York: Acad. Press, 1977. – 402 p.p.</w:t>
      </w:r>
    </w:p>
    <w:p w:rsidR="000F1E8A" w:rsidRDefault="000F1E8A" w:rsidP="000F1E8A">
      <w:pPr>
        <w:spacing w:line="360" w:lineRule="auto"/>
        <w:ind w:firstLine="708"/>
        <w:jc w:val="both"/>
        <w:rPr>
          <w:lang w:val="en-US"/>
        </w:rPr>
      </w:pPr>
      <w:r>
        <w:rPr>
          <w:lang w:val="en-US"/>
        </w:rPr>
        <w:t>136. Shamberger R.Trace metals in health and disease // Nutritional elements and clinical biochemistry. – New York, 1980. – P. 241–275.</w:t>
      </w:r>
    </w:p>
    <w:p w:rsidR="000F1E8A" w:rsidRDefault="000F1E8A" w:rsidP="000F1E8A">
      <w:pPr>
        <w:spacing w:line="360" w:lineRule="auto"/>
        <w:ind w:firstLine="708"/>
        <w:jc w:val="both"/>
        <w:rPr>
          <w:lang w:val="en-US"/>
        </w:rPr>
      </w:pPr>
      <w:r>
        <w:rPr>
          <w:lang w:val="en-US"/>
        </w:rPr>
        <w:t>137. Poremecaji mineralnogo metabolizma sa posebnim osviton no mikroelemente / M.Mihailovie, M.Jovanovie, D.Zivanov et al. // J. Veter. Glasnik. – 1987. – Vol. 43</w:t>
      </w:r>
      <w:r w:rsidRPr="000F1E8A">
        <w:rPr>
          <w:lang w:val="en-US"/>
        </w:rPr>
        <w:t>, №3</w:t>
      </w:r>
      <w:r>
        <w:rPr>
          <w:lang w:val="en-US"/>
        </w:rPr>
        <w:t xml:space="preserve">. – P. 233–238. </w:t>
      </w:r>
    </w:p>
    <w:p w:rsidR="000F1E8A" w:rsidRPr="000F1E8A" w:rsidRDefault="000F1E8A" w:rsidP="000F1E8A">
      <w:pPr>
        <w:spacing w:line="360" w:lineRule="auto"/>
        <w:ind w:firstLine="708"/>
        <w:jc w:val="both"/>
        <w:rPr>
          <w:lang w:val="en-US"/>
        </w:rPr>
      </w:pPr>
      <w:r>
        <w:rPr>
          <w:lang w:val="en-US"/>
        </w:rPr>
        <w:t xml:space="preserve">138.  Parametrii ematochimici nella sindome da malassorbimento dei polli / G.Tacconi, S.Ranucci, C.Ferri, M.Coletti // ODV Obiettvi Doc. veter. – 1988. –An. 9, </w:t>
      </w:r>
      <w:r w:rsidRPr="000F1E8A">
        <w:rPr>
          <w:lang w:val="en-US"/>
        </w:rPr>
        <w:t xml:space="preserve">№ 4. </w:t>
      </w:r>
      <w:r>
        <w:rPr>
          <w:lang w:val="en-US"/>
        </w:rPr>
        <w:t>–</w:t>
      </w:r>
      <w:r w:rsidRPr="000F1E8A">
        <w:rPr>
          <w:lang w:val="en-US"/>
        </w:rPr>
        <w:t xml:space="preserve"> 49–51. </w:t>
      </w:r>
    </w:p>
    <w:p w:rsidR="000F1E8A" w:rsidRDefault="000F1E8A" w:rsidP="000F1E8A">
      <w:pPr>
        <w:spacing w:line="360" w:lineRule="auto"/>
        <w:ind w:firstLine="708"/>
        <w:jc w:val="both"/>
      </w:pPr>
      <w:r>
        <w:t>139.Самохин В. Г., Шахов А.Г. Своевременно предупредить незаразные болезни животных // Ветеринария. –2000. – №6. – С. 3–6.</w:t>
      </w:r>
    </w:p>
    <w:p w:rsidR="000F1E8A" w:rsidRDefault="000F1E8A" w:rsidP="000F1E8A">
      <w:pPr>
        <w:spacing w:line="360" w:lineRule="auto"/>
        <w:ind w:firstLine="708"/>
        <w:jc w:val="both"/>
      </w:pPr>
      <w:r>
        <w:t>140. Дмитрієв В., Романюк М., Ситарчук В. Мікроелементози та їх профілактика на Рівненщині // Вет. медицина України. – 2003. – № 10. – С . 19–20.</w:t>
      </w:r>
    </w:p>
    <w:p w:rsidR="000F1E8A" w:rsidRDefault="000F1E8A" w:rsidP="000F1E8A">
      <w:pPr>
        <w:spacing w:line="360" w:lineRule="auto"/>
        <w:ind w:firstLine="708"/>
        <w:jc w:val="both"/>
      </w:pPr>
      <w:r>
        <w:t>141.  Зилва Дж. Ф., Пзнелл П.Р. Клиническая химия в диагностике и лечении. – М: Медицина, 1988. – 528 с.</w:t>
      </w:r>
    </w:p>
    <w:p w:rsidR="000F1E8A" w:rsidRDefault="000F1E8A" w:rsidP="000F1E8A">
      <w:pPr>
        <w:spacing w:line="360" w:lineRule="auto"/>
        <w:ind w:firstLine="708"/>
        <w:jc w:val="both"/>
      </w:pPr>
      <w:r>
        <w:t>142. Павлов М.Е. Биохимические исследования в диагностике внутрен-</w:t>
      </w:r>
    </w:p>
    <w:p w:rsidR="000F1E8A" w:rsidRDefault="000F1E8A" w:rsidP="000F1E8A">
      <w:pPr>
        <w:spacing w:line="360" w:lineRule="auto"/>
        <w:jc w:val="both"/>
      </w:pPr>
      <w:r>
        <w:t xml:space="preserve">них болезней животніх. – Белгород, 2001. – 144 с.  </w:t>
      </w:r>
    </w:p>
    <w:p w:rsidR="000F1E8A" w:rsidRDefault="000F1E8A" w:rsidP="000F1E8A">
      <w:pPr>
        <w:spacing w:line="360" w:lineRule="auto"/>
        <w:ind w:firstLine="708"/>
        <w:jc w:val="both"/>
        <w:rPr>
          <w:lang w:val="en-US"/>
        </w:rPr>
      </w:pPr>
      <w:r w:rsidRPr="000F1E8A">
        <w:rPr>
          <w:lang w:val="en-US"/>
        </w:rPr>
        <w:t>1</w:t>
      </w:r>
      <w:r>
        <w:rPr>
          <w:lang w:val="en-US"/>
        </w:rPr>
        <w:t>43</w:t>
      </w:r>
      <w:r w:rsidRPr="000F1E8A">
        <w:rPr>
          <w:lang w:val="en-US"/>
        </w:rPr>
        <w:t xml:space="preserve">. </w:t>
      </w:r>
      <w:r>
        <w:rPr>
          <w:lang w:val="en-US"/>
        </w:rPr>
        <w:t>Ehrenkranz R.A. Iron, folic acid and vit B</w:t>
      </w:r>
      <w:r>
        <w:rPr>
          <w:sz w:val="16"/>
          <w:szCs w:val="16"/>
          <w:lang w:val="en-US"/>
        </w:rPr>
        <w:t xml:space="preserve">12 </w:t>
      </w:r>
      <w:r>
        <w:rPr>
          <w:lang w:val="en-US"/>
        </w:rPr>
        <w:t>// Nutritional needs of the   preterm infant. – Ed.R.C. Tsang Baltimore: Wilianns&amp;Wilkins,1993. – P. 177–194.</w:t>
      </w:r>
    </w:p>
    <w:p w:rsidR="000F1E8A" w:rsidRDefault="000F1E8A" w:rsidP="000F1E8A">
      <w:pPr>
        <w:spacing w:line="360" w:lineRule="auto"/>
        <w:ind w:firstLine="708"/>
        <w:jc w:val="both"/>
      </w:pPr>
      <w:r>
        <w:t>144. Мовсум-Заде К.К.  Гипокабольтоз у сельскохозяйственных  живот-</w:t>
      </w:r>
    </w:p>
    <w:p w:rsidR="000F1E8A" w:rsidRDefault="000F1E8A" w:rsidP="000F1E8A">
      <w:pPr>
        <w:spacing w:line="360" w:lineRule="auto"/>
        <w:jc w:val="both"/>
      </w:pPr>
      <w:r>
        <w:t>ных // Лечебно-профилактические меры  против незаразных и заразных заболеваний с.-х. животных. – Одесса, 1986. – С. 5–12.</w:t>
      </w:r>
    </w:p>
    <w:p w:rsidR="000F1E8A" w:rsidRDefault="000F1E8A" w:rsidP="000F1E8A">
      <w:pPr>
        <w:spacing w:line="360" w:lineRule="auto"/>
        <w:ind w:firstLine="708"/>
        <w:jc w:val="both"/>
        <w:rPr>
          <w:lang w:val="en-US"/>
        </w:rPr>
      </w:pPr>
      <w:r>
        <w:rPr>
          <w:lang w:val="en-US"/>
        </w:rPr>
        <w:t xml:space="preserve">145.  An assessment of the efficacy and safety of selenium and cobalt included in an anthelmintic for sheep / A.C.Field, N.F.Suttle, J.Brebner, G.W.Gunn // Veter. Rec. – 1988. – Vol. 123. – </w:t>
      </w:r>
      <w:r w:rsidRPr="000F1E8A">
        <w:rPr>
          <w:lang w:val="en-US"/>
        </w:rPr>
        <w:t>№</w:t>
      </w:r>
      <w:r>
        <w:rPr>
          <w:lang w:val="en-US"/>
        </w:rPr>
        <w:t xml:space="preserve"> 4. – P. 97–100.</w:t>
      </w:r>
    </w:p>
    <w:p w:rsidR="000F1E8A" w:rsidRDefault="000F1E8A" w:rsidP="000F1E8A">
      <w:pPr>
        <w:spacing w:line="360" w:lineRule="auto"/>
        <w:ind w:firstLine="708"/>
        <w:jc w:val="both"/>
      </w:pPr>
      <w:r>
        <w:rPr>
          <w:lang w:val="en-US"/>
        </w:rPr>
        <w:t>146. Fisher J.W. Erythropoiethin: physiologic and pharmacologic asperects // Proceeding of the Society for Experimental Biology&amp;Medicine. – 1997. –Vol. 216.– P</w:t>
      </w:r>
      <w:r>
        <w:t>. 358 – 369.</w:t>
      </w:r>
    </w:p>
    <w:p w:rsidR="000F1E8A" w:rsidRDefault="000F1E8A" w:rsidP="000F1E8A">
      <w:pPr>
        <w:spacing w:line="360" w:lineRule="auto"/>
        <w:ind w:firstLine="708"/>
        <w:jc w:val="both"/>
      </w:pPr>
      <w:r>
        <w:t>147. Голенко О.Д. Влияние кобаламинов на морфофункциональное состояние тканей кровеносной системы: Автореф. дис. … канд. биол. наук: 14.00.29. – М., 1985. –20 с.</w:t>
      </w:r>
    </w:p>
    <w:p w:rsidR="000F1E8A" w:rsidRDefault="000F1E8A" w:rsidP="000F1E8A">
      <w:pPr>
        <w:spacing w:line="360" w:lineRule="auto"/>
        <w:ind w:firstLine="708"/>
        <w:jc w:val="both"/>
        <w:rPr>
          <w:lang w:val="en-US"/>
        </w:rPr>
      </w:pPr>
      <w:r>
        <w:rPr>
          <w:lang w:val="en-US"/>
        </w:rPr>
        <w:lastRenderedPageBreak/>
        <w:t>148. Vitamin B</w:t>
      </w:r>
      <w:r>
        <w:rPr>
          <w:sz w:val="16"/>
          <w:szCs w:val="16"/>
          <w:lang w:val="en-US"/>
        </w:rPr>
        <w:t xml:space="preserve">12 </w:t>
      </w:r>
      <w:r>
        <w:rPr>
          <w:lang w:val="en-US"/>
        </w:rPr>
        <w:t xml:space="preserve">responses to cobalt pellets in beef cows / G.J.Judson, J.D.McFarlane, A.Mitsioulis, P.Zviedrans // Australian Veterinary journal. – 1997.  Vol. 75. – </w:t>
      </w:r>
      <w:r w:rsidRPr="000F1E8A">
        <w:rPr>
          <w:lang w:val="en-US"/>
        </w:rPr>
        <w:t>№</w:t>
      </w:r>
      <w:r>
        <w:rPr>
          <w:lang w:val="en-GB"/>
        </w:rPr>
        <w:t xml:space="preserve"> </w:t>
      </w:r>
      <w:r>
        <w:rPr>
          <w:lang w:val="en-US"/>
        </w:rPr>
        <w:t>9. – P. 660–662.</w:t>
      </w:r>
    </w:p>
    <w:p w:rsidR="000F1E8A" w:rsidRDefault="000F1E8A" w:rsidP="000F1E8A">
      <w:pPr>
        <w:spacing w:line="360" w:lineRule="auto"/>
        <w:ind w:firstLine="708"/>
        <w:jc w:val="both"/>
      </w:pPr>
      <w:r>
        <w:rPr>
          <w:lang w:val="en-US"/>
        </w:rPr>
        <w:t>149. Some biochemical alterations in unthriftness sheep auffering from copper deficiency / M.Ismail, S.L-Magawry, I.A.Ibrahim, A.A.L-Ghanam // Assiut veter. med. J</w:t>
      </w:r>
      <w:r>
        <w:t xml:space="preserve">. – 1988. – </w:t>
      </w:r>
      <w:r>
        <w:rPr>
          <w:lang w:val="en-US"/>
        </w:rPr>
        <w:t>Vol</w:t>
      </w:r>
      <w:r>
        <w:t>. 20. –162.</w:t>
      </w:r>
    </w:p>
    <w:p w:rsidR="000F1E8A" w:rsidRDefault="000F1E8A" w:rsidP="000F1E8A">
      <w:pPr>
        <w:spacing w:line="360" w:lineRule="auto"/>
        <w:ind w:firstLine="708"/>
        <w:jc w:val="both"/>
      </w:pPr>
      <w:r>
        <w:t>150. Удрис Г.А., Нейланд Я.А. Биологическая роль меди. – Рига: Зинатне, 1990. – 189 с.</w:t>
      </w:r>
    </w:p>
    <w:p w:rsidR="000F1E8A" w:rsidRDefault="000F1E8A" w:rsidP="000F1E8A">
      <w:pPr>
        <w:spacing w:line="360" w:lineRule="auto"/>
        <w:ind w:firstLine="708"/>
        <w:jc w:val="both"/>
        <w:rPr>
          <w:lang w:val="en-US"/>
        </w:rPr>
      </w:pPr>
      <w:r>
        <w:rPr>
          <w:lang w:val="en-US"/>
        </w:rPr>
        <w:t xml:space="preserve">151. Rock </w:t>
      </w:r>
      <w:r>
        <w:t>Е</w:t>
      </w:r>
      <w:r>
        <w:rPr>
          <w:lang w:val="en-US"/>
        </w:rPr>
        <w:t>. Anemia in copperdeficient rats: role of alterations in erythrocyte memdrane fluididy and oxidative damage // Am. J. Physiol.  1995.–  Vol. 269. – № 5, Ptl. – P. 1245–1249.</w:t>
      </w:r>
    </w:p>
    <w:p w:rsidR="000F1E8A" w:rsidRDefault="000F1E8A" w:rsidP="000F1E8A">
      <w:pPr>
        <w:spacing w:line="360" w:lineRule="auto"/>
        <w:ind w:firstLine="708"/>
        <w:jc w:val="both"/>
        <w:rPr>
          <w:lang w:val="en-US"/>
        </w:rPr>
      </w:pPr>
      <w:r>
        <w:rPr>
          <w:lang w:val="en-US"/>
        </w:rPr>
        <w:t xml:space="preserve">152. Experimental studies on toxic activities of copper in calves / M.Hayashi, Y.Ogura, H.Murata e.a. // Bull. Inst. Anim. Health. – 1987. – </w:t>
      </w:r>
      <w:r w:rsidRPr="000F1E8A">
        <w:rPr>
          <w:lang w:val="en-US"/>
        </w:rPr>
        <w:t xml:space="preserve">№ </w:t>
      </w:r>
      <w:r>
        <w:rPr>
          <w:lang w:val="en-US"/>
        </w:rPr>
        <w:t>91. –</w:t>
      </w:r>
      <w:r w:rsidRPr="000F1E8A">
        <w:rPr>
          <w:lang w:val="en-US"/>
        </w:rPr>
        <w:t xml:space="preserve"> </w:t>
      </w:r>
      <w:r>
        <w:rPr>
          <w:lang w:val="en-US"/>
        </w:rPr>
        <w:t>P. 25–32.</w:t>
      </w:r>
    </w:p>
    <w:p w:rsidR="000F1E8A" w:rsidRDefault="000F1E8A" w:rsidP="000F1E8A">
      <w:pPr>
        <w:spacing w:line="360" w:lineRule="auto"/>
        <w:ind w:firstLine="708"/>
        <w:jc w:val="both"/>
        <w:rPr>
          <w:lang w:val="en-US"/>
        </w:rPr>
      </w:pPr>
      <w:r>
        <w:rPr>
          <w:lang w:val="en-US"/>
        </w:rPr>
        <w:t xml:space="preserve">153. Dove C.R. The effect of adding copper and various fat sources to the diets of weanling swine on growth performance and serum fatty acid profiles // J. anim. Sc. – 1993. –Vol. 71. – </w:t>
      </w:r>
      <w:r w:rsidRPr="000F1E8A">
        <w:rPr>
          <w:lang w:val="en-US"/>
        </w:rPr>
        <w:t>№</w:t>
      </w:r>
      <w:r>
        <w:rPr>
          <w:lang w:val="en-US"/>
        </w:rPr>
        <w:t>8. – P. 2187–2192.</w:t>
      </w:r>
    </w:p>
    <w:p w:rsidR="000F1E8A" w:rsidRDefault="000F1E8A" w:rsidP="000F1E8A">
      <w:pPr>
        <w:spacing w:line="360" w:lineRule="auto"/>
        <w:ind w:firstLine="708"/>
        <w:jc w:val="both"/>
      </w:pPr>
      <w:r>
        <w:rPr>
          <w:lang w:val="en-US"/>
        </w:rPr>
        <w:t>154. The ettect of copper on the response of lambs to selenium supplementation when grazing a selenium deficient pasture / K.R.Millar, W. Meads  A.T. Albyt a.e. // N. Z. veter. J</w:t>
      </w:r>
      <w:r>
        <w:t>. – 1988. –</w:t>
      </w:r>
      <w:r>
        <w:rPr>
          <w:lang w:val="en-US"/>
        </w:rPr>
        <w:t>Vol</w:t>
      </w:r>
      <w:r>
        <w:t xml:space="preserve">. 36. –№2 – </w:t>
      </w:r>
      <w:r>
        <w:rPr>
          <w:lang w:val="en-US"/>
        </w:rPr>
        <w:t>P</w:t>
      </w:r>
      <w:r>
        <w:t>. 59–62.</w:t>
      </w:r>
    </w:p>
    <w:p w:rsidR="000F1E8A" w:rsidRDefault="000F1E8A" w:rsidP="000F1E8A">
      <w:pPr>
        <w:spacing w:line="360" w:lineRule="auto"/>
        <w:ind w:firstLine="708"/>
        <w:jc w:val="both"/>
      </w:pPr>
      <w:r>
        <w:t xml:space="preserve">155. Павлов М.Е., Хмельков Я.Т., Дронов В.В. Болезни внутренних органов и их связь с нарушением обмена веществ у коров / Проблемы с.-х. производства. на совр. этапе и пути и решения: Матер. </w:t>
      </w:r>
      <w:r>
        <w:rPr>
          <w:lang w:val="en-US"/>
        </w:rPr>
        <w:t>V</w:t>
      </w:r>
      <w:r>
        <w:t xml:space="preserve"> междунар. науч.-практ. конференции. – Белгород, 2001. – С. 53–54.</w:t>
      </w:r>
    </w:p>
    <w:p w:rsidR="000F1E8A" w:rsidRDefault="000F1E8A" w:rsidP="000F1E8A">
      <w:pPr>
        <w:spacing w:line="360" w:lineRule="auto"/>
        <w:ind w:firstLine="708"/>
        <w:jc w:val="both"/>
      </w:pPr>
      <w:r>
        <w:t>156. Грушанська Н.Г. Лікування анемії тварин з використанням органічних сполук мікроелементів // Науковий вісник НАУ. – Вип. 75. – К., 2004. – С. 57–60.</w:t>
      </w:r>
    </w:p>
    <w:p w:rsidR="000F1E8A" w:rsidRDefault="000F1E8A" w:rsidP="000F1E8A">
      <w:pPr>
        <w:spacing w:line="360" w:lineRule="auto"/>
        <w:ind w:firstLine="708"/>
        <w:jc w:val="both"/>
      </w:pPr>
      <w:r>
        <w:t>157. Мельникова Н., Колесник В., Долецкий С. Чи потрібна мідь тваринам? // Вет. медицина України. – 1996. –№3. – С. 29.</w:t>
      </w:r>
    </w:p>
    <w:p w:rsidR="000F1E8A" w:rsidRDefault="000F1E8A" w:rsidP="000F1E8A">
      <w:pPr>
        <w:spacing w:line="360" w:lineRule="auto"/>
        <w:ind w:firstLine="708"/>
        <w:jc w:val="both"/>
      </w:pPr>
      <w:r>
        <w:t>158. Гайдукова С, Видиборець С. Анемії у лікарській практиці // Ліки України. – 2004. – № 6. – С. 21–27.</w:t>
      </w:r>
    </w:p>
    <w:p w:rsidR="000F1E8A" w:rsidRDefault="000F1E8A" w:rsidP="000F1E8A">
      <w:pPr>
        <w:spacing w:line="360" w:lineRule="auto"/>
        <w:ind w:firstLine="708"/>
        <w:jc w:val="both"/>
      </w:pPr>
      <w:r w:rsidRPr="000F1E8A">
        <w:rPr>
          <w:lang w:val="en-US"/>
        </w:rPr>
        <w:t>159.</w:t>
      </w:r>
      <w:r>
        <w:rPr>
          <w:lang w:val="en-GB"/>
        </w:rPr>
        <w:t xml:space="preserve"> </w:t>
      </w:r>
      <w:r>
        <w:rPr>
          <w:lang w:val="en-US"/>
        </w:rPr>
        <w:t>Ivanov</w:t>
      </w:r>
      <w:r w:rsidRPr="000F1E8A">
        <w:rPr>
          <w:lang w:val="en-US"/>
        </w:rPr>
        <w:t xml:space="preserve"> </w:t>
      </w:r>
      <w:r>
        <w:rPr>
          <w:lang w:val="en-US"/>
        </w:rPr>
        <w:t>I</w:t>
      </w:r>
      <w:r w:rsidRPr="000F1E8A">
        <w:rPr>
          <w:lang w:val="en-US"/>
        </w:rPr>
        <w:t xml:space="preserve">., </w:t>
      </w:r>
      <w:r>
        <w:rPr>
          <w:lang w:val="en-US"/>
        </w:rPr>
        <w:t>Stamatovic</w:t>
      </w:r>
      <w:r w:rsidRPr="000F1E8A">
        <w:rPr>
          <w:lang w:val="en-US"/>
        </w:rPr>
        <w:t xml:space="preserve"> </w:t>
      </w:r>
      <w:r>
        <w:rPr>
          <w:lang w:val="en-US"/>
        </w:rPr>
        <w:t>S</w:t>
      </w:r>
      <w:r w:rsidRPr="000F1E8A">
        <w:rPr>
          <w:lang w:val="en-US"/>
        </w:rPr>
        <w:t xml:space="preserve">., </w:t>
      </w:r>
      <w:r>
        <w:rPr>
          <w:lang w:val="en-US"/>
        </w:rPr>
        <w:t>Jovanovic</w:t>
      </w:r>
      <w:r w:rsidRPr="000F1E8A">
        <w:rPr>
          <w:lang w:val="en-US"/>
        </w:rPr>
        <w:t xml:space="preserve"> </w:t>
      </w:r>
      <w:r>
        <w:t>М</w:t>
      </w:r>
      <w:r w:rsidRPr="000F1E8A">
        <w:rPr>
          <w:lang w:val="en-US"/>
        </w:rPr>
        <w:t>.</w:t>
      </w:r>
      <w:r>
        <w:rPr>
          <w:lang w:val="en-US"/>
        </w:rPr>
        <w:t>J</w:t>
      </w:r>
      <w:r w:rsidRPr="000F1E8A">
        <w:rPr>
          <w:lang w:val="en-US"/>
        </w:rPr>
        <w:t xml:space="preserve">. </w:t>
      </w:r>
      <w:r>
        <w:rPr>
          <w:lang w:val="en-US"/>
        </w:rPr>
        <w:t>Koncentracija</w:t>
      </w:r>
      <w:r w:rsidRPr="000F1E8A">
        <w:rPr>
          <w:lang w:val="en-US"/>
        </w:rPr>
        <w:t xml:space="preserve"> </w:t>
      </w:r>
      <w:r>
        <w:rPr>
          <w:lang w:val="en-US"/>
        </w:rPr>
        <w:t>gvozda</w:t>
      </w:r>
      <w:r w:rsidRPr="000F1E8A">
        <w:rPr>
          <w:lang w:val="en-US"/>
        </w:rPr>
        <w:t xml:space="preserve"> </w:t>
      </w:r>
      <w:r>
        <w:rPr>
          <w:lang w:val="en-US"/>
        </w:rPr>
        <w:t>u</w:t>
      </w:r>
      <w:r w:rsidRPr="000F1E8A">
        <w:rPr>
          <w:lang w:val="en-US"/>
        </w:rPr>
        <w:t xml:space="preserve"> </w:t>
      </w:r>
      <w:r>
        <w:rPr>
          <w:lang w:val="en-US"/>
        </w:rPr>
        <w:t>krvnom</w:t>
      </w:r>
      <w:r w:rsidRPr="000F1E8A">
        <w:rPr>
          <w:lang w:val="en-US"/>
        </w:rPr>
        <w:t xml:space="preserve"> </w:t>
      </w:r>
      <w:r>
        <w:rPr>
          <w:lang w:val="en-US"/>
        </w:rPr>
        <w:t>serumu</w:t>
      </w:r>
      <w:r w:rsidRPr="000F1E8A">
        <w:rPr>
          <w:lang w:val="en-US"/>
        </w:rPr>
        <w:t xml:space="preserve"> </w:t>
      </w:r>
      <w:r>
        <w:rPr>
          <w:lang w:val="en-US"/>
        </w:rPr>
        <w:t>odlucene</w:t>
      </w:r>
      <w:r w:rsidRPr="000F1E8A">
        <w:rPr>
          <w:lang w:val="en-US"/>
        </w:rPr>
        <w:t xml:space="preserve"> </w:t>
      </w:r>
      <w:r>
        <w:rPr>
          <w:lang w:val="en-US"/>
        </w:rPr>
        <w:t>prasadi</w:t>
      </w:r>
      <w:r w:rsidRPr="000F1E8A">
        <w:rPr>
          <w:lang w:val="en-US"/>
        </w:rPr>
        <w:t xml:space="preserve"> // </w:t>
      </w:r>
      <w:r>
        <w:rPr>
          <w:lang w:val="en-US"/>
        </w:rPr>
        <w:t>Veter</w:t>
      </w:r>
      <w:r w:rsidRPr="000F1E8A">
        <w:rPr>
          <w:lang w:val="en-US"/>
        </w:rPr>
        <w:t xml:space="preserve">. </w:t>
      </w:r>
      <w:r>
        <w:rPr>
          <w:lang w:val="en-US"/>
        </w:rPr>
        <w:t>Glasnik</w:t>
      </w:r>
      <w:r>
        <w:t xml:space="preserve">, 1990. – </w:t>
      </w:r>
      <w:r>
        <w:rPr>
          <w:lang w:val="en-US"/>
        </w:rPr>
        <w:t>Vol</w:t>
      </w:r>
      <w:r>
        <w:t xml:space="preserve">. 44, №10. – </w:t>
      </w:r>
      <w:r>
        <w:rPr>
          <w:lang w:val="en-US"/>
        </w:rPr>
        <w:t>S</w:t>
      </w:r>
      <w:r>
        <w:t>. 803–806.</w:t>
      </w:r>
    </w:p>
    <w:p w:rsidR="000F1E8A" w:rsidRDefault="000F1E8A" w:rsidP="000F1E8A">
      <w:pPr>
        <w:spacing w:line="360" w:lineRule="auto"/>
        <w:ind w:firstLine="708"/>
        <w:jc w:val="both"/>
      </w:pPr>
      <w:r>
        <w:t>160.  Ершов Ю.А., Плетнева Т.В. Механизмы токсического действия неорганических соединений. – М.: Медицина, 1989. – С. 3–134.</w:t>
      </w:r>
    </w:p>
    <w:p w:rsidR="000F1E8A" w:rsidRDefault="000F1E8A" w:rsidP="000F1E8A">
      <w:pPr>
        <w:spacing w:line="360" w:lineRule="auto"/>
        <w:ind w:firstLine="708"/>
        <w:jc w:val="both"/>
        <w:rPr>
          <w:lang w:val="en-US"/>
        </w:rPr>
      </w:pPr>
      <w:r w:rsidRPr="000F1E8A">
        <w:rPr>
          <w:lang w:val="en-US"/>
        </w:rPr>
        <w:t xml:space="preserve">161. </w:t>
      </w:r>
      <w:r>
        <w:rPr>
          <w:lang w:val="en-US"/>
        </w:rPr>
        <w:t>Poulsen</w:t>
      </w:r>
      <w:r w:rsidRPr="000F1E8A">
        <w:rPr>
          <w:lang w:val="en-US"/>
        </w:rPr>
        <w:t xml:space="preserve"> </w:t>
      </w:r>
      <w:r>
        <w:rPr>
          <w:lang w:val="en-US"/>
        </w:rPr>
        <w:t>H</w:t>
      </w:r>
      <w:r w:rsidRPr="000F1E8A">
        <w:rPr>
          <w:lang w:val="en-US"/>
        </w:rPr>
        <w:t>.</w:t>
      </w:r>
      <w:r>
        <w:rPr>
          <w:lang w:val="en-US"/>
        </w:rPr>
        <w:t>D</w:t>
      </w:r>
      <w:r w:rsidRPr="000F1E8A">
        <w:rPr>
          <w:lang w:val="en-US"/>
        </w:rPr>
        <w:t xml:space="preserve">. </w:t>
      </w:r>
      <w:r>
        <w:rPr>
          <w:lang w:val="en-US"/>
        </w:rPr>
        <w:t>Zinkoxid</w:t>
      </w:r>
      <w:r w:rsidRPr="000F1E8A">
        <w:rPr>
          <w:lang w:val="en-US"/>
        </w:rPr>
        <w:t xml:space="preserve"> </w:t>
      </w:r>
      <w:r>
        <w:rPr>
          <w:lang w:val="en-US"/>
        </w:rPr>
        <w:t>til</w:t>
      </w:r>
      <w:r w:rsidRPr="000F1E8A">
        <w:rPr>
          <w:lang w:val="en-US"/>
        </w:rPr>
        <w:t xml:space="preserve"> </w:t>
      </w:r>
      <w:r>
        <w:rPr>
          <w:lang w:val="en-US"/>
        </w:rPr>
        <w:t>fravennede</w:t>
      </w:r>
      <w:r w:rsidRPr="000F1E8A">
        <w:rPr>
          <w:lang w:val="en-US"/>
        </w:rPr>
        <w:t xml:space="preserve"> </w:t>
      </w:r>
      <w:r>
        <w:rPr>
          <w:lang w:val="en-US"/>
        </w:rPr>
        <w:t>grise</w:t>
      </w:r>
      <w:r w:rsidRPr="000F1E8A">
        <w:rPr>
          <w:lang w:val="en-US"/>
        </w:rPr>
        <w:t xml:space="preserve"> // </w:t>
      </w:r>
      <w:r>
        <w:rPr>
          <w:lang w:val="en-US"/>
        </w:rPr>
        <w:t>Hyol</w:t>
      </w:r>
      <w:r w:rsidRPr="000F1E8A">
        <w:rPr>
          <w:lang w:val="en-US"/>
        </w:rPr>
        <w:t xml:space="preserve">. </w:t>
      </w:r>
      <w:r>
        <w:rPr>
          <w:lang w:val="en-US"/>
        </w:rPr>
        <w:t>Tidsskr</w:t>
      </w:r>
      <w:r w:rsidRPr="000F1E8A">
        <w:rPr>
          <w:lang w:val="en-US"/>
        </w:rPr>
        <w:t xml:space="preserve">. </w:t>
      </w:r>
      <w:r>
        <w:rPr>
          <w:lang w:val="en-US"/>
        </w:rPr>
        <w:t xml:space="preserve">Svinet. – 1988. – Arg. 10. </w:t>
      </w:r>
      <w:r w:rsidRPr="000F1E8A">
        <w:rPr>
          <w:lang w:val="en-US"/>
        </w:rPr>
        <w:t>– №</w:t>
      </w:r>
      <w:r>
        <w:rPr>
          <w:lang w:val="en-US"/>
        </w:rPr>
        <w:t xml:space="preserve"> 9. </w:t>
      </w:r>
      <w:r w:rsidRPr="000F1E8A">
        <w:rPr>
          <w:lang w:val="en-US"/>
        </w:rPr>
        <w:t xml:space="preserve">– </w:t>
      </w:r>
      <w:r>
        <w:rPr>
          <w:lang w:val="en-US"/>
        </w:rPr>
        <w:t>S. 27–28.</w:t>
      </w:r>
    </w:p>
    <w:p w:rsidR="000F1E8A" w:rsidRPr="000F1E8A" w:rsidRDefault="000F1E8A" w:rsidP="000F1E8A">
      <w:pPr>
        <w:spacing w:line="360" w:lineRule="auto"/>
        <w:ind w:firstLine="708"/>
        <w:jc w:val="both"/>
        <w:rPr>
          <w:lang w:val="en-US"/>
        </w:rPr>
      </w:pPr>
      <w:r>
        <w:rPr>
          <w:lang w:val="en-US"/>
        </w:rPr>
        <w:t>162.</w:t>
      </w:r>
      <w:r w:rsidRPr="000F1E8A">
        <w:rPr>
          <w:lang w:val="en-US"/>
        </w:rPr>
        <w:t xml:space="preserve"> </w:t>
      </w:r>
      <w:r>
        <w:rPr>
          <w:lang w:val="en-US"/>
        </w:rPr>
        <w:t>Determining trace mineral bioavailability - a novel approach/ R. D.Miles,</w:t>
      </w:r>
      <w:r w:rsidRPr="000F1E8A">
        <w:rPr>
          <w:lang w:val="en-US"/>
        </w:rPr>
        <w:t xml:space="preserve"> </w:t>
      </w:r>
      <w:r>
        <w:rPr>
          <w:lang w:val="en-US"/>
        </w:rPr>
        <w:t xml:space="preserve">CB.Arnmerman, P.R.Henry, J.R.Black // Proc. of meet. </w:t>
      </w:r>
      <w:r w:rsidRPr="000F1E8A">
        <w:rPr>
          <w:lang w:val="en-US"/>
        </w:rPr>
        <w:t>–</w:t>
      </w:r>
      <w:r>
        <w:rPr>
          <w:lang w:val="en-US"/>
        </w:rPr>
        <w:t xml:space="preserve"> 1987. </w:t>
      </w:r>
      <w:r w:rsidRPr="000F1E8A">
        <w:rPr>
          <w:lang w:val="en-US"/>
        </w:rPr>
        <w:t>–</w:t>
      </w:r>
      <w:r>
        <w:rPr>
          <w:lang w:val="en-US"/>
        </w:rPr>
        <w:t xml:space="preserve"> S. 24–36.</w:t>
      </w:r>
    </w:p>
    <w:p w:rsidR="000F1E8A" w:rsidRDefault="000F1E8A" w:rsidP="000F1E8A">
      <w:pPr>
        <w:spacing w:line="360" w:lineRule="auto"/>
        <w:ind w:firstLine="708"/>
        <w:jc w:val="both"/>
        <w:rPr>
          <w:lang w:val="en-US"/>
        </w:rPr>
      </w:pPr>
      <w:r>
        <w:rPr>
          <w:lang w:val="en-US"/>
        </w:rPr>
        <w:t>163.  Marmont A.M. Eryhropoietin: biochemical characteristics biologie effects indications and results of use in hematology // Tumori. – 1997. – Vol. 83. –P. 3–5.</w:t>
      </w:r>
    </w:p>
    <w:p w:rsidR="000F1E8A" w:rsidRDefault="000F1E8A" w:rsidP="000F1E8A">
      <w:pPr>
        <w:spacing w:line="360" w:lineRule="auto"/>
        <w:ind w:firstLine="708"/>
        <w:jc w:val="both"/>
      </w:pPr>
      <w:r>
        <w:rPr>
          <w:lang w:val="en-US"/>
        </w:rPr>
        <w:lastRenderedPageBreak/>
        <w:t>164. Influence of added zinc from, zinc sulfate on weanling pig growth performance   and plasma zinc concentration / J.C.Woodworth, M.D.Tokach, J.L.Nelssen et al. // Rep. of progress. Kansas</w:t>
      </w:r>
      <w:r>
        <w:t xml:space="preserve">. </w:t>
      </w:r>
      <w:r>
        <w:rPr>
          <w:lang w:val="en-US"/>
        </w:rPr>
        <w:t>Agr</w:t>
      </w:r>
      <w:r>
        <w:t xml:space="preserve">. </w:t>
      </w:r>
      <w:r>
        <w:rPr>
          <w:lang w:val="en-US"/>
        </w:rPr>
        <w:t>experiment</w:t>
      </w:r>
      <w:r>
        <w:t xml:space="preserve"> </w:t>
      </w:r>
      <w:r>
        <w:rPr>
          <w:lang w:val="en-US"/>
        </w:rPr>
        <w:t>station</w:t>
      </w:r>
      <w:r>
        <w:t xml:space="preserve">. </w:t>
      </w:r>
      <w:r>
        <w:rPr>
          <w:lang w:val="en-US"/>
        </w:rPr>
        <w:t>Manhattan</w:t>
      </w:r>
      <w:r>
        <w:t xml:space="preserve"> (</w:t>
      </w:r>
      <w:r>
        <w:rPr>
          <w:lang w:val="en-US"/>
        </w:rPr>
        <w:t>Kans</w:t>
      </w:r>
      <w:r>
        <w:t xml:space="preserve">.), 1999. – №841. – </w:t>
      </w:r>
      <w:r>
        <w:rPr>
          <w:lang w:val="en-US"/>
        </w:rPr>
        <w:t>P</w:t>
      </w:r>
      <w:r>
        <w:t>. 58–62.</w:t>
      </w:r>
    </w:p>
    <w:p w:rsidR="000F1E8A" w:rsidRDefault="000F1E8A" w:rsidP="000F1E8A">
      <w:pPr>
        <w:spacing w:line="360" w:lineRule="auto"/>
        <w:ind w:firstLine="708"/>
        <w:jc w:val="both"/>
        <w:rPr>
          <w:lang w:val="en-US"/>
        </w:rPr>
      </w:pPr>
      <w:r>
        <w:t xml:space="preserve">165.  Проблема диагностики, лечения и профилактики субклинических заболеваний у коров / М.Е.Павлов, Н.П.Зуев, В.В.Дронов и др.// Проблемы с.-х. производ. на соврем. этапе и пути их решения: Матер. </w:t>
      </w:r>
      <w:r>
        <w:rPr>
          <w:lang w:val="en-US"/>
        </w:rPr>
        <w:t xml:space="preserve">V </w:t>
      </w:r>
      <w:r>
        <w:t>междунар</w:t>
      </w:r>
      <w:r>
        <w:rPr>
          <w:lang w:val="en-US"/>
        </w:rPr>
        <w:t xml:space="preserve">. </w:t>
      </w:r>
      <w:r>
        <w:t>науч</w:t>
      </w:r>
      <w:r>
        <w:rPr>
          <w:lang w:val="en-US"/>
        </w:rPr>
        <w:t xml:space="preserve">. - </w:t>
      </w:r>
      <w:r>
        <w:t>практ</w:t>
      </w:r>
      <w:r>
        <w:rPr>
          <w:lang w:val="en-US"/>
        </w:rPr>
        <w:t xml:space="preserve">. </w:t>
      </w:r>
      <w:r>
        <w:t>конф</w:t>
      </w:r>
      <w:r>
        <w:rPr>
          <w:lang w:val="en-US"/>
        </w:rPr>
        <w:t xml:space="preserve">. – </w:t>
      </w:r>
      <w:r>
        <w:t>Белгород</w:t>
      </w:r>
      <w:r>
        <w:rPr>
          <w:lang w:val="en-US"/>
        </w:rPr>
        <w:t xml:space="preserve">, 2001. – </w:t>
      </w:r>
      <w:r>
        <w:t>С</w:t>
      </w:r>
      <w:r>
        <w:rPr>
          <w:lang w:val="en-US"/>
        </w:rPr>
        <w:t>. 52–53.</w:t>
      </w:r>
    </w:p>
    <w:p w:rsidR="000F1E8A" w:rsidRDefault="000F1E8A" w:rsidP="000F1E8A">
      <w:pPr>
        <w:spacing w:line="360" w:lineRule="auto"/>
        <w:ind w:firstLine="708"/>
        <w:jc w:val="both"/>
      </w:pPr>
      <w:r>
        <w:rPr>
          <w:lang w:val="en-US"/>
        </w:rPr>
        <w:t>166. Hambidge K.M. Zink deficiency in man, its origins ad effects // Phyl. Trans</w:t>
      </w:r>
      <w:r>
        <w:t xml:space="preserve">. </w:t>
      </w:r>
      <w:r>
        <w:rPr>
          <w:lang w:val="en-US"/>
        </w:rPr>
        <w:t>Roy</w:t>
      </w:r>
      <w:r>
        <w:t xml:space="preserve">. </w:t>
      </w:r>
      <w:r>
        <w:rPr>
          <w:lang w:val="en-US"/>
        </w:rPr>
        <w:t>Soc</w:t>
      </w:r>
      <w:r>
        <w:t xml:space="preserve">. - </w:t>
      </w:r>
      <w:r>
        <w:rPr>
          <w:lang w:val="en-US"/>
        </w:rPr>
        <w:t>London</w:t>
      </w:r>
      <w:r>
        <w:t xml:space="preserve">, 1981. – </w:t>
      </w:r>
      <w:r>
        <w:rPr>
          <w:lang w:val="en-US"/>
        </w:rPr>
        <w:t>B</w:t>
      </w:r>
      <w:r>
        <w:t xml:space="preserve">. 294. – № 1071. – </w:t>
      </w:r>
      <w:r>
        <w:rPr>
          <w:lang w:val="en-US"/>
        </w:rPr>
        <w:t>P</w:t>
      </w:r>
      <w:r>
        <w:t>. 129–144.</w:t>
      </w:r>
    </w:p>
    <w:p w:rsidR="000F1E8A" w:rsidRDefault="000F1E8A" w:rsidP="000F1E8A">
      <w:pPr>
        <w:spacing w:line="360" w:lineRule="auto"/>
        <w:ind w:firstLine="708"/>
        <w:jc w:val="both"/>
      </w:pPr>
      <w:r>
        <w:t xml:space="preserve">167. Болезни молодняка сельскохозяйственных животных / В.П.Литвин, В. И.Береза, В.Г. Скибицкий и др. – К.: Урожай, 1992. – 168 с. </w:t>
      </w:r>
    </w:p>
    <w:p w:rsidR="000F1E8A" w:rsidRDefault="000F1E8A" w:rsidP="000F1E8A">
      <w:pPr>
        <w:spacing w:line="360" w:lineRule="auto"/>
        <w:ind w:firstLine="708"/>
        <w:jc w:val="both"/>
      </w:pPr>
      <w:r>
        <w:t>168. Діагностика і профілактика цинкової недостатності у сільськогос-</w:t>
      </w:r>
    </w:p>
    <w:p w:rsidR="000F1E8A" w:rsidRDefault="000F1E8A" w:rsidP="000F1E8A">
      <w:pPr>
        <w:spacing w:line="360" w:lineRule="auto"/>
        <w:jc w:val="both"/>
        <w:rPr>
          <w:lang w:val="en-US"/>
        </w:rPr>
      </w:pPr>
      <w:r>
        <w:t>подарських тварин у біогеохімічних зонах України / М.Судаков, В.Береза, І.Погурьський та ін. // Вет. Медицини</w:t>
      </w:r>
      <w:r w:rsidRPr="000F1E8A">
        <w:rPr>
          <w:lang w:val="en-US"/>
        </w:rPr>
        <w:t xml:space="preserve"> </w:t>
      </w:r>
      <w:r>
        <w:t>України</w:t>
      </w:r>
      <w:r w:rsidRPr="000F1E8A">
        <w:rPr>
          <w:lang w:val="en-US"/>
        </w:rPr>
        <w:t xml:space="preserve">. – 2002. – №3. – </w:t>
      </w:r>
      <w:r>
        <w:t>С</w:t>
      </w:r>
      <w:r w:rsidRPr="000F1E8A">
        <w:rPr>
          <w:lang w:val="en-US"/>
        </w:rPr>
        <w:t>.21–22.</w:t>
      </w:r>
    </w:p>
    <w:p w:rsidR="000F1E8A" w:rsidRDefault="000F1E8A" w:rsidP="000F1E8A">
      <w:pPr>
        <w:spacing w:line="360" w:lineRule="auto"/>
        <w:ind w:firstLine="708"/>
        <w:jc w:val="both"/>
        <w:rPr>
          <w:lang w:val="en-US"/>
        </w:rPr>
      </w:pPr>
      <w:r w:rsidRPr="000F1E8A">
        <w:rPr>
          <w:lang w:val="en-US"/>
        </w:rPr>
        <w:t>1</w:t>
      </w:r>
      <w:r>
        <w:rPr>
          <w:lang w:val="en-US"/>
        </w:rPr>
        <w:t>69</w:t>
      </w:r>
      <w:r w:rsidRPr="000F1E8A">
        <w:rPr>
          <w:lang w:val="en-US"/>
        </w:rPr>
        <w:t xml:space="preserve">. </w:t>
      </w:r>
      <w:r>
        <w:rPr>
          <w:lang w:val="en-US"/>
        </w:rPr>
        <w:t xml:space="preserve">Hahn J.D., Baker D.H. Growth and plasma zinc of young pigs fed pharmacologic levels of zinc // J. anim. Sc. –1993. – Vol. 71, </w:t>
      </w:r>
      <w:r w:rsidRPr="000F1E8A">
        <w:rPr>
          <w:lang w:val="en-US"/>
        </w:rPr>
        <w:t>№</w:t>
      </w:r>
      <w:r>
        <w:rPr>
          <w:lang w:val="en-US"/>
        </w:rPr>
        <w:t>11.– P. 3020–3024.</w:t>
      </w:r>
    </w:p>
    <w:p w:rsidR="000F1E8A" w:rsidRDefault="000F1E8A" w:rsidP="000F1E8A">
      <w:pPr>
        <w:spacing w:line="360" w:lineRule="auto"/>
        <w:ind w:firstLine="708"/>
        <w:jc w:val="both"/>
        <w:rPr>
          <w:lang w:val="en-US"/>
        </w:rPr>
      </w:pPr>
      <w:r>
        <w:rPr>
          <w:lang w:val="en-US"/>
        </w:rPr>
        <w:t>170. The effect of dietary copper levels on sone enzymes and microelements in serum of growing pig / Liu Hao, Huan Jianya, Liu Shuging, e.a</w:t>
      </w:r>
      <w:r>
        <w:rPr>
          <w:lang w:val="en-GB"/>
        </w:rPr>
        <w:t>.</w:t>
      </w:r>
      <w:r>
        <w:rPr>
          <w:lang w:val="en-US"/>
        </w:rPr>
        <w:t xml:space="preserve"> // J. Fujian Agr. Coll. – 1992. – Vol. 21, </w:t>
      </w:r>
      <w:r w:rsidRPr="000F1E8A">
        <w:rPr>
          <w:lang w:val="en-US"/>
        </w:rPr>
        <w:t>№</w:t>
      </w:r>
      <w:r>
        <w:rPr>
          <w:lang w:val="en-US"/>
        </w:rPr>
        <w:t>2. – P. 198–203.</w:t>
      </w:r>
    </w:p>
    <w:p w:rsidR="000F1E8A" w:rsidRDefault="000F1E8A" w:rsidP="000F1E8A">
      <w:pPr>
        <w:spacing w:line="360" w:lineRule="auto"/>
        <w:ind w:firstLine="708"/>
        <w:jc w:val="both"/>
        <w:rPr>
          <w:lang w:val="en-US"/>
        </w:rPr>
      </w:pPr>
      <w:r>
        <w:rPr>
          <w:lang w:val="en-US"/>
        </w:rPr>
        <w:t>171. Van Comper D. Competition between cooper and zinc during absorbtion / In. Trace element metabolism in animals. Int. Sympos. Edinburgh, London, 1970. – 287 p.p.</w:t>
      </w:r>
    </w:p>
    <w:p w:rsidR="000F1E8A" w:rsidRDefault="000F1E8A" w:rsidP="000F1E8A">
      <w:pPr>
        <w:spacing w:line="360" w:lineRule="auto"/>
        <w:ind w:firstLine="708"/>
        <w:jc w:val="both"/>
        <w:rPr>
          <w:lang w:val="en-US"/>
        </w:rPr>
      </w:pPr>
      <w:r>
        <w:rPr>
          <w:lang w:val="en-US"/>
        </w:rPr>
        <w:t xml:space="preserve">172.  Hurby L.S. Teratogenic aspects of manganege, zinc and corper nutrition // Physiol. Rev. –1981. –Vol. 61. – </w:t>
      </w:r>
      <w:r w:rsidRPr="000F1E8A">
        <w:rPr>
          <w:lang w:val="en-US"/>
        </w:rPr>
        <w:t>№</w:t>
      </w:r>
      <w:r>
        <w:rPr>
          <w:lang w:val="en-US"/>
        </w:rPr>
        <w:t>2</w:t>
      </w:r>
      <w:r w:rsidRPr="000F1E8A">
        <w:rPr>
          <w:lang w:val="en-US"/>
        </w:rPr>
        <w:t>,</w:t>
      </w:r>
      <w:r>
        <w:rPr>
          <w:lang w:val="en-US"/>
        </w:rPr>
        <w:t xml:space="preserve">  P. 251–295.</w:t>
      </w:r>
    </w:p>
    <w:p w:rsidR="000F1E8A" w:rsidRDefault="000F1E8A" w:rsidP="000F1E8A">
      <w:pPr>
        <w:spacing w:line="360" w:lineRule="auto"/>
        <w:ind w:firstLine="708"/>
        <w:jc w:val="both"/>
        <w:rPr>
          <w:lang w:val="en-US"/>
        </w:rPr>
      </w:pPr>
      <w:r>
        <w:rPr>
          <w:lang w:val="en-US"/>
        </w:rPr>
        <w:t xml:space="preserve">173. Miller E.R. Iron, Copper, Zinc, Manganese and Iodine in Swine Nutrition </w:t>
      </w:r>
      <w:r w:rsidRPr="000F1E8A">
        <w:rPr>
          <w:lang w:val="en-US"/>
        </w:rPr>
        <w:t>.</w:t>
      </w:r>
      <w:r>
        <w:rPr>
          <w:lang w:val="en-US"/>
        </w:rPr>
        <w:t xml:space="preserve"> – Stoneham: Butterworth-Heinemann, 1986. – P. 267–284.</w:t>
      </w:r>
    </w:p>
    <w:p w:rsidR="000F1E8A" w:rsidRDefault="000F1E8A" w:rsidP="000F1E8A">
      <w:pPr>
        <w:spacing w:line="360" w:lineRule="auto"/>
        <w:ind w:firstLine="708"/>
        <w:jc w:val="both"/>
      </w:pPr>
      <w:r>
        <w:t>174.  Квасников Е.И., Коваленко Н.К., Шишлевская Т.Н. Антагонисти-</w:t>
      </w:r>
    </w:p>
    <w:p w:rsidR="000F1E8A" w:rsidRDefault="000F1E8A" w:rsidP="000F1E8A">
      <w:pPr>
        <w:spacing w:line="360" w:lineRule="auto"/>
        <w:jc w:val="both"/>
      </w:pPr>
      <w:r>
        <w:t>ческая активность молочнокислых бактерий по отношению к возбудителям кишечных заболеваний домашней птицы // Микробиол. журнал. – 1985. – Т. 45, №5. – С. 2732.</w:t>
      </w:r>
    </w:p>
    <w:p w:rsidR="000F1E8A" w:rsidRDefault="000F1E8A" w:rsidP="000F1E8A">
      <w:pPr>
        <w:spacing w:line="360" w:lineRule="auto"/>
        <w:ind w:firstLine="708"/>
        <w:jc w:val="both"/>
      </w:pPr>
      <w:r w:rsidRPr="000F1E8A">
        <w:rPr>
          <w:lang w:val="en-US"/>
        </w:rPr>
        <w:t>1</w:t>
      </w:r>
      <w:r>
        <w:rPr>
          <w:lang w:val="en-US"/>
        </w:rPr>
        <w:t>75</w:t>
      </w:r>
      <w:r w:rsidRPr="000F1E8A">
        <w:rPr>
          <w:lang w:val="en-US"/>
        </w:rPr>
        <w:t xml:space="preserve">. </w:t>
      </w:r>
      <w:r>
        <w:rPr>
          <w:lang w:val="en-US"/>
        </w:rPr>
        <w:t>Pathophysiological</w:t>
      </w:r>
      <w:r w:rsidRPr="000F1E8A">
        <w:rPr>
          <w:lang w:val="en-US"/>
        </w:rPr>
        <w:t xml:space="preserve"> </w:t>
      </w:r>
      <w:r>
        <w:rPr>
          <w:lang w:val="en-US"/>
        </w:rPr>
        <w:t>effects</w:t>
      </w:r>
      <w:r w:rsidRPr="000F1E8A">
        <w:rPr>
          <w:lang w:val="en-US"/>
        </w:rPr>
        <w:t xml:space="preserve"> </w:t>
      </w:r>
      <w:r>
        <w:rPr>
          <w:lang w:val="en-US"/>
        </w:rPr>
        <w:t>of</w:t>
      </w:r>
      <w:r w:rsidRPr="000F1E8A">
        <w:rPr>
          <w:lang w:val="en-US"/>
        </w:rPr>
        <w:t xml:space="preserve"> </w:t>
      </w:r>
      <w:r>
        <w:rPr>
          <w:lang w:val="en-US"/>
        </w:rPr>
        <w:t>endotoxins</w:t>
      </w:r>
      <w:r w:rsidRPr="000F1E8A">
        <w:rPr>
          <w:lang w:val="en-US"/>
        </w:rPr>
        <w:t xml:space="preserve"> </w:t>
      </w:r>
      <w:r>
        <w:rPr>
          <w:lang w:val="en-US"/>
        </w:rPr>
        <w:t>in</w:t>
      </w:r>
      <w:r w:rsidRPr="000F1E8A">
        <w:rPr>
          <w:lang w:val="en-US"/>
        </w:rPr>
        <w:t xml:space="preserve"> </w:t>
      </w:r>
      <w:r>
        <w:rPr>
          <w:lang w:val="en-US"/>
        </w:rPr>
        <w:t>ruminants /</w:t>
      </w:r>
      <w:r w:rsidRPr="000F1E8A">
        <w:rPr>
          <w:lang w:val="en-US"/>
        </w:rPr>
        <w:t xml:space="preserve"> </w:t>
      </w:r>
      <w:r>
        <w:rPr>
          <w:lang w:val="en-US"/>
        </w:rPr>
        <w:t>J</w:t>
      </w:r>
      <w:r w:rsidRPr="000F1E8A">
        <w:rPr>
          <w:lang w:val="en-US"/>
        </w:rPr>
        <w:t>.</w:t>
      </w:r>
      <w:r>
        <w:rPr>
          <w:lang w:val="en-US"/>
        </w:rPr>
        <w:t>A</w:t>
      </w:r>
      <w:r w:rsidRPr="000F1E8A">
        <w:rPr>
          <w:lang w:val="en-US"/>
        </w:rPr>
        <w:t>.</w:t>
      </w:r>
      <w:r>
        <w:rPr>
          <w:lang w:val="en-US"/>
        </w:rPr>
        <w:t>C</w:t>
      </w:r>
      <w:r w:rsidRPr="000F1E8A">
        <w:rPr>
          <w:lang w:val="en-US"/>
        </w:rPr>
        <w:t>.</w:t>
      </w:r>
      <w:r>
        <w:rPr>
          <w:lang w:val="en-US"/>
        </w:rPr>
        <w:t>M</w:t>
      </w:r>
      <w:r w:rsidRPr="000F1E8A">
        <w:rPr>
          <w:lang w:val="en-US"/>
        </w:rPr>
        <w:t>.</w:t>
      </w:r>
      <w:r>
        <w:rPr>
          <w:lang w:val="en-US"/>
        </w:rPr>
        <w:t>Louis</w:t>
      </w:r>
      <w:r w:rsidRPr="000F1E8A">
        <w:rPr>
          <w:lang w:val="en-US"/>
        </w:rPr>
        <w:t xml:space="preserve">, </w:t>
      </w:r>
      <w:r>
        <w:rPr>
          <w:lang w:val="en-US"/>
        </w:rPr>
        <w:t>J</w:t>
      </w:r>
      <w:r w:rsidRPr="000F1E8A">
        <w:rPr>
          <w:lang w:val="en-US"/>
        </w:rPr>
        <w:t>.</w:t>
      </w:r>
      <w:r>
        <w:rPr>
          <w:lang w:val="en-US"/>
        </w:rPr>
        <w:t>H</w:t>
      </w:r>
      <w:r w:rsidRPr="000F1E8A">
        <w:rPr>
          <w:lang w:val="en-US"/>
        </w:rPr>
        <w:t>.</w:t>
      </w:r>
      <w:r>
        <w:rPr>
          <w:lang w:val="en-US"/>
        </w:rPr>
        <w:t>M</w:t>
      </w:r>
      <w:r w:rsidRPr="000F1E8A">
        <w:rPr>
          <w:lang w:val="en-US"/>
        </w:rPr>
        <w:t>.</w:t>
      </w:r>
      <w:r>
        <w:rPr>
          <w:lang w:val="en-US"/>
        </w:rPr>
        <w:t>Verheijden</w:t>
      </w:r>
      <w:r w:rsidRPr="000F1E8A">
        <w:rPr>
          <w:lang w:val="en-US"/>
        </w:rPr>
        <w:t xml:space="preserve">, </w:t>
      </w:r>
      <w:r>
        <w:rPr>
          <w:lang w:val="en-US"/>
        </w:rPr>
        <w:t>C.Burvenich</w:t>
      </w:r>
      <w:r w:rsidRPr="000F1E8A">
        <w:rPr>
          <w:lang w:val="en-US"/>
        </w:rPr>
        <w:t xml:space="preserve"> </w:t>
      </w:r>
      <w:r>
        <w:rPr>
          <w:lang w:val="en-US"/>
        </w:rPr>
        <w:t>e.a.</w:t>
      </w:r>
      <w:r w:rsidRPr="000F1E8A">
        <w:rPr>
          <w:lang w:val="en-US"/>
        </w:rPr>
        <w:t xml:space="preserve"> // </w:t>
      </w:r>
      <w:r>
        <w:rPr>
          <w:lang w:val="en-US"/>
        </w:rPr>
        <w:t>Veter</w:t>
      </w:r>
      <w:r w:rsidRPr="000F1E8A">
        <w:rPr>
          <w:lang w:val="en-US"/>
        </w:rPr>
        <w:t xml:space="preserve">. </w:t>
      </w:r>
      <w:r>
        <w:rPr>
          <w:lang w:val="en-US"/>
        </w:rPr>
        <w:t>Q</w:t>
      </w:r>
      <w:r>
        <w:t xml:space="preserve">. – 1988. – </w:t>
      </w:r>
      <w:r>
        <w:rPr>
          <w:lang w:val="en-US"/>
        </w:rPr>
        <w:t>Vol</w:t>
      </w:r>
      <w:r>
        <w:t xml:space="preserve">. 10. –№2 – </w:t>
      </w:r>
      <w:r>
        <w:rPr>
          <w:lang w:val="en-US"/>
        </w:rPr>
        <w:t>P</w:t>
      </w:r>
      <w:r>
        <w:t>. 117–125.</w:t>
      </w:r>
    </w:p>
    <w:p w:rsidR="000F1E8A" w:rsidRDefault="000F1E8A" w:rsidP="000F1E8A">
      <w:pPr>
        <w:spacing w:line="360" w:lineRule="auto"/>
        <w:ind w:firstLine="708"/>
        <w:jc w:val="both"/>
      </w:pPr>
      <w:r>
        <w:t>176.  Коваленко Н.К., Касумова С.А., Галовач Т.Н. Адгезия молочных бактерий к эпителию кишечника сельскохозяйственных птиц // Микробиолог. журнал. – 1990. – Т.52, №3. – С. 76-79.</w:t>
      </w:r>
    </w:p>
    <w:p w:rsidR="000F1E8A" w:rsidRDefault="000F1E8A" w:rsidP="000F1E8A">
      <w:pPr>
        <w:spacing w:line="360" w:lineRule="auto"/>
        <w:ind w:firstLine="708"/>
        <w:jc w:val="both"/>
      </w:pPr>
      <w:r>
        <w:t>177. Современные представления о механизмах лечебно-профилактиче-</w:t>
      </w:r>
    </w:p>
    <w:p w:rsidR="000F1E8A" w:rsidRDefault="000F1E8A" w:rsidP="000F1E8A">
      <w:pPr>
        <w:spacing w:line="360" w:lineRule="auto"/>
        <w:jc w:val="both"/>
      </w:pPr>
      <w:r>
        <w:t>ского действия пробиотиков из бактерий рода В</w:t>
      </w:r>
      <w:r>
        <w:rPr>
          <w:lang w:val="en-US"/>
        </w:rPr>
        <w:t>acillus</w:t>
      </w:r>
      <w:r>
        <w:t xml:space="preserve"> / </w:t>
      </w:r>
      <w:r>
        <w:rPr>
          <w:lang w:val="en-US"/>
        </w:rPr>
        <w:t>B</w:t>
      </w:r>
      <w:r>
        <w:t>.</w:t>
      </w:r>
      <w:r>
        <w:rPr>
          <w:lang w:val="en-US"/>
        </w:rPr>
        <w:t>B</w:t>
      </w:r>
      <w:r>
        <w:t>.Смирнов, С.В.Резник, В.А.Вьюницкая и др. // Микобиолог. журнал. – 1993.– №4. – С. 92–112.</w:t>
      </w:r>
    </w:p>
    <w:p w:rsidR="000F1E8A" w:rsidRDefault="000F1E8A" w:rsidP="000F1E8A">
      <w:pPr>
        <w:spacing w:line="360" w:lineRule="auto"/>
        <w:ind w:firstLine="708"/>
        <w:jc w:val="both"/>
        <w:rPr>
          <w:lang w:val="en-US"/>
        </w:rPr>
      </w:pPr>
      <w:r>
        <w:lastRenderedPageBreak/>
        <w:t>178. Сидоров М.А., Субботин В.В., Данилевская Н.В. Нормальная микрофлора животных и ее коррекция пробиотиками // Ветеринария. – 1998. –№11.– С</w:t>
      </w:r>
      <w:r>
        <w:rPr>
          <w:lang w:val="en-US"/>
        </w:rPr>
        <w:t>. 17–19.</w:t>
      </w:r>
    </w:p>
    <w:p w:rsidR="000F1E8A" w:rsidRDefault="000F1E8A" w:rsidP="000F1E8A">
      <w:pPr>
        <w:spacing w:line="360" w:lineRule="auto"/>
        <w:ind w:right="-6" w:firstLine="720"/>
        <w:jc w:val="both"/>
        <w:rPr>
          <w:lang w:val="en-US"/>
        </w:rPr>
      </w:pPr>
      <w:r>
        <w:rPr>
          <w:lang w:val="en-US"/>
        </w:rPr>
        <w:t>179. Kawamoto H. Application to the Livest</w:t>
      </w:r>
      <w:r>
        <w:t>о</w:t>
      </w:r>
      <w:r>
        <w:rPr>
          <w:lang w:val="en-US"/>
        </w:rPr>
        <w:t xml:space="preserve">ck industri (Feed </w:t>
      </w:r>
      <w:r>
        <w:t>а</w:t>
      </w:r>
      <w:r>
        <w:rPr>
          <w:lang w:val="en-US"/>
        </w:rPr>
        <w:t xml:space="preserve">nd Waste Disposal: Methods and New Develapments // EM Technology Forum. – 1996. – </w:t>
      </w:r>
      <w:r>
        <w:t>Р</w:t>
      </w:r>
      <w:r>
        <w:rPr>
          <w:lang w:val="en-US"/>
        </w:rPr>
        <w:t>. 219-221.</w:t>
      </w:r>
    </w:p>
    <w:p w:rsidR="000F1E8A" w:rsidRDefault="000F1E8A" w:rsidP="000F1E8A">
      <w:pPr>
        <w:spacing w:line="360" w:lineRule="auto"/>
        <w:ind w:firstLine="708"/>
        <w:jc w:val="both"/>
      </w:pPr>
      <w:r>
        <w:rPr>
          <w:lang w:val="en-US"/>
        </w:rPr>
        <w:t>180. Venteri A. Impact on the composition of the faecal flora by a new probiotic prepazation: preliminary data on maintenace treatment of patients with ulcerative // Aliment Pharmacol. Ther</w:t>
      </w:r>
      <w:r>
        <w:t xml:space="preserve">. – 1999. – </w:t>
      </w:r>
      <w:r>
        <w:rPr>
          <w:lang w:val="en-US"/>
        </w:rPr>
        <w:t>P</w:t>
      </w:r>
      <w:r>
        <w:t>.1103–1108.</w:t>
      </w:r>
    </w:p>
    <w:p w:rsidR="000F1E8A" w:rsidRDefault="000F1E8A" w:rsidP="000F1E8A">
      <w:pPr>
        <w:spacing w:line="360" w:lineRule="auto"/>
        <w:ind w:firstLine="708"/>
        <w:jc w:val="both"/>
      </w:pPr>
      <w:r>
        <w:t>181. Пробиотики на основе животных культур микроорганизмов/ В.В.</w:t>
      </w:r>
      <w:r>
        <w:rPr>
          <w:lang w:val="en-US"/>
        </w:rPr>
        <w:t>C</w:t>
      </w:r>
      <w:r>
        <w:t>мирнов, Н.К.Коваленко, В.С.Подгорский, И.Б.Сорокулова // Микроб. журнал. – 2002. – Т. 64, №4. –С. 62–80.</w:t>
      </w:r>
    </w:p>
    <w:p w:rsidR="000F1E8A" w:rsidRDefault="000F1E8A" w:rsidP="000F1E8A">
      <w:pPr>
        <w:spacing w:line="360" w:lineRule="auto"/>
        <w:ind w:firstLine="708"/>
        <w:jc w:val="both"/>
      </w:pPr>
      <w:r>
        <w:t>182.  Мікробні біотехнології у сільському господарстві/ В.В.Смирнов, В.С.Підгорський, Г.О.Іутинска та ін. // Вісник аграрної науки. – 2002. – №4. – С. 5–9.</w:t>
      </w:r>
    </w:p>
    <w:p w:rsidR="000F1E8A" w:rsidRDefault="000F1E8A" w:rsidP="000F1E8A">
      <w:pPr>
        <w:spacing w:line="360" w:lineRule="auto"/>
        <w:ind w:firstLine="708"/>
        <w:jc w:val="both"/>
      </w:pPr>
      <w:r>
        <w:t xml:space="preserve">183.  Смирнов В.В., Резник С.Р. Дискусійні проблеми транслокації екзогенної мікрофлори // </w:t>
      </w:r>
      <w:r>
        <w:rPr>
          <w:lang w:val="en-US"/>
        </w:rPr>
        <w:t>XII</w:t>
      </w:r>
      <w:r>
        <w:t xml:space="preserve"> Укр. респ. з’їзд мікробіологів, епідеміологів і паразитологів. – К. 1991. – С. 13.</w:t>
      </w:r>
    </w:p>
    <w:p w:rsidR="000F1E8A" w:rsidRDefault="000F1E8A" w:rsidP="000F1E8A">
      <w:pPr>
        <w:spacing w:line="360" w:lineRule="auto"/>
        <w:ind w:firstLine="708"/>
        <w:jc w:val="both"/>
      </w:pPr>
      <w:r>
        <w:t>194. Ефанова Л.И. Некоторые экологические аспекты применения антибиотиков  в ветеринарной практике // Еколог. проблемы патологии, фармакологии и терапии: Междунар. координац. совещ. – Воронеж, 1997. – С. 307–308.</w:t>
      </w:r>
    </w:p>
    <w:p w:rsidR="000F1E8A" w:rsidRDefault="000F1E8A" w:rsidP="000F1E8A">
      <w:pPr>
        <w:spacing w:line="360" w:lineRule="auto"/>
        <w:ind w:firstLine="708"/>
        <w:jc w:val="both"/>
      </w:pPr>
      <w:r>
        <w:t>185. Квасников Е.И., Шишлевская Т.Н., Коваленко Н.К. Молочнокислые бактерии в кишечном тракте кур при их промышленном выращивании // Микробиолог. журнал. –1981. –Т. 43, №6. – С. 703–709.</w:t>
      </w:r>
    </w:p>
    <w:p w:rsidR="000F1E8A" w:rsidRDefault="000F1E8A" w:rsidP="000F1E8A">
      <w:pPr>
        <w:spacing w:line="360" w:lineRule="auto"/>
        <w:ind w:firstLine="708"/>
        <w:jc w:val="both"/>
      </w:pPr>
      <w:r>
        <w:t>186.  Башкіров Д., Марченко Ф. Кормовий пробіотик біоплюс 2Б у сучасному свинарстві // Ефективне птахівництво та тваринництво. – 2002. –№2(3). – С. 50 – 51.</w:t>
      </w:r>
    </w:p>
    <w:p w:rsidR="000F1E8A" w:rsidRDefault="000F1E8A" w:rsidP="000F1E8A">
      <w:pPr>
        <w:spacing w:line="360" w:lineRule="auto"/>
        <w:ind w:firstLine="708"/>
        <w:jc w:val="both"/>
      </w:pPr>
      <w:r>
        <w:t>187. Тараканов Б.В., Николичева Т.А., Манухина А.И. Микрофлора рубца и продуктивность бычков при применении целлобактерина // Ветеринария. – 2002. –№2. –С . 42–47.</w:t>
      </w:r>
    </w:p>
    <w:p w:rsidR="000F1E8A" w:rsidRDefault="000F1E8A" w:rsidP="000F1E8A">
      <w:pPr>
        <w:spacing w:line="360" w:lineRule="auto"/>
        <w:ind w:firstLine="708"/>
        <w:jc w:val="both"/>
      </w:pPr>
      <w:r>
        <w:t>188.  Подгорский В.С. Систематика, экология и физико-биохимические особенности промышленно важных микроорганизмов // Микробиол. журнал.– 2003. – Т.65. , №1–2. –С. 149–167.</w:t>
      </w:r>
    </w:p>
    <w:p w:rsidR="000F1E8A" w:rsidRDefault="000F1E8A" w:rsidP="000F1E8A">
      <w:pPr>
        <w:spacing w:line="360" w:lineRule="auto"/>
        <w:ind w:firstLine="708"/>
        <w:jc w:val="both"/>
      </w:pPr>
      <w:r>
        <w:t xml:space="preserve">189. Пинегин Б.В., Коршунов В.Н., Мальцев В.Н. Дисбактериозы кишечника. – М., 1984. С. 28–32. </w:t>
      </w:r>
    </w:p>
    <w:p w:rsidR="000F1E8A" w:rsidRDefault="000F1E8A" w:rsidP="000F1E8A">
      <w:pPr>
        <w:spacing w:line="360" w:lineRule="auto"/>
        <w:ind w:firstLine="708"/>
        <w:jc w:val="both"/>
      </w:pPr>
      <w:r>
        <w:t>190. Каваленко Н.К., Головач Т.Н., Квасников В.Н. Молочнокислые боктерии пищеварительного тракта домашних птиц // Микробиология. – 1989. –№1. – С. 137–143.</w:t>
      </w:r>
    </w:p>
    <w:p w:rsidR="000F1E8A" w:rsidRDefault="000F1E8A" w:rsidP="000F1E8A">
      <w:pPr>
        <w:spacing w:line="360" w:lineRule="auto"/>
        <w:ind w:firstLine="708"/>
        <w:jc w:val="both"/>
        <w:rPr>
          <w:lang w:val="en-US"/>
        </w:rPr>
      </w:pPr>
      <w:r>
        <w:rPr>
          <w:lang w:val="en-US"/>
        </w:rPr>
        <w:t>191.  Saaredra T.M. Feeding of Bifidobacterium bifidum and Streptococcus thermophilus to infants in hospital for prevention of diarrhoea and shedding of rotovirus // Lancet. – 1994. – V. 344. –P. 1046–1049.</w:t>
      </w:r>
    </w:p>
    <w:p w:rsidR="000F1E8A" w:rsidRPr="000F1E8A" w:rsidRDefault="000F1E8A" w:rsidP="000F1E8A">
      <w:pPr>
        <w:spacing w:line="360" w:lineRule="auto"/>
        <w:ind w:firstLine="708"/>
        <w:jc w:val="both"/>
        <w:rPr>
          <w:lang w:val="en-US"/>
        </w:rPr>
      </w:pPr>
      <w:r>
        <w:rPr>
          <w:lang w:val="en-US"/>
        </w:rPr>
        <w:lastRenderedPageBreak/>
        <w:t xml:space="preserve">192.  </w:t>
      </w:r>
      <w:r>
        <w:t>Вплив</w:t>
      </w:r>
      <w:r w:rsidRPr="000F1E8A">
        <w:rPr>
          <w:lang w:val="en-US"/>
        </w:rPr>
        <w:t xml:space="preserve"> </w:t>
      </w:r>
      <w:r>
        <w:t>дисбактеріозів</w:t>
      </w:r>
      <w:r w:rsidRPr="000F1E8A">
        <w:rPr>
          <w:lang w:val="en-US"/>
        </w:rPr>
        <w:t xml:space="preserve"> </w:t>
      </w:r>
      <w:r>
        <w:t>на</w:t>
      </w:r>
      <w:r w:rsidRPr="000F1E8A">
        <w:rPr>
          <w:lang w:val="en-US"/>
        </w:rPr>
        <w:t xml:space="preserve"> </w:t>
      </w:r>
      <w:r>
        <w:t>ріст</w:t>
      </w:r>
      <w:r w:rsidRPr="000F1E8A">
        <w:rPr>
          <w:lang w:val="en-US"/>
        </w:rPr>
        <w:t xml:space="preserve"> </w:t>
      </w:r>
      <w:r>
        <w:t>і</w:t>
      </w:r>
      <w:r w:rsidRPr="000F1E8A">
        <w:rPr>
          <w:lang w:val="en-US"/>
        </w:rPr>
        <w:t xml:space="preserve"> </w:t>
      </w:r>
      <w:r>
        <w:t>розвиток</w:t>
      </w:r>
      <w:r w:rsidRPr="000F1E8A">
        <w:rPr>
          <w:lang w:val="en-US"/>
        </w:rPr>
        <w:t xml:space="preserve"> </w:t>
      </w:r>
      <w:r>
        <w:t>телят</w:t>
      </w:r>
      <w:r>
        <w:rPr>
          <w:lang w:val="en-US"/>
        </w:rPr>
        <w:t>/</w:t>
      </w:r>
      <w:r w:rsidRPr="000F1E8A">
        <w:rPr>
          <w:lang w:val="en-US"/>
        </w:rPr>
        <w:t xml:space="preserve"> </w:t>
      </w:r>
      <w:r>
        <w:t>Н</w:t>
      </w:r>
      <w:r w:rsidRPr="000F1E8A">
        <w:rPr>
          <w:lang w:val="en-US"/>
        </w:rPr>
        <w:t>.</w:t>
      </w:r>
      <w:r>
        <w:t>Г</w:t>
      </w:r>
      <w:r w:rsidRPr="000F1E8A">
        <w:rPr>
          <w:lang w:val="en-US"/>
        </w:rPr>
        <w:t>.</w:t>
      </w:r>
      <w:r>
        <w:t>Сорокіна</w:t>
      </w:r>
      <w:r w:rsidRPr="000F1E8A">
        <w:rPr>
          <w:lang w:val="en-US"/>
        </w:rPr>
        <w:t xml:space="preserve">, </w:t>
      </w:r>
      <w:r>
        <w:t>В</w:t>
      </w:r>
      <w:r w:rsidRPr="000F1E8A">
        <w:rPr>
          <w:lang w:val="en-US"/>
        </w:rPr>
        <w:t>.</w:t>
      </w:r>
      <w:r>
        <w:t>А</w:t>
      </w:r>
      <w:r w:rsidRPr="000F1E8A">
        <w:rPr>
          <w:lang w:val="en-US"/>
        </w:rPr>
        <w:t>.</w:t>
      </w:r>
      <w:r>
        <w:t>Бортнічук</w:t>
      </w:r>
      <w:r w:rsidRPr="000F1E8A">
        <w:rPr>
          <w:lang w:val="en-US"/>
        </w:rPr>
        <w:t xml:space="preserve">, </w:t>
      </w:r>
      <w:r>
        <w:t>В</w:t>
      </w:r>
      <w:r w:rsidRPr="000F1E8A">
        <w:rPr>
          <w:lang w:val="en-US"/>
        </w:rPr>
        <w:t>.</w:t>
      </w:r>
      <w:r>
        <w:t>П</w:t>
      </w:r>
      <w:r w:rsidRPr="000F1E8A">
        <w:rPr>
          <w:lang w:val="en-US"/>
        </w:rPr>
        <w:t>.</w:t>
      </w:r>
      <w:r>
        <w:t>Постой</w:t>
      </w:r>
      <w:r w:rsidRPr="000F1E8A">
        <w:rPr>
          <w:lang w:val="en-US"/>
        </w:rPr>
        <w:t xml:space="preserve">, </w:t>
      </w:r>
      <w:r>
        <w:t>М</w:t>
      </w:r>
      <w:r w:rsidRPr="000F1E8A">
        <w:rPr>
          <w:lang w:val="en-US"/>
        </w:rPr>
        <w:t>.</w:t>
      </w:r>
      <w:r>
        <w:t>Г</w:t>
      </w:r>
      <w:r w:rsidRPr="000F1E8A">
        <w:rPr>
          <w:lang w:val="en-US"/>
        </w:rPr>
        <w:t>.</w:t>
      </w:r>
      <w:r>
        <w:t>Наконечна</w:t>
      </w:r>
      <w:r w:rsidRPr="000F1E8A">
        <w:rPr>
          <w:lang w:val="en-US"/>
        </w:rPr>
        <w:t xml:space="preserve"> // </w:t>
      </w:r>
      <w:r>
        <w:t>Вет</w:t>
      </w:r>
      <w:r w:rsidRPr="000F1E8A">
        <w:rPr>
          <w:lang w:val="en-US"/>
        </w:rPr>
        <w:t xml:space="preserve">. </w:t>
      </w:r>
      <w:r>
        <w:t>медицина</w:t>
      </w:r>
      <w:r w:rsidRPr="000F1E8A">
        <w:rPr>
          <w:lang w:val="en-US"/>
        </w:rPr>
        <w:t xml:space="preserve">: </w:t>
      </w:r>
      <w:r>
        <w:t>Міжвідом</w:t>
      </w:r>
      <w:r w:rsidRPr="000F1E8A">
        <w:rPr>
          <w:lang w:val="en-US"/>
        </w:rPr>
        <w:t xml:space="preserve">. </w:t>
      </w:r>
      <w:r>
        <w:t>темат</w:t>
      </w:r>
      <w:r w:rsidRPr="000F1E8A">
        <w:rPr>
          <w:lang w:val="en-US"/>
        </w:rPr>
        <w:t xml:space="preserve">. </w:t>
      </w:r>
      <w:r>
        <w:t>наук</w:t>
      </w:r>
      <w:r w:rsidRPr="000F1E8A">
        <w:rPr>
          <w:lang w:val="en-US"/>
        </w:rPr>
        <w:t xml:space="preserve">. </w:t>
      </w:r>
      <w:r>
        <w:t>зб</w:t>
      </w:r>
      <w:r w:rsidRPr="000F1E8A">
        <w:rPr>
          <w:lang w:val="en-US"/>
        </w:rPr>
        <w:t xml:space="preserve">. – </w:t>
      </w:r>
      <w:r>
        <w:t>Вип</w:t>
      </w:r>
      <w:r w:rsidRPr="000F1E8A">
        <w:rPr>
          <w:lang w:val="en-US"/>
        </w:rPr>
        <w:t xml:space="preserve">. 85. – </w:t>
      </w:r>
      <w:r>
        <w:t>Харків</w:t>
      </w:r>
      <w:r w:rsidRPr="000F1E8A">
        <w:rPr>
          <w:lang w:val="en-US"/>
        </w:rPr>
        <w:t xml:space="preserve">, 2005. – </w:t>
      </w:r>
      <w:r>
        <w:t>С</w:t>
      </w:r>
      <w:r w:rsidRPr="000F1E8A">
        <w:rPr>
          <w:lang w:val="en-US"/>
        </w:rPr>
        <w:t>. 1000–1002.</w:t>
      </w:r>
    </w:p>
    <w:p w:rsidR="000F1E8A" w:rsidRDefault="000F1E8A" w:rsidP="000F1E8A">
      <w:pPr>
        <w:spacing w:line="360" w:lineRule="auto"/>
        <w:ind w:firstLine="708"/>
        <w:jc w:val="both"/>
      </w:pPr>
      <w:r>
        <w:t>193. Підгорський В.С., Головач Т.М. Вплив пробиотика на основі молочнокислих бактерій „ лактін-к” на продуктивність курей-несучок. // Вет. медицина: міжвідом. темат.наук. зб. – Вип. 84. – Харьків, 2004. –С. 568–572.</w:t>
      </w:r>
    </w:p>
    <w:p w:rsidR="000F1E8A" w:rsidRDefault="000F1E8A" w:rsidP="000F1E8A">
      <w:pPr>
        <w:spacing w:line="360" w:lineRule="auto"/>
        <w:ind w:firstLine="708"/>
        <w:jc w:val="both"/>
      </w:pPr>
      <w:r>
        <w:t xml:space="preserve">194.  Антипов В.А., Платонов А.В., Волкова Н.Т. Эффективность пропиовита и ацидофилина при гостроэнтеритах молодняка // Ветеринария. –1985. – №1.– С.54–55. </w:t>
      </w:r>
    </w:p>
    <w:p w:rsidR="000F1E8A" w:rsidRDefault="000F1E8A" w:rsidP="000F1E8A">
      <w:pPr>
        <w:spacing w:line="360" w:lineRule="auto"/>
        <w:ind w:firstLine="708"/>
        <w:jc w:val="both"/>
      </w:pPr>
      <w:r>
        <w:t>195.  Алексин М.М. Профилактика диспепсии новорожденных телят энтеробифидином и лактобактерином // Эколог. пробл. патологии, фармак. и терапии животных: Междунар. координац. совещ. – Воронеж, 1997. –С. 285–287.</w:t>
      </w:r>
    </w:p>
    <w:p w:rsidR="000F1E8A" w:rsidRDefault="000F1E8A" w:rsidP="000F1E8A">
      <w:pPr>
        <w:spacing w:line="360" w:lineRule="auto"/>
        <w:ind w:firstLine="708"/>
        <w:jc w:val="both"/>
      </w:pPr>
      <w:r>
        <w:t>196. Москаленко О. Пробіотики для профілактики і лікування шлунково-кишкових хвороб молодняка // Вет. медицина України. – 1997. – №5. – С. 15.</w:t>
      </w:r>
    </w:p>
    <w:p w:rsidR="000F1E8A" w:rsidRDefault="000F1E8A" w:rsidP="000F1E8A">
      <w:pPr>
        <w:spacing w:line="360" w:lineRule="auto"/>
        <w:ind w:firstLine="708"/>
        <w:jc w:val="both"/>
      </w:pPr>
      <w:r>
        <w:t>197. Бабина М.П., Карпуть И.М. Пробиотики в профилактике желудоч-</w:t>
      </w:r>
    </w:p>
    <w:p w:rsidR="000F1E8A" w:rsidRDefault="000F1E8A" w:rsidP="000F1E8A">
      <w:pPr>
        <w:spacing w:line="360" w:lineRule="auto"/>
        <w:jc w:val="both"/>
      </w:pPr>
      <w:r>
        <w:t>но-кишечных заболеваний и гиповитаминов животных и птицы: Аналитиче-</w:t>
      </w:r>
    </w:p>
    <w:p w:rsidR="000F1E8A" w:rsidRDefault="000F1E8A" w:rsidP="000F1E8A">
      <w:pPr>
        <w:spacing w:line="360" w:lineRule="auto"/>
        <w:jc w:val="both"/>
      </w:pPr>
      <w:r>
        <w:t>ский обзор / Белнаучцентеринформмаркетинг АПК. – Минск, 2001. – 28 с.</w:t>
      </w:r>
    </w:p>
    <w:p w:rsidR="000F1E8A" w:rsidRDefault="000F1E8A" w:rsidP="000F1E8A">
      <w:pPr>
        <w:spacing w:line="360" w:lineRule="auto"/>
        <w:ind w:firstLine="708"/>
        <w:jc w:val="both"/>
      </w:pPr>
      <w:r>
        <w:t>198.  Красочко П.А., Машеро В.А.. Применение пробиотиков на основе лактобактерий, бифидобактерий и эшерихий для терапии энтеритов у телят и поросят // Науч. тр. РНИУП : Вет. наука – производству. – Вып. 38. – Минск, 2005. – С. 299–301.</w:t>
      </w:r>
    </w:p>
    <w:p w:rsidR="000F1E8A" w:rsidRDefault="000F1E8A" w:rsidP="000F1E8A">
      <w:pPr>
        <w:spacing w:line="360" w:lineRule="auto"/>
        <w:ind w:firstLine="708"/>
        <w:jc w:val="both"/>
      </w:pPr>
      <w:r>
        <w:t>199.  Пробиотики для животнодства и механизм их лечебного действия / Н.Е.Рябая, А.А.Самарцев, Н.И.Астапович, М.А.Каврус // Науч. тр.РНИУП  : Вет. наука – производству. – Вып.38. – Минск, 2005. – С. 448–449.</w:t>
      </w:r>
    </w:p>
    <w:p w:rsidR="000F1E8A" w:rsidRDefault="000F1E8A" w:rsidP="000F1E8A">
      <w:pPr>
        <w:spacing w:line="360" w:lineRule="auto"/>
        <w:ind w:firstLine="708"/>
        <w:jc w:val="both"/>
      </w:pPr>
      <w:r>
        <w:t>200.  Романова Л.В., Андросик Н.Н.  Профилактическая и лечебная эффективность пробиотика субмицина при желудочно-кишечных болезнях поросят // Науч. тр. РНИУП: Вет наука – производствау. – Вып. 38. – Минск, 2005. – С. 432–435.</w:t>
      </w:r>
    </w:p>
    <w:p w:rsidR="000F1E8A" w:rsidRDefault="000F1E8A" w:rsidP="000F1E8A">
      <w:pPr>
        <w:spacing w:line="360" w:lineRule="auto"/>
        <w:ind w:firstLine="708"/>
        <w:jc w:val="both"/>
      </w:pPr>
      <w:r>
        <w:t>201.  Иммунностимулирующее действие препаратов эубиотиков/ Т.К.Лопатина, М.С.Бляхер, В.Н.Николаенко и др. // Вест. РАМН. – 1997. – №3. – С. 30–34.</w:t>
      </w:r>
    </w:p>
    <w:p w:rsidR="000F1E8A" w:rsidRDefault="000F1E8A" w:rsidP="000F1E8A">
      <w:pPr>
        <w:spacing w:line="360" w:lineRule="auto"/>
        <w:ind w:firstLine="708"/>
        <w:jc w:val="both"/>
      </w:pPr>
      <w:r>
        <w:t>202. Панин А.Н.,  Малик Н.И.,  Степаненко И.П..  Иммуностимулирую-</w:t>
      </w:r>
    </w:p>
    <w:p w:rsidR="000F1E8A" w:rsidRDefault="000F1E8A" w:rsidP="000F1E8A">
      <w:pPr>
        <w:spacing w:line="360" w:lineRule="auto"/>
        <w:jc w:val="both"/>
      </w:pPr>
      <w:r>
        <w:t>щий эффект пробиотика  стрепто-бифидо-форте  на клеточное звено иммуни-</w:t>
      </w:r>
    </w:p>
    <w:p w:rsidR="000F1E8A" w:rsidRDefault="000F1E8A" w:rsidP="000F1E8A">
      <w:pPr>
        <w:spacing w:line="360" w:lineRule="auto"/>
        <w:jc w:val="both"/>
      </w:pPr>
      <w:r>
        <w:t>тета // Совершенствование методов котроля, стандартизации и сертфикации ветеринарных препаратов: Тез. докл. Всеросс. науч. конф.  – М.: ВКНКИ, 2001. – С. 91–93.</w:t>
      </w:r>
    </w:p>
    <w:p w:rsidR="000F1E8A" w:rsidRDefault="000F1E8A" w:rsidP="000F1E8A">
      <w:pPr>
        <w:spacing w:line="360" w:lineRule="auto"/>
        <w:ind w:firstLine="708"/>
        <w:jc w:val="both"/>
      </w:pPr>
      <w:r>
        <w:t>203. Гласкович М.А., Красочко П.А. Влияние совместного использова-</w:t>
      </w:r>
    </w:p>
    <w:p w:rsidR="000F1E8A" w:rsidRDefault="000F1E8A" w:rsidP="000F1E8A">
      <w:pPr>
        <w:spacing w:line="360" w:lineRule="auto"/>
        <w:jc w:val="both"/>
      </w:pPr>
      <w:r>
        <w:t>ния пробиотика „ Биофлор” и продуктов пчеловотства на продуктивность и иммунную систему цыплят-бройлеров // Вет. наука – производству: Сб. тр. РНИУП:  – Вып. 38. – Минск, 2005. – С. 167–169.</w:t>
      </w:r>
    </w:p>
    <w:p w:rsidR="000F1E8A" w:rsidRDefault="000F1E8A" w:rsidP="000F1E8A">
      <w:pPr>
        <w:spacing w:line="360" w:lineRule="auto"/>
        <w:ind w:firstLine="708"/>
        <w:jc w:val="both"/>
      </w:pPr>
      <w:r>
        <w:t>204.  Машеро В.А. Эффективнось применения пробиотика  „Бифидум-</w:t>
      </w:r>
    </w:p>
    <w:p w:rsidR="000F1E8A" w:rsidRDefault="000F1E8A" w:rsidP="000F1E8A">
      <w:pPr>
        <w:spacing w:line="360" w:lineRule="auto"/>
        <w:jc w:val="both"/>
      </w:pPr>
      <w:r>
        <w:lastRenderedPageBreak/>
        <w:t>бактерин сухой” для лечения и профилактики вирусных пневмоэнтеритов у телят-молочников // Науч. тр. РНИУП: Вет наука – производству. – Вып.38. – Минск, 2005. – С.347–350.</w:t>
      </w:r>
    </w:p>
    <w:p w:rsidR="000F1E8A" w:rsidRDefault="000F1E8A" w:rsidP="000F1E8A">
      <w:pPr>
        <w:spacing w:line="360" w:lineRule="auto"/>
        <w:ind w:firstLine="708"/>
        <w:jc w:val="both"/>
      </w:pPr>
      <w:r>
        <w:t>205. Синтез витаминов группы В молочнокислыми бактериями/ Е.И.Квасников, Г.С.Елисеева, Н.К.Коваленко, Т.Н.Головач //  Микробиолог. журнал . – 1985. – Т. 47, №5. – С. 26–30.</w:t>
      </w:r>
    </w:p>
    <w:p w:rsidR="000F1E8A" w:rsidRDefault="000F1E8A" w:rsidP="000F1E8A">
      <w:pPr>
        <w:spacing w:line="360" w:lineRule="auto"/>
        <w:ind w:firstLine="708"/>
        <w:jc w:val="both"/>
      </w:pPr>
      <w:r>
        <w:t>206. Резник С.Р. Спороносные аэробные бактерии – продуценты физио-</w:t>
      </w:r>
    </w:p>
    <w:p w:rsidR="000F1E8A" w:rsidRDefault="000F1E8A" w:rsidP="000F1E8A">
      <w:pPr>
        <w:spacing w:line="360" w:lineRule="auto"/>
        <w:jc w:val="both"/>
      </w:pPr>
      <w:r>
        <w:t>логичеси активных веществ// Совещ. по проблеме фитонцидов. – К.: Наукова думка, 1979. – С. 11–12.</w:t>
      </w:r>
    </w:p>
    <w:p w:rsidR="000F1E8A" w:rsidRDefault="000F1E8A" w:rsidP="000F1E8A">
      <w:pPr>
        <w:spacing w:line="360" w:lineRule="auto"/>
        <w:ind w:firstLine="708"/>
        <w:jc w:val="both"/>
      </w:pPr>
      <w:r>
        <w:t>207. Смирнов В.В., Резник С.Р., Василевская И.А. Спороносные аэробные бактерии – продуценты биологически активных веществ. – К.: Наукова думка, 1983. – С.148.</w:t>
      </w:r>
    </w:p>
    <w:p w:rsidR="000F1E8A" w:rsidRDefault="000F1E8A" w:rsidP="000F1E8A">
      <w:pPr>
        <w:spacing w:line="360" w:lineRule="auto"/>
        <w:ind w:firstLine="708"/>
        <w:jc w:val="both"/>
        <w:rPr>
          <w:lang w:val="en-US"/>
        </w:rPr>
      </w:pPr>
      <w:r>
        <w:rPr>
          <w:lang w:val="en-US"/>
        </w:rPr>
        <w:t>208.  Bengmark S. Ecologikal Control of the Gostrointestinal Tract. The Role of Rzobiotic Floza // Gastrenterol. – 1988. – Vol. 42. – P. 2-7.</w:t>
      </w:r>
    </w:p>
    <w:p w:rsidR="000F1E8A" w:rsidRDefault="000F1E8A" w:rsidP="000F1E8A">
      <w:pPr>
        <w:spacing w:line="360" w:lineRule="auto"/>
        <w:ind w:firstLine="708"/>
        <w:jc w:val="both"/>
      </w:pPr>
      <w:r w:rsidRPr="000F1E8A">
        <w:rPr>
          <w:lang w:val="en-US"/>
        </w:rPr>
        <w:t>2</w:t>
      </w:r>
      <w:r>
        <w:rPr>
          <w:lang w:val="en-US"/>
        </w:rPr>
        <w:t>09</w:t>
      </w:r>
      <w:r w:rsidRPr="000F1E8A">
        <w:rPr>
          <w:lang w:val="en-US"/>
        </w:rPr>
        <w:t xml:space="preserve">.  </w:t>
      </w:r>
      <w:r>
        <w:t>Бабкина</w:t>
      </w:r>
      <w:r w:rsidRPr="000F1E8A">
        <w:rPr>
          <w:lang w:val="en-US"/>
        </w:rPr>
        <w:t xml:space="preserve"> </w:t>
      </w:r>
      <w:r>
        <w:t>Т</w:t>
      </w:r>
      <w:r w:rsidRPr="000F1E8A">
        <w:rPr>
          <w:lang w:val="en-US"/>
        </w:rPr>
        <w:t>.</w:t>
      </w:r>
      <w:r>
        <w:t>Н</w:t>
      </w:r>
      <w:r w:rsidRPr="000F1E8A">
        <w:rPr>
          <w:lang w:val="en-US"/>
        </w:rPr>
        <w:t xml:space="preserve">.,  </w:t>
      </w:r>
      <w:r>
        <w:t>Полозик</w:t>
      </w:r>
      <w:r w:rsidRPr="000F1E8A">
        <w:rPr>
          <w:lang w:val="en-US"/>
        </w:rPr>
        <w:t xml:space="preserve"> </w:t>
      </w:r>
      <w:r>
        <w:t>О</w:t>
      </w:r>
      <w:r w:rsidRPr="000F1E8A">
        <w:rPr>
          <w:lang w:val="en-US"/>
        </w:rPr>
        <w:t>.</w:t>
      </w:r>
      <w:r>
        <w:t>Н</w:t>
      </w:r>
      <w:r w:rsidRPr="000F1E8A">
        <w:rPr>
          <w:lang w:val="en-US"/>
        </w:rPr>
        <w:t xml:space="preserve">.  </w:t>
      </w:r>
      <w:r>
        <w:t xml:space="preserve">Влияние бактерина - </w:t>
      </w:r>
      <w:r>
        <w:rPr>
          <w:lang w:val="en-US"/>
        </w:rPr>
        <w:t>SL</w:t>
      </w:r>
      <w:r>
        <w:t xml:space="preserve"> на инфузо-</w:t>
      </w:r>
    </w:p>
    <w:p w:rsidR="000F1E8A" w:rsidRDefault="000F1E8A" w:rsidP="000F1E8A">
      <w:pPr>
        <w:spacing w:line="360" w:lineRule="auto"/>
        <w:jc w:val="both"/>
      </w:pPr>
      <w:r>
        <w:t>рии рубца при гастроэнтерите телят // Эколог. проблемы патологии,  фарма-</w:t>
      </w:r>
    </w:p>
    <w:p w:rsidR="000F1E8A" w:rsidRDefault="000F1E8A" w:rsidP="000F1E8A">
      <w:pPr>
        <w:spacing w:line="360" w:lineRule="auto"/>
        <w:jc w:val="both"/>
      </w:pPr>
      <w:r>
        <w:t>кологии и терапии животных: Междунар. координ. совещание. – Воронеж, 1997. – С. 291–292.</w:t>
      </w:r>
    </w:p>
    <w:p w:rsidR="000F1E8A" w:rsidRPr="000F1E8A" w:rsidRDefault="000F1E8A" w:rsidP="000F1E8A">
      <w:pPr>
        <w:spacing w:line="360" w:lineRule="auto"/>
        <w:ind w:firstLine="708"/>
        <w:jc w:val="both"/>
        <w:rPr>
          <w:lang w:val="en-US"/>
        </w:rPr>
      </w:pPr>
      <w:r>
        <w:t xml:space="preserve"> </w:t>
      </w:r>
      <w:r w:rsidRPr="000F1E8A">
        <w:rPr>
          <w:lang w:val="en-US"/>
        </w:rPr>
        <w:t>2</w:t>
      </w:r>
      <w:r>
        <w:rPr>
          <w:lang w:val="en-US"/>
        </w:rPr>
        <w:t>10</w:t>
      </w:r>
      <w:r w:rsidRPr="000F1E8A">
        <w:rPr>
          <w:lang w:val="en-US"/>
        </w:rPr>
        <w:t xml:space="preserve">. </w:t>
      </w:r>
      <w:r>
        <w:rPr>
          <w:lang w:val="en-US"/>
        </w:rPr>
        <w:t>Heimburger</w:t>
      </w:r>
      <w:r w:rsidRPr="000F1E8A">
        <w:rPr>
          <w:lang w:val="en-US"/>
        </w:rPr>
        <w:t xml:space="preserve"> </w:t>
      </w:r>
      <w:r>
        <w:rPr>
          <w:lang w:val="en-US"/>
        </w:rPr>
        <w:t>D</w:t>
      </w:r>
      <w:r w:rsidRPr="000F1E8A">
        <w:rPr>
          <w:lang w:val="en-US"/>
        </w:rPr>
        <w:t>.</w:t>
      </w:r>
      <w:r>
        <w:rPr>
          <w:lang w:val="en-US"/>
        </w:rPr>
        <w:t>C</w:t>
      </w:r>
      <w:r w:rsidRPr="000F1E8A">
        <w:rPr>
          <w:lang w:val="en-US"/>
        </w:rPr>
        <w:t xml:space="preserve">., </w:t>
      </w:r>
      <w:r>
        <w:rPr>
          <w:lang w:val="en-US"/>
        </w:rPr>
        <w:t>Sockwell</w:t>
      </w:r>
      <w:r w:rsidRPr="000F1E8A">
        <w:rPr>
          <w:lang w:val="en-US"/>
        </w:rPr>
        <w:t xml:space="preserve"> </w:t>
      </w:r>
      <w:r>
        <w:rPr>
          <w:lang w:val="en-US"/>
        </w:rPr>
        <w:t>D</w:t>
      </w:r>
      <w:r w:rsidRPr="000F1E8A">
        <w:rPr>
          <w:lang w:val="en-US"/>
        </w:rPr>
        <w:t>.</w:t>
      </w:r>
      <w:r>
        <w:rPr>
          <w:lang w:val="en-US"/>
        </w:rPr>
        <w:t>C</w:t>
      </w:r>
      <w:r w:rsidRPr="000F1E8A">
        <w:rPr>
          <w:lang w:val="en-US"/>
        </w:rPr>
        <w:t xml:space="preserve">., </w:t>
      </w:r>
      <w:r>
        <w:rPr>
          <w:lang w:val="en-US"/>
        </w:rPr>
        <w:t>Geels</w:t>
      </w:r>
      <w:r w:rsidRPr="000F1E8A">
        <w:rPr>
          <w:lang w:val="en-US"/>
        </w:rPr>
        <w:t xml:space="preserve"> </w:t>
      </w:r>
      <w:r>
        <w:rPr>
          <w:lang w:val="en-US"/>
        </w:rPr>
        <w:t>W</w:t>
      </w:r>
      <w:r w:rsidRPr="000F1E8A">
        <w:rPr>
          <w:lang w:val="en-US"/>
        </w:rPr>
        <w:t>.</w:t>
      </w:r>
      <w:r>
        <w:rPr>
          <w:lang w:val="en-US"/>
        </w:rPr>
        <w:t>J.</w:t>
      </w:r>
      <w:r w:rsidRPr="000F1E8A">
        <w:rPr>
          <w:lang w:val="en-US"/>
        </w:rPr>
        <w:t xml:space="preserve"> </w:t>
      </w:r>
      <w:r>
        <w:rPr>
          <w:lang w:val="en-US"/>
        </w:rPr>
        <w:t>Diarrhoea</w:t>
      </w:r>
      <w:r w:rsidRPr="000F1E8A">
        <w:rPr>
          <w:lang w:val="en-US"/>
        </w:rPr>
        <w:t xml:space="preserve"> </w:t>
      </w:r>
      <w:r>
        <w:rPr>
          <w:lang w:val="en-US"/>
        </w:rPr>
        <w:t>with</w:t>
      </w:r>
      <w:r w:rsidRPr="000F1E8A">
        <w:rPr>
          <w:lang w:val="en-US"/>
        </w:rPr>
        <w:t xml:space="preserve"> </w:t>
      </w:r>
      <w:r>
        <w:rPr>
          <w:lang w:val="en-US"/>
        </w:rPr>
        <w:t>enteral</w:t>
      </w:r>
      <w:r w:rsidRPr="000F1E8A">
        <w:rPr>
          <w:lang w:val="en-US"/>
        </w:rPr>
        <w:t xml:space="preserve"> </w:t>
      </w:r>
      <w:r>
        <w:rPr>
          <w:lang w:val="en-US"/>
        </w:rPr>
        <w:t>feediny</w:t>
      </w:r>
      <w:r w:rsidRPr="000F1E8A">
        <w:rPr>
          <w:lang w:val="en-US"/>
        </w:rPr>
        <w:t xml:space="preserve">: </w:t>
      </w:r>
      <w:r>
        <w:rPr>
          <w:lang w:val="en-US"/>
        </w:rPr>
        <w:t>Prospective</w:t>
      </w:r>
      <w:r w:rsidRPr="000F1E8A">
        <w:rPr>
          <w:lang w:val="en-US"/>
        </w:rPr>
        <w:t xml:space="preserve"> </w:t>
      </w:r>
      <w:r>
        <w:rPr>
          <w:lang w:val="en-US"/>
        </w:rPr>
        <w:t>reappraisal</w:t>
      </w:r>
      <w:r w:rsidRPr="000F1E8A">
        <w:rPr>
          <w:lang w:val="en-US"/>
        </w:rPr>
        <w:t xml:space="preserve"> </w:t>
      </w:r>
      <w:r>
        <w:rPr>
          <w:lang w:val="en-US"/>
        </w:rPr>
        <w:t>of</w:t>
      </w:r>
      <w:r w:rsidRPr="000F1E8A">
        <w:rPr>
          <w:lang w:val="en-US"/>
        </w:rPr>
        <w:t xml:space="preserve"> </w:t>
      </w:r>
      <w:r>
        <w:rPr>
          <w:lang w:val="en-US"/>
        </w:rPr>
        <w:t>putative</w:t>
      </w:r>
      <w:r w:rsidRPr="000F1E8A">
        <w:rPr>
          <w:lang w:val="en-US"/>
        </w:rPr>
        <w:t xml:space="preserve"> </w:t>
      </w:r>
      <w:r>
        <w:rPr>
          <w:lang w:val="en-US"/>
        </w:rPr>
        <w:t>causes</w:t>
      </w:r>
      <w:r w:rsidRPr="000F1E8A">
        <w:rPr>
          <w:lang w:val="en-US"/>
        </w:rPr>
        <w:t xml:space="preserve"> // </w:t>
      </w:r>
      <w:r>
        <w:rPr>
          <w:lang w:val="en-US"/>
        </w:rPr>
        <w:t>Nutrition</w:t>
      </w:r>
      <w:r w:rsidRPr="000F1E8A">
        <w:rPr>
          <w:lang w:val="en-US"/>
        </w:rPr>
        <w:t xml:space="preserve">. </w:t>
      </w:r>
      <w:r>
        <w:rPr>
          <w:lang w:val="en-US"/>
        </w:rPr>
        <w:t>–</w:t>
      </w:r>
      <w:r w:rsidRPr="000F1E8A">
        <w:rPr>
          <w:lang w:val="en-US"/>
        </w:rPr>
        <w:t xml:space="preserve"> 1994. </w:t>
      </w:r>
      <w:r>
        <w:rPr>
          <w:lang w:val="en-US"/>
        </w:rPr>
        <w:t>–</w:t>
      </w:r>
      <w:r w:rsidRPr="000F1E8A">
        <w:rPr>
          <w:lang w:val="en-US"/>
        </w:rPr>
        <w:t xml:space="preserve"> №10. </w:t>
      </w:r>
      <w:r>
        <w:rPr>
          <w:lang w:val="en-US"/>
        </w:rPr>
        <w:t>–</w:t>
      </w:r>
      <w:r w:rsidRPr="000F1E8A">
        <w:rPr>
          <w:lang w:val="en-US"/>
        </w:rPr>
        <w:t xml:space="preserve"> </w:t>
      </w:r>
      <w:r>
        <w:t>Р</w:t>
      </w:r>
      <w:r w:rsidRPr="000F1E8A">
        <w:rPr>
          <w:lang w:val="en-US"/>
        </w:rPr>
        <w:t>. 392–396.</w:t>
      </w:r>
    </w:p>
    <w:p w:rsidR="000F1E8A" w:rsidRDefault="000F1E8A" w:rsidP="000F1E8A">
      <w:pPr>
        <w:spacing w:line="360" w:lineRule="auto"/>
        <w:ind w:right="-6" w:firstLine="720"/>
        <w:jc w:val="both"/>
      </w:pPr>
      <w:r>
        <w:t>211. Тараканов Б.В. Использование микробных препаратов и продуктов микробиологического синтеза в животноводстве. – М.: ВНИИТЭИ агропром. – 1987. – 48с.</w:t>
      </w:r>
    </w:p>
    <w:p w:rsidR="000F1E8A" w:rsidRDefault="000F1E8A" w:rsidP="000F1E8A">
      <w:pPr>
        <w:spacing w:line="360" w:lineRule="auto"/>
        <w:ind w:right="-6" w:firstLine="720"/>
        <w:jc w:val="both"/>
      </w:pPr>
      <w:r>
        <w:t>212. Ассоциация микроорганизмов для скармливания молодняку крупного рогатого скота/ Т.А.Николичева, Б.В.Тараканов, Г.Б.Бравова и др. – Авторское свидетельство СССР №1671693, опубл. 23.08.91. Бюлл.№ 31.</w:t>
      </w:r>
    </w:p>
    <w:p w:rsidR="000F1E8A" w:rsidRDefault="000F1E8A" w:rsidP="000F1E8A">
      <w:pPr>
        <w:spacing w:line="360" w:lineRule="auto"/>
        <w:ind w:right="-6" w:firstLine="720"/>
        <w:jc w:val="both"/>
      </w:pPr>
      <w:r>
        <w:t>213.  Грачева И.М., Кантере В.М., Гаврилова Н.Н. Способ получения препарата целлюлозолитической ассоциации бактерий рубца. Авторское свидетельство СССР №1781297, опубл. 15.12.92. Бюлл. № 46.</w:t>
      </w:r>
    </w:p>
    <w:p w:rsidR="000F1E8A" w:rsidRDefault="000F1E8A" w:rsidP="000F1E8A">
      <w:pPr>
        <w:spacing w:line="360" w:lineRule="auto"/>
        <w:ind w:right="-6" w:firstLine="720"/>
        <w:jc w:val="both"/>
      </w:pPr>
      <w:r>
        <w:t xml:space="preserve">214. Тараканов Б.В. Штамм бактерий </w:t>
      </w:r>
      <w:r>
        <w:rPr>
          <w:lang w:val="en-US"/>
        </w:rPr>
        <w:t>Streptococcus</w:t>
      </w:r>
      <w:r>
        <w:t xml:space="preserve"> </w:t>
      </w:r>
      <w:r>
        <w:rPr>
          <w:lang w:val="en-US"/>
        </w:rPr>
        <w:t>bovis</w:t>
      </w:r>
      <w:r>
        <w:t xml:space="preserve">, используемый для размножения бактериофага  </w:t>
      </w:r>
      <w:r>
        <w:rPr>
          <w:lang w:val="en-US"/>
        </w:rPr>
        <w:t>Streptococcus</w:t>
      </w:r>
      <w:r>
        <w:t xml:space="preserve"> </w:t>
      </w:r>
      <w:r>
        <w:rPr>
          <w:lang w:val="en-US"/>
        </w:rPr>
        <w:t>bovis</w:t>
      </w:r>
      <w:r>
        <w:t>. Патент РФ № 1778180, опубл. 30.11.92. Бюлл. № 44.</w:t>
      </w:r>
    </w:p>
    <w:p w:rsidR="000F1E8A" w:rsidRDefault="000F1E8A" w:rsidP="000F1E8A">
      <w:pPr>
        <w:spacing w:line="360" w:lineRule="auto"/>
        <w:ind w:right="-6" w:firstLine="720"/>
        <w:jc w:val="both"/>
      </w:pPr>
      <w:r>
        <w:t>215. Тараканов Б.В., Шавырина Т.А., Гущин Н.Н. Способ кормления лактирующих коров. Патент СССР № 1790380, опубл. 23.01.93. Бюлл. № 3.</w:t>
      </w:r>
    </w:p>
    <w:p w:rsidR="000F1E8A" w:rsidRDefault="000F1E8A" w:rsidP="000F1E8A">
      <w:pPr>
        <w:spacing w:line="360" w:lineRule="auto"/>
        <w:ind w:right="-6" w:firstLine="720"/>
        <w:jc w:val="both"/>
      </w:pPr>
      <w:r>
        <w:t xml:space="preserve">216.  Тараканов Б.В. Регуляция микробиологических процессов в рубце жвачных животных бактериофагами  </w:t>
      </w:r>
      <w:r>
        <w:rPr>
          <w:lang w:val="en-US"/>
        </w:rPr>
        <w:t>Streptococcus</w:t>
      </w:r>
      <w:r>
        <w:t xml:space="preserve"> </w:t>
      </w:r>
      <w:r>
        <w:rPr>
          <w:lang w:val="en-US"/>
        </w:rPr>
        <w:t>bovis</w:t>
      </w:r>
      <w:r>
        <w:t xml:space="preserve"> // Микробиология, 1994, – Т. 63, Вып. 4. – С. 657–667.</w:t>
      </w:r>
    </w:p>
    <w:p w:rsidR="000F1E8A" w:rsidRDefault="000F1E8A" w:rsidP="000F1E8A">
      <w:pPr>
        <w:spacing w:line="360" w:lineRule="auto"/>
        <w:ind w:right="-6" w:firstLine="720"/>
        <w:jc w:val="both"/>
      </w:pPr>
      <w:r>
        <w:t>217.  Панин А.Н., Серых Н.И., Малик Е.В. Повышение эффективности пробиотикотерапии у поросят // Ветеринария. – 1996. – № 3. - С. 1722.</w:t>
      </w:r>
    </w:p>
    <w:p w:rsidR="000F1E8A" w:rsidRDefault="000F1E8A" w:rsidP="000F1E8A">
      <w:pPr>
        <w:spacing w:line="360" w:lineRule="auto"/>
        <w:ind w:right="-6" w:firstLine="720"/>
        <w:jc w:val="both"/>
      </w:pPr>
      <w:r>
        <w:lastRenderedPageBreak/>
        <w:t>218. Тараканов Б.В. Способ получения фагового препарата „Стрептофа-</w:t>
      </w:r>
    </w:p>
    <w:p w:rsidR="000F1E8A" w:rsidRDefault="000F1E8A" w:rsidP="000F1E8A">
      <w:pPr>
        <w:spacing w:line="360" w:lineRule="auto"/>
        <w:ind w:right="-6"/>
        <w:jc w:val="both"/>
      </w:pPr>
      <w:r>
        <w:t>гин”. Патент РФ № 2059723, опубл. 10.05.96. Бюлл. № 13.</w:t>
      </w:r>
    </w:p>
    <w:p w:rsidR="000F1E8A" w:rsidRDefault="000F1E8A" w:rsidP="000F1E8A">
      <w:pPr>
        <w:spacing w:line="360" w:lineRule="auto"/>
        <w:ind w:right="-6" w:firstLine="720"/>
        <w:jc w:val="both"/>
      </w:pPr>
      <w:r>
        <w:t xml:space="preserve">219.  Тараканов Б.В. Штамм бактерий </w:t>
      </w:r>
      <w:r>
        <w:rPr>
          <w:lang w:val="en-US"/>
        </w:rPr>
        <w:t>Lactobacillus</w:t>
      </w:r>
      <w:r>
        <w:t xml:space="preserve"> </w:t>
      </w:r>
      <w:r>
        <w:rPr>
          <w:lang w:val="en-US"/>
        </w:rPr>
        <w:t>amylovorus</w:t>
      </w:r>
      <w:r>
        <w:t>, исполь-</w:t>
      </w:r>
    </w:p>
    <w:p w:rsidR="000F1E8A" w:rsidRDefault="000F1E8A" w:rsidP="000F1E8A">
      <w:pPr>
        <w:spacing w:line="360" w:lineRule="auto"/>
        <w:ind w:right="-6"/>
        <w:jc w:val="both"/>
      </w:pPr>
      <w:r>
        <w:t>зуемый для производства пробиотика лактоамиловорина. Патент РФ № 2054478. опубл. 20.02.96. Бюлл. № 5.</w:t>
      </w:r>
    </w:p>
    <w:p w:rsidR="000F1E8A" w:rsidRDefault="000F1E8A" w:rsidP="000F1E8A">
      <w:pPr>
        <w:spacing w:line="360" w:lineRule="auto"/>
        <w:ind w:right="-6" w:firstLine="720"/>
        <w:jc w:val="both"/>
      </w:pPr>
      <w:r>
        <w:t>220. Новый пробиотик лактоамиловорин для использования в животноводстве/ Б.В. Т араканов, Л.Н.Клабукова, Л.В.Пузач, Т.А.Николичева // Экологические проблемы патологии фармакологии и терапии животных: Международ. координац. совещ. – Воронеж, 1997. – С. 270.</w:t>
      </w:r>
    </w:p>
    <w:p w:rsidR="000F1E8A" w:rsidRDefault="000F1E8A" w:rsidP="000F1E8A">
      <w:pPr>
        <w:spacing w:line="360" w:lineRule="auto"/>
        <w:ind w:right="-6" w:firstLine="720"/>
        <w:jc w:val="both"/>
      </w:pPr>
      <w:r>
        <w:t>221.  Тараканов Б.В. Использование пробиотиков в животноводстве. – Калуга, 1998. – 53 с.</w:t>
      </w:r>
    </w:p>
    <w:p w:rsidR="000F1E8A" w:rsidRDefault="000F1E8A" w:rsidP="000F1E8A">
      <w:pPr>
        <w:spacing w:line="360" w:lineRule="auto"/>
        <w:ind w:right="-6" w:firstLine="720"/>
        <w:jc w:val="both"/>
      </w:pPr>
      <w:r>
        <w:t>222. Довідник ветеринарних препаратів і кормових добавок зарубіжно-</w:t>
      </w:r>
    </w:p>
    <w:p w:rsidR="000F1E8A" w:rsidRDefault="000F1E8A" w:rsidP="000F1E8A">
      <w:pPr>
        <w:spacing w:line="360" w:lineRule="auto"/>
        <w:ind w:right="-6"/>
        <w:jc w:val="both"/>
      </w:pPr>
      <w:r>
        <w:t>го виробника / М.В.Косенко, П.П. Достоєвський, А.В.Березовський та ін. – К.: Ветінформ, 1999. – 352с.</w:t>
      </w:r>
    </w:p>
    <w:p w:rsidR="000F1E8A" w:rsidRDefault="000F1E8A" w:rsidP="000F1E8A">
      <w:pPr>
        <w:spacing w:line="360" w:lineRule="auto"/>
        <w:ind w:right="-6" w:firstLine="720"/>
        <w:jc w:val="both"/>
      </w:pPr>
      <w:r>
        <w:t>223. Біохімічний склад рідин організму та їх клініко-діагностичне значення / За ред. О.Я.Солярова. – К.: Здоров’я, 2004. – 192 с.</w:t>
      </w:r>
    </w:p>
    <w:p w:rsidR="000F1E8A" w:rsidRDefault="000F1E8A" w:rsidP="000F1E8A">
      <w:pPr>
        <w:spacing w:line="360" w:lineRule="auto"/>
        <w:ind w:right="-6" w:firstLine="720"/>
        <w:jc w:val="both"/>
      </w:pPr>
      <w:r>
        <w:t>224. Смирнов В.В., Резник С.Р. и др. Дискуссионные вопросы создания и применения бактериальных препаратов для коррекции микрофлоры теплокровных // Микробиолог. журнал. , 1992. – Т.54, № 6. – С. 82–94.</w:t>
      </w:r>
    </w:p>
    <w:p w:rsidR="000F1E8A" w:rsidRPr="000F1E8A" w:rsidRDefault="000F1E8A" w:rsidP="000F1E8A">
      <w:pPr>
        <w:spacing w:line="360" w:lineRule="auto"/>
        <w:ind w:right="-6" w:firstLine="720"/>
        <w:jc w:val="both"/>
        <w:rPr>
          <w:lang w:val="en-US"/>
        </w:rPr>
      </w:pPr>
      <w:r>
        <w:rPr>
          <w:lang w:val="de-DE"/>
        </w:rPr>
        <w:t>225.  Kold E., Hofmann U. Eine einfanhe und preisgunstige Methode zur Verhutung der Ferkelanamie durch Zufutterung von Eisensulfat and die laktierender Sauen // Tierzucht. – 1990. – Vol. 4</w:t>
      </w:r>
      <w:r w:rsidRPr="000F1E8A">
        <w:rPr>
          <w:lang w:val="en-US"/>
        </w:rPr>
        <w:t>,</w:t>
      </w:r>
      <w:r>
        <w:rPr>
          <w:lang w:val="de-DE"/>
        </w:rPr>
        <w:t xml:space="preserve"> </w:t>
      </w:r>
      <w:r w:rsidRPr="000F1E8A">
        <w:rPr>
          <w:lang w:val="en-US"/>
        </w:rPr>
        <w:t xml:space="preserve">№ 2. </w:t>
      </w:r>
      <w:r>
        <w:rPr>
          <w:lang w:val="de-DE"/>
        </w:rPr>
        <w:t>–</w:t>
      </w:r>
      <w:r w:rsidRPr="000F1E8A">
        <w:rPr>
          <w:lang w:val="en-US"/>
        </w:rPr>
        <w:t xml:space="preserve"> </w:t>
      </w:r>
      <w:r>
        <w:rPr>
          <w:lang w:val="de-DE"/>
        </w:rPr>
        <w:t>S</w:t>
      </w:r>
      <w:r w:rsidRPr="000F1E8A">
        <w:rPr>
          <w:lang w:val="en-US"/>
        </w:rPr>
        <w:t>. 78–80.</w:t>
      </w:r>
    </w:p>
    <w:p w:rsidR="000F1E8A" w:rsidRDefault="000F1E8A" w:rsidP="000F1E8A">
      <w:pPr>
        <w:spacing w:line="360" w:lineRule="auto"/>
        <w:ind w:right="-6" w:firstLine="720"/>
        <w:jc w:val="both"/>
      </w:pPr>
      <w:r>
        <w:t>226. Калимуллин Ю.Н. Использование синтетических металлохелатов для стимуляции продуктивных и воспроизводительных функций животных: Автореф. дис. … д-ра с.-х. наук: 03.00.04. – Дубровицы, 1991. – 37с.</w:t>
      </w:r>
    </w:p>
    <w:p w:rsidR="000F1E8A" w:rsidRDefault="000F1E8A" w:rsidP="000F1E8A">
      <w:pPr>
        <w:spacing w:line="360" w:lineRule="auto"/>
        <w:ind w:right="-6" w:firstLine="720"/>
        <w:jc w:val="both"/>
      </w:pPr>
      <w:r>
        <w:t>227.  Препарат для профилактики алиментарной анемии поросят: Пат. 1797196 РФ МКИ А 61 К 33/04 / Иванов Г.И.,. Григорьевна Т.Е., Олышева Г.Ф. и др. – № 4932357/15; Заявл. 29.03.91; Опубл. 10.02.96; Бюлл. № 4. – 1996. – 8с.</w:t>
      </w:r>
    </w:p>
    <w:p w:rsidR="000F1E8A" w:rsidRDefault="000F1E8A" w:rsidP="000F1E8A">
      <w:pPr>
        <w:spacing w:line="360" w:lineRule="auto"/>
        <w:ind w:right="-6" w:firstLine="720"/>
        <w:jc w:val="both"/>
      </w:pPr>
      <w:r>
        <w:t>228. Способ профилактики незаразных болезней молодняка свиней: Пат. 2032406 РФ МКИ А 61 К 33/00 / Иванов Г.И., Воронцов А.П., Чернышев Н.И. и др. – № 4935343/15; Заявл. 12.05.91; Опубл. 10.04.95; Бюл. № 10. – 1995. – 8с.</w:t>
      </w:r>
    </w:p>
    <w:p w:rsidR="000F1E8A" w:rsidRDefault="000F1E8A" w:rsidP="000F1E8A">
      <w:pPr>
        <w:spacing w:line="360" w:lineRule="auto"/>
        <w:ind w:right="-6" w:firstLine="720"/>
        <w:jc w:val="both"/>
      </w:pPr>
      <w:r>
        <w:t>229. Токсикологічний контроль нових засобів захисту тварин: Метод. рекомендації/ М.В. Косенко, О.Г. Малик, І.Я. Коцюмбас та ін. – К., 1997. – 33 с.</w:t>
      </w:r>
    </w:p>
    <w:p w:rsidR="000F1E8A" w:rsidRDefault="000F1E8A" w:rsidP="000F1E8A">
      <w:pPr>
        <w:spacing w:line="360" w:lineRule="auto"/>
        <w:ind w:right="-6" w:firstLine="720"/>
        <w:jc w:val="both"/>
      </w:pPr>
      <w:r>
        <w:t>230. Методики досліджень з фізіології і біохімії сільськогосподарських тварин / В.В.Снітинський, І.А.Макар, І.Б.Ратич, Я.І.Кирилів – Ін-т землеробства і біології тварин УААН. – Львів, 1998. – 181с.</w:t>
      </w:r>
    </w:p>
    <w:p w:rsidR="000F1E8A" w:rsidRDefault="000F1E8A" w:rsidP="000F1E8A">
      <w:pPr>
        <w:spacing w:line="360" w:lineRule="auto"/>
        <w:ind w:right="-6" w:firstLine="720"/>
        <w:jc w:val="both"/>
      </w:pPr>
      <w:r>
        <w:lastRenderedPageBreak/>
        <w:t>231. Кудрявцев А.А., Кудрявцева Л.А. Клиническая гематология животных. – М.: Колос, 1974. – 399 с.</w:t>
      </w:r>
    </w:p>
    <w:p w:rsidR="000F1E8A" w:rsidRDefault="000F1E8A" w:rsidP="000F1E8A">
      <w:pPr>
        <w:spacing w:line="360" w:lineRule="auto"/>
        <w:ind w:right="-6" w:firstLine="720"/>
        <w:jc w:val="both"/>
      </w:pPr>
      <w:r>
        <w:t>232. Шузель Т. Мазок крови: возможности и ограничения при его анализе // Ветеринария – 2004. – № 5. – С. 19–27.</w:t>
      </w:r>
    </w:p>
    <w:p w:rsidR="000F1E8A" w:rsidRDefault="000F1E8A" w:rsidP="000F1E8A">
      <w:pPr>
        <w:spacing w:line="360" w:lineRule="auto"/>
        <w:ind w:right="-6" w:firstLine="720"/>
        <w:jc w:val="both"/>
      </w:pPr>
      <w:r>
        <w:t>233. Западнюк И.П. Лабораторные животные: разведение, содержание, использование в эксперименте. – К.: Вища школа, 1983. – 383с.</w:t>
      </w:r>
    </w:p>
    <w:p w:rsidR="000F1E8A" w:rsidRDefault="000F1E8A" w:rsidP="000F1E8A">
      <w:pPr>
        <w:spacing w:line="360" w:lineRule="auto"/>
        <w:ind w:right="-6" w:firstLine="720"/>
        <w:jc w:val="both"/>
      </w:pPr>
      <w:r>
        <w:t>234. Біохімічні методи дослідження крові тварин: Методичні рекомендації … / В.І.Левченко, Ю.М.Новожицька, В.В.Сахнюк та ін. – Київ, 2004. – 104 с.</w:t>
      </w:r>
    </w:p>
    <w:p w:rsidR="000F1E8A" w:rsidRDefault="000F1E8A" w:rsidP="000F1E8A">
      <w:pPr>
        <w:spacing w:line="360" w:lineRule="auto"/>
        <w:ind w:right="-6" w:firstLine="720"/>
        <w:jc w:val="both"/>
      </w:pPr>
      <w:r>
        <w:t>235. Хавезов И., Цалев Д. Анатомо-абсорбционный анализ. – Л.: Химия, 1983. – 144с.</w:t>
      </w:r>
    </w:p>
    <w:p w:rsidR="000F1E8A" w:rsidRDefault="000F1E8A" w:rsidP="000F1E8A">
      <w:pPr>
        <w:spacing w:line="360" w:lineRule="auto"/>
        <w:ind w:firstLine="708"/>
        <w:jc w:val="both"/>
      </w:pPr>
      <w:r>
        <w:t xml:space="preserve">236. Харман Г. Современный факторный анализ. – М.: Статистика, 1972. – 174 с. </w:t>
      </w:r>
    </w:p>
    <w:p w:rsidR="000F1E8A" w:rsidRDefault="000F1E8A" w:rsidP="000F1E8A">
      <w:pPr>
        <w:spacing w:line="360" w:lineRule="auto"/>
        <w:ind w:firstLine="708"/>
        <w:jc w:val="both"/>
      </w:pPr>
      <w:r>
        <w:t>237. Самохин В.Т. Профилактика нарушений обмена микроэлементов у животных. – М.: Колос, 1981. – 114 с.</w:t>
      </w:r>
    </w:p>
    <w:p w:rsidR="000F1E8A" w:rsidRDefault="000F1E8A" w:rsidP="000F1E8A">
      <w:pPr>
        <w:spacing w:line="360" w:lineRule="auto"/>
        <w:ind w:right="-6" w:firstLine="720"/>
        <w:jc w:val="both"/>
      </w:pPr>
      <w:r>
        <w:t>238. Кондрахин И.П., Изучение этиологии диспепсии телят // Ветеринария. – 1964. – № 5. – С. 74–76.</w:t>
      </w:r>
    </w:p>
    <w:p w:rsidR="000F1E8A" w:rsidRDefault="000F1E8A" w:rsidP="000F1E8A">
      <w:pPr>
        <w:spacing w:line="360" w:lineRule="auto"/>
        <w:ind w:right="-6" w:firstLine="720"/>
        <w:jc w:val="both"/>
      </w:pPr>
      <w:r>
        <w:t>239. Митюшин В.В., Аликаев В.А. Этиология острых расстройств пищеварения у новорожденных телят // Ветеринария. – 1982. – № 4. – С. 51–55.</w:t>
      </w:r>
    </w:p>
    <w:p w:rsidR="000F1E8A" w:rsidRDefault="000F1E8A" w:rsidP="000F1E8A">
      <w:pPr>
        <w:spacing w:line="360" w:lineRule="auto"/>
        <w:ind w:right="-6" w:firstLine="720"/>
        <w:jc w:val="both"/>
      </w:pPr>
      <w:r>
        <w:t>240. Урбан В.П., Найманов И.Л. Болезни молодняка в промышленном животноводстве. – М.: Колос, 1984. – 207с.</w:t>
      </w:r>
    </w:p>
    <w:p w:rsidR="000F1E8A" w:rsidRDefault="000F1E8A" w:rsidP="000F1E8A">
      <w:pPr>
        <w:spacing w:line="360" w:lineRule="auto"/>
        <w:ind w:right="-6" w:firstLine="720"/>
        <w:jc w:val="both"/>
      </w:pPr>
      <w:r>
        <w:t>241. Выращивание здоровых телят в хозяйствах Украины / П.П.Достоевский, В.А.Блажко, Е.П.Кравчук и др. // Ветеринария. – 1989. – № 3. – С. 8–11.</w:t>
      </w:r>
    </w:p>
    <w:p w:rsidR="000F1E8A" w:rsidRDefault="000F1E8A" w:rsidP="000F1E8A">
      <w:pPr>
        <w:spacing w:line="360" w:lineRule="auto"/>
        <w:ind w:right="-6" w:firstLine="720"/>
        <w:jc w:val="both"/>
      </w:pPr>
      <w:r>
        <w:t>242. Павлов М.Е. Профилактика заболеваний новорожденных телят // Актуальные проблемы зоотехнической науки и практики: Тез</w:t>
      </w:r>
      <w:r>
        <w:rPr>
          <w:color w:val="FF0000"/>
        </w:rPr>
        <w:t xml:space="preserve"> </w:t>
      </w:r>
      <w:r>
        <w:t>докл. науч. конф.  – Харьков. – 1990. – С.163–164.</w:t>
      </w:r>
    </w:p>
    <w:p w:rsidR="000F1E8A" w:rsidRDefault="000F1E8A" w:rsidP="000F1E8A">
      <w:pPr>
        <w:spacing w:line="360" w:lineRule="auto"/>
        <w:ind w:right="-6" w:firstLine="720"/>
        <w:jc w:val="both"/>
      </w:pPr>
      <w:r>
        <w:t>243. Профилактика незаразных заболеваний молодняка / С.С.Абрамов, И.Г.Арестов, И.М.Карпуть и др. – М.: Агропромиздат, 1985. – 287 с.</w:t>
      </w:r>
    </w:p>
    <w:p w:rsidR="000F1E8A" w:rsidRDefault="000F1E8A" w:rsidP="000F1E8A">
      <w:pPr>
        <w:spacing w:line="360" w:lineRule="auto"/>
        <w:ind w:right="-6" w:firstLine="720"/>
        <w:jc w:val="both"/>
      </w:pPr>
      <w:r>
        <w:t xml:space="preserve">244. Профилактика и лечение внутренних незаразных болезней в спецхозах и комплексах / В.Е.Чумаченко, Г.А. Хмельницкий, В.П.Полищук и др. - К.: Урожай, 1986. – 272 с. </w:t>
      </w:r>
    </w:p>
    <w:p w:rsidR="000F1E8A" w:rsidRDefault="000F1E8A" w:rsidP="000F1E8A">
      <w:pPr>
        <w:spacing w:line="360" w:lineRule="auto"/>
        <w:ind w:right="-6"/>
        <w:jc w:val="both"/>
      </w:pPr>
      <w:r>
        <w:t xml:space="preserve">          245. Клиническая лабораторная диагностика в ветеринарии/ И.П.Кондрахин, Н.В.Курилов, А.Г.Малахов и др. – М.: Агропромиздат, 1985. – 287с.</w:t>
      </w:r>
    </w:p>
    <w:p w:rsidR="000F1E8A" w:rsidRDefault="000F1E8A" w:rsidP="000F1E8A">
      <w:pPr>
        <w:spacing w:line="360" w:lineRule="auto"/>
        <w:ind w:right="-6" w:firstLine="720"/>
        <w:jc w:val="both"/>
      </w:pPr>
      <w:r>
        <w:t>246. Лабораторные методы исследования  в клинике / Под. ред. Меньшикова В.В.. – М.: Медицина, 1987. – 115с.</w:t>
      </w:r>
    </w:p>
    <w:p w:rsidR="000F1E8A" w:rsidRDefault="000F1E8A" w:rsidP="000F1E8A">
      <w:pPr>
        <w:spacing w:line="360" w:lineRule="auto"/>
        <w:ind w:right="-6" w:firstLine="720"/>
        <w:jc w:val="both"/>
      </w:pPr>
      <w:r>
        <w:t xml:space="preserve">247. Назаренко Г.Н., Кишку А.А. Клиническая оценка результатов </w:t>
      </w:r>
    </w:p>
    <w:p w:rsidR="000F1E8A" w:rsidRDefault="000F1E8A" w:rsidP="000F1E8A">
      <w:pPr>
        <w:spacing w:line="360" w:lineRule="auto"/>
        <w:ind w:right="-6"/>
        <w:jc w:val="both"/>
      </w:pPr>
      <w:r>
        <w:t>лабораторных исследований. - 2-е изд. – М.: Медицина, 2002. – 544 с.</w:t>
      </w:r>
    </w:p>
    <w:p w:rsidR="000F1E8A" w:rsidRPr="000F1E8A" w:rsidRDefault="000F1E8A" w:rsidP="000F1E8A">
      <w:pPr>
        <w:spacing w:line="360" w:lineRule="auto"/>
        <w:ind w:right="-6" w:firstLine="720"/>
        <w:jc w:val="both"/>
        <w:rPr>
          <w:lang w:val="en-US"/>
        </w:rPr>
      </w:pPr>
      <w:r>
        <w:t>248. О нарушении обмена веществ у коров и телят/ А.М.Смирнов, В.С.Кондратьев, Г.Л. Дугин и др.// Ветеринария</w:t>
      </w:r>
      <w:r w:rsidRPr="000F1E8A">
        <w:rPr>
          <w:lang w:val="en-US"/>
        </w:rPr>
        <w:t xml:space="preserve">. – 1975. – № 4. – </w:t>
      </w:r>
      <w:r>
        <w:t>С</w:t>
      </w:r>
      <w:r w:rsidRPr="000F1E8A">
        <w:rPr>
          <w:lang w:val="en-US"/>
        </w:rPr>
        <w:t>. 80 – 83.</w:t>
      </w:r>
    </w:p>
    <w:p w:rsidR="000F1E8A" w:rsidRDefault="000F1E8A" w:rsidP="000F1E8A">
      <w:pPr>
        <w:spacing w:line="360" w:lineRule="auto"/>
        <w:ind w:right="-6" w:firstLine="720"/>
        <w:jc w:val="both"/>
        <w:rPr>
          <w:lang w:val="en-US"/>
        </w:rPr>
      </w:pPr>
      <w:r>
        <w:rPr>
          <w:lang w:val="en-US"/>
        </w:rPr>
        <w:lastRenderedPageBreak/>
        <w:t>249. Sauvant D. , Chilliard Y.,  Morand-Fehr  P. Etiological aspects of nutritional and metabolic disorders of goats // Goat–nutrition. – 1991. – P. 124–142.</w:t>
      </w:r>
    </w:p>
    <w:p w:rsidR="000F1E8A" w:rsidRDefault="000F1E8A" w:rsidP="000F1E8A">
      <w:pPr>
        <w:spacing w:line="360" w:lineRule="auto"/>
        <w:ind w:right="-6" w:firstLine="720"/>
        <w:jc w:val="both"/>
        <w:rPr>
          <w:lang w:val="en-US"/>
        </w:rPr>
      </w:pPr>
      <w:r>
        <w:rPr>
          <w:lang w:val="en-US"/>
        </w:rPr>
        <w:t>250. Hove K. Feed–related metabolic processes of significance in ketosis in cows // Norsk–Veterinaertidsskrift. – 1993. – V. 105: 2. – P. 245–252.</w:t>
      </w:r>
    </w:p>
    <w:p w:rsidR="000F1E8A" w:rsidRPr="000F1E8A" w:rsidRDefault="000F1E8A" w:rsidP="000F1E8A">
      <w:pPr>
        <w:spacing w:line="360" w:lineRule="auto"/>
        <w:ind w:right="-6" w:firstLine="720"/>
        <w:jc w:val="both"/>
        <w:rPr>
          <w:lang w:val="en-US"/>
        </w:rPr>
      </w:pPr>
      <w:r>
        <w:rPr>
          <w:lang w:val="en-US"/>
        </w:rPr>
        <w:t>251. Potential of specific milk composition variables for cow health management</w:t>
      </w:r>
      <w:r w:rsidRPr="000F1E8A">
        <w:rPr>
          <w:lang w:val="en-US"/>
        </w:rPr>
        <w:t xml:space="preserve">/ </w:t>
      </w:r>
      <w:r>
        <w:rPr>
          <w:lang w:val="en-US"/>
        </w:rPr>
        <w:t>J.Hamann, V.Kromker, J.H.Metz, R.O.Politiek//</w:t>
      </w:r>
      <w:r w:rsidRPr="000F1E8A">
        <w:rPr>
          <w:lang w:val="en-US"/>
        </w:rPr>
        <w:t xml:space="preserve"> </w:t>
      </w:r>
      <w:r>
        <w:rPr>
          <w:lang w:val="en-US"/>
        </w:rPr>
        <w:t>Livestock</w:t>
      </w:r>
      <w:r w:rsidRPr="000F1E8A">
        <w:rPr>
          <w:lang w:val="en-US"/>
        </w:rPr>
        <w:t xml:space="preserve"> </w:t>
      </w:r>
      <w:r>
        <w:rPr>
          <w:lang w:val="en-US"/>
        </w:rPr>
        <w:t>–</w:t>
      </w:r>
      <w:r w:rsidRPr="000F1E8A">
        <w:rPr>
          <w:lang w:val="en-US"/>
        </w:rPr>
        <w:t xml:space="preserve"> </w:t>
      </w:r>
      <w:r>
        <w:rPr>
          <w:lang w:val="en-US"/>
        </w:rPr>
        <w:t>Produc</w:t>
      </w:r>
      <w:r w:rsidRPr="000F1E8A">
        <w:rPr>
          <w:lang w:val="en-US"/>
        </w:rPr>
        <w:t xml:space="preserve">- </w:t>
      </w:r>
    </w:p>
    <w:p w:rsidR="000F1E8A" w:rsidRDefault="000F1E8A" w:rsidP="000F1E8A">
      <w:pPr>
        <w:spacing w:line="360" w:lineRule="auto"/>
        <w:ind w:right="-6"/>
        <w:jc w:val="both"/>
        <w:rPr>
          <w:lang w:val="en-US"/>
        </w:rPr>
      </w:pPr>
      <w:r>
        <w:rPr>
          <w:lang w:val="en-US"/>
        </w:rPr>
        <w:t>tion – Science. – 1997. – V.48: 3. – P. 201–208.</w:t>
      </w:r>
    </w:p>
    <w:p w:rsidR="000F1E8A" w:rsidRDefault="000F1E8A" w:rsidP="000F1E8A">
      <w:pPr>
        <w:spacing w:line="360" w:lineRule="auto"/>
        <w:ind w:right="-6" w:firstLine="720"/>
        <w:jc w:val="both"/>
        <w:rPr>
          <w:lang w:val="en-US"/>
        </w:rPr>
      </w:pPr>
      <w:r>
        <w:rPr>
          <w:lang w:val="en-US"/>
        </w:rPr>
        <w:t>252. Neveau C. Sourbas S. Fontaine C.   Metabolic disorders: the danger at the beginning of lactation // PLM. – 1998</w:t>
      </w:r>
      <w:r w:rsidRPr="000F1E8A">
        <w:rPr>
          <w:lang w:val="en-US"/>
        </w:rPr>
        <w:t>.</w:t>
      </w:r>
      <w:r>
        <w:rPr>
          <w:lang w:val="en-US"/>
        </w:rPr>
        <w:t xml:space="preserve"> – No. 283. – 46-48.</w:t>
      </w:r>
    </w:p>
    <w:p w:rsidR="000F1E8A" w:rsidRPr="000F1E8A" w:rsidRDefault="000F1E8A" w:rsidP="000F1E8A">
      <w:pPr>
        <w:spacing w:line="360" w:lineRule="auto"/>
        <w:ind w:right="-6" w:firstLine="720"/>
        <w:jc w:val="both"/>
        <w:rPr>
          <w:lang w:val="en-US"/>
        </w:rPr>
      </w:pPr>
      <w:r>
        <w:rPr>
          <w:lang w:val="en-US"/>
        </w:rPr>
        <w:t>253. Fourichon C., Seegers H., Bareille N., Beaudeau E. Effects of disease on milk production in the dairy cow: a review // Preventive-Veterinary-Medicine</w:t>
      </w:r>
      <w:r w:rsidRPr="000F1E8A">
        <w:rPr>
          <w:lang w:val="en-US"/>
        </w:rPr>
        <w:t xml:space="preserve">. </w:t>
      </w:r>
      <w:r>
        <w:rPr>
          <w:lang w:val="en-US"/>
        </w:rPr>
        <w:t>–</w:t>
      </w:r>
      <w:r w:rsidRPr="000F1E8A">
        <w:rPr>
          <w:lang w:val="en-US"/>
        </w:rPr>
        <w:t xml:space="preserve"> 1999. </w:t>
      </w:r>
      <w:r>
        <w:rPr>
          <w:lang w:val="en-US"/>
        </w:rPr>
        <w:t>–</w:t>
      </w:r>
      <w:r w:rsidRPr="000F1E8A">
        <w:rPr>
          <w:lang w:val="en-US"/>
        </w:rPr>
        <w:t xml:space="preserve"> </w:t>
      </w:r>
      <w:r>
        <w:rPr>
          <w:lang w:val="en-US"/>
        </w:rPr>
        <w:t>V</w:t>
      </w:r>
      <w:r w:rsidRPr="000F1E8A">
        <w:rPr>
          <w:lang w:val="en-US"/>
        </w:rPr>
        <w:t xml:space="preserve">. 41: 1 </w:t>
      </w:r>
      <w:r>
        <w:rPr>
          <w:lang w:val="en-US"/>
        </w:rPr>
        <w:t>– P</w:t>
      </w:r>
      <w:r w:rsidRPr="000F1E8A">
        <w:rPr>
          <w:lang w:val="en-US"/>
        </w:rPr>
        <w:t>. 1–35.</w:t>
      </w:r>
    </w:p>
    <w:p w:rsidR="000F1E8A" w:rsidRDefault="000F1E8A" w:rsidP="000F1E8A">
      <w:pPr>
        <w:spacing w:line="360" w:lineRule="auto"/>
        <w:ind w:right="-6" w:firstLine="720"/>
        <w:jc w:val="both"/>
      </w:pPr>
      <w:r>
        <w:t>254. Надточий О.О., Турченко А.Н. Биохимические показатели крови коров и диспепсия телят // Ветеринария. – 1985. – №1. – С. 59–60.</w:t>
      </w:r>
    </w:p>
    <w:p w:rsidR="000F1E8A" w:rsidRDefault="000F1E8A" w:rsidP="000F1E8A">
      <w:pPr>
        <w:spacing w:line="360" w:lineRule="auto"/>
        <w:ind w:right="-6" w:firstLine="720"/>
        <w:jc w:val="both"/>
      </w:pPr>
      <w:r>
        <w:t xml:space="preserve"> 255. Ширванян Ю.А., Акопов А.А., Алоян В.И. Взаимосвязь между резистентностью коров, нетелей и первотелок и желудочно-кишечными болезнями телят // Ветеринария. – 1986. – №12. – С. 55–57.</w:t>
      </w:r>
    </w:p>
    <w:p w:rsidR="000F1E8A" w:rsidRDefault="000F1E8A" w:rsidP="000F1E8A">
      <w:pPr>
        <w:spacing w:line="360" w:lineRule="auto"/>
        <w:ind w:right="-6" w:firstLine="720"/>
        <w:jc w:val="both"/>
      </w:pPr>
      <w:r>
        <w:t>256. Немченко М.И. Болезни новорожденных телят // Ветеринария. – 1989. – № 1. – С. 51–54.</w:t>
      </w:r>
    </w:p>
    <w:p w:rsidR="000F1E8A" w:rsidRDefault="000F1E8A" w:rsidP="000F1E8A">
      <w:pPr>
        <w:spacing w:line="360" w:lineRule="auto"/>
        <w:ind w:right="-6" w:firstLine="720"/>
        <w:jc w:val="both"/>
        <w:rPr>
          <w:lang w:val="en-US"/>
        </w:rPr>
      </w:pPr>
      <w:r>
        <w:rPr>
          <w:lang w:val="en-US"/>
        </w:rPr>
        <w:t>257. Schukken Y.H., Zadoks R.N., Kornalijper J.E. Production diseases in farm animals epidemiology and a holistic approach // Production diseases in farm animals: 10</w:t>
      </w:r>
      <w:r>
        <w:rPr>
          <w:vertAlign w:val="superscript"/>
          <w:lang w:val="en-US"/>
        </w:rPr>
        <w:t>th</w:t>
      </w:r>
      <w:r>
        <w:rPr>
          <w:lang w:val="en-US"/>
        </w:rPr>
        <w:t xml:space="preserve"> international conference</w:t>
      </w:r>
      <w:r w:rsidRPr="000F1E8A">
        <w:rPr>
          <w:lang w:val="en-US"/>
        </w:rPr>
        <w:t xml:space="preserve"> (</w:t>
      </w:r>
      <w:r>
        <w:rPr>
          <w:lang w:val="en-US"/>
        </w:rPr>
        <w:t>24-28 August</w:t>
      </w:r>
      <w:r w:rsidRPr="000F1E8A">
        <w:rPr>
          <w:lang w:val="en-US"/>
        </w:rPr>
        <w:t>),</w:t>
      </w:r>
      <w:r>
        <w:rPr>
          <w:lang w:val="en-US"/>
        </w:rPr>
        <w:t xml:space="preserve"> Utrecht, Netherlands</w:t>
      </w:r>
      <w:r w:rsidRPr="000F1E8A">
        <w:rPr>
          <w:lang w:val="en-US"/>
        </w:rPr>
        <w:t xml:space="preserve"> – </w:t>
      </w:r>
      <w:r>
        <w:rPr>
          <w:lang w:val="en-US"/>
        </w:rPr>
        <w:t>1999. – P. 241–253.</w:t>
      </w:r>
    </w:p>
    <w:p w:rsidR="000F1E8A" w:rsidRDefault="000F1E8A" w:rsidP="000F1E8A">
      <w:pPr>
        <w:spacing w:line="360" w:lineRule="auto"/>
        <w:ind w:right="-6" w:firstLine="720"/>
        <w:jc w:val="both"/>
        <w:rPr>
          <w:lang w:val="en-US"/>
        </w:rPr>
      </w:pPr>
      <w:r>
        <w:rPr>
          <w:lang w:val="en-US"/>
        </w:rPr>
        <w:t>258. Fourichon C.,  Seegers H.,  Malher X. Effect of disease on reproduction in the dairy cow: a meta–analysis // Theriogenology. – 2000. – V. 53: 9. – P. 1729–1759.</w:t>
      </w:r>
    </w:p>
    <w:p w:rsidR="000F1E8A" w:rsidRDefault="000F1E8A" w:rsidP="000F1E8A">
      <w:pPr>
        <w:spacing w:line="360" w:lineRule="auto"/>
        <w:ind w:right="-6" w:firstLine="720"/>
        <w:jc w:val="both"/>
        <w:rPr>
          <w:lang w:val="en-US"/>
        </w:rPr>
      </w:pPr>
      <w:r>
        <w:rPr>
          <w:lang w:val="en-US"/>
        </w:rPr>
        <w:t>259. Panousis N., Karatzias H. Postparturient liter diseases of dairy cattle (ketosis, fatty liter). II. Management principles // Bulletin of the Hellenic – Veterinary-Medical-Society. –2000. – V.51: 4. – P. 249–254.</w:t>
      </w:r>
    </w:p>
    <w:p w:rsidR="000F1E8A" w:rsidRDefault="000F1E8A" w:rsidP="000F1E8A">
      <w:pPr>
        <w:spacing w:line="360" w:lineRule="auto"/>
        <w:ind w:right="-6" w:firstLine="720"/>
        <w:jc w:val="both"/>
      </w:pPr>
      <w:r>
        <w:t>260. Воробьев А.И., Бриллиант М.Д., Андреева Н.Е. Руководство по гематологии. – М.: Медицина, 1985. – Т. 2. – 368 с.</w:t>
      </w:r>
    </w:p>
    <w:p w:rsidR="000F1E8A" w:rsidRDefault="000F1E8A" w:rsidP="000F1E8A">
      <w:pPr>
        <w:spacing w:line="360" w:lineRule="auto"/>
        <w:ind w:right="-6" w:firstLine="720"/>
        <w:jc w:val="both"/>
      </w:pPr>
      <w:r>
        <w:t>261. Симонян Г.А., Хисамутдинов Ф.Ф. Ветеринарная гематология. – М.: Колос, 1995. – 256 с.</w:t>
      </w:r>
    </w:p>
    <w:p w:rsidR="000F1E8A" w:rsidRDefault="000F1E8A" w:rsidP="000F1E8A">
      <w:pPr>
        <w:spacing w:line="360" w:lineRule="auto"/>
        <w:ind w:right="-6" w:firstLine="720"/>
        <w:jc w:val="both"/>
      </w:pPr>
      <w:r>
        <w:t>262. Камышников В.С. Клинические лабораторные тесты от А до Я и их диагностические профили. – Минск.: Беларусь. Навука, 1999. – 415 с.</w:t>
      </w:r>
    </w:p>
    <w:p w:rsidR="000F1E8A" w:rsidRDefault="000F1E8A" w:rsidP="000F1E8A">
      <w:pPr>
        <w:spacing w:line="360" w:lineRule="auto"/>
        <w:ind w:right="-6" w:firstLine="720"/>
        <w:jc w:val="both"/>
      </w:pPr>
      <w:r>
        <w:t>263. Липатов А.М.  Клинико-морфологическа  диагностика  антенаталь-</w:t>
      </w:r>
    </w:p>
    <w:p w:rsidR="000F1E8A" w:rsidRDefault="000F1E8A" w:rsidP="000F1E8A">
      <w:pPr>
        <w:spacing w:line="360" w:lineRule="auto"/>
        <w:ind w:right="-6"/>
        <w:jc w:val="both"/>
      </w:pPr>
      <w:r>
        <w:t>ной гипотрофии поросят в условиях комплекса: Автореф. дис. … канд. вет. наук: 16.00.01. – М., 1984. – 16 с.</w:t>
      </w:r>
    </w:p>
    <w:p w:rsidR="000F1E8A" w:rsidRDefault="000F1E8A" w:rsidP="000F1E8A">
      <w:pPr>
        <w:spacing w:line="360" w:lineRule="auto"/>
        <w:ind w:right="-6" w:firstLine="720"/>
        <w:jc w:val="both"/>
      </w:pPr>
      <w:r>
        <w:lastRenderedPageBreak/>
        <w:t>264. Филоненко В.А. Об испытаниях микробиологического препарата „Байкал–ЭМ 1У” в 2002–2003 годах (обзор) // Сб. тр. ЭМ-корпорации: Достижения ЭМ-технологии в России. – 2004. – С. 29–29.</w:t>
      </w:r>
    </w:p>
    <w:p w:rsidR="000F1E8A" w:rsidRDefault="000F1E8A" w:rsidP="000F1E8A">
      <w:pPr>
        <w:spacing w:line="360" w:lineRule="auto"/>
        <w:ind w:right="-6" w:firstLine="720"/>
        <w:jc w:val="both"/>
      </w:pPr>
      <w:r>
        <w:t>265. Любецька Т.В. Особливості обміну речовин в організмі клінічно здорових телят, які перехворіли гострими розладами травлення // Вісник аграрної науки. – 1999. – № 2. – С. 39–42.</w:t>
      </w:r>
    </w:p>
    <w:p w:rsidR="000F1E8A" w:rsidRDefault="000F1E8A" w:rsidP="000F1E8A">
      <w:pPr>
        <w:spacing w:line="360" w:lineRule="auto"/>
        <w:ind w:right="-6" w:firstLine="720"/>
        <w:jc w:val="both"/>
      </w:pPr>
      <w:r>
        <w:t>266. Любецька Т.В. Особливості метаболічної адаптації телят на ранніх етапах постнатального розвитку та шляхи корекції виявлених порушень:  Автореф. дис. … д-ра. вет. наук: 03.00.04 /НАУ.– К., 2000. – 37с.</w:t>
      </w:r>
    </w:p>
    <w:p w:rsidR="000F1E8A" w:rsidRDefault="000F1E8A" w:rsidP="000F1E8A">
      <w:pPr>
        <w:spacing w:line="360" w:lineRule="auto"/>
        <w:ind w:right="-6" w:firstLine="720"/>
        <w:jc w:val="both"/>
      </w:pPr>
      <w:r>
        <w:t>267. Звягинцева Т.Д., Гриднева С.В. Современные представление о сосудистом эндотелии в норме и при патологии желудочно-кишечного тракта // Экспер. и  клин. гастроэнтерология. – 2005. – № 4. – С. 6–11.</w:t>
      </w:r>
    </w:p>
    <w:p w:rsidR="000F1E8A" w:rsidRDefault="000F1E8A" w:rsidP="000F1E8A">
      <w:pPr>
        <w:spacing w:line="360" w:lineRule="auto"/>
        <w:ind w:right="-6" w:firstLine="720"/>
        <w:jc w:val="both"/>
      </w:pPr>
      <w:r>
        <w:t>268. Карпуть И.М. Иммунология и иммунопатология болезней молодняка. – Минск.: Ураджай, 1993. – 228 с.</w:t>
      </w:r>
    </w:p>
    <w:p w:rsidR="000F1E8A" w:rsidRDefault="000F1E8A" w:rsidP="000F1E8A">
      <w:pPr>
        <w:spacing w:line="360" w:lineRule="auto"/>
        <w:ind w:right="-6" w:firstLine="720"/>
        <w:jc w:val="both"/>
      </w:pPr>
      <w:r>
        <w:t>269. Девришов  Д.А., Печникова Г.Н., Смоленская-Суворова О.О. Иммунодефицитное состояние среди молодняка крупного рогатого скота // Вопросы физико-химической биологии в ветеринарии / Мосовская гос. акад. вет. медицины и биотехнологии. – М., 1997. – С. 81–84.</w:t>
      </w:r>
    </w:p>
    <w:p w:rsidR="000F1E8A" w:rsidRDefault="000F1E8A" w:rsidP="000F1E8A">
      <w:pPr>
        <w:spacing w:line="360" w:lineRule="auto"/>
        <w:ind w:right="-6" w:firstLine="720"/>
        <w:jc w:val="both"/>
      </w:pPr>
      <w:r>
        <w:t>270. Шахов А.Г., Бояринцев Л.Е., Клименко В.В. Интерферонный статус животных в норме и при различных заболеваниях // Эколог. пробл. патологии, фармакологии и терапии животных: Междунар. координац. совещ. – Воронеж, 1997. – С. 159–161.</w:t>
      </w:r>
    </w:p>
    <w:p w:rsidR="000F1E8A" w:rsidRDefault="000F1E8A" w:rsidP="000F1E8A">
      <w:pPr>
        <w:spacing w:line="360" w:lineRule="auto"/>
        <w:ind w:right="-6" w:firstLine="720"/>
        <w:jc w:val="both"/>
        <w:rPr>
          <w:lang w:val="en-US"/>
        </w:rPr>
      </w:pPr>
      <w:r>
        <w:rPr>
          <w:lang w:val="en-US"/>
        </w:rPr>
        <w:t>271. Teruo Higa. Studies on Purification and Recycling of Animal Waste Usind Effective Mycroorganisms (EM) // EM Technology Forum. – 1996. – P.402–404.</w:t>
      </w:r>
    </w:p>
    <w:p w:rsidR="000F1E8A" w:rsidRDefault="000F1E8A" w:rsidP="000F1E8A">
      <w:pPr>
        <w:spacing w:line="360" w:lineRule="auto"/>
        <w:ind w:right="-6" w:firstLine="720"/>
        <w:jc w:val="both"/>
        <w:rPr>
          <w:lang w:val="en-US"/>
        </w:rPr>
      </w:pPr>
      <w:r>
        <w:rPr>
          <w:lang w:val="en-US"/>
        </w:rPr>
        <w:t>272. EM: Directions for use With Livestock, translation of the publication of Japanese // International Nature Forming Research Center (INFRC).  Atami, Japan. – 1997. – P. 219–221.</w:t>
      </w:r>
    </w:p>
    <w:p w:rsidR="000F1E8A" w:rsidRDefault="000F1E8A" w:rsidP="000F1E8A">
      <w:pPr>
        <w:spacing w:line="360" w:lineRule="auto"/>
        <w:ind w:right="-6" w:firstLine="720"/>
        <w:jc w:val="both"/>
        <w:rPr>
          <w:lang w:val="en-US"/>
        </w:rPr>
      </w:pPr>
      <w:r>
        <w:rPr>
          <w:lang w:val="en-US"/>
        </w:rPr>
        <w:t xml:space="preserve">273. </w:t>
      </w:r>
      <w:r>
        <w:t>Методичні</w:t>
      </w:r>
      <w:r>
        <w:rPr>
          <w:lang w:val="en-US"/>
        </w:rPr>
        <w:t xml:space="preserve"> </w:t>
      </w:r>
      <w:r>
        <w:t>вказівки</w:t>
      </w:r>
      <w:r>
        <w:rPr>
          <w:lang w:val="en-US"/>
        </w:rPr>
        <w:t xml:space="preserve"> </w:t>
      </w:r>
      <w:r>
        <w:t>з</w:t>
      </w:r>
      <w:r>
        <w:rPr>
          <w:lang w:val="en-US"/>
        </w:rPr>
        <w:t xml:space="preserve"> </w:t>
      </w:r>
      <w:r>
        <w:t>визначення</w:t>
      </w:r>
      <w:r>
        <w:rPr>
          <w:lang w:val="en-US"/>
        </w:rPr>
        <w:t xml:space="preserve"> </w:t>
      </w:r>
      <w:r>
        <w:t>економічних</w:t>
      </w:r>
      <w:r>
        <w:rPr>
          <w:lang w:val="en-US"/>
        </w:rPr>
        <w:t xml:space="preserve"> </w:t>
      </w:r>
      <w:r>
        <w:t>збитків</w:t>
      </w:r>
      <w:r>
        <w:rPr>
          <w:lang w:val="en-US"/>
        </w:rPr>
        <w:t xml:space="preserve"> </w:t>
      </w:r>
      <w:r>
        <w:t>та</w:t>
      </w:r>
      <w:r>
        <w:rPr>
          <w:lang w:val="en-US"/>
        </w:rPr>
        <w:t xml:space="preserve"> </w:t>
      </w:r>
      <w:r>
        <w:t>економічної</w:t>
      </w:r>
      <w:r>
        <w:rPr>
          <w:lang w:val="en-US"/>
        </w:rPr>
        <w:t xml:space="preserve"> </w:t>
      </w:r>
      <w:r>
        <w:t>ефективності</w:t>
      </w:r>
      <w:r>
        <w:rPr>
          <w:lang w:val="en-US"/>
        </w:rPr>
        <w:t xml:space="preserve"> </w:t>
      </w:r>
      <w:r>
        <w:t>ветеринарних</w:t>
      </w:r>
      <w:r>
        <w:rPr>
          <w:lang w:val="en-US"/>
        </w:rPr>
        <w:t xml:space="preserve"> </w:t>
      </w:r>
      <w:r>
        <w:t>заходів</w:t>
      </w:r>
      <w:r>
        <w:rPr>
          <w:lang w:val="en-US"/>
        </w:rPr>
        <w:t xml:space="preserve"> /</w:t>
      </w:r>
      <w:r w:rsidRPr="000F1E8A">
        <w:rPr>
          <w:lang w:val="en-US"/>
        </w:rPr>
        <w:t xml:space="preserve"> </w:t>
      </w:r>
      <w:r>
        <w:t>В</w:t>
      </w:r>
      <w:r>
        <w:rPr>
          <w:lang w:val="en-US"/>
        </w:rPr>
        <w:t>.</w:t>
      </w:r>
      <w:r>
        <w:t>О</w:t>
      </w:r>
      <w:r>
        <w:rPr>
          <w:lang w:val="en-US"/>
        </w:rPr>
        <w:t>.</w:t>
      </w:r>
      <w:r>
        <w:t>Бусол</w:t>
      </w:r>
      <w:r>
        <w:rPr>
          <w:lang w:val="en-US"/>
        </w:rPr>
        <w:t xml:space="preserve">, </w:t>
      </w:r>
      <w:r>
        <w:t>Д</w:t>
      </w:r>
      <w:r>
        <w:rPr>
          <w:lang w:val="en-US"/>
        </w:rPr>
        <w:t>.</w:t>
      </w:r>
      <w:r>
        <w:t>І</w:t>
      </w:r>
      <w:r>
        <w:rPr>
          <w:lang w:val="en-US"/>
        </w:rPr>
        <w:t>.</w:t>
      </w:r>
      <w:r>
        <w:t>Бондаренко</w:t>
      </w:r>
      <w:r>
        <w:rPr>
          <w:lang w:val="en-US"/>
        </w:rPr>
        <w:t xml:space="preserve">, </w:t>
      </w:r>
      <w:r>
        <w:t>А</w:t>
      </w:r>
      <w:r>
        <w:rPr>
          <w:lang w:val="en-US"/>
        </w:rPr>
        <w:t>.A.</w:t>
      </w:r>
      <w:r>
        <w:t>Євтушенко</w:t>
      </w:r>
      <w:r>
        <w:rPr>
          <w:lang w:val="en-US"/>
        </w:rPr>
        <w:t xml:space="preserve"> </w:t>
      </w:r>
      <w:r>
        <w:t>та</w:t>
      </w:r>
      <w:r>
        <w:rPr>
          <w:lang w:val="en-US"/>
        </w:rPr>
        <w:t xml:space="preserve"> </w:t>
      </w:r>
      <w:r>
        <w:t>ін</w:t>
      </w:r>
      <w:r>
        <w:rPr>
          <w:lang w:val="en-US"/>
        </w:rPr>
        <w:t xml:space="preserve">. – </w:t>
      </w:r>
      <w:r>
        <w:t>К</w:t>
      </w:r>
      <w:r>
        <w:rPr>
          <w:lang w:val="en-US"/>
        </w:rPr>
        <w:t xml:space="preserve">.: </w:t>
      </w:r>
      <w:r>
        <w:t>НАУ</w:t>
      </w:r>
      <w:r>
        <w:rPr>
          <w:lang w:val="en-US"/>
        </w:rPr>
        <w:t xml:space="preserve">, 2005. – 21 </w:t>
      </w:r>
      <w:r>
        <w:t>с</w:t>
      </w:r>
      <w:r>
        <w:rPr>
          <w:lang w:val="en-US"/>
        </w:rPr>
        <w:t>.</w:t>
      </w:r>
    </w:p>
    <w:p w:rsidR="000F1E8A" w:rsidRDefault="000F1E8A" w:rsidP="000F1E8A">
      <w:pPr>
        <w:spacing w:line="360" w:lineRule="auto"/>
        <w:ind w:right="-6" w:firstLine="720"/>
        <w:jc w:val="both"/>
      </w:pPr>
      <w:r>
        <w:t>274. Хаитов Р.М., Пинегин Х.И. Экологическая иммунология. – М.: ВНИРО, 1995.– 219 с.</w:t>
      </w:r>
    </w:p>
    <w:p w:rsidR="000F1E8A" w:rsidRDefault="000F1E8A" w:rsidP="000F1E8A">
      <w:pPr>
        <w:spacing w:line="360" w:lineRule="auto"/>
        <w:ind w:right="-6" w:firstLine="720"/>
        <w:jc w:val="both"/>
      </w:pPr>
      <w:r>
        <w:t>275. Чумаченко В. Причини та механізми розвитку стресу у тварин // Ветеринарна медицина України. – 1999. – № 7. – С. 44–48.</w:t>
      </w:r>
    </w:p>
    <w:p w:rsidR="000F1E8A" w:rsidRDefault="000F1E8A" w:rsidP="000F1E8A">
      <w:pPr>
        <w:spacing w:line="360" w:lineRule="auto"/>
        <w:ind w:right="-6" w:firstLine="720"/>
        <w:jc w:val="both"/>
        <w:rPr>
          <w:lang w:val="en-US"/>
        </w:rPr>
      </w:pPr>
      <w:r>
        <w:rPr>
          <w:lang w:val="en-US"/>
        </w:rPr>
        <w:t>276. Chrousos G.P. The stress response and immune function: clinical implications // Ann. N. Y. Acad. Sci. – 2000. – Vol. 917. – P. 38–67.</w:t>
      </w:r>
    </w:p>
    <w:p w:rsidR="000F1E8A" w:rsidRDefault="000F1E8A" w:rsidP="000F1E8A">
      <w:pPr>
        <w:spacing w:line="360" w:lineRule="auto"/>
        <w:ind w:right="-6" w:firstLine="720"/>
        <w:jc w:val="both"/>
      </w:pPr>
      <w:r>
        <w:t>277. Фундуй Ф.И. Состояние и перспективы исследований проблемы стресса и адаптации в промышленном животноводстве // С.-х. биология. – 1990. – № 2. – С. 11.</w:t>
      </w:r>
    </w:p>
    <w:p w:rsidR="000F1E8A" w:rsidRDefault="000F1E8A" w:rsidP="000F1E8A">
      <w:pPr>
        <w:spacing w:line="360" w:lineRule="auto"/>
        <w:ind w:right="-6" w:firstLine="720"/>
        <w:jc w:val="both"/>
      </w:pPr>
      <w:r>
        <w:lastRenderedPageBreak/>
        <w:t>278. Карвацкая Г.П. Возрастное становление некоторых  физиологиче-</w:t>
      </w:r>
    </w:p>
    <w:p w:rsidR="000F1E8A" w:rsidRDefault="000F1E8A" w:rsidP="000F1E8A">
      <w:pPr>
        <w:spacing w:line="360" w:lineRule="auto"/>
        <w:ind w:right="-6"/>
        <w:jc w:val="both"/>
      </w:pPr>
      <w:r>
        <w:t xml:space="preserve"> ских показателей у поросят в подсосный период развития: Автореф. дис. … канд. биол. наук: 03.01.02. – Белая Церковь, 1971. – 22 с.</w:t>
      </w:r>
    </w:p>
    <w:p w:rsidR="000F1E8A" w:rsidRDefault="000F1E8A" w:rsidP="000F1E8A">
      <w:pPr>
        <w:spacing w:line="360" w:lineRule="auto"/>
        <w:ind w:right="-6" w:firstLine="720"/>
        <w:jc w:val="both"/>
      </w:pPr>
      <w:r>
        <w:t>279. Ширинова Л.Г., Аликаев В.А. Характеристика объемных и концентрационных гематологических показателей у новорожденных поросят // Тез. докл. научно-произв. конф. по профилактике и мерам борьбы с болезнями молодняка с.-х. животных. – Минск, 1970. – С. 182–184.</w:t>
      </w:r>
    </w:p>
    <w:p w:rsidR="000F1E8A" w:rsidRDefault="000F1E8A" w:rsidP="000F1E8A">
      <w:pPr>
        <w:spacing w:line="360" w:lineRule="auto"/>
        <w:ind w:right="-6" w:firstLine="720"/>
        <w:jc w:val="both"/>
        <w:rPr>
          <w:lang w:val="en-US"/>
        </w:rPr>
      </w:pPr>
      <w:r>
        <w:t>280. Показатели циркулирующих иммунных комплексов у новорожденных/ Т.В.Виноградова, Д.В.Стефани, М.А.Капелько и др. // Иммунология и иммунопатологическое состояние у детей: Тез. докл. Всесоюз</w:t>
      </w:r>
      <w:r>
        <w:rPr>
          <w:lang w:val="en-US"/>
        </w:rPr>
        <w:t xml:space="preserve">. </w:t>
      </w:r>
      <w:r>
        <w:t>науч</w:t>
      </w:r>
      <w:r>
        <w:rPr>
          <w:lang w:val="en-US"/>
        </w:rPr>
        <w:t xml:space="preserve">. </w:t>
      </w:r>
      <w:r>
        <w:t>конф</w:t>
      </w:r>
      <w:r>
        <w:rPr>
          <w:lang w:val="en-US"/>
        </w:rPr>
        <w:t xml:space="preserve">. – </w:t>
      </w:r>
      <w:r>
        <w:t>М</w:t>
      </w:r>
      <w:r>
        <w:rPr>
          <w:lang w:val="en-US"/>
        </w:rPr>
        <w:t>., 1983.  –</w:t>
      </w:r>
      <w:r>
        <w:t>С</w:t>
      </w:r>
      <w:r>
        <w:rPr>
          <w:lang w:val="en-US"/>
        </w:rPr>
        <w:t>. 27–28.</w:t>
      </w:r>
    </w:p>
    <w:p w:rsidR="000F1E8A" w:rsidRDefault="000F1E8A" w:rsidP="000F1E8A">
      <w:pPr>
        <w:spacing w:line="360" w:lineRule="auto"/>
        <w:ind w:right="-6" w:firstLine="720"/>
        <w:jc w:val="both"/>
      </w:pPr>
      <w:r>
        <w:rPr>
          <w:lang w:val="en-US"/>
        </w:rPr>
        <w:t>281. Pereira S. Separation of T</w:t>
      </w:r>
      <w:r w:rsidRPr="000F1E8A">
        <w:rPr>
          <w:lang w:val="en-US"/>
        </w:rPr>
        <w:t xml:space="preserve">- </w:t>
      </w:r>
      <w:r>
        <w:rPr>
          <w:lang w:val="en-US"/>
        </w:rPr>
        <w:t>and B</w:t>
      </w:r>
      <w:r w:rsidRPr="000F1E8A">
        <w:rPr>
          <w:lang w:val="en-US"/>
        </w:rPr>
        <w:t>-</w:t>
      </w:r>
      <w:r>
        <w:rPr>
          <w:lang w:val="en-US"/>
        </w:rPr>
        <w:t>lymphocytic cell lines in progressive stages of cell division cycle // J. Immunol. Meth</w:t>
      </w:r>
      <w:r>
        <w:t xml:space="preserve">. – 1997. – </w:t>
      </w:r>
      <w:r>
        <w:rPr>
          <w:lang w:val="en-US"/>
        </w:rPr>
        <w:t>Vol</w:t>
      </w:r>
      <w:r>
        <w:t xml:space="preserve">.  203. – </w:t>
      </w:r>
      <w:r>
        <w:rPr>
          <w:lang w:val="en-US"/>
        </w:rPr>
        <w:t>P</w:t>
      </w:r>
      <w:r>
        <w:t>. 25–36.</w:t>
      </w:r>
    </w:p>
    <w:p w:rsidR="000F1E8A" w:rsidRDefault="000F1E8A" w:rsidP="000F1E8A">
      <w:pPr>
        <w:spacing w:line="360" w:lineRule="auto"/>
        <w:ind w:right="-6" w:firstLine="720"/>
        <w:jc w:val="both"/>
      </w:pPr>
      <w:r>
        <w:t>282. Антонов В.С., Кленина Н.В., Михайлова С.А. Динамика классов иммуноглобулинов и других сывороточных белков у крупного рогатого скота в онтогенезе // Проблемы ветеринарной иммунологии / Всесоюз. акад. с.-х. наук. – М.: Агропромиздат, 1985. – С. 49–56.</w:t>
      </w:r>
    </w:p>
    <w:p w:rsidR="000F1E8A" w:rsidRDefault="000F1E8A" w:rsidP="000F1E8A">
      <w:pPr>
        <w:spacing w:line="360" w:lineRule="auto"/>
        <w:ind w:right="-6" w:firstLine="720"/>
        <w:jc w:val="both"/>
      </w:pPr>
      <w:r>
        <w:rPr>
          <w:lang w:val="en-US"/>
        </w:rPr>
        <w:t>283. Gomes G.G., Philips O.S., Goforth R.A. Effect of immunoglobulin source on survival, growth and hematological, immunological variables in pigs // J. anim. Sc</w:t>
      </w:r>
      <w:r>
        <w:t xml:space="preserve">. – 1998. – </w:t>
      </w:r>
      <w:r>
        <w:rPr>
          <w:lang w:val="en-US"/>
        </w:rPr>
        <w:t>Vol</w:t>
      </w:r>
      <w:r>
        <w:t xml:space="preserve">. 76. – № 1. – </w:t>
      </w:r>
      <w:r>
        <w:rPr>
          <w:lang w:val="en-US"/>
        </w:rPr>
        <w:t>P</w:t>
      </w:r>
      <w:r>
        <w:t>. 1–7.</w:t>
      </w:r>
    </w:p>
    <w:p w:rsidR="000F1E8A" w:rsidRDefault="000F1E8A" w:rsidP="000F1E8A">
      <w:pPr>
        <w:spacing w:line="360" w:lineRule="auto"/>
        <w:ind w:right="-6" w:firstLine="720"/>
        <w:jc w:val="both"/>
      </w:pPr>
      <w:r>
        <w:t>284. Антоняк Г.Л. Особливості гемопоезу у тварин на ранніх стадіях постнатального розвитку: Автореф. дис. …  д-ра. біол. наук: 03.00.04. – Львів, 2002. – 29 с.</w:t>
      </w:r>
    </w:p>
    <w:p w:rsidR="000F1E8A" w:rsidRDefault="000F1E8A" w:rsidP="000F1E8A">
      <w:pPr>
        <w:spacing w:line="360" w:lineRule="auto"/>
        <w:ind w:right="-6" w:firstLine="720"/>
        <w:jc w:val="both"/>
      </w:pPr>
      <w:r>
        <w:t>285. Современные фармакологические средства и способы их примене-</w:t>
      </w:r>
    </w:p>
    <w:p w:rsidR="000F1E8A" w:rsidRDefault="000F1E8A" w:rsidP="000F1E8A">
      <w:pPr>
        <w:spacing w:line="360" w:lineRule="auto"/>
        <w:ind w:right="-6"/>
        <w:jc w:val="both"/>
      </w:pPr>
      <w:r>
        <w:t>ния / Н.Г.Толкач, И.Г.Арестов, А.В.Голубицкая и др. // Учебно-методическое пособие по частной фармакологии. – Витебск. – 2001. – С. 20–21.</w:t>
      </w:r>
    </w:p>
    <w:p w:rsidR="000F1E8A" w:rsidRDefault="000F1E8A" w:rsidP="000F1E8A">
      <w:pPr>
        <w:spacing w:line="360" w:lineRule="auto"/>
        <w:ind w:right="-6" w:firstLine="720"/>
        <w:jc w:val="both"/>
      </w:pPr>
      <w:r>
        <w:t>286. Субботин В.М., Субботина А.Л, Александров И.Д. Современные лекарственные средства в ветеринарии. – Ростов-на-Дону: Феникс,   2001.–594 с.</w:t>
      </w:r>
    </w:p>
    <w:p w:rsidR="000F1E8A" w:rsidRPr="000F1E8A" w:rsidRDefault="000F1E8A" w:rsidP="000F1E8A">
      <w:pPr>
        <w:spacing w:line="360" w:lineRule="auto"/>
        <w:ind w:right="-6" w:firstLine="720"/>
        <w:jc w:val="both"/>
        <w:rPr>
          <w:lang w:val="en-US"/>
        </w:rPr>
      </w:pPr>
      <w:r>
        <w:rPr>
          <w:lang w:val="en-US"/>
        </w:rPr>
        <w:t>287</w:t>
      </w:r>
      <w:r w:rsidRPr="000F1E8A">
        <w:rPr>
          <w:lang w:val="en-US"/>
        </w:rPr>
        <w:t xml:space="preserve">. </w:t>
      </w:r>
      <w:r>
        <w:rPr>
          <w:lang w:val="en-US"/>
        </w:rPr>
        <w:t>Improvement</w:t>
      </w:r>
      <w:r w:rsidRPr="000F1E8A">
        <w:rPr>
          <w:lang w:val="en-US"/>
        </w:rPr>
        <w:t xml:space="preserve"> </w:t>
      </w:r>
      <w:r>
        <w:rPr>
          <w:lang w:val="en-US"/>
        </w:rPr>
        <w:t>in</w:t>
      </w:r>
      <w:r w:rsidRPr="000F1E8A">
        <w:rPr>
          <w:lang w:val="en-US"/>
        </w:rPr>
        <w:t xml:space="preserve"> </w:t>
      </w:r>
      <w:r>
        <w:rPr>
          <w:lang w:val="en-US"/>
        </w:rPr>
        <w:t>iron</w:t>
      </w:r>
      <w:r w:rsidRPr="000F1E8A">
        <w:rPr>
          <w:lang w:val="en-US"/>
        </w:rPr>
        <w:t xml:space="preserve"> </w:t>
      </w:r>
      <w:r>
        <w:rPr>
          <w:lang w:val="en-US"/>
        </w:rPr>
        <w:t>deficiency</w:t>
      </w:r>
      <w:r w:rsidRPr="000F1E8A">
        <w:rPr>
          <w:lang w:val="en-US"/>
        </w:rPr>
        <w:t xml:space="preserve"> </w:t>
      </w:r>
      <w:r>
        <w:rPr>
          <w:lang w:val="en-US"/>
        </w:rPr>
        <w:t>anemia</w:t>
      </w:r>
      <w:r w:rsidRPr="000F1E8A">
        <w:rPr>
          <w:lang w:val="en-US"/>
        </w:rPr>
        <w:t xml:space="preserve"> </w:t>
      </w:r>
      <w:r>
        <w:rPr>
          <w:lang w:val="en-US"/>
        </w:rPr>
        <w:t>Through</w:t>
      </w:r>
      <w:r w:rsidRPr="000F1E8A">
        <w:rPr>
          <w:lang w:val="en-US"/>
        </w:rPr>
        <w:t xml:space="preserve"> </w:t>
      </w:r>
      <w:r>
        <w:rPr>
          <w:lang w:val="en-US"/>
        </w:rPr>
        <w:t>therapy</w:t>
      </w:r>
      <w:r w:rsidRPr="000F1E8A">
        <w:rPr>
          <w:lang w:val="en-US"/>
        </w:rPr>
        <w:t xml:space="preserve"> </w:t>
      </w:r>
      <w:r>
        <w:rPr>
          <w:lang w:val="en-US"/>
        </w:rPr>
        <w:t>witn</w:t>
      </w:r>
      <w:r w:rsidRPr="000F1E8A">
        <w:rPr>
          <w:lang w:val="en-US"/>
        </w:rPr>
        <w:t xml:space="preserve"> </w:t>
      </w:r>
      <w:r>
        <w:rPr>
          <w:lang w:val="en-US"/>
        </w:rPr>
        <w:t>ferric</w:t>
      </w:r>
      <w:r w:rsidRPr="000F1E8A">
        <w:rPr>
          <w:lang w:val="en-US"/>
        </w:rPr>
        <w:t xml:space="preserve"> </w:t>
      </w:r>
      <w:r>
        <w:rPr>
          <w:lang w:val="en-US"/>
        </w:rPr>
        <w:t>ammonium</w:t>
      </w:r>
      <w:r w:rsidRPr="000F1E8A">
        <w:rPr>
          <w:lang w:val="en-US"/>
        </w:rPr>
        <w:t xml:space="preserve"> </w:t>
      </w:r>
      <w:r>
        <w:rPr>
          <w:lang w:val="en-US"/>
        </w:rPr>
        <w:t>citrate</w:t>
      </w:r>
      <w:r w:rsidRPr="000F1E8A">
        <w:rPr>
          <w:lang w:val="en-US"/>
        </w:rPr>
        <w:t xml:space="preserve"> </w:t>
      </w:r>
      <w:r>
        <w:rPr>
          <w:lang w:val="en-US"/>
        </w:rPr>
        <w:t>and</w:t>
      </w:r>
      <w:r w:rsidRPr="000F1E8A">
        <w:rPr>
          <w:lang w:val="en-US"/>
        </w:rPr>
        <w:t xml:space="preserve"> </w:t>
      </w:r>
      <w:r>
        <w:rPr>
          <w:lang w:val="en-US"/>
        </w:rPr>
        <w:t>vitamin</w:t>
      </w:r>
      <w:r w:rsidRPr="000F1E8A">
        <w:rPr>
          <w:lang w:val="en-US"/>
        </w:rPr>
        <w:t xml:space="preserve"> </w:t>
      </w:r>
      <w:r>
        <w:rPr>
          <w:lang w:val="en-US"/>
        </w:rPr>
        <w:t>C</w:t>
      </w:r>
      <w:r w:rsidRPr="000F1E8A">
        <w:rPr>
          <w:lang w:val="en-US"/>
        </w:rPr>
        <w:t xml:space="preserve"> </w:t>
      </w:r>
      <w:r>
        <w:rPr>
          <w:lang w:val="en-US"/>
        </w:rPr>
        <w:t>and</w:t>
      </w:r>
      <w:r w:rsidRPr="000F1E8A">
        <w:rPr>
          <w:lang w:val="en-US"/>
        </w:rPr>
        <w:t xml:space="preserve"> </w:t>
      </w:r>
      <w:r>
        <w:rPr>
          <w:lang w:val="en-US"/>
        </w:rPr>
        <w:t>the</w:t>
      </w:r>
      <w:r w:rsidRPr="000F1E8A">
        <w:rPr>
          <w:lang w:val="en-US"/>
        </w:rPr>
        <w:t xml:space="preserve"> </w:t>
      </w:r>
      <w:r>
        <w:rPr>
          <w:lang w:val="en-US"/>
        </w:rPr>
        <w:t>effect</w:t>
      </w:r>
      <w:r w:rsidRPr="000F1E8A">
        <w:rPr>
          <w:lang w:val="en-US"/>
        </w:rPr>
        <w:t xml:space="preserve"> </w:t>
      </w:r>
      <w:r>
        <w:rPr>
          <w:lang w:val="en-US"/>
        </w:rPr>
        <w:t>of</w:t>
      </w:r>
      <w:r w:rsidRPr="000F1E8A">
        <w:rPr>
          <w:lang w:val="en-US"/>
        </w:rPr>
        <w:t xml:space="preserve"> </w:t>
      </w:r>
      <w:r>
        <w:rPr>
          <w:lang w:val="en-US"/>
        </w:rPr>
        <w:t>aerobic</w:t>
      </w:r>
      <w:r w:rsidRPr="000F1E8A">
        <w:rPr>
          <w:lang w:val="en-US"/>
        </w:rPr>
        <w:t xml:space="preserve"> </w:t>
      </w:r>
      <w:r>
        <w:rPr>
          <w:lang w:val="en-US"/>
        </w:rPr>
        <w:t>exercise</w:t>
      </w:r>
      <w:r w:rsidRPr="000F1E8A">
        <w:rPr>
          <w:lang w:val="en-US"/>
        </w:rPr>
        <w:t xml:space="preserve"> / </w:t>
      </w:r>
      <w:r>
        <w:rPr>
          <w:lang w:val="en-US"/>
        </w:rPr>
        <w:t>Taniguchi</w:t>
      </w:r>
      <w:r w:rsidRPr="000F1E8A">
        <w:rPr>
          <w:lang w:val="en-US"/>
        </w:rPr>
        <w:t xml:space="preserve"> </w:t>
      </w:r>
      <w:r>
        <w:rPr>
          <w:lang w:val="en-US"/>
        </w:rPr>
        <w:t>Misako</w:t>
      </w:r>
      <w:r w:rsidRPr="000F1E8A">
        <w:rPr>
          <w:lang w:val="en-US"/>
        </w:rPr>
        <w:t xml:space="preserve">, </w:t>
      </w:r>
      <w:r>
        <w:rPr>
          <w:lang w:val="en-US"/>
        </w:rPr>
        <w:t>Imamura</w:t>
      </w:r>
      <w:r w:rsidRPr="000F1E8A">
        <w:rPr>
          <w:lang w:val="en-US"/>
        </w:rPr>
        <w:t xml:space="preserve"> </w:t>
      </w:r>
      <w:r>
        <w:rPr>
          <w:lang w:val="en-US"/>
        </w:rPr>
        <w:t>Hideo</w:t>
      </w:r>
      <w:r w:rsidRPr="000F1E8A">
        <w:rPr>
          <w:lang w:val="en-US"/>
        </w:rPr>
        <w:t xml:space="preserve">, </w:t>
      </w:r>
      <w:r>
        <w:rPr>
          <w:lang w:val="en-US"/>
        </w:rPr>
        <w:t>Shirota</w:t>
      </w:r>
      <w:r w:rsidRPr="000F1E8A">
        <w:rPr>
          <w:lang w:val="en-US"/>
        </w:rPr>
        <w:t xml:space="preserve"> </w:t>
      </w:r>
      <w:r>
        <w:rPr>
          <w:lang w:val="en-US"/>
        </w:rPr>
        <w:t>Tomoko</w:t>
      </w:r>
      <w:r w:rsidRPr="000F1E8A">
        <w:rPr>
          <w:lang w:val="en-US"/>
        </w:rPr>
        <w:t xml:space="preserve"> </w:t>
      </w:r>
      <w:r>
        <w:rPr>
          <w:lang w:val="en-US"/>
        </w:rPr>
        <w:t>et</w:t>
      </w:r>
      <w:r w:rsidRPr="000F1E8A">
        <w:rPr>
          <w:lang w:val="en-US"/>
        </w:rPr>
        <w:t xml:space="preserve"> </w:t>
      </w:r>
      <w:r>
        <w:rPr>
          <w:lang w:val="en-US"/>
        </w:rPr>
        <w:t>al</w:t>
      </w:r>
      <w:r w:rsidRPr="000F1E8A">
        <w:rPr>
          <w:lang w:val="en-US"/>
        </w:rPr>
        <w:t xml:space="preserve">. // </w:t>
      </w:r>
      <w:r>
        <w:rPr>
          <w:lang w:val="en-US"/>
        </w:rPr>
        <w:t>J</w:t>
      </w:r>
      <w:r w:rsidRPr="000F1E8A">
        <w:rPr>
          <w:lang w:val="en-US"/>
        </w:rPr>
        <w:t xml:space="preserve">. </w:t>
      </w:r>
      <w:r>
        <w:rPr>
          <w:lang w:val="en-US"/>
        </w:rPr>
        <w:t>Nutr</w:t>
      </w:r>
      <w:r w:rsidRPr="000F1E8A">
        <w:rPr>
          <w:lang w:val="en-US"/>
        </w:rPr>
        <w:t xml:space="preserve">. </w:t>
      </w:r>
      <w:r>
        <w:rPr>
          <w:lang w:val="en-US"/>
        </w:rPr>
        <w:t>Sci</w:t>
      </w:r>
      <w:r w:rsidRPr="000F1E8A">
        <w:rPr>
          <w:lang w:val="en-US"/>
        </w:rPr>
        <w:t xml:space="preserve">. </w:t>
      </w:r>
      <w:r>
        <w:rPr>
          <w:lang w:val="en-US"/>
        </w:rPr>
        <w:t>and</w:t>
      </w:r>
      <w:r w:rsidRPr="000F1E8A">
        <w:rPr>
          <w:lang w:val="en-US"/>
        </w:rPr>
        <w:t xml:space="preserve"> </w:t>
      </w:r>
      <w:r>
        <w:rPr>
          <w:lang w:val="en-US"/>
        </w:rPr>
        <w:t>Vitaminol</w:t>
      </w:r>
      <w:r w:rsidRPr="000F1E8A">
        <w:rPr>
          <w:lang w:val="en-US"/>
        </w:rPr>
        <w:t xml:space="preserve">. </w:t>
      </w:r>
      <w:r>
        <w:rPr>
          <w:lang w:val="en-US"/>
        </w:rPr>
        <w:t>–</w:t>
      </w:r>
      <w:r w:rsidRPr="000F1E8A">
        <w:rPr>
          <w:lang w:val="en-US"/>
        </w:rPr>
        <w:t xml:space="preserve"> 1991. </w:t>
      </w:r>
      <w:r>
        <w:rPr>
          <w:lang w:val="en-US"/>
        </w:rPr>
        <w:t>–</w:t>
      </w:r>
      <w:r w:rsidRPr="000F1E8A">
        <w:rPr>
          <w:lang w:val="en-US"/>
        </w:rPr>
        <w:t xml:space="preserve"> </w:t>
      </w:r>
      <w:r>
        <w:rPr>
          <w:lang w:val="en-US"/>
        </w:rPr>
        <w:t>Vol</w:t>
      </w:r>
      <w:r w:rsidRPr="000F1E8A">
        <w:rPr>
          <w:lang w:val="en-US"/>
        </w:rPr>
        <w:t>. 37</w:t>
      </w:r>
      <w:r>
        <w:rPr>
          <w:lang w:val="en-US"/>
        </w:rPr>
        <w:t xml:space="preserve"> –</w:t>
      </w:r>
      <w:r w:rsidRPr="000F1E8A">
        <w:rPr>
          <w:lang w:val="en-US"/>
        </w:rPr>
        <w:t xml:space="preserve"> № 2. </w:t>
      </w:r>
      <w:r>
        <w:rPr>
          <w:lang w:val="en-US"/>
        </w:rPr>
        <w:t>–</w:t>
      </w:r>
      <w:r w:rsidRPr="000F1E8A">
        <w:rPr>
          <w:lang w:val="en-US"/>
        </w:rPr>
        <w:t xml:space="preserve"> </w:t>
      </w:r>
      <w:r>
        <w:t>Р</w:t>
      </w:r>
      <w:r w:rsidRPr="000F1E8A">
        <w:rPr>
          <w:lang w:val="en-US"/>
        </w:rPr>
        <w:t>. 161–171.</w:t>
      </w:r>
    </w:p>
    <w:p w:rsidR="000F1E8A" w:rsidRDefault="000F1E8A" w:rsidP="000F1E8A">
      <w:pPr>
        <w:spacing w:line="360" w:lineRule="auto"/>
        <w:ind w:right="-6" w:firstLine="720"/>
        <w:jc w:val="both"/>
      </w:pPr>
      <w:r>
        <w:t>288. Воейкова А.В., Тропин В.В. Эффективность применения биологических препаратов в целях снижения вредных последствий стресса // Эколог. проблемы патологии, фармакологии и терапии животных: Междунар. координ. совещ. – Воронеж, 1997. – С. 295–300.</w:t>
      </w:r>
    </w:p>
    <w:p w:rsidR="000F1E8A" w:rsidRDefault="000F1E8A" w:rsidP="000F1E8A">
      <w:pPr>
        <w:spacing w:line="360" w:lineRule="auto"/>
        <w:ind w:right="-6" w:firstLine="720"/>
        <w:jc w:val="both"/>
        <w:rPr>
          <w:lang w:val="en-US"/>
        </w:rPr>
      </w:pPr>
      <w:r>
        <w:rPr>
          <w:lang w:val="en-US"/>
        </w:rPr>
        <w:lastRenderedPageBreak/>
        <w:t>289. Chirulescu Z. Possible correlation between the zinc and copper concentrations involved in the pathogenesis of various forms of anemia // Mod. Interne. – 1990. – Vol. 28. – № 1. – P. 31–35.</w:t>
      </w:r>
    </w:p>
    <w:p w:rsidR="000F1E8A" w:rsidRDefault="000F1E8A" w:rsidP="000F1E8A">
      <w:pPr>
        <w:spacing w:line="360" w:lineRule="auto"/>
        <w:ind w:right="-6" w:firstLine="720"/>
        <w:jc w:val="both"/>
        <w:rPr>
          <w:lang w:val="en-US"/>
        </w:rPr>
      </w:pPr>
      <w:r>
        <w:rPr>
          <w:lang w:val="en-US"/>
        </w:rPr>
        <w:t>290. Hill G.M., Lewis A.J. Impact of pharmacological intakes of zinc and copper on performance of weanling pigs // J. anim. Sci. – 1996. –Vol. 74. – P.181.</w:t>
      </w:r>
    </w:p>
    <w:p w:rsidR="000F1E8A" w:rsidRPr="000F1E8A" w:rsidRDefault="000F1E8A" w:rsidP="000F1E8A">
      <w:pPr>
        <w:spacing w:line="360" w:lineRule="auto"/>
        <w:ind w:right="-6" w:firstLine="720"/>
        <w:jc w:val="both"/>
        <w:rPr>
          <w:lang w:val="en-US"/>
        </w:rPr>
      </w:pPr>
      <w:r>
        <w:rPr>
          <w:lang w:val="en-US"/>
        </w:rPr>
        <w:t>291. Chan S., Gerson B., Subramaniam S. The role of copper, molybdenum, selenium and zinc in nutrition and health // Clin. lab. need. –</w:t>
      </w:r>
      <w:r w:rsidRPr="000F1E8A">
        <w:rPr>
          <w:lang w:val="en-US"/>
        </w:rPr>
        <w:t xml:space="preserve"> </w:t>
      </w:r>
      <w:r>
        <w:rPr>
          <w:lang w:val="en-US"/>
        </w:rPr>
        <w:t>1998. – Vol. 18. – № 4. – P. 673–685</w:t>
      </w:r>
      <w:r w:rsidRPr="000F1E8A">
        <w:rPr>
          <w:lang w:val="en-US"/>
        </w:rPr>
        <w:t>.</w:t>
      </w:r>
    </w:p>
    <w:p w:rsidR="000F1E8A" w:rsidRDefault="000F1E8A" w:rsidP="000F1E8A">
      <w:pPr>
        <w:spacing w:line="360" w:lineRule="auto"/>
        <w:ind w:right="-6" w:firstLine="720"/>
        <w:jc w:val="both"/>
      </w:pPr>
      <w:r>
        <w:t xml:space="preserve">292. </w:t>
      </w:r>
      <w:r>
        <w:rPr>
          <w:lang w:val="en-US"/>
        </w:rPr>
        <w:t>Hotowy</w:t>
      </w:r>
      <w:r>
        <w:t xml:space="preserve"> </w:t>
      </w:r>
      <w:r>
        <w:rPr>
          <w:lang w:val="en-US"/>
        </w:rPr>
        <w:t>A</w:t>
      </w:r>
      <w:r>
        <w:t xml:space="preserve">., </w:t>
      </w:r>
      <w:r>
        <w:rPr>
          <w:lang w:val="en-US"/>
        </w:rPr>
        <w:t>Kruszewska</w:t>
      </w:r>
      <w:r>
        <w:t xml:space="preserve"> </w:t>
      </w:r>
      <w:r>
        <w:rPr>
          <w:lang w:val="en-US"/>
        </w:rPr>
        <w:t>D</w:t>
      </w:r>
      <w:r>
        <w:t xml:space="preserve">., </w:t>
      </w:r>
      <w:r>
        <w:rPr>
          <w:lang w:val="en-US"/>
        </w:rPr>
        <w:t>Pierzynowski</w:t>
      </w:r>
      <w:r>
        <w:t xml:space="preserve"> </w:t>
      </w:r>
      <w:r>
        <w:rPr>
          <w:lang w:val="en-US"/>
        </w:rPr>
        <w:t>S</w:t>
      </w:r>
      <w:r>
        <w:t>.</w:t>
      </w:r>
      <w:r>
        <w:rPr>
          <w:lang w:val="en-US"/>
        </w:rPr>
        <w:t>G</w:t>
      </w:r>
      <w:r>
        <w:t xml:space="preserve">. </w:t>
      </w:r>
      <w:r>
        <w:rPr>
          <w:lang w:val="en-US"/>
        </w:rPr>
        <w:t>Wplyw</w:t>
      </w:r>
      <w:r>
        <w:t xml:space="preserve"> </w:t>
      </w:r>
      <w:r>
        <w:rPr>
          <w:lang w:val="en-US"/>
        </w:rPr>
        <w:t>paszy</w:t>
      </w:r>
      <w:r>
        <w:t xml:space="preserve"> </w:t>
      </w:r>
      <w:r>
        <w:rPr>
          <w:lang w:val="en-US"/>
        </w:rPr>
        <w:t>I</w:t>
      </w:r>
      <w:r>
        <w:t xml:space="preserve"> </w:t>
      </w:r>
      <w:r>
        <w:rPr>
          <w:lang w:val="en-US"/>
        </w:rPr>
        <w:t>egzogennych</w:t>
      </w:r>
      <w:r>
        <w:t xml:space="preserve"> </w:t>
      </w:r>
      <w:r>
        <w:rPr>
          <w:lang w:val="en-US"/>
        </w:rPr>
        <w:t>enzymow</w:t>
      </w:r>
      <w:r>
        <w:t xml:space="preserve"> </w:t>
      </w:r>
      <w:r>
        <w:rPr>
          <w:lang w:val="en-US"/>
        </w:rPr>
        <w:t>trzustkowych</w:t>
      </w:r>
      <w:r>
        <w:t xml:space="preserve"> </w:t>
      </w:r>
      <w:r>
        <w:rPr>
          <w:lang w:val="en-US"/>
        </w:rPr>
        <w:t>na</w:t>
      </w:r>
      <w:r>
        <w:t xml:space="preserve"> </w:t>
      </w:r>
      <w:r>
        <w:rPr>
          <w:lang w:val="en-US"/>
        </w:rPr>
        <w:t>poziom</w:t>
      </w:r>
      <w:r>
        <w:t xml:space="preserve"> </w:t>
      </w:r>
      <w:r>
        <w:rPr>
          <w:lang w:val="en-US"/>
        </w:rPr>
        <w:t>Cu</w:t>
      </w:r>
      <w:r>
        <w:t xml:space="preserve">, </w:t>
      </w:r>
      <w:r>
        <w:rPr>
          <w:lang w:val="en-US"/>
        </w:rPr>
        <w:t>I</w:t>
      </w:r>
      <w:r>
        <w:t xml:space="preserve">, </w:t>
      </w:r>
      <w:r>
        <w:rPr>
          <w:lang w:val="en-US"/>
        </w:rPr>
        <w:t>Zn</w:t>
      </w:r>
      <w:r>
        <w:t xml:space="preserve"> </w:t>
      </w:r>
      <w:r>
        <w:rPr>
          <w:lang w:val="en-US"/>
        </w:rPr>
        <w:t>w</w:t>
      </w:r>
      <w:r>
        <w:t xml:space="preserve"> </w:t>
      </w:r>
      <w:r>
        <w:rPr>
          <w:lang w:val="en-US"/>
        </w:rPr>
        <w:t>plasmie</w:t>
      </w:r>
      <w:r>
        <w:t xml:space="preserve"> </w:t>
      </w:r>
      <w:r>
        <w:rPr>
          <w:lang w:val="en-US"/>
        </w:rPr>
        <w:t>krwi</w:t>
      </w:r>
      <w:r>
        <w:t xml:space="preserve"> </w:t>
      </w:r>
      <w:r>
        <w:rPr>
          <w:lang w:val="en-US"/>
        </w:rPr>
        <w:t>prosiat</w:t>
      </w:r>
      <w:r>
        <w:t xml:space="preserve"> // </w:t>
      </w:r>
      <w:r>
        <w:rPr>
          <w:lang w:val="en-US"/>
        </w:rPr>
        <w:t>Przegl</w:t>
      </w:r>
      <w:r>
        <w:t>.</w:t>
      </w:r>
      <w:r>
        <w:rPr>
          <w:lang w:val="en-US"/>
        </w:rPr>
        <w:t>hodowl</w:t>
      </w:r>
      <w:r>
        <w:t>. – 2001. –</w:t>
      </w:r>
      <w:r>
        <w:rPr>
          <w:lang w:val="en-US"/>
        </w:rPr>
        <w:t>V</w:t>
      </w:r>
      <w:r>
        <w:t xml:space="preserve">. 69. – № 2. – </w:t>
      </w:r>
      <w:r>
        <w:rPr>
          <w:lang w:val="en-US"/>
        </w:rPr>
        <w:t>S</w:t>
      </w:r>
      <w:r>
        <w:t>. 44–45.</w:t>
      </w:r>
    </w:p>
    <w:p w:rsidR="000F1E8A" w:rsidRDefault="000F1E8A" w:rsidP="000F1E8A">
      <w:pPr>
        <w:spacing w:line="360" w:lineRule="auto"/>
        <w:ind w:right="-6" w:firstLine="720"/>
        <w:jc w:val="both"/>
      </w:pPr>
      <w:r>
        <w:rPr>
          <w:lang w:val="en-US"/>
        </w:rPr>
        <w:t>293. Hill G.M., Gromwell G.L., Grenshaw T.D. Growth promotion effects and plasma changes from feeding high dietary concentrations of zinc and copper to weanling pigs (regional study) // J. amin. Sc</w:t>
      </w:r>
      <w:r>
        <w:t xml:space="preserve">. – 2000. – </w:t>
      </w:r>
      <w:r>
        <w:rPr>
          <w:lang w:val="en-US"/>
        </w:rPr>
        <w:t>Vol</w:t>
      </w:r>
      <w:r>
        <w:t xml:space="preserve">. 78. –  № 4. – </w:t>
      </w:r>
      <w:r>
        <w:rPr>
          <w:lang w:val="en-US"/>
        </w:rPr>
        <w:t>P</w:t>
      </w:r>
      <w:r>
        <w:t>. 1010–1016.</w:t>
      </w:r>
    </w:p>
    <w:p w:rsidR="000F1E8A" w:rsidRDefault="000F1E8A" w:rsidP="000F1E8A">
      <w:pPr>
        <w:spacing w:line="360" w:lineRule="auto"/>
        <w:ind w:right="-6" w:firstLine="720"/>
        <w:jc w:val="both"/>
      </w:pPr>
      <w:r>
        <w:t>294. Мальцев С.В., Файзуллина Р.А. Нарушение баланса цинка при хроническом гастродуодените у детей // Педиатрия. – 2002. – № 2. – С. 49–51.</w:t>
      </w:r>
    </w:p>
    <w:p w:rsidR="000F1E8A" w:rsidRDefault="000F1E8A" w:rsidP="000F1E8A">
      <w:pPr>
        <w:spacing w:line="360" w:lineRule="auto"/>
        <w:ind w:right="-6" w:firstLine="720"/>
        <w:jc w:val="both"/>
        <w:rPr>
          <w:lang w:val="en-US"/>
        </w:rPr>
      </w:pPr>
      <w:r>
        <w:rPr>
          <w:lang w:val="en-US"/>
        </w:rPr>
        <w:t>295. Bremmer I. Metallothionein in coper deficiency ahd copper toxicity // Proceedings of the Eight International Symposium on Trace Elements in Man and Animals. – Gersdorf, 1993. – P 507–515.</w:t>
      </w:r>
    </w:p>
    <w:p w:rsidR="000F1E8A" w:rsidRDefault="000F1E8A" w:rsidP="000F1E8A">
      <w:pPr>
        <w:spacing w:line="360" w:lineRule="auto"/>
        <w:ind w:right="-6" w:firstLine="720"/>
        <w:jc w:val="both"/>
        <w:rPr>
          <w:lang w:val="en-US"/>
        </w:rPr>
      </w:pPr>
      <w:r>
        <w:rPr>
          <w:lang w:val="en-US"/>
        </w:rPr>
        <w:t>296. Muirhead S. Alternate copper sourcer compared with copper sulfate // Freedstuffs. – 1984. – Vol. 56. – № 37. – P. 17.</w:t>
      </w:r>
    </w:p>
    <w:p w:rsidR="000F1E8A" w:rsidRDefault="000F1E8A" w:rsidP="000F1E8A">
      <w:pPr>
        <w:spacing w:line="360" w:lineRule="auto"/>
        <w:ind w:right="-6" w:firstLine="720"/>
        <w:jc w:val="both"/>
        <w:rPr>
          <w:lang w:val="en-US"/>
        </w:rPr>
      </w:pPr>
      <w:r>
        <w:rPr>
          <w:lang w:val="en-US"/>
        </w:rPr>
        <w:t>297. Olivares M., Uany R. Copper as an essential nutrieut // Am. J. Clin. Nutr. – 1996. – Vol. 63. – P. 791–796.</w:t>
      </w:r>
    </w:p>
    <w:p w:rsidR="000F1E8A" w:rsidRDefault="000F1E8A" w:rsidP="000F1E8A">
      <w:pPr>
        <w:spacing w:line="360" w:lineRule="auto"/>
        <w:ind w:right="-6" w:firstLine="720"/>
        <w:jc w:val="both"/>
      </w:pPr>
      <w:r>
        <w:rPr>
          <w:lang w:val="en-US"/>
        </w:rPr>
        <w:t xml:space="preserve">298. Interactive effects of termal enviroment and energy intake on thyriod hormone metabolism in newborn pigs / D.Berthan, P.Herpin, J.Dividich, M.J.Danncey // Biol. </w:t>
      </w:r>
      <w:r>
        <w:rPr>
          <w:lang w:val="de-DE"/>
        </w:rPr>
        <w:t>Neonate</w:t>
      </w:r>
      <w:r>
        <w:t xml:space="preserve">. – 1996. – </w:t>
      </w:r>
      <w:r>
        <w:rPr>
          <w:lang w:val="de-DE"/>
        </w:rPr>
        <w:t>Vol</w:t>
      </w:r>
      <w:r>
        <w:t xml:space="preserve">. 69. – </w:t>
      </w:r>
      <w:r>
        <w:rPr>
          <w:lang w:val="de-DE"/>
        </w:rPr>
        <w:t>P</w:t>
      </w:r>
      <w:r>
        <w:t>. 51–59.</w:t>
      </w:r>
    </w:p>
    <w:p w:rsidR="000F1E8A" w:rsidRDefault="000F1E8A" w:rsidP="000F1E8A">
      <w:pPr>
        <w:spacing w:line="360" w:lineRule="auto"/>
        <w:ind w:right="-6" w:firstLine="720"/>
        <w:jc w:val="both"/>
      </w:pPr>
      <w:r>
        <w:t>299. Бабина М.П., Карпуть И.М. Пробиотики в профилактике дефицитов и гастроэнтеритов у цыплят // Экол. пробл. патологии фармакологии и терапии животных: Междунар. координ. совещ. – Воронеж, 1997. – С. 289–291.</w:t>
      </w:r>
    </w:p>
    <w:p w:rsidR="000F1E8A" w:rsidRDefault="000F1E8A" w:rsidP="000F1E8A">
      <w:pPr>
        <w:spacing w:line="360" w:lineRule="auto"/>
        <w:ind w:firstLine="708"/>
        <w:jc w:val="both"/>
        <w:rPr>
          <w:b/>
        </w:rPr>
      </w:pPr>
      <w:r>
        <w:t>300. Севрюк И.З. Профилактика иммунных дефицитов и диареи у молодняка // Экол. пробл. патологии фармакологии и терапии животных: Междунар. координ. совещ. – Воронеж, 1997. – С. 346–347.</w:t>
      </w:r>
    </w:p>
    <w:p w:rsidR="00D52679" w:rsidRPr="000F1E8A" w:rsidRDefault="00D52679" w:rsidP="00D52679">
      <w:pPr>
        <w:spacing w:line="264" w:lineRule="auto"/>
        <w:ind w:firstLine="454"/>
      </w:pPr>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92" w:rsidRDefault="00F41992">
      <w:r>
        <w:separator/>
      </w:r>
    </w:p>
  </w:endnote>
  <w:endnote w:type="continuationSeparator" w:id="0">
    <w:p w:rsidR="00F41992" w:rsidRDefault="00F4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Prop BT"/>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92" w:rsidRDefault="00F41992">
      <w:r>
        <w:separator/>
      </w:r>
    </w:p>
  </w:footnote>
  <w:footnote w:type="continuationSeparator" w:id="0">
    <w:p w:rsidR="00F41992" w:rsidRDefault="00F4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9">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0">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8"/>
  </w:num>
  <w:num w:numId="44">
    <w:abstractNumId w:val="47"/>
  </w:num>
  <w:num w:numId="45">
    <w:abstractNumId w:val="51"/>
  </w:num>
  <w:num w:numId="46">
    <w:abstractNumId w:val="60"/>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2"/>
  </w:num>
  <w:num w:numId="55">
    <w:abstractNumId w:val="59"/>
  </w:num>
  <w:num w:numId="56">
    <w:abstractNumId w:val="46"/>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1742F"/>
    <w:rsid w:val="00020746"/>
    <w:rsid w:val="00023C08"/>
    <w:rsid w:val="000255F2"/>
    <w:rsid w:val="000375CA"/>
    <w:rsid w:val="00040372"/>
    <w:rsid w:val="00041695"/>
    <w:rsid w:val="00046361"/>
    <w:rsid w:val="00051685"/>
    <w:rsid w:val="0005299B"/>
    <w:rsid w:val="000561E5"/>
    <w:rsid w:val="00072F8F"/>
    <w:rsid w:val="00073375"/>
    <w:rsid w:val="00075237"/>
    <w:rsid w:val="00076851"/>
    <w:rsid w:val="00080A3E"/>
    <w:rsid w:val="0008255B"/>
    <w:rsid w:val="0008365B"/>
    <w:rsid w:val="000844DE"/>
    <w:rsid w:val="00095D61"/>
    <w:rsid w:val="000976D0"/>
    <w:rsid w:val="000A142E"/>
    <w:rsid w:val="000A14FE"/>
    <w:rsid w:val="000A1941"/>
    <w:rsid w:val="000A1DDF"/>
    <w:rsid w:val="000A25D7"/>
    <w:rsid w:val="000A3262"/>
    <w:rsid w:val="000A4888"/>
    <w:rsid w:val="000A56E3"/>
    <w:rsid w:val="000A6478"/>
    <w:rsid w:val="000C7B56"/>
    <w:rsid w:val="000D3398"/>
    <w:rsid w:val="000D53AB"/>
    <w:rsid w:val="000E07FB"/>
    <w:rsid w:val="000E2508"/>
    <w:rsid w:val="000E3896"/>
    <w:rsid w:val="000E4AF9"/>
    <w:rsid w:val="000E6014"/>
    <w:rsid w:val="000F088D"/>
    <w:rsid w:val="000F13C5"/>
    <w:rsid w:val="000F1E8A"/>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25E27"/>
    <w:rsid w:val="0023008C"/>
    <w:rsid w:val="00231850"/>
    <w:rsid w:val="002343B5"/>
    <w:rsid w:val="00243054"/>
    <w:rsid w:val="00245E07"/>
    <w:rsid w:val="00247022"/>
    <w:rsid w:val="002530A0"/>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0AE0"/>
    <w:rsid w:val="0030114A"/>
    <w:rsid w:val="003015D7"/>
    <w:rsid w:val="0030185F"/>
    <w:rsid w:val="00304F1E"/>
    <w:rsid w:val="00305A59"/>
    <w:rsid w:val="003070C6"/>
    <w:rsid w:val="003102ED"/>
    <w:rsid w:val="00311AF5"/>
    <w:rsid w:val="00312315"/>
    <w:rsid w:val="00314A13"/>
    <w:rsid w:val="0031649C"/>
    <w:rsid w:val="00320501"/>
    <w:rsid w:val="00321565"/>
    <w:rsid w:val="00326BE5"/>
    <w:rsid w:val="00327295"/>
    <w:rsid w:val="00327F45"/>
    <w:rsid w:val="00334A60"/>
    <w:rsid w:val="00337111"/>
    <w:rsid w:val="0034094A"/>
    <w:rsid w:val="00342491"/>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07B7"/>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28F7"/>
    <w:rsid w:val="00403B6D"/>
    <w:rsid w:val="0040585D"/>
    <w:rsid w:val="0040611F"/>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BE9"/>
    <w:rsid w:val="00467071"/>
    <w:rsid w:val="00471A16"/>
    <w:rsid w:val="00474560"/>
    <w:rsid w:val="00474B03"/>
    <w:rsid w:val="00477220"/>
    <w:rsid w:val="0048188D"/>
    <w:rsid w:val="00481E98"/>
    <w:rsid w:val="004827DC"/>
    <w:rsid w:val="004942BD"/>
    <w:rsid w:val="00496A5A"/>
    <w:rsid w:val="004A2C8D"/>
    <w:rsid w:val="004A36EF"/>
    <w:rsid w:val="004A4122"/>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77305"/>
    <w:rsid w:val="005803EE"/>
    <w:rsid w:val="00592471"/>
    <w:rsid w:val="0059285F"/>
    <w:rsid w:val="005A2875"/>
    <w:rsid w:val="005A2E5F"/>
    <w:rsid w:val="005A388A"/>
    <w:rsid w:val="005A4EFD"/>
    <w:rsid w:val="005A6080"/>
    <w:rsid w:val="005B0D87"/>
    <w:rsid w:val="005B16C4"/>
    <w:rsid w:val="005B3DD8"/>
    <w:rsid w:val="005B7A3E"/>
    <w:rsid w:val="005C061A"/>
    <w:rsid w:val="005C0E6E"/>
    <w:rsid w:val="005C3CE3"/>
    <w:rsid w:val="005C4CE2"/>
    <w:rsid w:val="005C731C"/>
    <w:rsid w:val="005D4493"/>
    <w:rsid w:val="005E277E"/>
    <w:rsid w:val="005E2FD3"/>
    <w:rsid w:val="005F6D71"/>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5355"/>
    <w:rsid w:val="00637D15"/>
    <w:rsid w:val="00642C56"/>
    <w:rsid w:val="00643237"/>
    <w:rsid w:val="00643854"/>
    <w:rsid w:val="006441F0"/>
    <w:rsid w:val="0064487E"/>
    <w:rsid w:val="00645F7B"/>
    <w:rsid w:val="00646A1F"/>
    <w:rsid w:val="00647E9E"/>
    <w:rsid w:val="00650F42"/>
    <w:rsid w:val="00652BD4"/>
    <w:rsid w:val="00670C57"/>
    <w:rsid w:val="00680625"/>
    <w:rsid w:val="00680A81"/>
    <w:rsid w:val="00687553"/>
    <w:rsid w:val="00690275"/>
    <w:rsid w:val="006A0054"/>
    <w:rsid w:val="006A1105"/>
    <w:rsid w:val="006A5936"/>
    <w:rsid w:val="006A7080"/>
    <w:rsid w:val="006B04EB"/>
    <w:rsid w:val="006B1B0A"/>
    <w:rsid w:val="006B3544"/>
    <w:rsid w:val="006B4767"/>
    <w:rsid w:val="006B4C3D"/>
    <w:rsid w:val="006B505A"/>
    <w:rsid w:val="006C05FB"/>
    <w:rsid w:val="006C4955"/>
    <w:rsid w:val="006C72C3"/>
    <w:rsid w:val="006C7D70"/>
    <w:rsid w:val="006D6977"/>
    <w:rsid w:val="006E182A"/>
    <w:rsid w:val="006E6019"/>
    <w:rsid w:val="006F0333"/>
    <w:rsid w:val="006F0769"/>
    <w:rsid w:val="006F1417"/>
    <w:rsid w:val="006F299A"/>
    <w:rsid w:val="00700395"/>
    <w:rsid w:val="00700A9A"/>
    <w:rsid w:val="0071065D"/>
    <w:rsid w:val="00712775"/>
    <w:rsid w:val="00714EB5"/>
    <w:rsid w:val="0071510D"/>
    <w:rsid w:val="00726C2E"/>
    <w:rsid w:val="00726F97"/>
    <w:rsid w:val="00727B28"/>
    <w:rsid w:val="00727CA0"/>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54B5"/>
    <w:rsid w:val="00786206"/>
    <w:rsid w:val="00793F75"/>
    <w:rsid w:val="007945B0"/>
    <w:rsid w:val="00794799"/>
    <w:rsid w:val="0079582D"/>
    <w:rsid w:val="007A3A4A"/>
    <w:rsid w:val="007A4DE4"/>
    <w:rsid w:val="007A6113"/>
    <w:rsid w:val="007A6E26"/>
    <w:rsid w:val="007B0B78"/>
    <w:rsid w:val="007C2E1C"/>
    <w:rsid w:val="007C548E"/>
    <w:rsid w:val="007C7837"/>
    <w:rsid w:val="007D1239"/>
    <w:rsid w:val="007D2A15"/>
    <w:rsid w:val="007D39BE"/>
    <w:rsid w:val="007E0D1A"/>
    <w:rsid w:val="007E16C4"/>
    <w:rsid w:val="007E3165"/>
    <w:rsid w:val="007E5161"/>
    <w:rsid w:val="007E7625"/>
    <w:rsid w:val="007F1F35"/>
    <w:rsid w:val="007F3184"/>
    <w:rsid w:val="007F36DA"/>
    <w:rsid w:val="007F7A29"/>
    <w:rsid w:val="00800E32"/>
    <w:rsid w:val="00802229"/>
    <w:rsid w:val="00803975"/>
    <w:rsid w:val="00813104"/>
    <w:rsid w:val="00817738"/>
    <w:rsid w:val="00820AEC"/>
    <w:rsid w:val="00821FBF"/>
    <w:rsid w:val="0082285C"/>
    <w:rsid w:val="00824A9F"/>
    <w:rsid w:val="00831383"/>
    <w:rsid w:val="008322C5"/>
    <w:rsid w:val="008327B1"/>
    <w:rsid w:val="008373B3"/>
    <w:rsid w:val="00840EC3"/>
    <w:rsid w:val="00844694"/>
    <w:rsid w:val="00846A3F"/>
    <w:rsid w:val="00850F56"/>
    <w:rsid w:val="00854667"/>
    <w:rsid w:val="00855D5D"/>
    <w:rsid w:val="00855E0D"/>
    <w:rsid w:val="00857A6A"/>
    <w:rsid w:val="00863007"/>
    <w:rsid w:val="00863266"/>
    <w:rsid w:val="00863339"/>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4220"/>
    <w:rsid w:val="00987157"/>
    <w:rsid w:val="00991213"/>
    <w:rsid w:val="00992C5D"/>
    <w:rsid w:val="00995574"/>
    <w:rsid w:val="00996C85"/>
    <w:rsid w:val="009A2709"/>
    <w:rsid w:val="009B3919"/>
    <w:rsid w:val="009C1E4B"/>
    <w:rsid w:val="009C50EA"/>
    <w:rsid w:val="009C7D55"/>
    <w:rsid w:val="009D105D"/>
    <w:rsid w:val="009D19C2"/>
    <w:rsid w:val="009D350E"/>
    <w:rsid w:val="009D48F0"/>
    <w:rsid w:val="009D4CB8"/>
    <w:rsid w:val="009E4969"/>
    <w:rsid w:val="009E766C"/>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F0A40"/>
    <w:rsid w:val="00AF5500"/>
    <w:rsid w:val="00AF649C"/>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803"/>
    <w:rsid w:val="00BF1277"/>
    <w:rsid w:val="00BF2359"/>
    <w:rsid w:val="00BF5374"/>
    <w:rsid w:val="00BF5F04"/>
    <w:rsid w:val="00C0117D"/>
    <w:rsid w:val="00C01EB0"/>
    <w:rsid w:val="00C1108A"/>
    <w:rsid w:val="00C20DA6"/>
    <w:rsid w:val="00C22DB5"/>
    <w:rsid w:val="00C2400B"/>
    <w:rsid w:val="00C251D4"/>
    <w:rsid w:val="00C27308"/>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81AAD"/>
    <w:rsid w:val="00C84C96"/>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4D47"/>
    <w:rsid w:val="00CD7F16"/>
    <w:rsid w:val="00CE2459"/>
    <w:rsid w:val="00CE3755"/>
    <w:rsid w:val="00CE4CB1"/>
    <w:rsid w:val="00CF01FC"/>
    <w:rsid w:val="00CF117F"/>
    <w:rsid w:val="00CF6003"/>
    <w:rsid w:val="00D00FD0"/>
    <w:rsid w:val="00D01CDF"/>
    <w:rsid w:val="00D1222A"/>
    <w:rsid w:val="00D13A16"/>
    <w:rsid w:val="00D1591A"/>
    <w:rsid w:val="00D213FC"/>
    <w:rsid w:val="00D24B08"/>
    <w:rsid w:val="00D2545D"/>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3580"/>
    <w:rsid w:val="00DA67B1"/>
    <w:rsid w:val="00DA7EE8"/>
    <w:rsid w:val="00DB027F"/>
    <w:rsid w:val="00DB0422"/>
    <w:rsid w:val="00DB43FE"/>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048FD"/>
    <w:rsid w:val="00E126BD"/>
    <w:rsid w:val="00E212C7"/>
    <w:rsid w:val="00E223A9"/>
    <w:rsid w:val="00E2388F"/>
    <w:rsid w:val="00E260F0"/>
    <w:rsid w:val="00E26F4E"/>
    <w:rsid w:val="00E32001"/>
    <w:rsid w:val="00E3373F"/>
    <w:rsid w:val="00E36256"/>
    <w:rsid w:val="00E36438"/>
    <w:rsid w:val="00E36459"/>
    <w:rsid w:val="00E4149B"/>
    <w:rsid w:val="00E41BF2"/>
    <w:rsid w:val="00E4430E"/>
    <w:rsid w:val="00E52BEF"/>
    <w:rsid w:val="00E5494D"/>
    <w:rsid w:val="00E57281"/>
    <w:rsid w:val="00E60651"/>
    <w:rsid w:val="00E62C0B"/>
    <w:rsid w:val="00E6348D"/>
    <w:rsid w:val="00E63D91"/>
    <w:rsid w:val="00E700A1"/>
    <w:rsid w:val="00E73D4A"/>
    <w:rsid w:val="00E8063E"/>
    <w:rsid w:val="00E81681"/>
    <w:rsid w:val="00E8248F"/>
    <w:rsid w:val="00E8304A"/>
    <w:rsid w:val="00E866D7"/>
    <w:rsid w:val="00E86990"/>
    <w:rsid w:val="00E91213"/>
    <w:rsid w:val="00E91F1E"/>
    <w:rsid w:val="00E93DC6"/>
    <w:rsid w:val="00E94606"/>
    <w:rsid w:val="00E978BC"/>
    <w:rsid w:val="00EA3D12"/>
    <w:rsid w:val="00EA57BA"/>
    <w:rsid w:val="00EB2896"/>
    <w:rsid w:val="00EB777B"/>
    <w:rsid w:val="00EC36BB"/>
    <w:rsid w:val="00EC68A6"/>
    <w:rsid w:val="00ED245E"/>
    <w:rsid w:val="00ED2E24"/>
    <w:rsid w:val="00ED4ADB"/>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224B8"/>
    <w:rsid w:val="00F33C1A"/>
    <w:rsid w:val="00F36ED4"/>
    <w:rsid w:val="00F41992"/>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5ACE"/>
    <w:rsid w:val="00F864E0"/>
    <w:rsid w:val="00F91991"/>
    <w:rsid w:val="00F94D65"/>
    <w:rsid w:val="00F962AA"/>
    <w:rsid w:val="00FA3FE5"/>
    <w:rsid w:val="00FA439D"/>
    <w:rsid w:val="00FA713E"/>
    <w:rsid w:val="00FA7F67"/>
    <w:rsid w:val="00FB028D"/>
    <w:rsid w:val="00FB4310"/>
    <w:rsid w:val="00FB5208"/>
    <w:rsid w:val="00FC1FB3"/>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PlainText">
    <w:name w:val="Plain Text"/>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 Знак Знак3"/>
    <w:basedOn w:val="af3"/>
    <w:rsid w:val="00727CA0"/>
    <w:rPr>
      <w:sz w:val="24"/>
      <w:szCs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PlainText">
    <w:name w:val="Plain Text"/>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 Знак Знак3"/>
    <w:basedOn w:val="af3"/>
    <w:rsid w:val="00727CA0"/>
    <w:rPr>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F5AC-C495-4FF7-8CB2-88A9A4DA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4738</TotalTime>
  <Pages>32</Pages>
  <Words>10448</Words>
  <Characters>59554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69863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689</cp:revision>
  <cp:lastPrinted>2009-02-06T08:36:00Z</cp:lastPrinted>
  <dcterms:created xsi:type="dcterms:W3CDTF">2015-03-22T11:10:00Z</dcterms:created>
  <dcterms:modified xsi:type="dcterms:W3CDTF">2016-03-04T17:47:00Z</dcterms:modified>
</cp:coreProperties>
</file>