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7" w:history="1">
        <w:r>
          <w:rPr>
            <w:rStyle w:val="af0"/>
            <w:color w:val="0070C0"/>
          </w:rPr>
          <w:t>http://www.mydisser.com/search.html</w:t>
        </w:r>
        <w:proofErr w:type="gramEnd"/>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C27DEF" w:rsidRPr="00EF0DB8" w:rsidRDefault="00C27DEF" w:rsidP="00C27DEF">
      <w:pPr>
        <w:autoSpaceDE w:val="0"/>
        <w:autoSpaceDN w:val="0"/>
        <w:adjustRightInd w:val="0"/>
        <w:spacing w:line="360" w:lineRule="auto"/>
        <w:jc w:val="center"/>
        <w:rPr>
          <w:rFonts w:ascii="Times New Roman CYR" w:hAnsi="Times New Roman CYR" w:cs="Times New Roman CYR"/>
          <w:sz w:val="32"/>
          <w:szCs w:val="32"/>
          <w:lang w:val="uk-UA"/>
        </w:rPr>
      </w:pPr>
      <w:r w:rsidRPr="00EF0DB8">
        <w:rPr>
          <w:rFonts w:ascii="Times New Roman CYR" w:hAnsi="Times New Roman CYR" w:cs="Times New Roman CYR"/>
          <w:sz w:val="32"/>
          <w:szCs w:val="32"/>
          <w:lang w:val="uk-UA"/>
        </w:rPr>
        <w:lastRenderedPageBreak/>
        <w:t>КИЇВСЬКИЙ НАЦІОНАЛЬНИЙ УНІВЕРСИ</w:t>
      </w:r>
      <w:r>
        <w:rPr>
          <w:rFonts w:ascii="Times New Roman CYR" w:hAnsi="Times New Roman CYR" w:cs="Times New Roman CYR"/>
          <w:sz w:val="32"/>
          <w:szCs w:val="32"/>
          <w:lang w:val="uk-UA"/>
        </w:rPr>
        <w:t>Т</w:t>
      </w:r>
      <w:r w:rsidRPr="00EF0DB8">
        <w:rPr>
          <w:rFonts w:ascii="Times New Roman CYR" w:hAnsi="Times New Roman CYR" w:cs="Times New Roman CYR"/>
          <w:sz w:val="32"/>
          <w:szCs w:val="32"/>
          <w:lang w:val="uk-UA"/>
        </w:rPr>
        <w:t>ЕТ</w:t>
      </w:r>
    </w:p>
    <w:p w:rsidR="00C27DEF" w:rsidRPr="00EF0DB8" w:rsidRDefault="00C27DEF" w:rsidP="00C27DEF">
      <w:pPr>
        <w:autoSpaceDE w:val="0"/>
        <w:autoSpaceDN w:val="0"/>
        <w:adjustRightInd w:val="0"/>
        <w:spacing w:line="360" w:lineRule="auto"/>
        <w:jc w:val="center"/>
        <w:rPr>
          <w:rFonts w:ascii="Times New Roman CYR" w:hAnsi="Times New Roman CYR" w:cs="Times New Roman CYR"/>
          <w:sz w:val="32"/>
          <w:szCs w:val="32"/>
          <w:lang w:val="uk-UA"/>
        </w:rPr>
      </w:pPr>
      <w:r w:rsidRPr="00EF0DB8">
        <w:rPr>
          <w:rFonts w:ascii="Times New Roman CYR" w:hAnsi="Times New Roman CYR" w:cs="Times New Roman CYR"/>
          <w:sz w:val="32"/>
          <w:szCs w:val="32"/>
          <w:lang w:val="uk-UA"/>
        </w:rPr>
        <w:t>імені ТАРАСА ШЕВЧЕНКА</w:t>
      </w:r>
    </w:p>
    <w:p w:rsidR="00C27DEF" w:rsidRDefault="00C27DEF" w:rsidP="00C27DEF">
      <w:pPr>
        <w:autoSpaceDE w:val="0"/>
        <w:autoSpaceDN w:val="0"/>
        <w:adjustRightInd w:val="0"/>
        <w:spacing w:line="360" w:lineRule="auto"/>
        <w:jc w:val="both"/>
        <w:rPr>
          <w:rFonts w:ascii="Times New Roman CYR" w:hAnsi="Times New Roman CYR" w:cs="Times New Roman CYR"/>
          <w:sz w:val="28"/>
          <w:szCs w:val="28"/>
          <w:lang w:val="uk-UA"/>
        </w:rPr>
      </w:pPr>
    </w:p>
    <w:p w:rsidR="00C27DEF" w:rsidRDefault="00C27DEF" w:rsidP="00C27DEF">
      <w:pPr>
        <w:autoSpaceDE w:val="0"/>
        <w:autoSpaceDN w:val="0"/>
        <w:adjustRightInd w:val="0"/>
        <w:spacing w:line="360" w:lineRule="auto"/>
        <w:jc w:val="right"/>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правах рукопису</w:t>
      </w:r>
    </w:p>
    <w:p w:rsidR="00C27DEF" w:rsidRDefault="00C27DEF" w:rsidP="00C27DEF">
      <w:pPr>
        <w:autoSpaceDE w:val="0"/>
        <w:autoSpaceDN w:val="0"/>
        <w:adjustRightInd w:val="0"/>
        <w:spacing w:line="360" w:lineRule="auto"/>
        <w:jc w:val="right"/>
        <w:rPr>
          <w:rFonts w:ascii="Times New Roman CYR" w:hAnsi="Times New Roman CYR" w:cs="Times New Roman CYR"/>
          <w:sz w:val="28"/>
          <w:szCs w:val="28"/>
          <w:lang w:val="uk-UA"/>
        </w:rPr>
      </w:pPr>
    </w:p>
    <w:p w:rsidR="00C27DEF" w:rsidRPr="0057736D" w:rsidRDefault="00C27DEF" w:rsidP="00C27DEF">
      <w:pPr>
        <w:autoSpaceDE w:val="0"/>
        <w:autoSpaceDN w:val="0"/>
        <w:adjustRightInd w:val="0"/>
        <w:spacing w:line="360" w:lineRule="auto"/>
        <w:jc w:val="center"/>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ГОЛОВКО ОЛЕНА БОРИСІВНА</w:t>
      </w:r>
    </w:p>
    <w:p w:rsidR="00C27DEF" w:rsidRDefault="00C27DEF" w:rsidP="00C27DEF">
      <w:pPr>
        <w:autoSpaceDE w:val="0"/>
        <w:autoSpaceDN w:val="0"/>
        <w:adjustRightInd w:val="0"/>
        <w:spacing w:line="360" w:lineRule="auto"/>
        <w:jc w:val="both"/>
        <w:rPr>
          <w:rFonts w:ascii="Times New Roman CYR" w:hAnsi="Times New Roman CYR" w:cs="Times New Roman CYR"/>
          <w:sz w:val="28"/>
          <w:szCs w:val="28"/>
          <w:lang w:val="uk-UA"/>
        </w:rPr>
      </w:pPr>
    </w:p>
    <w:p w:rsidR="00C27DEF" w:rsidRPr="000A32EA" w:rsidRDefault="00C27DEF" w:rsidP="00C27DEF">
      <w:pPr>
        <w:autoSpaceDE w:val="0"/>
        <w:autoSpaceDN w:val="0"/>
        <w:adjustRightInd w:val="0"/>
        <w:spacing w:line="360" w:lineRule="auto"/>
        <w:jc w:val="both"/>
        <w:rPr>
          <w:rFonts w:ascii="Times New Roman CYR" w:hAnsi="Times New Roman CYR" w:cs="Times New Roman CYR"/>
          <w:sz w:val="28"/>
          <w:szCs w:val="28"/>
          <w:lang w:val="uk-UA"/>
        </w:rPr>
      </w:pPr>
    </w:p>
    <w:p w:rsidR="00C27DEF" w:rsidRPr="00BE2950" w:rsidRDefault="00C27DEF" w:rsidP="00C27DEF">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lang w:val="uk-UA"/>
        </w:rPr>
        <w:t>УДК 811.</w:t>
      </w:r>
      <w:r w:rsidRPr="00BE2950">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134.2: 165.</w:t>
      </w:r>
      <w:r w:rsidRPr="00BE2950">
        <w:rPr>
          <w:rFonts w:ascii="Times New Roman CYR" w:hAnsi="Times New Roman CYR" w:cs="Times New Roman CYR"/>
          <w:sz w:val="28"/>
          <w:szCs w:val="28"/>
        </w:rPr>
        <w:t>194</w:t>
      </w:r>
      <w:r>
        <w:rPr>
          <w:rFonts w:ascii="Times New Roman CYR" w:hAnsi="Times New Roman CYR" w:cs="Times New Roman CYR"/>
          <w:sz w:val="28"/>
          <w:szCs w:val="28"/>
          <w:lang w:val="uk-UA"/>
        </w:rPr>
        <w:t xml:space="preserve"> </w:t>
      </w:r>
    </w:p>
    <w:p w:rsidR="00C27DEF" w:rsidRPr="00244763" w:rsidRDefault="00C27DEF" w:rsidP="00C27DEF">
      <w:pPr>
        <w:autoSpaceDE w:val="0"/>
        <w:autoSpaceDN w:val="0"/>
        <w:adjustRightInd w:val="0"/>
        <w:spacing w:line="360" w:lineRule="auto"/>
        <w:jc w:val="both"/>
        <w:rPr>
          <w:rFonts w:ascii="Times New Roman CYR" w:hAnsi="Times New Roman CYR" w:cs="Times New Roman CYR"/>
          <w:sz w:val="28"/>
          <w:szCs w:val="28"/>
          <w:lang w:val="uk-UA"/>
        </w:rPr>
      </w:pPr>
    </w:p>
    <w:p w:rsidR="00C27DEF" w:rsidRPr="0057736D" w:rsidRDefault="00C27DEF" w:rsidP="00C27DEF">
      <w:pPr>
        <w:autoSpaceDE w:val="0"/>
        <w:autoSpaceDN w:val="0"/>
        <w:adjustRightInd w:val="0"/>
        <w:spacing w:line="360" w:lineRule="auto"/>
        <w:jc w:val="center"/>
        <w:rPr>
          <w:rFonts w:ascii="Times New Roman CYR" w:hAnsi="Times New Roman CYR" w:cs="Times New Roman CYR"/>
          <w:b/>
          <w:sz w:val="28"/>
          <w:szCs w:val="28"/>
          <w:lang w:val="uk-UA"/>
        </w:rPr>
      </w:pPr>
      <w:bookmarkStart w:id="0" w:name="_GoBack"/>
      <w:r w:rsidRPr="00BB06AB">
        <w:rPr>
          <w:bCs/>
          <w:sz w:val="28"/>
        </w:rPr>
        <w:t>“</w:t>
      </w:r>
      <w:r w:rsidRPr="00403269">
        <w:rPr>
          <w:b/>
          <w:sz w:val="28"/>
          <w:szCs w:val="28"/>
        </w:rPr>
        <w:t xml:space="preserve">КОНЦЕПТ </w:t>
      </w:r>
      <w:r w:rsidRPr="00403269">
        <w:rPr>
          <w:b/>
          <w:i/>
          <w:sz w:val="28"/>
          <w:szCs w:val="28"/>
        </w:rPr>
        <w:t>РУХ</w:t>
      </w:r>
      <w:r w:rsidRPr="00403269">
        <w:rPr>
          <w:b/>
          <w:sz w:val="28"/>
          <w:szCs w:val="28"/>
        </w:rPr>
        <w:t xml:space="preserve"> </w:t>
      </w:r>
      <w:r>
        <w:rPr>
          <w:b/>
          <w:sz w:val="28"/>
          <w:szCs w:val="28"/>
        </w:rPr>
        <w:t>В СУЧАСНІЙ ІСПАНСЬКІЙ МОВІ</w:t>
      </w:r>
      <w:r w:rsidRPr="00BB06AB">
        <w:rPr>
          <w:bCs/>
          <w:sz w:val="28"/>
        </w:rPr>
        <w:t>”</w:t>
      </w:r>
    </w:p>
    <w:bookmarkEnd w:id="0"/>
    <w:p w:rsidR="00C27DEF" w:rsidRDefault="00C27DEF" w:rsidP="00C27DEF">
      <w:pPr>
        <w:autoSpaceDE w:val="0"/>
        <w:autoSpaceDN w:val="0"/>
        <w:adjustRightInd w:val="0"/>
        <w:spacing w:line="360" w:lineRule="auto"/>
        <w:jc w:val="center"/>
        <w:rPr>
          <w:rFonts w:ascii="Times New Roman CYR" w:hAnsi="Times New Roman CYR" w:cs="Times New Roman CYR"/>
          <w:sz w:val="28"/>
          <w:szCs w:val="28"/>
          <w:lang w:val="uk-UA"/>
        </w:rPr>
      </w:pPr>
    </w:p>
    <w:p w:rsidR="00C27DEF" w:rsidRDefault="00C27DEF" w:rsidP="00C27DEF">
      <w:pPr>
        <w:autoSpaceDE w:val="0"/>
        <w:autoSpaceDN w:val="0"/>
        <w:adjustRightInd w:val="0"/>
        <w:spacing w:line="360" w:lineRule="auto"/>
        <w:jc w:val="center"/>
        <w:rPr>
          <w:rFonts w:ascii="Times New Roman CYR" w:hAnsi="Times New Roman CYR" w:cs="Times New Roman CYR"/>
          <w:sz w:val="28"/>
          <w:szCs w:val="28"/>
          <w:lang w:val="uk-UA"/>
        </w:rPr>
      </w:pPr>
    </w:p>
    <w:p w:rsidR="00C27DEF" w:rsidRPr="0057736D" w:rsidRDefault="00C27DEF" w:rsidP="00C27DEF">
      <w:pPr>
        <w:autoSpaceDE w:val="0"/>
        <w:autoSpaceDN w:val="0"/>
        <w:adjustRightInd w:val="0"/>
        <w:spacing w:line="360" w:lineRule="auto"/>
        <w:jc w:val="center"/>
        <w:rPr>
          <w:rFonts w:ascii="Times New Roman CYR" w:hAnsi="Times New Roman CYR" w:cs="Times New Roman CYR"/>
          <w:sz w:val="28"/>
          <w:szCs w:val="28"/>
          <w:lang w:val="uk-UA"/>
        </w:rPr>
      </w:pPr>
      <w:r w:rsidRPr="0057736D">
        <w:rPr>
          <w:rFonts w:ascii="Times New Roman CYR" w:hAnsi="Times New Roman CYR" w:cs="Times New Roman CYR"/>
          <w:sz w:val="28"/>
          <w:szCs w:val="28"/>
          <w:lang w:val="uk-UA"/>
        </w:rPr>
        <w:t>Спеціальність 10.02.05 – романські мови</w:t>
      </w:r>
    </w:p>
    <w:p w:rsidR="00C27DEF" w:rsidRPr="0057736D" w:rsidRDefault="00C27DEF" w:rsidP="00C27DEF">
      <w:pPr>
        <w:autoSpaceDE w:val="0"/>
        <w:autoSpaceDN w:val="0"/>
        <w:adjustRightInd w:val="0"/>
        <w:spacing w:line="360" w:lineRule="auto"/>
        <w:jc w:val="both"/>
        <w:rPr>
          <w:rFonts w:ascii="Times New Roman CYR" w:hAnsi="Times New Roman CYR" w:cs="Times New Roman CYR"/>
          <w:sz w:val="28"/>
          <w:szCs w:val="28"/>
          <w:lang w:val="uk-UA"/>
        </w:rPr>
      </w:pPr>
    </w:p>
    <w:p w:rsidR="00C27DEF" w:rsidRDefault="00C27DEF" w:rsidP="00C27DEF">
      <w:pPr>
        <w:autoSpaceDE w:val="0"/>
        <w:autoSpaceDN w:val="0"/>
        <w:adjustRightInd w:val="0"/>
        <w:spacing w:line="360" w:lineRule="auto"/>
        <w:jc w:val="both"/>
        <w:rPr>
          <w:rFonts w:ascii="Times New Roman CYR" w:hAnsi="Times New Roman CYR" w:cs="Times New Roman CYR"/>
          <w:sz w:val="28"/>
          <w:szCs w:val="28"/>
          <w:lang w:val="uk-UA"/>
        </w:rPr>
      </w:pPr>
    </w:p>
    <w:p w:rsidR="00C27DEF" w:rsidRDefault="00C27DEF" w:rsidP="00C27DEF">
      <w:pPr>
        <w:autoSpaceDE w:val="0"/>
        <w:autoSpaceDN w:val="0"/>
        <w:adjustRightInd w:val="0"/>
        <w:spacing w:line="360" w:lineRule="auto"/>
        <w:jc w:val="both"/>
        <w:rPr>
          <w:rFonts w:ascii="Times New Roman CYR" w:hAnsi="Times New Roman CYR" w:cs="Times New Roman CYR"/>
          <w:sz w:val="28"/>
          <w:szCs w:val="28"/>
          <w:lang w:val="uk-UA"/>
        </w:rPr>
      </w:pPr>
    </w:p>
    <w:p w:rsidR="00C27DEF" w:rsidRPr="0057736D" w:rsidRDefault="00C27DEF" w:rsidP="00C27DEF">
      <w:pPr>
        <w:autoSpaceDE w:val="0"/>
        <w:autoSpaceDN w:val="0"/>
        <w:adjustRightInd w:val="0"/>
        <w:spacing w:line="360" w:lineRule="auto"/>
        <w:jc w:val="center"/>
        <w:rPr>
          <w:rFonts w:ascii="Times New Roman CYR" w:hAnsi="Times New Roman CYR" w:cs="Times New Roman CYR"/>
          <w:sz w:val="28"/>
          <w:szCs w:val="28"/>
          <w:lang w:val="uk-UA"/>
        </w:rPr>
      </w:pPr>
      <w:r w:rsidRPr="0057736D">
        <w:rPr>
          <w:rFonts w:ascii="Times New Roman CYR" w:hAnsi="Times New Roman CYR" w:cs="Times New Roman CYR"/>
          <w:sz w:val="28"/>
          <w:szCs w:val="28"/>
          <w:lang w:val="uk-UA"/>
        </w:rPr>
        <w:t>Дисертація на здобуття наукового ступеня</w:t>
      </w:r>
    </w:p>
    <w:p w:rsidR="00C27DEF" w:rsidRPr="0057736D" w:rsidRDefault="00C27DEF" w:rsidP="00C27DEF">
      <w:pPr>
        <w:autoSpaceDE w:val="0"/>
        <w:autoSpaceDN w:val="0"/>
        <w:adjustRightInd w:val="0"/>
        <w:spacing w:line="360" w:lineRule="auto"/>
        <w:jc w:val="center"/>
        <w:rPr>
          <w:rFonts w:ascii="Times New Roman CYR" w:hAnsi="Times New Roman CYR" w:cs="Times New Roman CYR"/>
          <w:sz w:val="28"/>
          <w:szCs w:val="28"/>
          <w:lang w:val="uk-UA"/>
        </w:rPr>
      </w:pPr>
      <w:r w:rsidRPr="0057736D">
        <w:rPr>
          <w:rFonts w:ascii="Times New Roman CYR" w:hAnsi="Times New Roman CYR" w:cs="Times New Roman CYR"/>
          <w:sz w:val="28"/>
          <w:szCs w:val="28"/>
          <w:lang w:val="uk-UA"/>
        </w:rPr>
        <w:t>кандидата філологічних наук</w:t>
      </w:r>
    </w:p>
    <w:p w:rsidR="00C27DEF" w:rsidRPr="000D7C75" w:rsidRDefault="00C27DEF" w:rsidP="00C27DEF">
      <w:pPr>
        <w:autoSpaceDE w:val="0"/>
        <w:autoSpaceDN w:val="0"/>
        <w:adjustRightInd w:val="0"/>
        <w:spacing w:line="360" w:lineRule="auto"/>
        <w:jc w:val="both"/>
        <w:rPr>
          <w:rFonts w:ascii="Times New Roman CYR" w:hAnsi="Times New Roman CYR" w:cs="Times New Roman CYR"/>
        </w:rPr>
      </w:pPr>
    </w:p>
    <w:p w:rsidR="00C27DEF" w:rsidRPr="00513EB8" w:rsidRDefault="00C27DEF" w:rsidP="00C27DEF">
      <w:pPr>
        <w:autoSpaceDE w:val="0"/>
        <w:autoSpaceDN w:val="0"/>
        <w:adjustRightInd w:val="0"/>
        <w:spacing w:line="360" w:lineRule="auto"/>
        <w:jc w:val="both"/>
        <w:rPr>
          <w:rFonts w:ascii="Times New Roman CYR" w:hAnsi="Times New Roman CYR" w:cs="Times New Roman CYR"/>
          <w:sz w:val="28"/>
          <w:szCs w:val="28"/>
        </w:rPr>
      </w:pPr>
    </w:p>
    <w:p w:rsidR="00C27DEF" w:rsidRDefault="00C27DEF" w:rsidP="00C27DEF">
      <w:pPr>
        <w:autoSpaceDE w:val="0"/>
        <w:autoSpaceDN w:val="0"/>
        <w:adjustRightInd w:val="0"/>
        <w:spacing w:line="360" w:lineRule="auto"/>
        <w:jc w:val="right"/>
        <w:rPr>
          <w:rFonts w:ascii="Times New Roman CYR" w:hAnsi="Times New Roman CYR" w:cs="Times New Roman CYR"/>
          <w:sz w:val="28"/>
          <w:szCs w:val="28"/>
          <w:lang w:val="uk-UA"/>
        </w:rPr>
      </w:pPr>
    </w:p>
    <w:p w:rsidR="00C27DEF" w:rsidRDefault="00C27DEF" w:rsidP="00C27DEF">
      <w:pPr>
        <w:autoSpaceDE w:val="0"/>
        <w:autoSpaceDN w:val="0"/>
        <w:adjustRightInd w:val="0"/>
        <w:spacing w:line="360" w:lineRule="auto"/>
        <w:jc w:val="right"/>
        <w:rPr>
          <w:rFonts w:ascii="Times New Roman CYR" w:hAnsi="Times New Roman CYR" w:cs="Times New Roman CYR"/>
          <w:b/>
          <w:sz w:val="28"/>
          <w:szCs w:val="28"/>
          <w:lang w:val="uk-UA"/>
        </w:rPr>
      </w:pPr>
    </w:p>
    <w:p w:rsidR="00C27DEF" w:rsidRPr="0057736D" w:rsidRDefault="00C27DEF" w:rsidP="00C27DEF">
      <w:pPr>
        <w:autoSpaceDE w:val="0"/>
        <w:autoSpaceDN w:val="0"/>
        <w:adjustRightInd w:val="0"/>
        <w:spacing w:line="360" w:lineRule="auto"/>
        <w:jc w:val="right"/>
        <w:rPr>
          <w:rFonts w:ascii="Times New Roman CYR" w:hAnsi="Times New Roman CYR" w:cs="Times New Roman CYR"/>
          <w:b/>
          <w:sz w:val="28"/>
          <w:szCs w:val="28"/>
          <w:lang w:val="uk-UA"/>
        </w:rPr>
      </w:pPr>
      <w:r w:rsidRPr="0057736D">
        <w:rPr>
          <w:rFonts w:ascii="Times New Roman CYR" w:hAnsi="Times New Roman CYR" w:cs="Times New Roman CYR"/>
          <w:b/>
          <w:sz w:val="28"/>
          <w:szCs w:val="28"/>
          <w:lang w:val="uk-UA"/>
        </w:rPr>
        <w:t>Науковий керівник:</w:t>
      </w:r>
    </w:p>
    <w:p w:rsidR="00C27DEF" w:rsidRDefault="00C27DEF" w:rsidP="00C27DEF">
      <w:pPr>
        <w:autoSpaceDE w:val="0"/>
        <w:autoSpaceDN w:val="0"/>
        <w:adjustRightInd w:val="0"/>
        <w:spacing w:line="360" w:lineRule="auto"/>
        <w:jc w:val="right"/>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доктор філологічних наук, професор</w:t>
      </w:r>
    </w:p>
    <w:p w:rsidR="00C27DEF" w:rsidRPr="0057736D" w:rsidRDefault="00C27DEF" w:rsidP="00C27DEF">
      <w:pPr>
        <w:autoSpaceDE w:val="0"/>
        <w:autoSpaceDN w:val="0"/>
        <w:adjustRightInd w:val="0"/>
        <w:spacing w:line="360" w:lineRule="auto"/>
        <w:jc w:val="right"/>
        <w:rPr>
          <w:rFonts w:ascii="Times New Roman CYR" w:hAnsi="Times New Roman CYR" w:cs="Times New Roman CYR"/>
          <w:b/>
          <w:sz w:val="28"/>
          <w:szCs w:val="28"/>
          <w:lang w:val="uk-UA"/>
        </w:rPr>
      </w:pPr>
      <w:r w:rsidRPr="0057736D">
        <w:rPr>
          <w:rFonts w:ascii="Times New Roman CYR" w:hAnsi="Times New Roman CYR" w:cs="Times New Roman CYR"/>
          <w:b/>
          <w:sz w:val="28"/>
          <w:szCs w:val="28"/>
          <w:lang w:val="uk-UA"/>
        </w:rPr>
        <w:t>КОРБОЗЕРОВА Ніна Миколаївна</w:t>
      </w:r>
    </w:p>
    <w:p w:rsidR="00C27DEF" w:rsidRDefault="00C27DEF" w:rsidP="00C27DEF">
      <w:pPr>
        <w:autoSpaceDE w:val="0"/>
        <w:autoSpaceDN w:val="0"/>
        <w:adjustRightInd w:val="0"/>
        <w:spacing w:line="360" w:lineRule="auto"/>
        <w:jc w:val="right"/>
        <w:rPr>
          <w:rFonts w:ascii="Times New Roman CYR" w:hAnsi="Times New Roman CYR" w:cs="Times New Roman CYR"/>
          <w:sz w:val="28"/>
          <w:szCs w:val="28"/>
          <w:lang w:val="uk-UA"/>
        </w:rPr>
      </w:pPr>
    </w:p>
    <w:p w:rsidR="00C27DEF" w:rsidRDefault="00C27DEF" w:rsidP="00C27DEF">
      <w:pPr>
        <w:autoSpaceDE w:val="0"/>
        <w:autoSpaceDN w:val="0"/>
        <w:adjustRightInd w:val="0"/>
        <w:spacing w:line="360" w:lineRule="auto"/>
        <w:jc w:val="right"/>
        <w:rPr>
          <w:rFonts w:ascii="Times New Roman CYR" w:hAnsi="Times New Roman CYR" w:cs="Times New Roman CYR"/>
          <w:sz w:val="28"/>
          <w:szCs w:val="28"/>
          <w:lang w:val="uk-UA"/>
        </w:rPr>
      </w:pPr>
    </w:p>
    <w:p w:rsidR="00C27DEF" w:rsidRDefault="00C27DEF" w:rsidP="00C27DEF">
      <w:pPr>
        <w:autoSpaceDE w:val="0"/>
        <w:autoSpaceDN w:val="0"/>
        <w:adjustRightInd w:val="0"/>
        <w:spacing w:line="360" w:lineRule="auto"/>
        <w:jc w:val="center"/>
        <w:rPr>
          <w:rFonts w:ascii="Times New Roman CYR" w:hAnsi="Times New Roman CYR" w:cs="Times New Roman CYR"/>
          <w:b/>
          <w:sz w:val="28"/>
          <w:szCs w:val="28"/>
          <w:lang w:val="uk-UA"/>
        </w:rPr>
      </w:pPr>
    </w:p>
    <w:p w:rsidR="00C27DEF" w:rsidRPr="003B132F" w:rsidRDefault="00C27DEF" w:rsidP="00C27DEF">
      <w:pPr>
        <w:autoSpaceDE w:val="0"/>
        <w:autoSpaceDN w:val="0"/>
        <w:adjustRightInd w:val="0"/>
        <w:spacing w:line="360" w:lineRule="auto"/>
        <w:jc w:val="center"/>
        <w:rPr>
          <w:rFonts w:ascii="Times New Roman CYR" w:hAnsi="Times New Roman CYR" w:cs="Times New Roman CYR"/>
          <w:b/>
          <w:sz w:val="28"/>
          <w:szCs w:val="28"/>
          <w:lang w:val="en-US"/>
        </w:rPr>
      </w:pPr>
      <w:r>
        <w:rPr>
          <w:rFonts w:ascii="Times New Roman CYR" w:hAnsi="Times New Roman CYR" w:cs="Times New Roman CYR"/>
          <w:b/>
          <w:sz w:val="28"/>
          <w:szCs w:val="28"/>
          <w:lang w:val="uk-UA"/>
        </w:rPr>
        <w:t>Київ – 200</w:t>
      </w:r>
      <w:r>
        <w:rPr>
          <w:rFonts w:ascii="Times New Roman CYR" w:hAnsi="Times New Roman CYR" w:cs="Times New Roman CYR"/>
          <w:b/>
          <w:sz w:val="28"/>
          <w:szCs w:val="28"/>
          <w:lang w:val="en-US"/>
        </w:rPr>
        <w:t>8</w:t>
      </w:r>
    </w:p>
    <w:p w:rsidR="00C27DEF" w:rsidRDefault="00C27DEF" w:rsidP="00C27DEF">
      <w:pPr>
        <w:autoSpaceDE w:val="0"/>
        <w:autoSpaceDN w:val="0"/>
        <w:adjustRightInd w:val="0"/>
        <w:spacing w:line="360" w:lineRule="auto"/>
        <w:jc w:val="center"/>
        <w:rPr>
          <w:rFonts w:ascii="Times New Roman CYR" w:hAnsi="Times New Roman CYR" w:cs="Times New Roman CYR"/>
          <w:b/>
          <w:sz w:val="28"/>
          <w:szCs w:val="28"/>
          <w:lang w:val="uk-UA"/>
        </w:rPr>
      </w:pPr>
      <w:r w:rsidRPr="003A1677">
        <w:rPr>
          <w:rFonts w:ascii="Times New Roman CYR" w:hAnsi="Times New Roman CYR" w:cs="Times New Roman CYR"/>
          <w:b/>
          <w:sz w:val="28"/>
          <w:szCs w:val="28"/>
          <w:lang w:val="uk-UA"/>
        </w:rPr>
        <w:lastRenderedPageBreak/>
        <w:t>ЗМІСТ</w:t>
      </w:r>
    </w:p>
    <w:p w:rsidR="00C27DEF" w:rsidRDefault="00C27DEF" w:rsidP="00C27DEF">
      <w:pPr>
        <w:autoSpaceDE w:val="0"/>
        <w:autoSpaceDN w:val="0"/>
        <w:adjustRightInd w:val="0"/>
        <w:spacing w:line="360" w:lineRule="auto"/>
        <w:jc w:val="center"/>
        <w:rPr>
          <w:rFonts w:ascii="Times New Roman CYR" w:hAnsi="Times New Roman CYR" w:cs="Times New Roman CYR"/>
          <w:b/>
          <w:sz w:val="28"/>
          <w:szCs w:val="28"/>
          <w:lang w:val="uk-UA"/>
        </w:rPr>
      </w:pPr>
    </w:p>
    <w:tbl>
      <w:tblPr>
        <w:tblStyle w:val="afffffffffffffff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7"/>
        <w:gridCol w:w="851"/>
        <w:gridCol w:w="7216"/>
        <w:gridCol w:w="651"/>
      </w:tblGrid>
      <w:tr w:rsidR="00C27DEF" w:rsidTr="00805D87">
        <w:tc>
          <w:tcPr>
            <w:tcW w:w="8763" w:type="dxa"/>
            <w:gridSpan w:val="3"/>
          </w:tcPr>
          <w:p w:rsidR="00C27DEF" w:rsidRPr="00B30526" w:rsidRDefault="00C27DEF" w:rsidP="00805D87">
            <w:pPr>
              <w:autoSpaceDE w:val="0"/>
              <w:autoSpaceDN w:val="0"/>
              <w:adjustRightInd w:val="0"/>
              <w:spacing w:line="360" w:lineRule="auto"/>
              <w:jc w:val="both"/>
              <w:rPr>
                <w:rFonts w:ascii="Times New Roman CYR" w:hAnsi="Times New Roman CYR" w:cs="Times New Roman CYR"/>
                <w:sz w:val="28"/>
                <w:szCs w:val="28"/>
                <w:lang w:val="uk-UA"/>
              </w:rPr>
            </w:pPr>
            <w:r w:rsidRPr="004915B9">
              <w:rPr>
                <w:sz w:val="28"/>
                <w:szCs w:val="28"/>
                <w:lang w:val="uk-UA"/>
              </w:rPr>
              <w:t>ПЕРЕЛІК УМОВНИХ ПОЗНАЧЕНЬ..........................................................</w:t>
            </w:r>
          </w:p>
        </w:tc>
        <w:tc>
          <w:tcPr>
            <w:tcW w:w="808" w:type="dxa"/>
          </w:tcPr>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5</w:t>
            </w:r>
          </w:p>
        </w:tc>
      </w:tr>
      <w:tr w:rsidR="00C27DEF" w:rsidTr="00805D87">
        <w:tc>
          <w:tcPr>
            <w:tcW w:w="8763" w:type="dxa"/>
            <w:gridSpan w:val="3"/>
          </w:tcPr>
          <w:p w:rsidR="00C27DEF" w:rsidRPr="00B30526" w:rsidRDefault="00C27DEF" w:rsidP="00805D87">
            <w:pPr>
              <w:autoSpaceDE w:val="0"/>
              <w:autoSpaceDN w:val="0"/>
              <w:adjustRightInd w:val="0"/>
              <w:spacing w:line="360" w:lineRule="auto"/>
              <w:jc w:val="both"/>
              <w:rPr>
                <w:rFonts w:ascii="Times New Roman CYR" w:hAnsi="Times New Roman CYR" w:cs="Times New Roman CYR"/>
                <w:b/>
                <w:sz w:val="28"/>
                <w:szCs w:val="28"/>
              </w:rPr>
            </w:pPr>
          </w:p>
        </w:tc>
        <w:tc>
          <w:tcPr>
            <w:tcW w:w="808" w:type="dxa"/>
          </w:tcPr>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en-US"/>
              </w:rPr>
            </w:pPr>
          </w:p>
        </w:tc>
      </w:tr>
      <w:tr w:rsidR="00C27DEF" w:rsidTr="00805D87">
        <w:tc>
          <w:tcPr>
            <w:tcW w:w="8763" w:type="dxa"/>
            <w:gridSpan w:val="3"/>
          </w:tcPr>
          <w:p w:rsidR="00C27DEF" w:rsidRPr="00B30526" w:rsidRDefault="00C27DEF" w:rsidP="00805D87">
            <w:pPr>
              <w:autoSpaceDE w:val="0"/>
              <w:autoSpaceDN w:val="0"/>
              <w:adjustRightInd w:val="0"/>
              <w:spacing w:line="360" w:lineRule="auto"/>
              <w:jc w:val="both"/>
              <w:rPr>
                <w:rFonts w:ascii="Times New Roman CYR" w:hAnsi="Times New Roman CYR" w:cs="Times New Roman CYR"/>
                <w:sz w:val="28"/>
                <w:szCs w:val="28"/>
                <w:lang w:val="uk-UA"/>
              </w:rPr>
            </w:pPr>
            <w:r w:rsidRPr="00B30526">
              <w:rPr>
                <w:rFonts w:ascii="Times New Roman CYR" w:hAnsi="Times New Roman CYR" w:cs="Times New Roman CYR"/>
                <w:b/>
                <w:sz w:val="28"/>
                <w:szCs w:val="28"/>
              </w:rPr>
              <w:t>ВСТУП</w:t>
            </w:r>
            <w:r>
              <w:rPr>
                <w:rFonts w:ascii="Times New Roman CYR" w:hAnsi="Times New Roman CYR" w:cs="Times New Roman CYR"/>
                <w:sz w:val="28"/>
                <w:szCs w:val="28"/>
                <w:lang w:val="uk-UA"/>
              </w:rPr>
              <w:t xml:space="preserve"> ..........................................................................................................</w:t>
            </w:r>
          </w:p>
        </w:tc>
        <w:tc>
          <w:tcPr>
            <w:tcW w:w="808" w:type="dxa"/>
          </w:tcPr>
          <w:p w:rsidR="00C27DEF" w:rsidRPr="001B3D38"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6</w:t>
            </w:r>
          </w:p>
        </w:tc>
      </w:tr>
      <w:tr w:rsidR="00C27DEF" w:rsidTr="00805D87">
        <w:tc>
          <w:tcPr>
            <w:tcW w:w="1547" w:type="dxa"/>
            <w:gridSpan w:val="2"/>
          </w:tcPr>
          <w:p w:rsidR="00C27DEF" w:rsidRPr="00B30526" w:rsidRDefault="00C27DEF" w:rsidP="00805D87">
            <w:pPr>
              <w:autoSpaceDE w:val="0"/>
              <w:autoSpaceDN w:val="0"/>
              <w:adjustRightInd w:val="0"/>
              <w:spacing w:line="360" w:lineRule="auto"/>
              <w:jc w:val="both"/>
              <w:rPr>
                <w:rFonts w:ascii="Times New Roman CYR" w:hAnsi="Times New Roman CYR" w:cs="Times New Roman CYR"/>
                <w:sz w:val="28"/>
                <w:szCs w:val="28"/>
                <w:lang w:val="uk-UA"/>
              </w:rPr>
            </w:pPr>
            <w:r w:rsidRPr="00B30526">
              <w:rPr>
                <w:rFonts w:ascii="Times New Roman CYR" w:hAnsi="Times New Roman CYR" w:cs="Times New Roman CYR"/>
                <w:b/>
                <w:sz w:val="28"/>
                <w:szCs w:val="28"/>
              </w:rPr>
              <w:t>РОЗДІЛ 1</w:t>
            </w:r>
            <w:r>
              <w:rPr>
                <w:rFonts w:ascii="Times New Roman CYR" w:hAnsi="Times New Roman CYR" w:cs="Times New Roman CYR"/>
                <w:b/>
                <w:sz w:val="28"/>
                <w:szCs w:val="28"/>
                <w:lang w:val="uk-UA"/>
              </w:rPr>
              <w:t xml:space="preserve"> </w:t>
            </w:r>
          </w:p>
        </w:tc>
        <w:tc>
          <w:tcPr>
            <w:tcW w:w="7216" w:type="dxa"/>
          </w:tcPr>
          <w:p w:rsidR="00C27DEF" w:rsidRPr="00014242"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E34758">
              <w:rPr>
                <w:rFonts w:ascii="Times New Roman CYR" w:hAnsi="Times New Roman CYR" w:cs="Times New Roman CYR"/>
                <w:b/>
                <w:sz w:val="28"/>
                <w:szCs w:val="28"/>
                <w:lang w:val="uk-UA"/>
              </w:rPr>
              <w:t xml:space="preserve">ТЕОРЕТИЧНІ </w:t>
            </w:r>
            <w:r>
              <w:rPr>
                <w:rFonts w:ascii="Times New Roman CYR" w:hAnsi="Times New Roman CYR" w:cs="Times New Roman CYR"/>
                <w:b/>
                <w:sz w:val="28"/>
                <w:szCs w:val="28"/>
                <w:lang w:val="uk-UA"/>
              </w:rPr>
              <w:t>ЗАСАДИ</w:t>
            </w:r>
            <w:r w:rsidRPr="00E34758">
              <w:rPr>
                <w:rFonts w:ascii="Times New Roman CYR" w:hAnsi="Times New Roman CYR" w:cs="Times New Roman CYR"/>
                <w:b/>
                <w:sz w:val="28"/>
                <w:szCs w:val="28"/>
                <w:lang w:val="uk-UA"/>
              </w:rPr>
              <w:t xml:space="preserve"> ДОСЛІДЖЕННЯ </w:t>
            </w:r>
            <w:r>
              <w:rPr>
                <w:rFonts w:ascii="Times New Roman CYR" w:hAnsi="Times New Roman CYR" w:cs="Times New Roman CYR"/>
                <w:b/>
                <w:sz w:val="28"/>
                <w:szCs w:val="28"/>
                <w:lang w:val="uk-UA"/>
              </w:rPr>
              <w:t xml:space="preserve">ВЕРБАЛІЗАЦІЇ </w:t>
            </w:r>
            <w:r w:rsidRPr="00E34758">
              <w:rPr>
                <w:rFonts w:ascii="Times New Roman CYR" w:hAnsi="Times New Roman CYR" w:cs="Times New Roman CYR"/>
                <w:b/>
                <w:sz w:val="28"/>
                <w:szCs w:val="28"/>
                <w:lang w:val="uk-UA"/>
              </w:rPr>
              <w:t xml:space="preserve">КОНЦЕПТУ </w:t>
            </w:r>
            <w:r w:rsidRPr="00E34758">
              <w:rPr>
                <w:rFonts w:ascii="Times New Roman CYR" w:hAnsi="Times New Roman CYR" w:cs="Times New Roman CYR"/>
                <w:b/>
                <w:i/>
                <w:sz w:val="28"/>
                <w:szCs w:val="28"/>
                <w:lang w:val="uk-UA"/>
              </w:rPr>
              <w:t xml:space="preserve">РУХ </w:t>
            </w:r>
            <w:r>
              <w:rPr>
                <w:rFonts w:ascii="Times New Roman CYR" w:hAnsi="Times New Roman CYR" w:cs="Times New Roman CYR"/>
                <w:b/>
                <w:sz w:val="28"/>
                <w:szCs w:val="28"/>
                <w:lang w:val="uk-UA"/>
              </w:rPr>
              <w:t>У СУЧАСНІЙ ІСПАНСЬКІЙ МОВІ</w:t>
            </w:r>
            <w:r>
              <w:rPr>
                <w:rFonts w:ascii="Times New Roman CYR" w:hAnsi="Times New Roman CYR" w:cs="Times New Roman CYR"/>
                <w:sz w:val="28"/>
                <w:szCs w:val="28"/>
                <w:lang w:val="uk-UA"/>
              </w:rPr>
              <w:t xml:space="preserve"> ………………………………………</w:t>
            </w:r>
          </w:p>
        </w:tc>
        <w:tc>
          <w:tcPr>
            <w:tcW w:w="808" w:type="dxa"/>
          </w:tcPr>
          <w:p w:rsidR="00C27DEF" w:rsidRPr="00D4484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D4484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13</w:t>
            </w:r>
          </w:p>
        </w:tc>
      </w:tr>
      <w:tr w:rsidR="00C27DEF" w:rsidTr="00805D87">
        <w:tc>
          <w:tcPr>
            <w:tcW w:w="648" w:type="dxa"/>
          </w:tcPr>
          <w:p w:rsidR="00C27DEF" w:rsidRPr="00B30526" w:rsidRDefault="00C27DEF" w:rsidP="00805D87">
            <w:pPr>
              <w:autoSpaceDE w:val="0"/>
              <w:autoSpaceDN w:val="0"/>
              <w:adjustRightInd w:val="0"/>
              <w:spacing w:line="360" w:lineRule="auto"/>
              <w:jc w:val="center"/>
              <w:rPr>
                <w:rFonts w:ascii="Times New Roman CYR" w:hAnsi="Times New Roman CYR" w:cs="Times New Roman CYR"/>
                <w:b/>
                <w:sz w:val="28"/>
                <w:szCs w:val="28"/>
              </w:rPr>
            </w:pPr>
            <w:r w:rsidRPr="00B30526">
              <w:rPr>
                <w:rFonts w:ascii="Times New Roman CYR" w:hAnsi="Times New Roman CYR" w:cs="Times New Roman CYR"/>
                <w:b/>
                <w:sz w:val="28"/>
                <w:szCs w:val="28"/>
              </w:rPr>
              <w:t>1.1.</w:t>
            </w:r>
          </w:p>
        </w:tc>
        <w:tc>
          <w:tcPr>
            <w:tcW w:w="8115" w:type="dxa"/>
            <w:gridSpan w:val="2"/>
          </w:tcPr>
          <w:p w:rsidR="00C27DEF" w:rsidRPr="00B3052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30526">
              <w:rPr>
                <w:rFonts w:ascii="Times New Roman CYR" w:hAnsi="Times New Roman CYR" w:cs="Times New Roman CYR"/>
                <w:b/>
                <w:sz w:val="28"/>
                <w:szCs w:val="28"/>
              </w:rPr>
              <w:t xml:space="preserve">Загальнонауковий характер концепту </w:t>
            </w:r>
            <w:r w:rsidRPr="00B30526">
              <w:rPr>
                <w:rFonts w:ascii="Times New Roman CYR" w:hAnsi="Times New Roman CYR" w:cs="Times New Roman CYR"/>
                <w:b/>
                <w:i/>
                <w:sz w:val="28"/>
                <w:szCs w:val="28"/>
              </w:rPr>
              <w:t>РУХ</w:t>
            </w:r>
            <w:r>
              <w:rPr>
                <w:rFonts w:ascii="Times New Roman CYR" w:hAnsi="Times New Roman CYR" w:cs="Times New Roman CYR"/>
                <w:i/>
                <w:sz w:val="28"/>
                <w:szCs w:val="28"/>
                <w:lang w:val="uk-UA"/>
              </w:rPr>
              <w:t xml:space="preserve"> </w:t>
            </w:r>
            <w:r>
              <w:rPr>
                <w:rFonts w:ascii="Times New Roman CYR" w:hAnsi="Times New Roman CYR" w:cs="Times New Roman CYR"/>
                <w:sz w:val="28"/>
                <w:szCs w:val="28"/>
                <w:lang w:val="uk-UA"/>
              </w:rPr>
              <w:t>.................................</w:t>
            </w:r>
          </w:p>
        </w:tc>
        <w:tc>
          <w:tcPr>
            <w:tcW w:w="808" w:type="dxa"/>
          </w:tcPr>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13</w:t>
            </w:r>
          </w:p>
        </w:tc>
      </w:tr>
      <w:tr w:rsidR="00C27DEF" w:rsidTr="00805D87">
        <w:tc>
          <w:tcPr>
            <w:tcW w:w="648" w:type="dxa"/>
          </w:tcPr>
          <w:p w:rsidR="00C27DEF" w:rsidRPr="00B30526" w:rsidRDefault="00C27DEF" w:rsidP="00805D87">
            <w:pPr>
              <w:autoSpaceDE w:val="0"/>
              <w:autoSpaceDN w:val="0"/>
              <w:adjustRightInd w:val="0"/>
              <w:spacing w:line="360" w:lineRule="auto"/>
              <w:jc w:val="center"/>
              <w:rPr>
                <w:rFonts w:ascii="Times New Roman CYR" w:hAnsi="Times New Roman CYR" w:cs="Times New Roman CYR"/>
                <w:b/>
                <w:sz w:val="28"/>
                <w:szCs w:val="28"/>
              </w:rPr>
            </w:pPr>
            <w:r w:rsidRPr="00B30526">
              <w:rPr>
                <w:rFonts w:ascii="Times New Roman CYR" w:hAnsi="Times New Roman CYR" w:cs="Times New Roman CYR"/>
                <w:b/>
                <w:sz w:val="28"/>
                <w:szCs w:val="28"/>
              </w:rPr>
              <w:t>1.2.</w:t>
            </w:r>
          </w:p>
        </w:tc>
        <w:tc>
          <w:tcPr>
            <w:tcW w:w="8115" w:type="dxa"/>
            <w:gridSpan w:val="2"/>
          </w:tcPr>
          <w:p w:rsidR="00C27DEF" w:rsidRPr="00B3052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30526">
              <w:rPr>
                <w:rFonts w:ascii="Times New Roman CYR" w:hAnsi="Times New Roman CYR" w:cs="Times New Roman CYR"/>
                <w:b/>
                <w:sz w:val="28"/>
                <w:szCs w:val="28"/>
              </w:rPr>
              <w:t>Проблема співвідношення значення, поняття й концепт</w:t>
            </w:r>
            <w:r>
              <w:rPr>
                <w:rFonts w:ascii="Times New Roman CYR" w:hAnsi="Times New Roman CYR" w:cs="Times New Roman CYR"/>
                <w:b/>
                <w:sz w:val="28"/>
                <w:szCs w:val="28"/>
                <w:lang w:val="uk-UA"/>
              </w:rPr>
              <w:t xml:space="preserve">у </w:t>
            </w:r>
            <w:r>
              <w:rPr>
                <w:rFonts w:ascii="Times New Roman CYR" w:hAnsi="Times New Roman CYR" w:cs="Times New Roman CYR"/>
                <w:sz w:val="28"/>
                <w:szCs w:val="28"/>
                <w:lang w:val="uk-UA"/>
              </w:rPr>
              <w:t>........</w:t>
            </w:r>
          </w:p>
        </w:tc>
        <w:tc>
          <w:tcPr>
            <w:tcW w:w="808" w:type="dxa"/>
          </w:tcPr>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15</w:t>
            </w:r>
          </w:p>
        </w:tc>
      </w:tr>
      <w:tr w:rsidR="00C27DEF" w:rsidTr="00805D87">
        <w:tc>
          <w:tcPr>
            <w:tcW w:w="648" w:type="dxa"/>
          </w:tcPr>
          <w:p w:rsidR="00C27DEF" w:rsidRPr="00B30526" w:rsidRDefault="00C27DEF" w:rsidP="00805D87">
            <w:pPr>
              <w:autoSpaceDE w:val="0"/>
              <w:autoSpaceDN w:val="0"/>
              <w:adjustRightInd w:val="0"/>
              <w:spacing w:line="360" w:lineRule="auto"/>
              <w:jc w:val="center"/>
              <w:rPr>
                <w:rFonts w:ascii="Times New Roman CYR" w:hAnsi="Times New Roman CYR" w:cs="Times New Roman CYR"/>
                <w:b/>
                <w:sz w:val="28"/>
                <w:szCs w:val="28"/>
              </w:rPr>
            </w:pPr>
            <w:r w:rsidRPr="00B30526">
              <w:rPr>
                <w:rFonts w:ascii="Times New Roman CYR" w:hAnsi="Times New Roman CYR" w:cs="Times New Roman CYR"/>
                <w:b/>
                <w:sz w:val="28"/>
                <w:szCs w:val="28"/>
              </w:rPr>
              <w:t>1.3.</w:t>
            </w:r>
          </w:p>
        </w:tc>
        <w:tc>
          <w:tcPr>
            <w:tcW w:w="8115" w:type="dxa"/>
            <w:gridSpan w:val="2"/>
          </w:tcPr>
          <w:p w:rsidR="00C27DEF" w:rsidRPr="00B3052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30526">
              <w:rPr>
                <w:rFonts w:ascii="Times New Roman CYR" w:hAnsi="Times New Roman CYR" w:cs="Times New Roman CYR"/>
                <w:b/>
                <w:sz w:val="28"/>
                <w:szCs w:val="28"/>
              </w:rPr>
              <w:t>Поняття концепт</w:t>
            </w:r>
            <w:r>
              <w:rPr>
                <w:rFonts w:ascii="Times New Roman CYR" w:hAnsi="Times New Roman CYR" w:cs="Times New Roman CYR"/>
                <w:b/>
                <w:sz w:val="28"/>
                <w:szCs w:val="28"/>
                <w:lang w:val="uk-UA"/>
              </w:rPr>
              <w:t>у</w:t>
            </w:r>
            <w:r w:rsidRPr="00B30526">
              <w:rPr>
                <w:rFonts w:ascii="Times New Roman CYR" w:hAnsi="Times New Roman CYR" w:cs="Times New Roman CYR"/>
                <w:b/>
                <w:sz w:val="28"/>
                <w:szCs w:val="28"/>
              </w:rPr>
              <w:t xml:space="preserve"> у сучасних лінгвокогнітивних дослідженнях</w:t>
            </w:r>
            <w:r>
              <w:rPr>
                <w:rFonts w:ascii="Times New Roman CYR" w:hAnsi="Times New Roman CYR" w:cs="Times New Roman CYR"/>
                <w:sz w:val="28"/>
                <w:szCs w:val="28"/>
                <w:lang w:val="uk-UA"/>
              </w:rPr>
              <w:t xml:space="preserve"> ......................................................................................</w:t>
            </w:r>
          </w:p>
        </w:tc>
        <w:tc>
          <w:tcPr>
            <w:tcW w:w="808" w:type="dxa"/>
          </w:tcPr>
          <w:p w:rsidR="00C27DEF" w:rsidRPr="00C27DEF" w:rsidRDefault="00C27DEF" w:rsidP="00805D87">
            <w:pPr>
              <w:autoSpaceDE w:val="0"/>
              <w:autoSpaceDN w:val="0"/>
              <w:adjustRightInd w:val="0"/>
              <w:spacing w:line="360" w:lineRule="auto"/>
              <w:rPr>
                <w:rFonts w:ascii="Times New Roman CYR" w:hAnsi="Times New Roman CYR" w:cs="Times New Roman CYR"/>
                <w:sz w:val="28"/>
                <w:szCs w:val="28"/>
              </w:rPr>
            </w:pPr>
          </w:p>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21</w:t>
            </w:r>
          </w:p>
        </w:tc>
      </w:tr>
      <w:tr w:rsidR="00C27DEF" w:rsidTr="00805D87">
        <w:tc>
          <w:tcPr>
            <w:tcW w:w="648" w:type="dxa"/>
          </w:tcPr>
          <w:p w:rsidR="00C27DEF" w:rsidRPr="00B30526" w:rsidRDefault="00C27DEF" w:rsidP="00805D87">
            <w:pPr>
              <w:autoSpaceDE w:val="0"/>
              <w:autoSpaceDN w:val="0"/>
              <w:adjustRightInd w:val="0"/>
              <w:spacing w:line="360" w:lineRule="auto"/>
              <w:jc w:val="center"/>
              <w:rPr>
                <w:rFonts w:ascii="Times New Roman CYR" w:hAnsi="Times New Roman CYR" w:cs="Times New Roman CYR"/>
                <w:b/>
                <w:sz w:val="28"/>
                <w:szCs w:val="28"/>
              </w:rPr>
            </w:pPr>
            <w:r w:rsidRPr="00B30526">
              <w:rPr>
                <w:rFonts w:ascii="Times New Roman CYR" w:hAnsi="Times New Roman CYR" w:cs="Times New Roman CYR"/>
                <w:b/>
                <w:sz w:val="28"/>
                <w:szCs w:val="28"/>
              </w:rPr>
              <w:t>1.4.</w:t>
            </w:r>
          </w:p>
        </w:tc>
        <w:tc>
          <w:tcPr>
            <w:tcW w:w="8115" w:type="dxa"/>
            <w:gridSpan w:val="2"/>
          </w:tcPr>
          <w:p w:rsidR="00C27DEF" w:rsidRPr="00B3052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30526">
              <w:rPr>
                <w:rFonts w:ascii="Times New Roman CYR" w:hAnsi="Times New Roman CYR" w:cs="Times New Roman CYR"/>
                <w:b/>
                <w:sz w:val="28"/>
                <w:szCs w:val="28"/>
              </w:rPr>
              <w:t xml:space="preserve">Методика дослідження та опису концепту </w:t>
            </w:r>
            <w:r w:rsidRPr="00B30526">
              <w:rPr>
                <w:rFonts w:ascii="Times New Roman CYR" w:hAnsi="Times New Roman CYR" w:cs="Times New Roman CYR"/>
                <w:b/>
                <w:i/>
                <w:sz w:val="28"/>
                <w:szCs w:val="28"/>
              </w:rPr>
              <w:t>РУХ</w:t>
            </w:r>
            <w:r>
              <w:rPr>
                <w:rFonts w:ascii="Times New Roman CYR" w:hAnsi="Times New Roman CYR" w:cs="Times New Roman CYR"/>
                <w:i/>
                <w:sz w:val="28"/>
                <w:szCs w:val="28"/>
                <w:lang w:val="uk-UA"/>
              </w:rPr>
              <w:t xml:space="preserve"> </w:t>
            </w:r>
            <w:r>
              <w:rPr>
                <w:rFonts w:ascii="Times New Roman CYR" w:hAnsi="Times New Roman CYR" w:cs="Times New Roman CYR"/>
                <w:sz w:val="28"/>
                <w:szCs w:val="28"/>
                <w:lang w:val="uk-UA"/>
              </w:rPr>
              <w:t>..........................</w:t>
            </w:r>
          </w:p>
        </w:tc>
        <w:tc>
          <w:tcPr>
            <w:tcW w:w="808" w:type="dxa"/>
          </w:tcPr>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27</w:t>
            </w:r>
          </w:p>
        </w:tc>
      </w:tr>
      <w:tr w:rsidR="00C27DEF" w:rsidTr="00805D87">
        <w:tc>
          <w:tcPr>
            <w:tcW w:w="648" w:type="dxa"/>
          </w:tcPr>
          <w:p w:rsidR="00C27DEF" w:rsidRPr="00B30526"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B30526" w:rsidRDefault="00C27DEF" w:rsidP="00805D87">
            <w:pPr>
              <w:autoSpaceDE w:val="0"/>
              <w:autoSpaceDN w:val="0"/>
              <w:adjustRightInd w:val="0"/>
              <w:spacing w:line="360" w:lineRule="auto"/>
              <w:rPr>
                <w:rFonts w:ascii="Times New Roman CYR" w:hAnsi="Times New Roman CYR" w:cs="Times New Roman CYR"/>
                <w:sz w:val="28"/>
                <w:szCs w:val="28"/>
              </w:rPr>
            </w:pPr>
            <w:r w:rsidRPr="00B30526">
              <w:rPr>
                <w:rFonts w:ascii="Times New Roman CYR" w:hAnsi="Times New Roman CYR" w:cs="Times New Roman CYR"/>
                <w:sz w:val="28"/>
                <w:szCs w:val="28"/>
              </w:rPr>
              <w:t>1.4.1.</w:t>
            </w:r>
          </w:p>
        </w:tc>
        <w:tc>
          <w:tcPr>
            <w:tcW w:w="7216" w:type="dxa"/>
          </w:tcPr>
          <w:p w:rsidR="00C27DEF" w:rsidRPr="00B3052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30526">
              <w:rPr>
                <w:rFonts w:ascii="Times New Roman CYR" w:hAnsi="Times New Roman CYR" w:cs="Times New Roman CYR"/>
                <w:sz w:val="28"/>
                <w:szCs w:val="28"/>
              </w:rPr>
              <w:t>Фреймовий метод дослідження концептів</w:t>
            </w:r>
            <w:r>
              <w:rPr>
                <w:rFonts w:ascii="Times New Roman CYR" w:hAnsi="Times New Roman CYR" w:cs="Times New Roman CYR"/>
                <w:sz w:val="28"/>
                <w:szCs w:val="28"/>
                <w:lang w:val="uk-UA"/>
              </w:rPr>
              <w:t xml:space="preserve"> ...........................</w:t>
            </w:r>
          </w:p>
        </w:tc>
        <w:tc>
          <w:tcPr>
            <w:tcW w:w="808" w:type="dxa"/>
          </w:tcPr>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27</w:t>
            </w:r>
          </w:p>
        </w:tc>
      </w:tr>
      <w:tr w:rsidR="00C27DEF" w:rsidTr="00805D87">
        <w:tc>
          <w:tcPr>
            <w:tcW w:w="648" w:type="dxa"/>
          </w:tcPr>
          <w:p w:rsidR="00C27DEF" w:rsidRPr="00B30526"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B30526" w:rsidRDefault="00C27DEF" w:rsidP="00805D87">
            <w:pPr>
              <w:autoSpaceDE w:val="0"/>
              <w:autoSpaceDN w:val="0"/>
              <w:adjustRightInd w:val="0"/>
              <w:spacing w:line="360" w:lineRule="auto"/>
              <w:rPr>
                <w:rFonts w:ascii="Times New Roman CYR" w:hAnsi="Times New Roman CYR" w:cs="Times New Roman CYR"/>
                <w:sz w:val="28"/>
                <w:szCs w:val="28"/>
              </w:rPr>
            </w:pPr>
            <w:r w:rsidRPr="00B30526">
              <w:rPr>
                <w:rFonts w:ascii="Times New Roman CYR" w:hAnsi="Times New Roman CYR" w:cs="Times New Roman CYR"/>
                <w:sz w:val="28"/>
                <w:szCs w:val="28"/>
              </w:rPr>
              <w:t>1.4.2.</w:t>
            </w:r>
          </w:p>
        </w:tc>
        <w:tc>
          <w:tcPr>
            <w:tcW w:w="7216" w:type="dxa"/>
          </w:tcPr>
          <w:p w:rsidR="00C27DEF" w:rsidRPr="00B3052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30526">
              <w:rPr>
                <w:rFonts w:ascii="Times New Roman CYR" w:hAnsi="Times New Roman CYR" w:cs="Times New Roman CYR"/>
                <w:sz w:val="28"/>
                <w:szCs w:val="28"/>
              </w:rPr>
              <w:t xml:space="preserve">Концептуальний аналіз як форма виявлення складових концепту </w:t>
            </w:r>
            <w:r w:rsidRPr="00B30526">
              <w:rPr>
                <w:rFonts w:ascii="Times New Roman CYR" w:hAnsi="Times New Roman CYR" w:cs="Times New Roman CYR"/>
                <w:i/>
                <w:sz w:val="28"/>
                <w:szCs w:val="28"/>
              </w:rPr>
              <w:t>РУХ</w:t>
            </w:r>
            <w:r>
              <w:rPr>
                <w:rFonts w:ascii="Times New Roman CYR" w:hAnsi="Times New Roman CYR" w:cs="Times New Roman CYR"/>
                <w:sz w:val="28"/>
                <w:szCs w:val="28"/>
                <w:lang w:val="uk-UA"/>
              </w:rPr>
              <w:t xml:space="preserve"> ..........................................................................</w:t>
            </w:r>
          </w:p>
        </w:tc>
        <w:tc>
          <w:tcPr>
            <w:tcW w:w="808" w:type="dxa"/>
          </w:tcPr>
          <w:p w:rsidR="00C27DEF" w:rsidRPr="00C27DEF" w:rsidRDefault="00C27DEF" w:rsidP="00805D87">
            <w:pPr>
              <w:autoSpaceDE w:val="0"/>
              <w:autoSpaceDN w:val="0"/>
              <w:adjustRightInd w:val="0"/>
              <w:spacing w:line="360" w:lineRule="auto"/>
              <w:rPr>
                <w:rFonts w:ascii="Times New Roman CYR" w:hAnsi="Times New Roman CYR" w:cs="Times New Roman CYR"/>
                <w:sz w:val="28"/>
                <w:szCs w:val="28"/>
              </w:rPr>
            </w:pPr>
          </w:p>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33</w:t>
            </w:r>
          </w:p>
        </w:tc>
      </w:tr>
      <w:tr w:rsidR="00C27DEF" w:rsidTr="00805D87">
        <w:tc>
          <w:tcPr>
            <w:tcW w:w="648" w:type="dxa"/>
          </w:tcPr>
          <w:p w:rsidR="00C27DEF" w:rsidRPr="00B30526" w:rsidRDefault="00C27DEF" w:rsidP="00805D87">
            <w:pPr>
              <w:autoSpaceDE w:val="0"/>
              <w:autoSpaceDN w:val="0"/>
              <w:adjustRightInd w:val="0"/>
              <w:spacing w:line="360" w:lineRule="auto"/>
              <w:jc w:val="center"/>
              <w:rPr>
                <w:rFonts w:ascii="Times New Roman CYR" w:hAnsi="Times New Roman CYR" w:cs="Times New Roman CYR"/>
                <w:b/>
                <w:sz w:val="28"/>
                <w:szCs w:val="28"/>
              </w:rPr>
            </w:pPr>
            <w:r w:rsidRPr="00B30526">
              <w:rPr>
                <w:rFonts w:ascii="Times New Roman CYR" w:hAnsi="Times New Roman CYR" w:cs="Times New Roman CYR"/>
                <w:b/>
                <w:sz w:val="28"/>
                <w:szCs w:val="28"/>
              </w:rPr>
              <w:t>1.5.</w:t>
            </w:r>
          </w:p>
        </w:tc>
        <w:tc>
          <w:tcPr>
            <w:tcW w:w="8115" w:type="dxa"/>
            <w:gridSpan w:val="2"/>
          </w:tcPr>
          <w:p w:rsidR="00C27DEF" w:rsidRPr="00B3052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30526">
              <w:rPr>
                <w:rFonts w:ascii="Times New Roman CYR" w:hAnsi="Times New Roman CYR" w:cs="Times New Roman CYR"/>
                <w:b/>
                <w:sz w:val="28"/>
                <w:szCs w:val="28"/>
              </w:rPr>
              <w:t xml:space="preserve">Аналіз складових концепту </w:t>
            </w:r>
            <w:r w:rsidRPr="00B30526">
              <w:rPr>
                <w:rFonts w:ascii="Times New Roman CYR" w:hAnsi="Times New Roman CYR" w:cs="Times New Roman CYR"/>
                <w:b/>
                <w:i/>
                <w:sz w:val="28"/>
                <w:szCs w:val="28"/>
              </w:rPr>
              <w:t>РУХ</w:t>
            </w:r>
            <w:r>
              <w:rPr>
                <w:rFonts w:ascii="Times New Roman CYR" w:hAnsi="Times New Roman CYR" w:cs="Times New Roman CYR"/>
                <w:sz w:val="28"/>
                <w:szCs w:val="28"/>
                <w:lang w:val="uk-UA"/>
              </w:rPr>
              <w:t xml:space="preserve"> </w:t>
            </w:r>
            <w:r>
              <w:rPr>
                <w:rFonts w:ascii="Times New Roman CYR" w:hAnsi="Times New Roman CYR" w:cs="Times New Roman CYR"/>
                <w:b/>
                <w:sz w:val="28"/>
                <w:szCs w:val="28"/>
                <w:lang w:val="uk-UA"/>
              </w:rPr>
              <w:t xml:space="preserve">у сучасній іспанській мові </w:t>
            </w:r>
            <w:r>
              <w:rPr>
                <w:rFonts w:ascii="Times New Roman CYR" w:hAnsi="Times New Roman CYR" w:cs="Times New Roman CYR"/>
                <w:sz w:val="28"/>
                <w:szCs w:val="28"/>
                <w:lang w:val="uk-UA"/>
              </w:rPr>
              <w:t>....</w:t>
            </w:r>
          </w:p>
        </w:tc>
        <w:tc>
          <w:tcPr>
            <w:tcW w:w="808" w:type="dxa"/>
          </w:tcPr>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34</w:t>
            </w:r>
          </w:p>
        </w:tc>
      </w:tr>
      <w:tr w:rsidR="00C27DEF" w:rsidTr="00805D87">
        <w:tc>
          <w:tcPr>
            <w:tcW w:w="648" w:type="dxa"/>
          </w:tcPr>
          <w:p w:rsidR="00C27DEF" w:rsidRPr="00B30526"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B30526" w:rsidRDefault="00C27DEF" w:rsidP="00805D87">
            <w:pPr>
              <w:autoSpaceDE w:val="0"/>
              <w:autoSpaceDN w:val="0"/>
              <w:adjustRightInd w:val="0"/>
              <w:spacing w:line="360" w:lineRule="auto"/>
              <w:rPr>
                <w:rFonts w:ascii="Times New Roman CYR" w:hAnsi="Times New Roman CYR" w:cs="Times New Roman CYR"/>
                <w:sz w:val="28"/>
                <w:szCs w:val="28"/>
              </w:rPr>
            </w:pPr>
            <w:r w:rsidRPr="00B30526">
              <w:rPr>
                <w:rFonts w:ascii="Times New Roman CYR" w:hAnsi="Times New Roman CYR" w:cs="Times New Roman CYR"/>
                <w:sz w:val="28"/>
                <w:szCs w:val="28"/>
              </w:rPr>
              <w:t>1.5.1.</w:t>
            </w:r>
          </w:p>
        </w:tc>
        <w:tc>
          <w:tcPr>
            <w:tcW w:w="7216" w:type="dxa"/>
          </w:tcPr>
          <w:p w:rsidR="00C27DEF" w:rsidRPr="00B3052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30526">
              <w:rPr>
                <w:rFonts w:ascii="Times New Roman CYR" w:hAnsi="Times New Roman CYR" w:cs="Times New Roman CYR"/>
                <w:sz w:val="28"/>
                <w:szCs w:val="28"/>
              </w:rPr>
              <w:t xml:space="preserve">Концепт </w:t>
            </w:r>
            <w:r w:rsidRPr="00B30526">
              <w:rPr>
                <w:rFonts w:ascii="Times New Roman CYR" w:hAnsi="Times New Roman CYR" w:cs="Times New Roman CYR"/>
                <w:i/>
                <w:sz w:val="28"/>
                <w:szCs w:val="28"/>
              </w:rPr>
              <w:t>РУХ</w:t>
            </w:r>
            <w:r w:rsidRPr="00B30526">
              <w:rPr>
                <w:rFonts w:ascii="Times New Roman CYR" w:hAnsi="Times New Roman CYR" w:cs="Times New Roman CYR"/>
                <w:sz w:val="28"/>
                <w:szCs w:val="28"/>
              </w:rPr>
              <w:t xml:space="preserve"> як одиниця розумової діяльності</w:t>
            </w:r>
            <w:r>
              <w:rPr>
                <w:rFonts w:ascii="Times New Roman CYR" w:hAnsi="Times New Roman CYR" w:cs="Times New Roman CYR"/>
                <w:sz w:val="28"/>
                <w:szCs w:val="28"/>
                <w:lang w:val="uk-UA"/>
              </w:rPr>
              <w:t xml:space="preserve"> ..................</w:t>
            </w:r>
          </w:p>
        </w:tc>
        <w:tc>
          <w:tcPr>
            <w:tcW w:w="808" w:type="dxa"/>
          </w:tcPr>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34</w:t>
            </w:r>
          </w:p>
        </w:tc>
      </w:tr>
      <w:tr w:rsidR="00C27DEF" w:rsidTr="00805D87">
        <w:tc>
          <w:tcPr>
            <w:tcW w:w="648" w:type="dxa"/>
          </w:tcPr>
          <w:p w:rsidR="00C27DEF" w:rsidRPr="00B30526"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en-US"/>
              </w:rPr>
              <w:t>1</w:t>
            </w:r>
            <w:r>
              <w:rPr>
                <w:rFonts w:ascii="Times New Roman CYR" w:hAnsi="Times New Roman CYR" w:cs="Times New Roman CYR"/>
                <w:sz w:val="28"/>
                <w:szCs w:val="28"/>
                <w:lang w:val="uk-UA"/>
              </w:rPr>
              <w:t>.5.2.</w:t>
            </w:r>
          </w:p>
        </w:tc>
        <w:tc>
          <w:tcPr>
            <w:tcW w:w="7216" w:type="dxa"/>
          </w:tcPr>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Концепт як мовне вираження, пов’язане з колективними знаннями та досвідом .............................................................</w:t>
            </w:r>
          </w:p>
        </w:tc>
        <w:tc>
          <w:tcPr>
            <w:tcW w:w="808" w:type="dxa"/>
          </w:tcPr>
          <w:p w:rsidR="00C27DEF" w:rsidRPr="00C27DEF" w:rsidRDefault="00C27DEF" w:rsidP="00805D87">
            <w:pPr>
              <w:autoSpaceDE w:val="0"/>
              <w:autoSpaceDN w:val="0"/>
              <w:adjustRightInd w:val="0"/>
              <w:spacing w:line="360" w:lineRule="auto"/>
              <w:rPr>
                <w:rFonts w:ascii="Times New Roman CYR" w:hAnsi="Times New Roman CYR" w:cs="Times New Roman CYR"/>
                <w:sz w:val="28"/>
                <w:szCs w:val="28"/>
              </w:rPr>
            </w:pPr>
          </w:p>
          <w:p w:rsidR="00C27DEF" w:rsidRPr="001B3D38"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40</w:t>
            </w:r>
          </w:p>
        </w:tc>
      </w:tr>
      <w:tr w:rsidR="00C27DEF" w:rsidTr="00805D87">
        <w:tc>
          <w:tcPr>
            <w:tcW w:w="648" w:type="dxa"/>
          </w:tcPr>
          <w:p w:rsidR="00C27DEF" w:rsidRPr="00B30526" w:rsidRDefault="00C27DEF" w:rsidP="00805D87">
            <w:pPr>
              <w:autoSpaceDE w:val="0"/>
              <w:autoSpaceDN w:val="0"/>
              <w:adjustRightInd w:val="0"/>
              <w:spacing w:line="360" w:lineRule="auto"/>
              <w:jc w:val="center"/>
              <w:rPr>
                <w:rFonts w:ascii="Times New Roman CYR" w:hAnsi="Times New Roman CYR" w:cs="Times New Roman CYR"/>
                <w:b/>
                <w:sz w:val="28"/>
                <w:szCs w:val="28"/>
              </w:rPr>
            </w:pPr>
            <w:r w:rsidRPr="00B30526">
              <w:rPr>
                <w:rFonts w:ascii="Times New Roman CYR" w:hAnsi="Times New Roman CYR" w:cs="Times New Roman CYR"/>
                <w:b/>
                <w:sz w:val="28"/>
                <w:szCs w:val="28"/>
              </w:rPr>
              <w:t>1.6.</w:t>
            </w:r>
          </w:p>
        </w:tc>
        <w:tc>
          <w:tcPr>
            <w:tcW w:w="8115" w:type="dxa"/>
            <w:gridSpan w:val="2"/>
          </w:tcPr>
          <w:p w:rsidR="00C27DEF" w:rsidRPr="00B3052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30526">
              <w:rPr>
                <w:rFonts w:ascii="Times New Roman CYR" w:hAnsi="Times New Roman CYR" w:cs="Times New Roman CYR"/>
                <w:b/>
                <w:sz w:val="28"/>
                <w:szCs w:val="28"/>
              </w:rPr>
              <w:t xml:space="preserve">Концепт </w:t>
            </w:r>
            <w:r w:rsidRPr="00B30526">
              <w:rPr>
                <w:rFonts w:ascii="Times New Roman CYR" w:hAnsi="Times New Roman CYR" w:cs="Times New Roman CYR"/>
                <w:b/>
                <w:i/>
                <w:sz w:val="28"/>
                <w:szCs w:val="28"/>
              </w:rPr>
              <w:t>РУХ</w:t>
            </w:r>
            <w:r w:rsidRPr="00B30526">
              <w:rPr>
                <w:rFonts w:ascii="Times New Roman CYR" w:hAnsi="Times New Roman CYR" w:cs="Times New Roman CYR"/>
                <w:b/>
                <w:sz w:val="28"/>
                <w:szCs w:val="28"/>
              </w:rPr>
              <w:t xml:space="preserve"> як етнокультурн</w:t>
            </w:r>
            <w:r>
              <w:rPr>
                <w:rFonts w:ascii="Times New Roman CYR" w:hAnsi="Times New Roman CYR" w:cs="Times New Roman CYR"/>
                <w:b/>
                <w:sz w:val="28"/>
                <w:szCs w:val="28"/>
                <w:lang w:val="uk-UA"/>
              </w:rPr>
              <w:t>о</w:t>
            </w:r>
            <w:r w:rsidRPr="00B30526">
              <w:rPr>
                <w:rFonts w:ascii="Times New Roman CYR" w:hAnsi="Times New Roman CYR" w:cs="Times New Roman CYR"/>
                <w:b/>
                <w:sz w:val="28"/>
                <w:szCs w:val="28"/>
              </w:rPr>
              <w:t xml:space="preserve"> маркована одиниця</w:t>
            </w:r>
            <w:r>
              <w:rPr>
                <w:rFonts w:ascii="Times New Roman CYR" w:hAnsi="Times New Roman CYR" w:cs="Times New Roman CYR"/>
                <w:sz w:val="28"/>
                <w:szCs w:val="28"/>
                <w:lang w:val="uk-UA"/>
              </w:rPr>
              <w:t xml:space="preserve"> </w:t>
            </w:r>
            <w:r w:rsidRPr="001D5D7C">
              <w:rPr>
                <w:rFonts w:ascii="Times New Roman CYR" w:hAnsi="Times New Roman CYR" w:cs="Times New Roman CYR"/>
                <w:b/>
                <w:sz w:val="28"/>
                <w:szCs w:val="28"/>
                <w:lang w:val="uk-UA"/>
              </w:rPr>
              <w:t>в сучасній іспанській мові</w:t>
            </w:r>
            <w:r>
              <w:rPr>
                <w:rFonts w:ascii="Times New Roman CYR" w:hAnsi="Times New Roman CYR" w:cs="Times New Roman CYR"/>
                <w:sz w:val="28"/>
                <w:szCs w:val="28"/>
                <w:lang w:val="uk-UA"/>
              </w:rPr>
              <w:t xml:space="preserve"> ...................................................................</w:t>
            </w:r>
          </w:p>
        </w:tc>
        <w:tc>
          <w:tcPr>
            <w:tcW w:w="808" w:type="dxa"/>
          </w:tcPr>
          <w:p w:rsidR="00C27DEF" w:rsidRPr="00C27DEF" w:rsidRDefault="00C27DEF" w:rsidP="00805D87">
            <w:pPr>
              <w:autoSpaceDE w:val="0"/>
              <w:autoSpaceDN w:val="0"/>
              <w:adjustRightInd w:val="0"/>
              <w:spacing w:line="360" w:lineRule="auto"/>
              <w:rPr>
                <w:rFonts w:ascii="Times New Roman CYR" w:hAnsi="Times New Roman CYR" w:cs="Times New Roman CYR"/>
                <w:sz w:val="28"/>
                <w:szCs w:val="28"/>
              </w:rPr>
            </w:pPr>
          </w:p>
          <w:p w:rsidR="00C27DEF" w:rsidRPr="001B3D38"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46</w:t>
            </w:r>
          </w:p>
        </w:tc>
      </w:tr>
      <w:tr w:rsidR="00C27DEF" w:rsidRPr="00B30526" w:rsidTr="00805D87">
        <w:tc>
          <w:tcPr>
            <w:tcW w:w="648" w:type="dxa"/>
          </w:tcPr>
          <w:p w:rsidR="00C27DEF" w:rsidRPr="00B30526"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B3052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30526">
              <w:rPr>
                <w:rFonts w:ascii="Times New Roman CYR" w:hAnsi="Times New Roman CYR" w:cs="Times New Roman CYR"/>
                <w:sz w:val="28"/>
                <w:szCs w:val="28"/>
              </w:rPr>
              <w:t>1.6.1</w:t>
            </w:r>
            <w:r>
              <w:rPr>
                <w:rFonts w:ascii="Times New Roman CYR" w:hAnsi="Times New Roman CYR" w:cs="Times New Roman CYR"/>
                <w:sz w:val="28"/>
                <w:szCs w:val="28"/>
                <w:lang w:val="uk-UA"/>
              </w:rPr>
              <w:t>.</w:t>
            </w:r>
          </w:p>
        </w:tc>
        <w:tc>
          <w:tcPr>
            <w:tcW w:w="7216" w:type="dxa"/>
          </w:tcPr>
          <w:p w:rsidR="00C27DEF" w:rsidRPr="00B3052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E34758">
              <w:rPr>
                <w:rFonts w:ascii="Times New Roman CYR" w:hAnsi="Times New Roman CYR" w:cs="Times New Roman CYR"/>
                <w:i/>
                <w:sz w:val="28"/>
                <w:szCs w:val="28"/>
              </w:rPr>
              <w:t>Movida</w:t>
            </w:r>
            <w:r w:rsidRPr="00E34758">
              <w:rPr>
                <w:rFonts w:ascii="Times New Roman CYR" w:hAnsi="Times New Roman CYR" w:cs="Times New Roman CYR"/>
                <w:i/>
                <w:sz w:val="28"/>
                <w:szCs w:val="28"/>
                <w:lang w:val="uk-UA"/>
              </w:rPr>
              <w:t xml:space="preserve">, </w:t>
            </w:r>
            <w:r w:rsidRPr="00E34758">
              <w:rPr>
                <w:rFonts w:ascii="Times New Roman CYR" w:hAnsi="Times New Roman CYR" w:cs="Times New Roman CYR"/>
                <w:i/>
                <w:sz w:val="28"/>
                <w:szCs w:val="28"/>
              </w:rPr>
              <w:t>marcha</w:t>
            </w:r>
            <w:r w:rsidRPr="00E34758">
              <w:rPr>
                <w:rFonts w:ascii="Times New Roman CYR" w:hAnsi="Times New Roman CYR" w:cs="Times New Roman CYR"/>
                <w:i/>
                <w:sz w:val="28"/>
                <w:szCs w:val="28"/>
                <w:lang w:val="uk-UA"/>
              </w:rPr>
              <w:t xml:space="preserve">, </w:t>
            </w:r>
            <w:r w:rsidRPr="00E34758">
              <w:rPr>
                <w:rFonts w:ascii="Times New Roman CYR" w:hAnsi="Times New Roman CYR" w:cs="Times New Roman CYR"/>
                <w:i/>
                <w:sz w:val="28"/>
                <w:szCs w:val="28"/>
              </w:rPr>
              <w:t>salida</w:t>
            </w:r>
            <w:r w:rsidRPr="00B30526">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як</w:t>
            </w:r>
            <w:r w:rsidRPr="00B30526">
              <w:rPr>
                <w:rFonts w:ascii="Times New Roman CYR" w:hAnsi="Times New Roman CYR" w:cs="Times New Roman CYR"/>
                <w:sz w:val="28"/>
                <w:szCs w:val="28"/>
                <w:lang w:val="uk-UA"/>
              </w:rPr>
              <w:t xml:space="preserve"> ключові концепти в житті іспанського етносу</w:t>
            </w:r>
            <w:r>
              <w:rPr>
                <w:rFonts w:ascii="Times New Roman CYR" w:hAnsi="Times New Roman CYR" w:cs="Times New Roman CYR"/>
                <w:sz w:val="28"/>
                <w:szCs w:val="28"/>
                <w:lang w:val="uk-UA"/>
              </w:rPr>
              <w:t xml:space="preserve"> ..................................................................</w:t>
            </w:r>
          </w:p>
        </w:tc>
        <w:tc>
          <w:tcPr>
            <w:tcW w:w="808" w:type="dxa"/>
          </w:tcPr>
          <w:p w:rsidR="00C27DEF" w:rsidRP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1B3D38"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46</w:t>
            </w:r>
          </w:p>
        </w:tc>
      </w:tr>
      <w:tr w:rsidR="00C27DEF" w:rsidRPr="00B30526" w:rsidTr="00805D87">
        <w:tc>
          <w:tcPr>
            <w:tcW w:w="648" w:type="dxa"/>
          </w:tcPr>
          <w:p w:rsidR="00C27DEF" w:rsidRPr="00B30526"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rPr>
            </w:pPr>
            <w:r w:rsidRPr="00E34758">
              <w:rPr>
                <w:rFonts w:ascii="Times New Roman CYR" w:hAnsi="Times New Roman CYR" w:cs="Times New Roman CYR"/>
                <w:sz w:val="28"/>
                <w:szCs w:val="28"/>
              </w:rPr>
              <w:t>1.6.2.</w:t>
            </w:r>
          </w:p>
        </w:tc>
        <w:tc>
          <w:tcPr>
            <w:tcW w:w="7216" w:type="dxa"/>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E34758">
              <w:rPr>
                <w:rFonts w:ascii="Times New Roman CYR" w:hAnsi="Times New Roman CYR" w:cs="Times New Roman CYR"/>
                <w:sz w:val="28"/>
                <w:szCs w:val="28"/>
              </w:rPr>
              <w:t>Вербалізація мовного портрету сучасного іспанця</w:t>
            </w:r>
            <w:r>
              <w:rPr>
                <w:rFonts w:ascii="Times New Roman CYR" w:hAnsi="Times New Roman CYR" w:cs="Times New Roman CYR"/>
                <w:sz w:val="28"/>
                <w:szCs w:val="28"/>
                <w:lang w:val="uk-UA"/>
              </w:rPr>
              <w:t xml:space="preserve"> .............</w:t>
            </w:r>
          </w:p>
        </w:tc>
        <w:tc>
          <w:tcPr>
            <w:tcW w:w="808" w:type="dxa"/>
          </w:tcPr>
          <w:p w:rsidR="00C27DEF" w:rsidRPr="001B3D38"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50</w:t>
            </w:r>
          </w:p>
        </w:tc>
      </w:tr>
      <w:tr w:rsidR="00C27DEF" w:rsidRPr="00B30526" w:rsidTr="00805D87">
        <w:tc>
          <w:tcPr>
            <w:tcW w:w="648" w:type="dxa"/>
          </w:tcPr>
          <w:p w:rsidR="00C27DEF" w:rsidRPr="00B30526"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rPr>
            </w:pPr>
            <w:r w:rsidRPr="00E34758">
              <w:rPr>
                <w:rFonts w:ascii="Times New Roman CYR" w:hAnsi="Times New Roman CYR" w:cs="Times New Roman CYR"/>
                <w:sz w:val="28"/>
                <w:szCs w:val="28"/>
              </w:rPr>
              <w:t>1.6.3.</w:t>
            </w:r>
          </w:p>
        </w:tc>
        <w:tc>
          <w:tcPr>
            <w:tcW w:w="7216" w:type="dxa"/>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E34758">
              <w:rPr>
                <w:rFonts w:ascii="Times New Roman CYR" w:hAnsi="Times New Roman CYR" w:cs="Times New Roman CYR"/>
                <w:sz w:val="28"/>
                <w:szCs w:val="28"/>
              </w:rPr>
              <w:t>Історичні та релігійні фактори в мовній картині світу Іспанії</w:t>
            </w:r>
            <w:r>
              <w:rPr>
                <w:rFonts w:ascii="Times New Roman CYR" w:hAnsi="Times New Roman CYR" w:cs="Times New Roman CYR"/>
                <w:sz w:val="28"/>
                <w:szCs w:val="28"/>
                <w:lang w:val="uk-UA"/>
              </w:rPr>
              <w:t xml:space="preserve"> .......................................................................................</w:t>
            </w:r>
          </w:p>
        </w:tc>
        <w:tc>
          <w:tcPr>
            <w:tcW w:w="808" w:type="dxa"/>
          </w:tcPr>
          <w:p w:rsidR="00C27DEF" w:rsidRPr="00C27DEF" w:rsidRDefault="00C27DEF" w:rsidP="00805D87">
            <w:pPr>
              <w:autoSpaceDE w:val="0"/>
              <w:autoSpaceDN w:val="0"/>
              <w:adjustRightInd w:val="0"/>
              <w:spacing w:line="360" w:lineRule="auto"/>
              <w:rPr>
                <w:rFonts w:ascii="Times New Roman CYR" w:hAnsi="Times New Roman CYR" w:cs="Times New Roman CYR"/>
                <w:sz w:val="28"/>
                <w:szCs w:val="28"/>
              </w:rPr>
            </w:pPr>
          </w:p>
          <w:p w:rsidR="00C27DEF" w:rsidRPr="001B3D38"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59</w:t>
            </w:r>
          </w:p>
        </w:tc>
      </w:tr>
      <w:tr w:rsidR="00C27DEF" w:rsidRPr="00B30526" w:rsidTr="00805D87">
        <w:tc>
          <w:tcPr>
            <w:tcW w:w="648" w:type="dxa"/>
          </w:tcPr>
          <w:p w:rsidR="00C27DEF" w:rsidRPr="00E34758" w:rsidRDefault="00C27DEF" w:rsidP="00805D87">
            <w:pPr>
              <w:autoSpaceDE w:val="0"/>
              <w:autoSpaceDN w:val="0"/>
              <w:adjustRightInd w:val="0"/>
              <w:spacing w:line="360" w:lineRule="auto"/>
              <w:jc w:val="center"/>
              <w:rPr>
                <w:rFonts w:ascii="Times New Roman CYR" w:hAnsi="Times New Roman CYR" w:cs="Times New Roman CYR"/>
                <w:b/>
                <w:sz w:val="28"/>
                <w:szCs w:val="28"/>
              </w:rPr>
            </w:pPr>
            <w:r w:rsidRPr="00E34758">
              <w:rPr>
                <w:rFonts w:ascii="Times New Roman CYR" w:hAnsi="Times New Roman CYR" w:cs="Times New Roman CYR"/>
                <w:b/>
                <w:sz w:val="28"/>
                <w:szCs w:val="28"/>
              </w:rPr>
              <w:t>1.7.</w:t>
            </w:r>
          </w:p>
        </w:tc>
        <w:tc>
          <w:tcPr>
            <w:tcW w:w="8115" w:type="dxa"/>
            <w:gridSpan w:val="2"/>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E34758">
              <w:rPr>
                <w:rFonts w:ascii="Times New Roman CYR" w:hAnsi="Times New Roman CYR" w:cs="Times New Roman CYR"/>
                <w:b/>
                <w:sz w:val="28"/>
                <w:szCs w:val="28"/>
              </w:rPr>
              <w:t xml:space="preserve">Місце концепту </w:t>
            </w:r>
            <w:r w:rsidRPr="00E34758">
              <w:rPr>
                <w:rFonts w:ascii="Times New Roman CYR" w:hAnsi="Times New Roman CYR" w:cs="Times New Roman CYR"/>
                <w:b/>
                <w:i/>
                <w:sz w:val="28"/>
                <w:szCs w:val="28"/>
              </w:rPr>
              <w:t>РУХ</w:t>
            </w:r>
            <w:r w:rsidRPr="00E34758">
              <w:rPr>
                <w:rFonts w:ascii="Times New Roman CYR" w:hAnsi="Times New Roman CYR" w:cs="Times New Roman CYR"/>
                <w:b/>
                <w:sz w:val="28"/>
                <w:szCs w:val="28"/>
              </w:rPr>
              <w:t xml:space="preserve"> у концептуальній картині світу з огляду</w:t>
            </w:r>
            <w:r>
              <w:rPr>
                <w:rFonts w:ascii="Times New Roman CYR" w:hAnsi="Times New Roman CYR" w:cs="Times New Roman CYR"/>
                <w:b/>
                <w:sz w:val="28"/>
                <w:szCs w:val="28"/>
                <w:lang w:val="uk-UA"/>
              </w:rPr>
              <w:t xml:space="preserve"> на</w:t>
            </w:r>
            <w:r w:rsidRPr="00E34758">
              <w:rPr>
                <w:rFonts w:ascii="Times New Roman CYR" w:hAnsi="Times New Roman CYR" w:cs="Times New Roman CYR"/>
                <w:b/>
                <w:sz w:val="28"/>
                <w:szCs w:val="28"/>
              </w:rPr>
              <w:t xml:space="preserve"> антропоцентризм</w:t>
            </w:r>
            <w:r>
              <w:rPr>
                <w:rFonts w:ascii="Times New Roman CYR" w:hAnsi="Times New Roman CYR" w:cs="Times New Roman CYR"/>
                <w:sz w:val="28"/>
                <w:szCs w:val="28"/>
                <w:lang w:val="uk-UA"/>
              </w:rPr>
              <w:t xml:space="preserve"> ..........................................................................</w:t>
            </w:r>
          </w:p>
        </w:tc>
        <w:tc>
          <w:tcPr>
            <w:tcW w:w="808" w:type="dxa"/>
          </w:tcPr>
          <w:p w:rsidR="00C27DEF" w:rsidRPr="00C27DEF" w:rsidRDefault="00C27DEF" w:rsidP="00805D87">
            <w:pPr>
              <w:autoSpaceDE w:val="0"/>
              <w:autoSpaceDN w:val="0"/>
              <w:adjustRightInd w:val="0"/>
              <w:spacing w:line="360" w:lineRule="auto"/>
              <w:rPr>
                <w:rFonts w:ascii="Times New Roman CYR" w:hAnsi="Times New Roman CYR" w:cs="Times New Roman CYR"/>
                <w:sz w:val="28"/>
                <w:szCs w:val="28"/>
              </w:rPr>
            </w:pPr>
          </w:p>
          <w:p w:rsidR="00C27DEF" w:rsidRPr="001B3D38"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62</w:t>
            </w:r>
          </w:p>
        </w:tc>
      </w:tr>
      <w:tr w:rsidR="00C27DEF" w:rsidRPr="00B30526" w:rsidTr="00805D87">
        <w:tc>
          <w:tcPr>
            <w:tcW w:w="648" w:type="dxa"/>
          </w:tcPr>
          <w:p w:rsidR="00C27DEF" w:rsidRPr="00E34758" w:rsidRDefault="00C27DEF" w:rsidP="00805D87">
            <w:pPr>
              <w:autoSpaceDE w:val="0"/>
              <w:autoSpaceDN w:val="0"/>
              <w:adjustRightInd w:val="0"/>
              <w:spacing w:line="360" w:lineRule="auto"/>
              <w:jc w:val="center"/>
              <w:rPr>
                <w:rFonts w:ascii="Times New Roman CYR" w:hAnsi="Times New Roman CYR" w:cs="Times New Roman CYR"/>
                <w:b/>
                <w:sz w:val="28"/>
                <w:szCs w:val="28"/>
              </w:rPr>
            </w:pPr>
            <w:r w:rsidRPr="00E34758">
              <w:rPr>
                <w:rFonts w:ascii="Times New Roman CYR" w:hAnsi="Times New Roman CYR" w:cs="Times New Roman CYR"/>
                <w:b/>
                <w:sz w:val="28"/>
                <w:szCs w:val="28"/>
              </w:rPr>
              <w:t>1.8.</w:t>
            </w:r>
          </w:p>
        </w:tc>
        <w:tc>
          <w:tcPr>
            <w:tcW w:w="8115" w:type="dxa"/>
            <w:gridSpan w:val="2"/>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E34758">
              <w:rPr>
                <w:rFonts w:ascii="Times New Roman CYR" w:hAnsi="Times New Roman CYR" w:cs="Times New Roman CYR"/>
                <w:b/>
                <w:sz w:val="28"/>
                <w:szCs w:val="28"/>
              </w:rPr>
              <w:t>Поняття мовної й концептуальної картин світу</w:t>
            </w:r>
            <w:r>
              <w:rPr>
                <w:rFonts w:ascii="Times New Roman CYR" w:hAnsi="Times New Roman CYR" w:cs="Times New Roman CYR"/>
                <w:sz w:val="28"/>
                <w:szCs w:val="28"/>
                <w:lang w:val="uk-UA"/>
              </w:rPr>
              <w:t xml:space="preserve"> .........................</w:t>
            </w:r>
          </w:p>
        </w:tc>
        <w:tc>
          <w:tcPr>
            <w:tcW w:w="808" w:type="dxa"/>
          </w:tcPr>
          <w:p w:rsidR="00C27DEF" w:rsidRPr="001B3D38"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75</w:t>
            </w:r>
          </w:p>
        </w:tc>
      </w:tr>
      <w:tr w:rsidR="00C27DEF" w:rsidRPr="00B30526" w:rsidTr="00805D87">
        <w:tc>
          <w:tcPr>
            <w:tcW w:w="8763" w:type="dxa"/>
            <w:gridSpan w:val="3"/>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E34758">
              <w:rPr>
                <w:rFonts w:ascii="Times New Roman CYR" w:hAnsi="Times New Roman CYR" w:cs="Times New Roman CYR"/>
                <w:b/>
                <w:sz w:val="28"/>
                <w:szCs w:val="28"/>
              </w:rPr>
              <w:t>Висновки до розділу 1</w:t>
            </w:r>
            <w:r>
              <w:rPr>
                <w:rFonts w:ascii="Times New Roman CYR" w:hAnsi="Times New Roman CYR" w:cs="Times New Roman CYR"/>
                <w:b/>
                <w:sz w:val="28"/>
                <w:szCs w:val="28"/>
                <w:lang w:val="uk-UA"/>
              </w:rPr>
              <w:t xml:space="preserve"> </w:t>
            </w:r>
            <w:r>
              <w:rPr>
                <w:rFonts w:ascii="Times New Roman CYR" w:hAnsi="Times New Roman CYR" w:cs="Times New Roman CYR"/>
                <w:sz w:val="28"/>
                <w:szCs w:val="28"/>
                <w:lang w:val="uk-UA"/>
              </w:rPr>
              <w:t>.................................................................................</w:t>
            </w:r>
          </w:p>
        </w:tc>
        <w:tc>
          <w:tcPr>
            <w:tcW w:w="808" w:type="dxa"/>
          </w:tcPr>
          <w:p w:rsidR="00C27DEF" w:rsidRPr="001B3D38"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87</w:t>
            </w:r>
          </w:p>
        </w:tc>
      </w:tr>
      <w:tr w:rsidR="00C27DEF" w:rsidRPr="00B30526" w:rsidTr="00805D87">
        <w:tc>
          <w:tcPr>
            <w:tcW w:w="1547" w:type="dxa"/>
            <w:gridSpan w:val="2"/>
          </w:tcPr>
          <w:p w:rsidR="00C27DEF" w:rsidRPr="00E34758" w:rsidRDefault="00C27DEF" w:rsidP="00805D87">
            <w:pPr>
              <w:autoSpaceDE w:val="0"/>
              <w:autoSpaceDN w:val="0"/>
              <w:adjustRightInd w:val="0"/>
              <w:spacing w:line="360" w:lineRule="auto"/>
              <w:rPr>
                <w:rFonts w:ascii="Times New Roman CYR" w:hAnsi="Times New Roman CYR" w:cs="Times New Roman CYR"/>
                <w:b/>
                <w:sz w:val="28"/>
                <w:szCs w:val="28"/>
                <w:lang w:val="uk-UA"/>
              </w:rPr>
            </w:pPr>
            <w:r w:rsidRPr="00E34758">
              <w:rPr>
                <w:rFonts w:ascii="Times New Roman CYR" w:hAnsi="Times New Roman CYR" w:cs="Times New Roman CYR"/>
                <w:b/>
                <w:sz w:val="28"/>
                <w:szCs w:val="28"/>
              </w:rPr>
              <w:t>РОЗДІЛ 2</w:t>
            </w:r>
            <w:r>
              <w:rPr>
                <w:rFonts w:ascii="Times New Roman CYR" w:hAnsi="Times New Roman CYR" w:cs="Times New Roman CYR"/>
                <w:b/>
                <w:sz w:val="28"/>
                <w:szCs w:val="28"/>
                <w:lang w:val="uk-UA"/>
              </w:rPr>
              <w:t xml:space="preserve"> </w:t>
            </w:r>
          </w:p>
        </w:tc>
        <w:tc>
          <w:tcPr>
            <w:tcW w:w="7216" w:type="dxa"/>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E34758">
              <w:rPr>
                <w:rFonts w:ascii="Times New Roman CYR" w:hAnsi="Times New Roman CYR" w:cs="Times New Roman CYR"/>
                <w:b/>
                <w:sz w:val="28"/>
                <w:szCs w:val="28"/>
                <w:lang w:val="uk-UA"/>
              </w:rPr>
              <w:t xml:space="preserve">МОВНА ОБ’ЄКТИВАЦІЯ КОНЦЕПТУ </w:t>
            </w:r>
            <w:r w:rsidRPr="00E34758">
              <w:rPr>
                <w:rFonts w:ascii="Times New Roman CYR" w:hAnsi="Times New Roman CYR" w:cs="Times New Roman CYR"/>
                <w:b/>
                <w:i/>
                <w:sz w:val="28"/>
                <w:szCs w:val="28"/>
                <w:lang w:val="uk-UA"/>
              </w:rPr>
              <w:t>РУХ</w:t>
            </w:r>
            <w:r>
              <w:rPr>
                <w:rFonts w:ascii="Times New Roman CYR" w:hAnsi="Times New Roman CYR" w:cs="Times New Roman CYR"/>
                <w:sz w:val="28"/>
                <w:szCs w:val="28"/>
                <w:lang w:val="uk-UA"/>
              </w:rPr>
              <w:t xml:space="preserve"> </w:t>
            </w:r>
            <w:r>
              <w:rPr>
                <w:rFonts w:ascii="Times New Roman CYR" w:hAnsi="Times New Roman CYR" w:cs="Times New Roman CYR"/>
                <w:b/>
                <w:sz w:val="28"/>
                <w:szCs w:val="28"/>
                <w:lang w:val="uk-UA"/>
              </w:rPr>
              <w:t>У</w:t>
            </w:r>
            <w:r>
              <w:rPr>
                <w:rFonts w:ascii="Times New Roman CYR" w:hAnsi="Times New Roman CYR" w:cs="Times New Roman CYR"/>
                <w:sz w:val="28"/>
                <w:szCs w:val="28"/>
                <w:lang w:val="uk-UA"/>
              </w:rPr>
              <w:t xml:space="preserve"> </w:t>
            </w:r>
            <w:r w:rsidRPr="001D5D7C">
              <w:rPr>
                <w:rFonts w:ascii="Times New Roman CYR" w:hAnsi="Times New Roman CYR" w:cs="Times New Roman CYR"/>
                <w:b/>
                <w:sz w:val="28"/>
                <w:szCs w:val="28"/>
                <w:lang w:val="uk-UA"/>
              </w:rPr>
              <w:t>СУЧАСНІЙ ІСПАНСЬКІЙ МОВІ</w:t>
            </w:r>
            <w:r>
              <w:rPr>
                <w:rFonts w:ascii="Times New Roman CYR" w:hAnsi="Times New Roman CYR" w:cs="Times New Roman CYR"/>
                <w:sz w:val="28"/>
                <w:szCs w:val="28"/>
                <w:lang w:val="uk-UA"/>
              </w:rPr>
              <w:t xml:space="preserve"> ....................................</w:t>
            </w:r>
          </w:p>
        </w:tc>
        <w:tc>
          <w:tcPr>
            <w:tcW w:w="808" w:type="dxa"/>
          </w:tcPr>
          <w:p w:rsidR="00C27DEF" w:rsidRPr="001B3D38"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1B3D38"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90</w:t>
            </w:r>
          </w:p>
        </w:tc>
      </w:tr>
      <w:tr w:rsidR="00C27DEF" w:rsidRPr="00B30526" w:rsidTr="00805D87">
        <w:tc>
          <w:tcPr>
            <w:tcW w:w="648" w:type="dxa"/>
          </w:tcPr>
          <w:p w:rsidR="00C27DEF" w:rsidRPr="00E34758" w:rsidRDefault="00C27DEF" w:rsidP="00805D87">
            <w:pPr>
              <w:autoSpaceDE w:val="0"/>
              <w:autoSpaceDN w:val="0"/>
              <w:adjustRightInd w:val="0"/>
              <w:spacing w:line="360" w:lineRule="auto"/>
              <w:jc w:val="center"/>
              <w:rPr>
                <w:rFonts w:ascii="Times New Roman CYR" w:hAnsi="Times New Roman CYR" w:cs="Times New Roman CYR"/>
                <w:b/>
                <w:sz w:val="28"/>
                <w:szCs w:val="28"/>
              </w:rPr>
            </w:pPr>
            <w:r w:rsidRPr="00E34758">
              <w:rPr>
                <w:rFonts w:ascii="Times New Roman CYR" w:hAnsi="Times New Roman CYR" w:cs="Times New Roman CYR"/>
                <w:b/>
                <w:sz w:val="28"/>
                <w:szCs w:val="28"/>
              </w:rPr>
              <w:t>2.1.</w:t>
            </w:r>
          </w:p>
        </w:tc>
        <w:tc>
          <w:tcPr>
            <w:tcW w:w="8115" w:type="dxa"/>
            <w:gridSpan w:val="2"/>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E34758">
              <w:rPr>
                <w:rFonts w:ascii="Times New Roman CYR" w:hAnsi="Times New Roman CYR" w:cs="Times New Roman CYR"/>
                <w:b/>
                <w:sz w:val="28"/>
                <w:szCs w:val="28"/>
              </w:rPr>
              <w:t xml:space="preserve">Лексична вербалізація концепту </w:t>
            </w:r>
            <w:r w:rsidRPr="00E34758">
              <w:rPr>
                <w:rFonts w:ascii="Times New Roman CYR" w:hAnsi="Times New Roman CYR" w:cs="Times New Roman CYR"/>
                <w:b/>
                <w:i/>
                <w:sz w:val="28"/>
                <w:szCs w:val="28"/>
              </w:rPr>
              <w:t>РУХ</w:t>
            </w:r>
            <w:r>
              <w:rPr>
                <w:rFonts w:ascii="Times New Roman CYR" w:hAnsi="Times New Roman CYR" w:cs="Times New Roman CYR"/>
                <w:sz w:val="28"/>
                <w:szCs w:val="28"/>
                <w:lang w:val="uk-UA"/>
              </w:rPr>
              <w:t xml:space="preserve"> </w:t>
            </w:r>
            <w:r>
              <w:rPr>
                <w:rFonts w:ascii="Times New Roman CYR" w:hAnsi="Times New Roman CYR" w:cs="Times New Roman CYR"/>
                <w:b/>
                <w:sz w:val="28"/>
                <w:szCs w:val="28"/>
                <w:lang w:val="uk-UA"/>
              </w:rPr>
              <w:t xml:space="preserve">у сучасній іспанській мові </w:t>
            </w:r>
            <w:r>
              <w:rPr>
                <w:rFonts w:ascii="Times New Roman CYR" w:hAnsi="Times New Roman CYR" w:cs="Times New Roman CYR"/>
                <w:sz w:val="28"/>
                <w:szCs w:val="28"/>
                <w:lang w:val="uk-UA"/>
              </w:rPr>
              <w:t>.......................................................................................................</w:t>
            </w:r>
          </w:p>
        </w:tc>
        <w:tc>
          <w:tcPr>
            <w:tcW w:w="808" w:type="dxa"/>
          </w:tcPr>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46094A"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uk-UA"/>
              </w:rPr>
              <w:t>9</w:t>
            </w:r>
            <w:r>
              <w:rPr>
                <w:rFonts w:ascii="Times New Roman CYR" w:hAnsi="Times New Roman CYR" w:cs="Times New Roman CYR"/>
                <w:sz w:val="28"/>
                <w:szCs w:val="28"/>
                <w:lang w:val="en-US"/>
              </w:rPr>
              <w:t>0</w:t>
            </w:r>
          </w:p>
        </w:tc>
      </w:tr>
      <w:tr w:rsidR="00C27DEF" w:rsidRPr="00B30526" w:rsidTr="00805D87">
        <w:tc>
          <w:tcPr>
            <w:tcW w:w="648" w:type="dxa"/>
          </w:tcPr>
          <w:p w:rsidR="00C27DEF" w:rsidRPr="00E34758"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rPr>
            </w:pPr>
            <w:r w:rsidRPr="00E34758">
              <w:rPr>
                <w:rFonts w:ascii="Times New Roman CYR" w:hAnsi="Times New Roman CYR" w:cs="Times New Roman CYR"/>
                <w:sz w:val="28"/>
                <w:szCs w:val="28"/>
              </w:rPr>
              <w:t>2.1.1.</w:t>
            </w:r>
          </w:p>
        </w:tc>
        <w:tc>
          <w:tcPr>
            <w:tcW w:w="7216" w:type="dxa"/>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E34758">
              <w:rPr>
                <w:rFonts w:ascii="Times New Roman CYR" w:hAnsi="Times New Roman CYR" w:cs="Times New Roman CYR"/>
                <w:sz w:val="28"/>
                <w:szCs w:val="28"/>
              </w:rPr>
              <w:t xml:space="preserve">Функції різних частин мови в об’єктивації концепту </w:t>
            </w:r>
            <w:r w:rsidRPr="00E34758">
              <w:rPr>
                <w:rFonts w:ascii="Times New Roman CYR" w:hAnsi="Times New Roman CYR" w:cs="Times New Roman CYR"/>
                <w:i/>
                <w:sz w:val="28"/>
                <w:szCs w:val="28"/>
              </w:rPr>
              <w:t>РУХ</w:t>
            </w:r>
            <w:r>
              <w:rPr>
                <w:rFonts w:ascii="Times New Roman CYR" w:hAnsi="Times New Roman CYR" w:cs="Times New Roman CYR"/>
                <w:i/>
                <w:sz w:val="28"/>
                <w:szCs w:val="28"/>
                <w:lang w:val="uk-UA"/>
              </w:rPr>
              <w:t xml:space="preserve"> </w:t>
            </w:r>
            <w:r>
              <w:rPr>
                <w:rFonts w:ascii="Times New Roman CYR" w:hAnsi="Times New Roman CYR" w:cs="Times New Roman CYR"/>
                <w:sz w:val="28"/>
                <w:szCs w:val="28"/>
                <w:lang w:val="uk-UA"/>
              </w:rPr>
              <w:t>....................................................................................................</w:t>
            </w:r>
          </w:p>
        </w:tc>
        <w:tc>
          <w:tcPr>
            <w:tcW w:w="808" w:type="dxa"/>
          </w:tcPr>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46094A"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90</w:t>
            </w:r>
          </w:p>
        </w:tc>
      </w:tr>
      <w:tr w:rsidR="00C27DEF" w:rsidRPr="00B30526" w:rsidTr="00805D87">
        <w:tc>
          <w:tcPr>
            <w:tcW w:w="648" w:type="dxa"/>
          </w:tcPr>
          <w:p w:rsidR="00C27DEF" w:rsidRPr="00E34758"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rPr>
            </w:pPr>
            <w:r w:rsidRPr="00E34758">
              <w:rPr>
                <w:rFonts w:ascii="Times New Roman CYR" w:hAnsi="Times New Roman CYR" w:cs="Times New Roman CYR"/>
                <w:sz w:val="28"/>
                <w:szCs w:val="28"/>
              </w:rPr>
              <w:t>2.1.2.</w:t>
            </w:r>
          </w:p>
        </w:tc>
        <w:tc>
          <w:tcPr>
            <w:tcW w:w="7216" w:type="dxa"/>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E34758">
              <w:rPr>
                <w:rFonts w:ascii="Times New Roman CYR" w:hAnsi="Times New Roman CYR" w:cs="Times New Roman CYR"/>
                <w:sz w:val="28"/>
                <w:szCs w:val="28"/>
              </w:rPr>
              <w:t>Вираження поняття</w:t>
            </w:r>
            <w:r w:rsidRPr="00E34758">
              <w:rPr>
                <w:rFonts w:ascii="Times New Roman CYR" w:hAnsi="Times New Roman CYR" w:cs="Times New Roman CYR"/>
                <w:i/>
                <w:sz w:val="28"/>
                <w:szCs w:val="28"/>
              </w:rPr>
              <w:t xml:space="preserve"> РУХ </w:t>
            </w:r>
            <w:r w:rsidRPr="00E34758">
              <w:rPr>
                <w:rFonts w:ascii="Times New Roman CYR" w:hAnsi="Times New Roman CYR" w:cs="Times New Roman CYR"/>
                <w:sz w:val="28"/>
                <w:szCs w:val="28"/>
              </w:rPr>
              <w:t>іменником</w:t>
            </w:r>
            <w:r>
              <w:rPr>
                <w:rFonts w:ascii="Times New Roman CYR" w:hAnsi="Times New Roman CYR" w:cs="Times New Roman CYR"/>
                <w:sz w:val="28"/>
                <w:szCs w:val="28"/>
                <w:lang w:val="uk-UA"/>
              </w:rPr>
              <w:t xml:space="preserve"> .....................................</w:t>
            </w:r>
          </w:p>
        </w:tc>
        <w:tc>
          <w:tcPr>
            <w:tcW w:w="808" w:type="dxa"/>
          </w:tcPr>
          <w:p w:rsidR="00C27DEF" w:rsidRPr="0046094A"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uk-UA"/>
              </w:rPr>
              <w:t>9</w:t>
            </w:r>
            <w:r>
              <w:rPr>
                <w:rFonts w:ascii="Times New Roman CYR" w:hAnsi="Times New Roman CYR" w:cs="Times New Roman CYR"/>
                <w:sz w:val="28"/>
                <w:szCs w:val="28"/>
                <w:lang w:val="en-US"/>
              </w:rPr>
              <w:t>2</w:t>
            </w:r>
          </w:p>
        </w:tc>
      </w:tr>
      <w:tr w:rsidR="00C27DEF" w:rsidRPr="00B30526" w:rsidTr="00805D87">
        <w:tc>
          <w:tcPr>
            <w:tcW w:w="648" w:type="dxa"/>
          </w:tcPr>
          <w:p w:rsidR="00C27DEF" w:rsidRPr="00E34758"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rPr>
            </w:pPr>
            <w:r w:rsidRPr="00E34758">
              <w:rPr>
                <w:rFonts w:ascii="Times New Roman CYR" w:hAnsi="Times New Roman CYR" w:cs="Times New Roman CYR"/>
                <w:sz w:val="28"/>
                <w:szCs w:val="28"/>
              </w:rPr>
              <w:t>2.1.3.</w:t>
            </w:r>
          </w:p>
        </w:tc>
        <w:tc>
          <w:tcPr>
            <w:tcW w:w="7216" w:type="dxa"/>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E34758">
              <w:rPr>
                <w:rFonts w:ascii="Times New Roman CYR" w:hAnsi="Times New Roman CYR" w:cs="Times New Roman CYR"/>
                <w:sz w:val="28"/>
                <w:szCs w:val="28"/>
              </w:rPr>
              <w:t xml:space="preserve">Репрезентація поняття </w:t>
            </w:r>
            <w:r w:rsidRPr="00E34758">
              <w:rPr>
                <w:rFonts w:ascii="Times New Roman CYR" w:hAnsi="Times New Roman CYR" w:cs="Times New Roman CYR"/>
                <w:i/>
                <w:sz w:val="28"/>
                <w:szCs w:val="28"/>
              </w:rPr>
              <w:t>РУХ</w:t>
            </w:r>
            <w:r w:rsidRPr="00E34758">
              <w:rPr>
                <w:rFonts w:ascii="Times New Roman CYR" w:hAnsi="Times New Roman CYR" w:cs="Times New Roman CYR"/>
                <w:sz w:val="28"/>
                <w:szCs w:val="28"/>
              </w:rPr>
              <w:t xml:space="preserve"> прикметниками та прислівниками</w:t>
            </w:r>
            <w:r>
              <w:rPr>
                <w:rFonts w:ascii="Times New Roman CYR" w:hAnsi="Times New Roman CYR" w:cs="Times New Roman CYR"/>
                <w:sz w:val="28"/>
                <w:szCs w:val="28"/>
                <w:lang w:val="uk-UA"/>
              </w:rPr>
              <w:t xml:space="preserve"> .........................................................................</w:t>
            </w:r>
          </w:p>
        </w:tc>
        <w:tc>
          <w:tcPr>
            <w:tcW w:w="808" w:type="dxa"/>
          </w:tcPr>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46094A"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uk-UA"/>
              </w:rPr>
              <w:t>9</w:t>
            </w:r>
            <w:r>
              <w:rPr>
                <w:rFonts w:ascii="Times New Roman CYR" w:hAnsi="Times New Roman CYR" w:cs="Times New Roman CYR"/>
                <w:sz w:val="28"/>
                <w:szCs w:val="28"/>
                <w:lang w:val="en-US"/>
              </w:rPr>
              <w:t>4</w:t>
            </w:r>
          </w:p>
        </w:tc>
      </w:tr>
      <w:tr w:rsidR="00C27DEF" w:rsidRPr="00B30526" w:rsidTr="00805D87">
        <w:tc>
          <w:tcPr>
            <w:tcW w:w="648" w:type="dxa"/>
          </w:tcPr>
          <w:p w:rsidR="00C27DEF" w:rsidRPr="00E34758"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9E18B7" w:rsidRDefault="00C27DEF" w:rsidP="00805D87">
            <w:pPr>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2.1.4.</w:t>
            </w:r>
          </w:p>
        </w:tc>
        <w:tc>
          <w:tcPr>
            <w:tcW w:w="7216" w:type="dxa"/>
          </w:tcPr>
          <w:p w:rsidR="00C27DEF" w:rsidRPr="009E18B7" w:rsidRDefault="00C27DEF" w:rsidP="00805D87">
            <w:pPr>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Вербалізація поняття </w:t>
            </w:r>
            <w:r>
              <w:rPr>
                <w:rFonts w:ascii="Times New Roman CYR" w:hAnsi="Times New Roman CYR" w:cs="Times New Roman CYR"/>
                <w:i/>
                <w:sz w:val="28"/>
                <w:szCs w:val="28"/>
                <w:lang w:val="uk-UA"/>
              </w:rPr>
              <w:t xml:space="preserve">РУХ </w:t>
            </w:r>
            <w:r>
              <w:rPr>
                <w:rFonts w:ascii="Times New Roman CYR" w:hAnsi="Times New Roman CYR" w:cs="Times New Roman CYR"/>
                <w:sz w:val="28"/>
                <w:szCs w:val="28"/>
                <w:lang w:val="uk-UA"/>
              </w:rPr>
              <w:t>дієсловами ..................................</w:t>
            </w:r>
          </w:p>
        </w:tc>
        <w:tc>
          <w:tcPr>
            <w:tcW w:w="808" w:type="dxa"/>
          </w:tcPr>
          <w:p w:rsidR="00C27DEF" w:rsidRPr="0046094A"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uk-UA"/>
              </w:rPr>
              <w:t>9</w:t>
            </w:r>
            <w:r>
              <w:rPr>
                <w:rFonts w:ascii="Times New Roman CYR" w:hAnsi="Times New Roman CYR" w:cs="Times New Roman CYR"/>
                <w:sz w:val="28"/>
                <w:szCs w:val="28"/>
                <w:lang w:val="en-US"/>
              </w:rPr>
              <w:t>6</w:t>
            </w:r>
          </w:p>
        </w:tc>
      </w:tr>
      <w:tr w:rsidR="00C27DEF" w:rsidRPr="00B30526" w:rsidTr="00805D87">
        <w:tc>
          <w:tcPr>
            <w:tcW w:w="648" w:type="dxa"/>
          </w:tcPr>
          <w:p w:rsidR="00C27DEF" w:rsidRPr="00E34758" w:rsidRDefault="00C27DEF" w:rsidP="00805D87">
            <w:pPr>
              <w:autoSpaceDE w:val="0"/>
              <w:autoSpaceDN w:val="0"/>
              <w:adjustRightInd w:val="0"/>
              <w:spacing w:line="360" w:lineRule="auto"/>
              <w:jc w:val="center"/>
              <w:rPr>
                <w:rFonts w:ascii="Times New Roman CYR" w:hAnsi="Times New Roman CYR" w:cs="Times New Roman CYR"/>
                <w:b/>
                <w:sz w:val="28"/>
                <w:szCs w:val="28"/>
              </w:rPr>
            </w:pPr>
            <w:r w:rsidRPr="00E34758">
              <w:rPr>
                <w:rFonts w:ascii="Times New Roman CYR" w:hAnsi="Times New Roman CYR" w:cs="Times New Roman CYR"/>
                <w:b/>
                <w:sz w:val="28"/>
                <w:szCs w:val="28"/>
              </w:rPr>
              <w:t>2.2.</w:t>
            </w:r>
          </w:p>
        </w:tc>
        <w:tc>
          <w:tcPr>
            <w:tcW w:w="8115" w:type="dxa"/>
            <w:gridSpan w:val="2"/>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E34758">
              <w:rPr>
                <w:rFonts w:ascii="Times New Roman CYR" w:hAnsi="Times New Roman CYR" w:cs="Times New Roman CYR"/>
                <w:b/>
                <w:sz w:val="28"/>
                <w:szCs w:val="28"/>
              </w:rPr>
              <w:t xml:space="preserve">Сприйняття та об’єктивація концепту </w:t>
            </w:r>
            <w:r w:rsidRPr="00E34758">
              <w:rPr>
                <w:rFonts w:ascii="Times New Roman CYR" w:hAnsi="Times New Roman CYR" w:cs="Times New Roman CYR"/>
                <w:b/>
                <w:i/>
                <w:sz w:val="28"/>
                <w:szCs w:val="28"/>
              </w:rPr>
              <w:t>РУХ</w:t>
            </w:r>
            <w:r>
              <w:rPr>
                <w:rFonts w:ascii="Times New Roman CYR" w:hAnsi="Times New Roman CYR" w:cs="Times New Roman CYR"/>
                <w:b/>
                <w:i/>
                <w:sz w:val="28"/>
                <w:szCs w:val="28"/>
                <w:lang w:val="uk-UA"/>
              </w:rPr>
              <w:t xml:space="preserve"> </w:t>
            </w:r>
            <w:r>
              <w:rPr>
                <w:rFonts w:ascii="Times New Roman CYR" w:hAnsi="Times New Roman CYR" w:cs="Times New Roman CYR"/>
                <w:b/>
                <w:sz w:val="28"/>
                <w:szCs w:val="28"/>
                <w:lang w:val="uk-UA"/>
              </w:rPr>
              <w:t xml:space="preserve">у сучасній іспанській мові </w:t>
            </w:r>
            <w:r>
              <w:rPr>
                <w:rFonts w:ascii="Times New Roman CYR" w:hAnsi="Times New Roman CYR" w:cs="Times New Roman CYR"/>
                <w:sz w:val="28"/>
                <w:szCs w:val="28"/>
                <w:lang w:val="uk-UA"/>
              </w:rPr>
              <w:t>...................................................................................</w:t>
            </w:r>
          </w:p>
        </w:tc>
        <w:tc>
          <w:tcPr>
            <w:tcW w:w="808" w:type="dxa"/>
          </w:tcPr>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46094A"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uk-UA"/>
              </w:rPr>
              <w:t>10</w:t>
            </w:r>
            <w:r>
              <w:rPr>
                <w:rFonts w:ascii="Times New Roman CYR" w:hAnsi="Times New Roman CYR" w:cs="Times New Roman CYR"/>
                <w:sz w:val="28"/>
                <w:szCs w:val="28"/>
                <w:lang w:val="en-US"/>
              </w:rPr>
              <w:t>2</w:t>
            </w:r>
          </w:p>
        </w:tc>
      </w:tr>
      <w:tr w:rsidR="00C27DEF" w:rsidRPr="00B30526" w:rsidTr="00805D87">
        <w:tc>
          <w:tcPr>
            <w:tcW w:w="648" w:type="dxa"/>
          </w:tcPr>
          <w:p w:rsidR="00C27DEF" w:rsidRPr="00E34758"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rPr>
            </w:pPr>
            <w:r w:rsidRPr="00E34758">
              <w:rPr>
                <w:rFonts w:ascii="Times New Roman CYR" w:hAnsi="Times New Roman CYR" w:cs="Times New Roman CYR"/>
                <w:sz w:val="28"/>
                <w:szCs w:val="28"/>
              </w:rPr>
              <w:t>2.2.1.</w:t>
            </w:r>
          </w:p>
        </w:tc>
        <w:tc>
          <w:tcPr>
            <w:tcW w:w="7216" w:type="dxa"/>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E34758">
              <w:rPr>
                <w:rFonts w:ascii="Times New Roman CYR" w:hAnsi="Times New Roman CYR" w:cs="Times New Roman CYR"/>
                <w:sz w:val="28"/>
                <w:szCs w:val="28"/>
              </w:rPr>
              <w:t xml:space="preserve">Репрезентація концепту </w:t>
            </w:r>
            <w:r w:rsidRPr="00E34758">
              <w:rPr>
                <w:rFonts w:ascii="Times New Roman CYR" w:hAnsi="Times New Roman CYR" w:cs="Times New Roman CYR"/>
                <w:i/>
                <w:sz w:val="28"/>
                <w:szCs w:val="28"/>
              </w:rPr>
              <w:t xml:space="preserve">РУХ </w:t>
            </w:r>
            <w:r w:rsidRPr="00E34758">
              <w:rPr>
                <w:rFonts w:ascii="Times New Roman CYR" w:hAnsi="Times New Roman CYR" w:cs="Times New Roman CYR"/>
                <w:sz w:val="28"/>
                <w:szCs w:val="28"/>
              </w:rPr>
              <w:t>через візуальне, аудійне та чуттєве сприйняття</w:t>
            </w:r>
            <w:r>
              <w:rPr>
                <w:rFonts w:ascii="Times New Roman CYR" w:hAnsi="Times New Roman CYR" w:cs="Times New Roman CYR"/>
                <w:sz w:val="28"/>
                <w:szCs w:val="28"/>
                <w:lang w:val="uk-UA"/>
              </w:rPr>
              <w:t xml:space="preserve"> .................................................................</w:t>
            </w:r>
          </w:p>
        </w:tc>
        <w:tc>
          <w:tcPr>
            <w:tcW w:w="808" w:type="dxa"/>
          </w:tcPr>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46094A"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uk-UA"/>
              </w:rPr>
              <w:t>10</w:t>
            </w:r>
            <w:r>
              <w:rPr>
                <w:rFonts w:ascii="Times New Roman CYR" w:hAnsi="Times New Roman CYR" w:cs="Times New Roman CYR"/>
                <w:sz w:val="28"/>
                <w:szCs w:val="28"/>
                <w:lang w:val="en-US"/>
              </w:rPr>
              <w:t>2</w:t>
            </w:r>
          </w:p>
        </w:tc>
      </w:tr>
      <w:tr w:rsidR="00C27DEF" w:rsidRPr="00B30526" w:rsidTr="00805D87">
        <w:tc>
          <w:tcPr>
            <w:tcW w:w="648" w:type="dxa"/>
          </w:tcPr>
          <w:p w:rsidR="00C27DEF" w:rsidRPr="00E34758"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rPr>
            </w:pPr>
            <w:r w:rsidRPr="00E34758">
              <w:rPr>
                <w:rFonts w:ascii="Times New Roman CYR" w:hAnsi="Times New Roman CYR" w:cs="Times New Roman CYR"/>
                <w:sz w:val="28"/>
                <w:szCs w:val="28"/>
              </w:rPr>
              <w:t>2.2.2.</w:t>
            </w:r>
          </w:p>
        </w:tc>
        <w:tc>
          <w:tcPr>
            <w:tcW w:w="7216" w:type="dxa"/>
          </w:tcPr>
          <w:p w:rsidR="00C27DEF" w:rsidRPr="00E34758"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F909CA">
              <w:rPr>
                <w:rFonts w:ascii="Times New Roman CYR" w:hAnsi="Times New Roman CYR" w:cs="Times New Roman CYR"/>
                <w:sz w:val="28"/>
                <w:szCs w:val="28"/>
              </w:rPr>
              <w:t xml:space="preserve">Вплив категоріі часу та простору в процесі категоризації </w:t>
            </w:r>
            <w:r w:rsidRPr="00F909CA">
              <w:rPr>
                <w:rFonts w:ascii="Times New Roman CYR" w:hAnsi="Times New Roman CYR" w:cs="Times New Roman CYR"/>
                <w:i/>
                <w:sz w:val="28"/>
                <w:szCs w:val="28"/>
              </w:rPr>
              <w:t>РУХУ</w:t>
            </w:r>
            <w:r w:rsidRPr="00F909CA">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w:t>
            </w:r>
          </w:p>
        </w:tc>
        <w:tc>
          <w:tcPr>
            <w:tcW w:w="808" w:type="dxa"/>
          </w:tcPr>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46094A"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uk-UA"/>
              </w:rPr>
              <w:t>10</w:t>
            </w:r>
            <w:r>
              <w:rPr>
                <w:rFonts w:ascii="Times New Roman CYR" w:hAnsi="Times New Roman CYR" w:cs="Times New Roman CYR"/>
                <w:sz w:val="28"/>
                <w:szCs w:val="28"/>
                <w:lang w:val="en-US"/>
              </w:rPr>
              <w:t>6</w:t>
            </w:r>
          </w:p>
        </w:tc>
      </w:tr>
      <w:tr w:rsidR="00C27DEF" w:rsidRPr="00B30526" w:rsidTr="00805D87">
        <w:tc>
          <w:tcPr>
            <w:tcW w:w="648" w:type="dxa"/>
          </w:tcPr>
          <w:p w:rsidR="00C27DEF" w:rsidRPr="00E34758" w:rsidRDefault="00C27DEF" w:rsidP="00805D87">
            <w:pPr>
              <w:autoSpaceDE w:val="0"/>
              <w:autoSpaceDN w:val="0"/>
              <w:adjustRightInd w:val="0"/>
              <w:spacing w:line="360" w:lineRule="auto"/>
              <w:jc w:val="center"/>
              <w:rPr>
                <w:rFonts w:ascii="Times New Roman CYR" w:hAnsi="Times New Roman CYR" w:cs="Times New Roman CYR"/>
                <w:b/>
                <w:sz w:val="28"/>
                <w:szCs w:val="28"/>
              </w:rPr>
            </w:pPr>
            <w:r w:rsidRPr="00E34758">
              <w:rPr>
                <w:rFonts w:ascii="Times New Roman CYR" w:hAnsi="Times New Roman CYR" w:cs="Times New Roman CYR"/>
                <w:b/>
                <w:sz w:val="28"/>
                <w:szCs w:val="28"/>
              </w:rPr>
              <w:t>2.3.</w:t>
            </w:r>
          </w:p>
        </w:tc>
        <w:tc>
          <w:tcPr>
            <w:tcW w:w="8115" w:type="dxa"/>
            <w:gridSpan w:val="2"/>
          </w:tcPr>
          <w:p w:rsidR="00C27DEF" w:rsidRPr="00F909CA"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E34758">
              <w:rPr>
                <w:rFonts w:ascii="Times New Roman CYR" w:hAnsi="Times New Roman CYR" w:cs="Times New Roman CYR"/>
                <w:b/>
                <w:sz w:val="28"/>
                <w:szCs w:val="28"/>
              </w:rPr>
              <w:t xml:space="preserve">Вербалізація концепту </w:t>
            </w:r>
            <w:r w:rsidRPr="00F909CA">
              <w:rPr>
                <w:rFonts w:ascii="Times New Roman CYR" w:hAnsi="Times New Roman CYR" w:cs="Times New Roman CYR"/>
                <w:b/>
                <w:i/>
                <w:sz w:val="28"/>
                <w:szCs w:val="28"/>
              </w:rPr>
              <w:t>РУХ</w:t>
            </w:r>
            <w:r w:rsidRPr="00E34758">
              <w:rPr>
                <w:rFonts w:ascii="Times New Roman CYR" w:hAnsi="Times New Roman CYR" w:cs="Times New Roman CYR"/>
                <w:b/>
                <w:sz w:val="28"/>
                <w:szCs w:val="28"/>
              </w:rPr>
              <w:t xml:space="preserve"> у зовнішньому та внутрішньому концептуальному просторі людини</w:t>
            </w:r>
            <w:r>
              <w:rPr>
                <w:rFonts w:ascii="Times New Roman CYR" w:hAnsi="Times New Roman CYR" w:cs="Times New Roman CYR"/>
                <w:sz w:val="28"/>
                <w:szCs w:val="28"/>
                <w:lang w:val="uk-UA"/>
              </w:rPr>
              <w:t xml:space="preserve"> </w:t>
            </w:r>
            <w:r>
              <w:rPr>
                <w:rFonts w:ascii="Times New Roman CYR" w:hAnsi="Times New Roman CYR" w:cs="Times New Roman CYR"/>
                <w:b/>
                <w:sz w:val="28"/>
                <w:szCs w:val="28"/>
                <w:lang w:val="uk-UA"/>
              </w:rPr>
              <w:t xml:space="preserve">в сучасній іспанській мові </w:t>
            </w:r>
            <w:r>
              <w:rPr>
                <w:rFonts w:ascii="Times New Roman CYR" w:hAnsi="Times New Roman CYR" w:cs="Times New Roman CYR"/>
                <w:sz w:val="28"/>
                <w:szCs w:val="28"/>
                <w:lang w:val="uk-UA"/>
              </w:rPr>
              <w:t>.......................................................................................................</w:t>
            </w:r>
          </w:p>
        </w:tc>
        <w:tc>
          <w:tcPr>
            <w:tcW w:w="808" w:type="dxa"/>
          </w:tcPr>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46094A"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uk-UA"/>
              </w:rPr>
              <w:t>1</w:t>
            </w:r>
            <w:r>
              <w:rPr>
                <w:rFonts w:ascii="Times New Roman CYR" w:hAnsi="Times New Roman CYR" w:cs="Times New Roman CYR"/>
                <w:sz w:val="28"/>
                <w:szCs w:val="28"/>
                <w:lang w:val="en-US"/>
              </w:rPr>
              <w:t>10</w:t>
            </w:r>
          </w:p>
        </w:tc>
      </w:tr>
      <w:tr w:rsidR="00C27DEF" w:rsidRPr="00B30526" w:rsidTr="00805D87">
        <w:tc>
          <w:tcPr>
            <w:tcW w:w="648" w:type="dxa"/>
          </w:tcPr>
          <w:p w:rsidR="00C27DEF" w:rsidRPr="00F909CA" w:rsidRDefault="00C27DEF" w:rsidP="00805D87">
            <w:pPr>
              <w:autoSpaceDE w:val="0"/>
              <w:autoSpaceDN w:val="0"/>
              <w:adjustRightInd w:val="0"/>
              <w:spacing w:line="360" w:lineRule="auto"/>
              <w:jc w:val="center"/>
              <w:rPr>
                <w:rFonts w:ascii="Times New Roman CYR" w:hAnsi="Times New Roman CYR" w:cs="Times New Roman CYR"/>
                <w:b/>
                <w:sz w:val="28"/>
                <w:szCs w:val="28"/>
              </w:rPr>
            </w:pPr>
            <w:r w:rsidRPr="00F909CA">
              <w:rPr>
                <w:rFonts w:ascii="Times New Roman CYR" w:hAnsi="Times New Roman CYR" w:cs="Times New Roman CYR"/>
                <w:b/>
                <w:sz w:val="28"/>
                <w:szCs w:val="28"/>
              </w:rPr>
              <w:t>2.4.</w:t>
            </w:r>
          </w:p>
        </w:tc>
        <w:tc>
          <w:tcPr>
            <w:tcW w:w="8115" w:type="dxa"/>
            <w:gridSpan w:val="2"/>
          </w:tcPr>
          <w:p w:rsidR="00C27DEF" w:rsidRPr="00F909CA"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F909CA">
              <w:rPr>
                <w:rFonts w:ascii="Times New Roman CYR" w:hAnsi="Times New Roman CYR" w:cs="Times New Roman CYR"/>
                <w:b/>
                <w:sz w:val="28"/>
                <w:szCs w:val="28"/>
              </w:rPr>
              <w:t xml:space="preserve">Лексична об’єктивація тимчасових ознак концепту </w:t>
            </w:r>
            <w:r w:rsidRPr="00F909CA">
              <w:rPr>
                <w:rFonts w:ascii="Times New Roman CYR" w:hAnsi="Times New Roman CYR" w:cs="Times New Roman CYR"/>
                <w:b/>
                <w:i/>
                <w:sz w:val="28"/>
                <w:szCs w:val="28"/>
              </w:rPr>
              <w:t>РУХ</w:t>
            </w:r>
            <w:r>
              <w:rPr>
                <w:rFonts w:ascii="Times New Roman CYR" w:hAnsi="Times New Roman CYR" w:cs="Times New Roman CYR"/>
                <w:sz w:val="28"/>
                <w:szCs w:val="28"/>
                <w:lang w:val="uk-UA"/>
              </w:rPr>
              <w:t xml:space="preserve"> </w:t>
            </w:r>
            <w:r>
              <w:rPr>
                <w:rFonts w:ascii="Times New Roman CYR" w:hAnsi="Times New Roman CYR" w:cs="Times New Roman CYR"/>
                <w:b/>
                <w:sz w:val="28"/>
                <w:szCs w:val="28"/>
                <w:lang w:val="uk-UA"/>
              </w:rPr>
              <w:t xml:space="preserve">у сучасній іспанській мові </w:t>
            </w:r>
            <w:r>
              <w:rPr>
                <w:rFonts w:ascii="Times New Roman CYR" w:hAnsi="Times New Roman CYR" w:cs="Times New Roman CYR"/>
                <w:sz w:val="28"/>
                <w:szCs w:val="28"/>
                <w:lang w:val="uk-UA"/>
              </w:rPr>
              <w:t>...................................................................</w:t>
            </w:r>
          </w:p>
        </w:tc>
        <w:tc>
          <w:tcPr>
            <w:tcW w:w="808" w:type="dxa"/>
          </w:tcPr>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46094A"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uk-UA"/>
              </w:rPr>
              <w:t>11</w:t>
            </w:r>
            <w:r>
              <w:rPr>
                <w:rFonts w:ascii="Times New Roman CYR" w:hAnsi="Times New Roman CYR" w:cs="Times New Roman CYR"/>
                <w:sz w:val="28"/>
                <w:szCs w:val="28"/>
                <w:lang w:val="en-US"/>
              </w:rPr>
              <w:t>7</w:t>
            </w:r>
          </w:p>
        </w:tc>
      </w:tr>
      <w:tr w:rsidR="00C27DEF" w:rsidRPr="00B30526" w:rsidTr="00805D87">
        <w:tc>
          <w:tcPr>
            <w:tcW w:w="648" w:type="dxa"/>
          </w:tcPr>
          <w:p w:rsidR="00C27DEF" w:rsidRPr="00F909CA" w:rsidRDefault="00C27DEF" w:rsidP="00805D87">
            <w:pPr>
              <w:autoSpaceDE w:val="0"/>
              <w:autoSpaceDN w:val="0"/>
              <w:adjustRightInd w:val="0"/>
              <w:spacing w:line="360" w:lineRule="auto"/>
              <w:jc w:val="center"/>
              <w:rPr>
                <w:rFonts w:ascii="Times New Roman CYR" w:hAnsi="Times New Roman CYR" w:cs="Times New Roman CYR"/>
                <w:b/>
                <w:sz w:val="28"/>
                <w:szCs w:val="28"/>
              </w:rPr>
            </w:pPr>
            <w:r w:rsidRPr="00BF2ED6">
              <w:rPr>
                <w:rFonts w:ascii="Times New Roman CYR" w:hAnsi="Times New Roman CYR" w:cs="Times New Roman CYR"/>
                <w:b/>
                <w:sz w:val="28"/>
                <w:szCs w:val="28"/>
              </w:rPr>
              <w:lastRenderedPageBreak/>
              <w:t>2.5.</w:t>
            </w:r>
          </w:p>
        </w:tc>
        <w:tc>
          <w:tcPr>
            <w:tcW w:w="8115" w:type="dxa"/>
            <w:gridSpan w:val="2"/>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F2ED6">
              <w:rPr>
                <w:rFonts w:ascii="Times New Roman CYR" w:hAnsi="Times New Roman CYR" w:cs="Times New Roman CYR"/>
                <w:b/>
                <w:sz w:val="28"/>
                <w:szCs w:val="28"/>
              </w:rPr>
              <w:t xml:space="preserve">Синтаксичне вираження концепту </w:t>
            </w:r>
            <w:r w:rsidRPr="00BF2ED6">
              <w:rPr>
                <w:rFonts w:ascii="Times New Roman CYR" w:hAnsi="Times New Roman CYR" w:cs="Times New Roman CYR"/>
                <w:b/>
                <w:i/>
                <w:sz w:val="28"/>
                <w:szCs w:val="28"/>
              </w:rPr>
              <w:t>РУХ</w:t>
            </w:r>
            <w:r>
              <w:rPr>
                <w:rFonts w:ascii="Times New Roman CYR" w:hAnsi="Times New Roman CYR" w:cs="Times New Roman CYR"/>
                <w:sz w:val="28"/>
                <w:szCs w:val="28"/>
                <w:lang w:val="uk-UA"/>
              </w:rPr>
              <w:t xml:space="preserve"> </w:t>
            </w:r>
            <w:r>
              <w:rPr>
                <w:rFonts w:ascii="Times New Roman CYR" w:hAnsi="Times New Roman CYR" w:cs="Times New Roman CYR"/>
                <w:b/>
                <w:sz w:val="28"/>
                <w:szCs w:val="28"/>
                <w:lang w:val="uk-UA"/>
              </w:rPr>
              <w:t xml:space="preserve">у сучасній іспанській мові </w:t>
            </w:r>
            <w:r>
              <w:rPr>
                <w:rFonts w:ascii="Times New Roman CYR" w:hAnsi="Times New Roman CYR" w:cs="Times New Roman CYR"/>
                <w:sz w:val="28"/>
                <w:szCs w:val="28"/>
                <w:lang w:val="uk-UA"/>
              </w:rPr>
              <w:t>.......................................................................................................</w:t>
            </w:r>
          </w:p>
        </w:tc>
        <w:tc>
          <w:tcPr>
            <w:tcW w:w="808" w:type="dxa"/>
          </w:tcPr>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120</w:t>
            </w:r>
          </w:p>
        </w:tc>
      </w:tr>
      <w:tr w:rsidR="00C27DEF" w:rsidRPr="00B30526" w:rsidTr="00805D87">
        <w:tc>
          <w:tcPr>
            <w:tcW w:w="648" w:type="dxa"/>
          </w:tcPr>
          <w:p w:rsidR="00C27DEF" w:rsidRPr="00F909CA" w:rsidRDefault="00C27DEF" w:rsidP="00805D87">
            <w:pPr>
              <w:autoSpaceDE w:val="0"/>
              <w:autoSpaceDN w:val="0"/>
              <w:adjustRightInd w:val="0"/>
              <w:spacing w:line="360" w:lineRule="auto"/>
              <w:jc w:val="center"/>
              <w:rPr>
                <w:rFonts w:ascii="Times New Roman CYR" w:hAnsi="Times New Roman CYR" w:cs="Times New Roman CYR"/>
                <w:b/>
                <w:sz w:val="28"/>
                <w:szCs w:val="28"/>
                <w:lang w:val="uk-UA"/>
              </w:rPr>
            </w:pPr>
          </w:p>
        </w:tc>
        <w:tc>
          <w:tcPr>
            <w:tcW w:w="899" w:type="dxa"/>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rPr>
            </w:pPr>
            <w:r w:rsidRPr="00BF2ED6">
              <w:rPr>
                <w:rFonts w:ascii="Times New Roman CYR" w:hAnsi="Times New Roman CYR" w:cs="Times New Roman CYR"/>
                <w:sz w:val="28"/>
                <w:szCs w:val="28"/>
              </w:rPr>
              <w:t>2.5.1.</w:t>
            </w:r>
          </w:p>
        </w:tc>
        <w:tc>
          <w:tcPr>
            <w:tcW w:w="7216" w:type="dxa"/>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F2ED6">
              <w:rPr>
                <w:rFonts w:ascii="Times New Roman CYR" w:hAnsi="Times New Roman CYR" w:cs="Times New Roman CYR"/>
                <w:sz w:val="28"/>
                <w:szCs w:val="28"/>
              </w:rPr>
              <w:t>Репрезентація концепту</w:t>
            </w:r>
            <w:r w:rsidRPr="00BF2ED6">
              <w:rPr>
                <w:rFonts w:ascii="Times New Roman CYR" w:hAnsi="Times New Roman CYR" w:cs="Times New Roman CYR"/>
                <w:i/>
                <w:sz w:val="28"/>
                <w:szCs w:val="28"/>
              </w:rPr>
              <w:t xml:space="preserve"> РУХ </w:t>
            </w:r>
            <w:r w:rsidRPr="00BF2ED6">
              <w:rPr>
                <w:rFonts w:ascii="Times New Roman CYR" w:hAnsi="Times New Roman CYR" w:cs="Times New Roman CYR"/>
                <w:sz w:val="28"/>
                <w:szCs w:val="28"/>
              </w:rPr>
              <w:t>інфінітивними конструкціями</w:t>
            </w:r>
            <w:r>
              <w:rPr>
                <w:rFonts w:ascii="Times New Roman CYR" w:hAnsi="Times New Roman CYR" w:cs="Times New Roman CYR"/>
                <w:sz w:val="28"/>
                <w:szCs w:val="28"/>
                <w:lang w:val="uk-UA"/>
              </w:rPr>
              <w:t xml:space="preserve"> .........................................................................</w:t>
            </w:r>
          </w:p>
        </w:tc>
        <w:tc>
          <w:tcPr>
            <w:tcW w:w="808" w:type="dxa"/>
          </w:tcPr>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46094A"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uk-UA"/>
              </w:rPr>
              <w:t>12</w:t>
            </w:r>
            <w:r>
              <w:rPr>
                <w:rFonts w:ascii="Times New Roman CYR" w:hAnsi="Times New Roman CYR" w:cs="Times New Roman CYR"/>
                <w:sz w:val="28"/>
                <w:szCs w:val="28"/>
                <w:lang w:val="en-US"/>
              </w:rPr>
              <w:t>2</w:t>
            </w:r>
          </w:p>
        </w:tc>
      </w:tr>
      <w:tr w:rsidR="00C27DEF" w:rsidRPr="00B30526" w:rsidTr="00805D87">
        <w:tc>
          <w:tcPr>
            <w:tcW w:w="648" w:type="dxa"/>
          </w:tcPr>
          <w:p w:rsidR="00C27DEF" w:rsidRPr="00BF2ED6"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rPr>
            </w:pPr>
            <w:r w:rsidRPr="00BF2ED6">
              <w:rPr>
                <w:rFonts w:ascii="Times New Roman CYR" w:hAnsi="Times New Roman CYR" w:cs="Times New Roman CYR"/>
                <w:sz w:val="28"/>
                <w:szCs w:val="28"/>
              </w:rPr>
              <w:t>2.5.2.</w:t>
            </w:r>
          </w:p>
        </w:tc>
        <w:tc>
          <w:tcPr>
            <w:tcW w:w="7216" w:type="dxa"/>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F2ED6">
              <w:rPr>
                <w:rFonts w:ascii="Times New Roman CYR" w:hAnsi="Times New Roman CYR" w:cs="Times New Roman CYR"/>
                <w:sz w:val="28"/>
                <w:szCs w:val="28"/>
              </w:rPr>
              <w:t xml:space="preserve">Вербалізація концепту </w:t>
            </w:r>
            <w:r w:rsidRPr="00BF2ED6">
              <w:rPr>
                <w:rFonts w:ascii="Times New Roman CYR" w:hAnsi="Times New Roman CYR" w:cs="Times New Roman CYR"/>
                <w:i/>
                <w:sz w:val="28"/>
                <w:szCs w:val="28"/>
              </w:rPr>
              <w:t>РУХ</w:t>
            </w:r>
            <w:r w:rsidRPr="00BF2ED6">
              <w:rPr>
                <w:rFonts w:ascii="Times New Roman CYR" w:hAnsi="Times New Roman CYR" w:cs="Times New Roman CYR"/>
                <w:sz w:val="28"/>
                <w:szCs w:val="28"/>
              </w:rPr>
              <w:t xml:space="preserve"> герундійними конструкціями</w:t>
            </w:r>
            <w:r>
              <w:rPr>
                <w:rFonts w:ascii="Times New Roman CYR" w:hAnsi="Times New Roman CYR" w:cs="Times New Roman CYR"/>
                <w:sz w:val="28"/>
                <w:szCs w:val="28"/>
                <w:lang w:val="uk-UA"/>
              </w:rPr>
              <w:t xml:space="preserve"> ....................................................................................................</w:t>
            </w:r>
          </w:p>
        </w:tc>
        <w:tc>
          <w:tcPr>
            <w:tcW w:w="808" w:type="dxa"/>
          </w:tcPr>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46094A"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uk-UA"/>
              </w:rPr>
              <w:t>13</w:t>
            </w:r>
            <w:r>
              <w:rPr>
                <w:rFonts w:ascii="Times New Roman CYR" w:hAnsi="Times New Roman CYR" w:cs="Times New Roman CYR"/>
                <w:sz w:val="28"/>
                <w:szCs w:val="28"/>
                <w:lang w:val="en-US"/>
              </w:rPr>
              <w:t>1</w:t>
            </w:r>
          </w:p>
        </w:tc>
      </w:tr>
      <w:tr w:rsidR="00C27DEF" w:rsidRPr="00B30526" w:rsidTr="00805D87">
        <w:tc>
          <w:tcPr>
            <w:tcW w:w="648" w:type="dxa"/>
          </w:tcPr>
          <w:p w:rsidR="00C27DEF" w:rsidRPr="00BF2ED6"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rPr>
            </w:pPr>
            <w:r w:rsidRPr="00BF2ED6">
              <w:rPr>
                <w:rFonts w:ascii="Times New Roman CYR" w:hAnsi="Times New Roman CYR" w:cs="Times New Roman CYR"/>
                <w:sz w:val="28"/>
                <w:szCs w:val="28"/>
              </w:rPr>
              <w:t>2.5.3.</w:t>
            </w:r>
          </w:p>
        </w:tc>
        <w:tc>
          <w:tcPr>
            <w:tcW w:w="7216" w:type="dxa"/>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F2ED6">
              <w:rPr>
                <w:rFonts w:ascii="Times New Roman CYR" w:hAnsi="Times New Roman CYR" w:cs="Times New Roman CYR"/>
                <w:sz w:val="28"/>
                <w:szCs w:val="28"/>
              </w:rPr>
              <w:t xml:space="preserve">Вербалізація концепту </w:t>
            </w:r>
            <w:r w:rsidRPr="00BF2ED6">
              <w:rPr>
                <w:rFonts w:ascii="Times New Roman CYR" w:hAnsi="Times New Roman CYR" w:cs="Times New Roman CYR"/>
                <w:i/>
                <w:sz w:val="28"/>
                <w:szCs w:val="28"/>
              </w:rPr>
              <w:t xml:space="preserve">РУХ </w:t>
            </w:r>
            <w:r w:rsidRPr="00BF2ED6">
              <w:rPr>
                <w:rFonts w:ascii="Times New Roman CYR" w:hAnsi="Times New Roman CYR" w:cs="Times New Roman CYR"/>
                <w:sz w:val="28"/>
                <w:szCs w:val="28"/>
              </w:rPr>
              <w:t>дієприкметниковими конструкціями</w:t>
            </w:r>
            <w:r>
              <w:rPr>
                <w:rFonts w:ascii="Times New Roman CYR" w:hAnsi="Times New Roman CYR" w:cs="Times New Roman CYR"/>
                <w:sz w:val="28"/>
                <w:szCs w:val="28"/>
                <w:lang w:val="uk-UA"/>
              </w:rPr>
              <w:t xml:space="preserve"> .........................................................................</w:t>
            </w:r>
          </w:p>
        </w:tc>
        <w:tc>
          <w:tcPr>
            <w:tcW w:w="808" w:type="dxa"/>
          </w:tcPr>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135</w:t>
            </w:r>
          </w:p>
        </w:tc>
      </w:tr>
      <w:tr w:rsidR="00C27DEF" w:rsidRPr="00B30526" w:rsidTr="00805D87">
        <w:tc>
          <w:tcPr>
            <w:tcW w:w="648" w:type="dxa"/>
          </w:tcPr>
          <w:p w:rsidR="00C27DEF" w:rsidRPr="00BF2ED6" w:rsidRDefault="00C27DEF" w:rsidP="00805D87">
            <w:pPr>
              <w:autoSpaceDE w:val="0"/>
              <w:autoSpaceDN w:val="0"/>
              <w:adjustRightInd w:val="0"/>
              <w:spacing w:line="360" w:lineRule="auto"/>
              <w:jc w:val="center"/>
              <w:rPr>
                <w:rFonts w:ascii="Times New Roman CYR" w:hAnsi="Times New Roman CYR" w:cs="Times New Roman CYR"/>
                <w:b/>
                <w:sz w:val="28"/>
                <w:szCs w:val="28"/>
              </w:rPr>
            </w:pPr>
            <w:r w:rsidRPr="00BF2ED6">
              <w:rPr>
                <w:rFonts w:ascii="Times New Roman CYR" w:hAnsi="Times New Roman CYR" w:cs="Times New Roman CYR"/>
                <w:b/>
                <w:sz w:val="28"/>
                <w:szCs w:val="28"/>
              </w:rPr>
              <w:t>2.6.</w:t>
            </w:r>
          </w:p>
        </w:tc>
        <w:tc>
          <w:tcPr>
            <w:tcW w:w="8115" w:type="dxa"/>
            <w:gridSpan w:val="2"/>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F2ED6">
              <w:rPr>
                <w:rFonts w:ascii="Times New Roman CYR" w:hAnsi="Times New Roman CYR" w:cs="Times New Roman CYR"/>
                <w:b/>
                <w:sz w:val="28"/>
                <w:szCs w:val="28"/>
              </w:rPr>
              <w:t xml:space="preserve">Прагматичний аспект вираження концепту </w:t>
            </w:r>
            <w:r w:rsidRPr="00BF2ED6">
              <w:rPr>
                <w:rFonts w:ascii="Times New Roman CYR" w:hAnsi="Times New Roman CYR" w:cs="Times New Roman CYR"/>
                <w:b/>
                <w:i/>
                <w:sz w:val="28"/>
                <w:szCs w:val="28"/>
              </w:rPr>
              <w:t>РУХ</w:t>
            </w:r>
            <w:r>
              <w:rPr>
                <w:rFonts w:ascii="Times New Roman CYR" w:hAnsi="Times New Roman CYR" w:cs="Times New Roman CYR"/>
                <w:sz w:val="28"/>
                <w:szCs w:val="28"/>
                <w:lang w:val="uk-UA"/>
              </w:rPr>
              <w:t xml:space="preserve"> </w:t>
            </w:r>
            <w:r>
              <w:rPr>
                <w:rFonts w:ascii="Times New Roman CYR" w:hAnsi="Times New Roman CYR" w:cs="Times New Roman CYR"/>
                <w:b/>
                <w:sz w:val="28"/>
                <w:szCs w:val="28"/>
                <w:lang w:val="uk-UA"/>
              </w:rPr>
              <w:t xml:space="preserve">у сучасній іспанській мові </w:t>
            </w:r>
            <w:r>
              <w:rPr>
                <w:rFonts w:ascii="Times New Roman CYR" w:hAnsi="Times New Roman CYR" w:cs="Times New Roman CYR"/>
                <w:sz w:val="28"/>
                <w:szCs w:val="28"/>
                <w:lang w:val="uk-UA"/>
              </w:rPr>
              <w:t>...................................................................................</w:t>
            </w:r>
          </w:p>
        </w:tc>
        <w:tc>
          <w:tcPr>
            <w:tcW w:w="808" w:type="dxa"/>
          </w:tcPr>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141</w:t>
            </w:r>
          </w:p>
        </w:tc>
      </w:tr>
      <w:tr w:rsidR="00C27DEF" w:rsidRPr="00B30526" w:rsidTr="00805D87">
        <w:tc>
          <w:tcPr>
            <w:tcW w:w="648" w:type="dxa"/>
          </w:tcPr>
          <w:p w:rsidR="00C27DEF" w:rsidRPr="00BF2ED6"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F2ED6">
              <w:rPr>
                <w:rFonts w:ascii="Times New Roman CYR" w:hAnsi="Times New Roman CYR" w:cs="Times New Roman CYR"/>
                <w:sz w:val="28"/>
                <w:szCs w:val="28"/>
              </w:rPr>
              <w:t>2.6.1</w:t>
            </w:r>
            <w:r>
              <w:rPr>
                <w:rFonts w:ascii="Times New Roman CYR" w:hAnsi="Times New Roman CYR" w:cs="Times New Roman CYR"/>
                <w:sz w:val="28"/>
                <w:szCs w:val="28"/>
                <w:lang w:val="uk-UA"/>
              </w:rPr>
              <w:t>.</w:t>
            </w:r>
          </w:p>
        </w:tc>
        <w:tc>
          <w:tcPr>
            <w:tcW w:w="7216" w:type="dxa"/>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F2ED6">
              <w:rPr>
                <w:rFonts w:ascii="Times New Roman CYR" w:hAnsi="Times New Roman CYR" w:cs="Times New Roman CYR"/>
                <w:sz w:val="28"/>
                <w:szCs w:val="28"/>
              </w:rPr>
              <w:t>Сучасний етап розвитку лінгвопоетики</w:t>
            </w:r>
            <w:r>
              <w:rPr>
                <w:rFonts w:ascii="Times New Roman CYR" w:hAnsi="Times New Roman CYR" w:cs="Times New Roman CYR"/>
                <w:sz w:val="28"/>
                <w:szCs w:val="28"/>
                <w:lang w:val="uk-UA"/>
              </w:rPr>
              <w:t xml:space="preserve"> ...............................</w:t>
            </w:r>
          </w:p>
        </w:tc>
        <w:tc>
          <w:tcPr>
            <w:tcW w:w="808" w:type="dxa"/>
          </w:tcPr>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141</w:t>
            </w:r>
          </w:p>
        </w:tc>
      </w:tr>
      <w:tr w:rsidR="00C27DEF" w:rsidRPr="00B30526" w:rsidTr="00805D87">
        <w:tc>
          <w:tcPr>
            <w:tcW w:w="648" w:type="dxa"/>
          </w:tcPr>
          <w:p w:rsidR="00C27DEF" w:rsidRPr="00BF2ED6"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rPr>
            </w:pPr>
            <w:r w:rsidRPr="00BF2ED6">
              <w:rPr>
                <w:rFonts w:ascii="Times New Roman CYR" w:hAnsi="Times New Roman CYR" w:cs="Times New Roman CYR"/>
                <w:sz w:val="28"/>
                <w:szCs w:val="28"/>
              </w:rPr>
              <w:t>2.6.2.</w:t>
            </w:r>
          </w:p>
        </w:tc>
        <w:tc>
          <w:tcPr>
            <w:tcW w:w="7216" w:type="dxa"/>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F2ED6">
              <w:rPr>
                <w:rFonts w:ascii="Times New Roman CYR" w:hAnsi="Times New Roman CYR" w:cs="Times New Roman CYR"/>
                <w:sz w:val="28"/>
                <w:szCs w:val="28"/>
              </w:rPr>
              <w:t>Художній текст як прагматично спрямована діяльність автора</w:t>
            </w:r>
            <w:r>
              <w:rPr>
                <w:rFonts w:ascii="Times New Roman CYR" w:hAnsi="Times New Roman CYR" w:cs="Times New Roman CYR"/>
                <w:sz w:val="28"/>
                <w:szCs w:val="28"/>
                <w:lang w:val="uk-UA"/>
              </w:rPr>
              <w:t xml:space="preserve"> .......................................................................................</w:t>
            </w:r>
          </w:p>
        </w:tc>
        <w:tc>
          <w:tcPr>
            <w:tcW w:w="808" w:type="dxa"/>
          </w:tcPr>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143</w:t>
            </w:r>
          </w:p>
        </w:tc>
      </w:tr>
      <w:tr w:rsidR="00C27DEF" w:rsidRPr="00B30526" w:rsidTr="00805D87">
        <w:tc>
          <w:tcPr>
            <w:tcW w:w="648" w:type="dxa"/>
          </w:tcPr>
          <w:p w:rsidR="00C27DEF" w:rsidRPr="00BF2ED6"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rPr>
            </w:pPr>
            <w:r w:rsidRPr="00BF2ED6">
              <w:rPr>
                <w:rFonts w:ascii="Times New Roman CYR" w:hAnsi="Times New Roman CYR" w:cs="Times New Roman CYR"/>
                <w:sz w:val="28"/>
                <w:szCs w:val="28"/>
              </w:rPr>
              <w:t>2.6.3.</w:t>
            </w:r>
          </w:p>
        </w:tc>
        <w:tc>
          <w:tcPr>
            <w:tcW w:w="7216" w:type="dxa"/>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F2ED6">
              <w:rPr>
                <w:rFonts w:ascii="Times New Roman CYR" w:hAnsi="Times New Roman CYR" w:cs="Times New Roman CYR"/>
                <w:sz w:val="28"/>
                <w:szCs w:val="28"/>
              </w:rPr>
              <w:t>Динаміка розгортання текстових концептів як внутрішній прояв руху</w:t>
            </w:r>
            <w:r>
              <w:rPr>
                <w:rFonts w:ascii="Times New Roman CYR" w:hAnsi="Times New Roman CYR" w:cs="Times New Roman CYR"/>
                <w:sz w:val="28"/>
                <w:szCs w:val="28"/>
                <w:lang w:val="uk-UA"/>
              </w:rPr>
              <w:t xml:space="preserve"> ................................................................................</w:t>
            </w:r>
          </w:p>
        </w:tc>
        <w:tc>
          <w:tcPr>
            <w:tcW w:w="808" w:type="dxa"/>
          </w:tcPr>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46094A"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uk-UA"/>
              </w:rPr>
              <w:t>14</w:t>
            </w:r>
            <w:r>
              <w:rPr>
                <w:rFonts w:ascii="Times New Roman CYR" w:hAnsi="Times New Roman CYR" w:cs="Times New Roman CYR"/>
                <w:sz w:val="28"/>
                <w:szCs w:val="28"/>
                <w:lang w:val="en-US"/>
              </w:rPr>
              <w:t>6</w:t>
            </w:r>
          </w:p>
        </w:tc>
      </w:tr>
      <w:tr w:rsidR="00C27DEF" w:rsidRPr="00B30526" w:rsidTr="00805D87">
        <w:tc>
          <w:tcPr>
            <w:tcW w:w="648" w:type="dxa"/>
          </w:tcPr>
          <w:p w:rsidR="00C27DEF" w:rsidRPr="00BF2ED6"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rPr>
            </w:pPr>
            <w:r w:rsidRPr="00BF2ED6">
              <w:rPr>
                <w:rFonts w:ascii="Times New Roman CYR" w:hAnsi="Times New Roman CYR" w:cs="Times New Roman CYR"/>
                <w:sz w:val="28"/>
                <w:szCs w:val="28"/>
              </w:rPr>
              <w:t>2.6.4.</w:t>
            </w:r>
          </w:p>
        </w:tc>
        <w:tc>
          <w:tcPr>
            <w:tcW w:w="7216" w:type="dxa"/>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F2ED6">
              <w:rPr>
                <w:rFonts w:ascii="Times New Roman CYR" w:hAnsi="Times New Roman CYR" w:cs="Times New Roman CYR"/>
                <w:sz w:val="28"/>
                <w:szCs w:val="28"/>
              </w:rPr>
              <w:t>Творчий характер взаємин між автором та реципієнтом</w:t>
            </w:r>
            <w:r>
              <w:rPr>
                <w:rFonts w:ascii="Times New Roman CYR" w:hAnsi="Times New Roman CYR" w:cs="Times New Roman CYR"/>
                <w:sz w:val="28"/>
                <w:szCs w:val="28"/>
                <w:lang w:val="uk-UA"/>
              </w:rPr>
              <w:t xml:space="preserve"> ....</w:t>
            </w:r>
          </w:p>
        </w:tc>
        <w:tc>
          <w:tcPr>
            <w:tcW w:w="808" w:type="dxa"/>
          </w:tcPr>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153</w:t>
            </w:r>
          </w:p>
        </w:tc>
      </w:tr>
      <w:tr w:rsidR="00C27DEF" w:rsidRPr="00B30526" w:rsidTr="00805D87">
        <w:tc>
          <w:tcPr>
            <w:tcW w:w="648" w:type="dxa"/>
          </w:tcPr>
          <w:p w:rsidR="00C27DEF" w:rsidRPr="00BF2ED6"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rPr>
            </w:pPr>
            <w:r w:rsidRPr="00BF2ED6">
              <w:rPr>
                <w:rFonts w:ascii="Times New Roman CYR" w:hAnsi="Times New Roman CYR" w:cs="Times New Roman CYR"/>
                <w:sz w:val="28"/>
                <w:szCs w:val="28"/>
              </w:rPr>
              <w:t>2.6.5.</w:t>
            </w:r>
          </w:p>
        </w:tc>
        <w:tc>
          <w:tcPr>
            <w:tcW w:w="7216" w:type="dxa"/>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F2ED6">
              <w:rPr>
                <w:rFonts w:ascii="Times New Roman CYR" w:hAnsi="Times New Roman CYR" w:cs="Times New Roman CYR"/>
                <w:sz w:val="28"/>
                <w:szCs w:val="28"/>
              </w:rPr>
              <w:t>Роль руху, простору та часу в процесі створення композиційно-мовленнєвих форм тексту</w:t>
            </w:r>
            <w:r>
              <w:rPr>
                <w:rFonts w:ascii="Times New Roman CYR" w:hAnsi="Times New Roman CYR" w:cs="Times New Roman CYR"/>
                <w:sz w:val="28"/>
                <w:szCs w:val="28"/>
                <w:lang w:val="uk-UA"/>
              </w:rPr>
              <w:t xml:space="preserve"> .............................</w:t>
            </w:r>
          </w:p>
        </w:tc>
        <w:tc>
          <w:tcPr>
            <w:tcW w:w="808" w:type="dxa"/>
          </w:tcPr>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156</w:t>
            </w:r>
          </w:p>
        </w:tc>
      </w:tr>
      <w:tr w:rsidR="00C27DEF" w:rsidRPr="00B30526" w:rsidTr="00805D87">
        <w:tc>
          <w:tcPr>
            <w:tcW w:w="648" w:type="dxa"/>
          </w:tcPr>
          <w:p w:rsidR="00C27DEF" w:rsidRPr="00BF2ED6" w:rsidRDefault="00C27DEF" w:rsidP="00805D87">
            <w:pPr>
              <w:autoSpaceDE w:val="0"/>
              <w:autoSpaceDN w:val="0"/>
              <w:adjustRightInd w:val="0"/>
              <w:spacing w:line="360" w:lineRule="auto"/>
              <w:jc w:val="center"/>
              <w:rPr>
                <w:rFonts w:ascii="Times New Roman CYR" w:hAnsi="Times New Roman CYR" w:cs="Times New Roman CYR"/>
                <w:b/>
                <w:sz w:val="28"/>
                <w:szCs w:val="28"/>
              </w:rPr>
            </w:pPr>
          </w:p>
        </w:tc>
        <w:tc>
          <w:tcPr>
            <w:tcW w:w="899" w:type="dxa"/>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rPr>
            </w:pPr>
            <w:r w:rsidRPr="00BF2ED6">
              <w:rPr>
                <w:rFonts w:ascii="Times New Roman CYR" w:hAnsi="Times New Roman CYR" w:cs="Times New Roman CYR"/>
                <w:sz w:val="28"/>
                <w:szCs w:val="28"/>
              </w:rPr>
              <w:t>2.6.6.</w:t>
            </w:r>
          </w:p>
        </w:tc>
        <w:tc>
          <w:tcPr>
            <w:tcW w:w="7216" w:type="dxa"/>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F2ED6">
              <w:rPr>
                <w:rFonts w:ascii="Times New Roman CYR" w:hAnsi="Times New Roman CYR" w:cs="Times New Roman CYR"/>
                <w:sz w:val="28"/>
                <w:szCs w:val="28"/>
              </w:rPr>
              <w:t>Категорія адресантності як прагматичне вираження позиції автора</w:t>
            </w:r>
            <w:r>
              <w:rPr>
                <w:rFonts w:ascii="Times New Roman CYR" w:hAnsi="Times New Roman CYR" w:cs="Times New Roman CYR"/>
                <w:sz w:val="28"/>
                <w:szCs w:val="28"/>
                <w:lang w:val="uk-UA"/>
              </w:rPr>
              <w:t xml:space="preserve"> ..........................................................................</w:t>
            </w:r>
          </w:p>
        </w:tc>
        <w:tc>
          <w:tcPr>
            <w:tcW w:w="808" w:type="dxa"/>
          </w:tcPr>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164</w:t>
            </w:r>
          </w:p>
        </w:tc>
      </w:tr>
      <w:tr w:rsidR="00C27DEF" w:rsidRPr="00B30526" w:rsidTr="00805D87">
        <w:tc>
          <w:tcPr>
            <w:tcW w:w="8763" w:type="dxa"/>
            <w:gridSpan w:val="3"/>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F2ED6">
              <w:rPr>
                <w:rFonts w:ascii="Times New Roman CYR" w:hAnsi="Times New Roman CYR" w:cs="Times New Roman CYR"/>
                <w:b/>
                <w:sz w:val="28"/>
                <w:szCs w:val="28"/>
              </w:rPr>
              <w:t>Висновки до розділу 2</w:t>
            </w:r>
            <w:r>
              <w:rPr>
                <w:rFonts w:ascii="Times New Roman CYR" w:hAnsi="Times New Roman CYR" w:cs="Times New Roman CYR"/>
                <w:b/>
                <w:sz w:val="28"/>
                <w:szCs w:val="28"/>
                <w:lang w:val="uk-UA"/>
              </w:rPr>
              <w:t xml:space="preserve"> </w:t>
            </w:r>
            <w:r>
              <w:rPr>
                <w:rFonts w:ascii="Times New Roman CYR" w:hAnsi="Times New Roman CYR" w:cs="Times New Roman CYR"/>
                <w:sz w:val="28"/>
                <w:szCs w:val="28"/>
                <w:lang w:val="uk-UA"/>
              </w:rPr>
              <w:t>.................................................................................</w:t>
            </w:r>
          </w:p>
        </w:tc>
        <w:tc>
          <w:tcPr>
            <w:tcW w:w="808" w:type="dxa"/>
          </w:tcPr>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166</w:t>
            </w:r>
          </w:p>
        </w:tc>
      </w:tr>
      <w:tr w:rsidR="00C27DEF" w:rsidRPr="00B30526" w:rsidTr="00805D87">
        <w:tc>
          <w:tcPr>
            <w:tcW w:w="8763" w:type="dxa"/>
            <w:gridSpan w:val="3"/>
          </w:tcPr>
          <w:p w:rsidR="00C27DEF" w:rsidRPr="00BF2ED6" w:rsidRDefault="00C27DEF" w:rsidP="00805D87">
            <w:pPr>
              <w:autoSpaceDE w:val="0"/>
              <w:autoSpaceDN w:val="0"/>
              <w:adjustRightInd w:val="0"/>
              <w:spacing w:line="360" w:lineRule="auto"/>
              <w:rPr>
                <w:rFonts w:ascii="Times New Roman CYR" w:hAnsi="Times New Roman CYR" w:cs="Times New Roman CYR"/>
                <w:b/>
                <w:sz w:val="28"/>
                <w:szCs w:val="28"/>
              </w:rPr>
            </w:pPr>
          </w:p>
        </w:tc>
        <w:tc>
          <w:tcPr>
            <w:tcW w:w="808" w:type="dxa"/>
          </w:tcPr>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uk-UA"/>
              </w:rPr>
            </w:pPr>
          </w:p>
        </w:tc>
      </w:tr>
      <w:tr w:rsidR="00C27DEF" w:rsidRPr="00B30526" w:rsidTr="00805D87">
        <w:tc>
          <w:tcPr>
            <w:tcW w:w="8763" w:type="dxa"/>
            <w:gridSpan w:val="3"/>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F2ED6">
              <w:rPr>
                <w:rFonts w:ascii="Times New Roman CYR" w:hAnsi="Times New Roman CYR" w:cs="Times New Roman CYR"/>
                <w:b/>
                <w:sz w:val="28"/>
                <w:szCs w:val="28"/>
              </w:rPr>
              <w:t>ЗАГАЛЬНІ ВИСНОВКИ</w:t>
            </w:r>
            <w:r>
              <w:rPr>
                <w:rFonts w:ascii="Times New Roman CYR" w:hAnsi="Times New Roman CYR" w:cs="Times New Roman CYR"/>
                <w:b/>
                <w:sz w:val="28"/>
                <w:szCs w:val="28"/>
                <w:lang w:val="uk-UA"/>
              </w:rPr>
              <w:t xml:space="preserve"> </w:t>
            </w:r>
            <w:r>
              <w:rPr>
                <w:rFonts w:ascii="Times New Roman CYR" w:hAnsi="Times New Roman CYR" w:cs="Times New Roman CYR"/>
                <w:sz w:val="28"/>
                <w:szCs w:val="28"/>
                <w:lang w:val="uk-UA"/>
              </w:rPr>
              <w:t>...........................................................................</w:t>
            </w:r>
          </w:p>
        </w:tc>
        <w:tc>
          <w:tcPr>
            <w:tcW w:w="808" w:type="dxa"/>
          </w:tcPr>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170</w:t>
            </w:r>
          </w:p>
        </w:tc>
      </w:tr>
      <w:tr w:rsidR="00C27DEF" w:rsidRPr="00B30526" w:rsidTr="00805D87">
        <w:tc>
          <w:tcPr>
            <w:tcW w:w="8763" w:type="dxa"/>
            <w:gridSpan w:val="3"/>
          </w:tcPr>
          <w:p w:rsidR="00C27DEF" w:rsidRPr="00BF2ED6" w:rsidRDefault="00C27DEF" w:rsidP="00805D87">
            <w:pPr>
              <w:autoSpaceDE w:val="0"/>
              <w:autoSpaceDN w:val="0"/>
              <w:adjustRightInd w:val="0"/>
              <w:spacing w:line="360" w:lineRule="auto"/>
              <w:rPr>
                <w:rFonts w:ascii="Times New Roman CYR" w:hAnsi="Times New Roman CYR" w:cs="Times New Roman CYR"/>
                <w:b/>
                <w:sz w:val="28"/>
                <w:szCs w:val="28"/>
              </w:rPr>
            </w:pPr>
          </w:p>
        </w:tc>
        <w:tc>
          <w:tcPr>
            <w:tcW w:w="808" w:type="dxa"/>
          </w:tcPr>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uk-UA"/>
              </w:rPr>
            </w:pPr>
          </w:p>
        </w:tc>
      </w:tr>
      <w:tr w:rsidR="00C27DEF" w:rsidRPr="00B30526" w:rsidTr="00805D87">
        <w:tc>
          <w:tcPr>
            <w:tcW w:w="8763" w:type="dxa"/>
            <w:gridSpan w:val="3"/>
          </w:tcPr>
          <w:p w:rsidR="00C27DEF" w:rsidRPr="00BF2ED6" w:rsidRDefault="00C27DEF" w:rsidP="00805D87">
            <w:pPr>
              <w:autoSpaceDE w:val="0"/>
              <w:autoSpaceDN w:val="0"/>
              <w:adjustRightInd w:val="0"/>
              <w:spacing w:line="360" w:lineRule="auto"/>
              <w:rPr>
                <w:rFonts w:ascii="Times New Roman CYR" w:hAnsi="Times New Roman CYR" w:cs="Times New Roman CYR"/>
                <w:sz w:val="28"/>
                <w:szCs w:val="28"/>
                <w:lang w:val="uk-UA"/>
              </w:rPr>
            </w:pPr>
            <w:r w:rsidRPr="00BF2ED6">
              <w:rPr>
                <w:rFonts w:ascii="Times New Roman CYR" w:hAnsi="Times New Roman CYR" w:cs="Times New Roman CYR"/>
                <w:b/>
                <w:sz w:val="28"/>
                <w:szCs w:val="28"/>
              </w:rPr>
              <w:t>СПИСОК ВИКОРИСТАНИХ ДЖЕРЕЛ</w:t>
            </w:r>
            <w:r>
              <w:rPr>
                <w:rFonts w:ascii="Times New Roman CYR" w:hAnsi="Times New Roman CYR" w:cs="Times New Roman CYR"/>
                <w:sz w:val="28"/>
                <w:szCs w:val="28"/>
                <w:lang w:val="uk-UA"/>
              </w:rPr>
              <w:t xml:space="preserve"> ................................................</w:t>
            </w:r>
          </w:p>
        </w:tc>
        <w:tc>
          <w:tcPr>
            <w:tcW w:w="808" w:type="dxa"/>
          </w:tcPr>
          <w:p w:rsidR="00C27DEF" w:rsidRPr="00B75A73" w:rsidRDefault="00C27DEF" w:rsidP="00805D87">
            <w:pPr>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174</w:t>
            </w:r>
          </w:p>
        </w:tc>
      </w:tr>
      <w:tr w:rsidR="00C27DEF" w:rsidRPr="00B30526" w:rsidTr="00805D87">
        <w:tc>
          <w:tcPr>
            <w:tcW w:w="8763" w:type="dxa"/>
            <w:gridSpan w:val="3"/>
          </w:tcPr>
          <w:p w:rsidR="00C27DEF" w:rsidRPr="00BF2ED6" w:rsidRDefault="00C27DEF" w:rsidP="00805D87">
            <w:pPr>
              <w:autoSpaceDE w:val="0"/>
              <w:autoSpaceDN w:val="0"/>
              <w:adjustRightInd w:val="0"/>
              <w:spacing w:line="360" w:lineRule="auto"/>
              <w:rPr>
                <w:rFonts w:ascii="Times New Roman CYR" w:hAnsi="Times New Roman CYR" w:cs="Times New Roman CYR"/>
                <w:b/>
                <w:sz w:val="28"/>
                <w:szCs w:val="28"/>
              </w:rPr>
            </w:pPr>
            <w:r w:rsidRPr="004915B9">
              <w:rPr>
                <w:b/>
                <w:sz w:val="28"/>
                <w:szCs w:val="28"/>
                <w:lang w:val="uk-UA"/>
              </w:rPr>
              <w:t>СПИСОК ДЖЕРЕЛ ІЗ ІНТЕРНЕТУ</w:t>
            </w:r>
            <w:r w:rsidRPr="004915B9">
              <w:rPr>
                <w:sz w:val="28"/>
                <w:szCs w:val="28"/>
                <w:lang w:val="uk-UA"/>
              </w:rPr>
              <w:t xml:space="preserve"> ......................................................</w:t>
            </w:r>
            <w:r>
              <w:rPr>
                <w:sz w:val="28"/>
                <w:szCs w:val="28"/>
                <w:lang w:val="uk-UA"/>
              </w:rPr>
              <w:t>.</w:t>
            </w:r>
          </w:p>
        </w:tc>
        <w:tc>
          <w:tcPr>
            <w:tcW w:w="808" w:type="dxa"/>
          </w:tcPr>
          <w:p w:rsidR="00C27DEF" w:rsidRPr="00283021"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uk-UA"/>
              </w:rPr>
              <w:t>20</w:t>
            </w:r>
            <w:r>
              <w:rPr>
                <w:rFonts w:ascii="Times New Roman CYR" w:hAnsi="Times New Roman CYR" w:cs="Times New Roman CYR"/>
                <w:sz w:val="28"/>
                <w:szCs w:val="28"/>
                <w:lang w:val="en-US"/>
              </w:rPr>
              <w:t>8</w:t>
            </w:r>
          </w:p>
        </w:tc>
      </w:tr>
      <w:tr w:rsidR="00C27DEF" w:rsidRPr="00B30526" w:rsidTr="00805D87">
        <w:tc>
          <w:tcPr>
            <w:tcW w:w="8763" w:type="dxa"/>
            <w:gridSpan w:val="3"/>
          </w:tcPr>
          <w:p w:rsidR="00C27DEF" w:rsidRPr="000F4C2A" w:rsidRDefault="00C27DEF" w:rsidP="00805D87">
            <w:pPr>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b/>
                <w:sz w:val="28"/>
                <w:szCs w:val="28"/>
                <w:lang w:val="uk-UA"/>
              </w:rPr>
              <w:lastRenderedPageBreak/>
              <w:t>СПИСОК ДОВІДКОВОЇ ЛІТЕРАТУРИ</w:t>
            </w:r>
            <w:r>
              <w:rPr>
                <w:rFonts w:ascii="Times New Roman CYR" w:hAnsi="Times New Roman CYR" w:cs="Times New Roman CYR"/>
                <w:sz w:val="28"/>
                <w:szCs w:val="28"/>
                <w:lang w:val="uk-UA"/>
              </w:rPr>
              <w:t xml:space="preserve"> ................................................</w:t>
            </w:r>
          </w:p>
        </w:tc>
        <w:tc>
          <w:tcPr>
            <w:tcW w:w="808" w:type="dxa"/>
          </w:tcPr>
          <w:p w:rsidR="00C27DEF" w:rsidRPr="0046094A"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uk-UA"/>
              </w:rPr>
              <w:t>20</w:t>
            </w:r>
            <w:r>
              <w:rPr>
                <w:rFonts w:ascii="Times New Roman CYR" w:hAnsi="Times New Roman CYR" w:cs="Times New Roman CYR"/>
                <w:sz w:val="28"/>
                <w:szCs w:val="28"/>
                <w:lang w:val="en-US"/>
              </w:rPr>
              <w:t>9</w:t>
            </w:r>
          </w:p>
        </w:tc>
      </w:tr>
      <w:tr w:rsidR="00C27DEF" w:rsidRPr="00B30526" w:rsidTr="00805D87">
        <w:tc>
          <w:tcPr>
            <w:tcW w:w="8763" w:type="dxa"/>
            <w:gridSpan w:val="3"/>
          </w:tcPr>
          <w:p w:rsidR="00C27DEF" w:rsidRPr="000F4C2A" w:rsidRDefault="00C27DEF" w:rsidP="00805D87">
            <w:pPr>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b/>
                <w:sz w:val="28"/>
                <w:szCs w:val="28"/>
                <w:lang w:val="uk-UA"/>
              </w:rPr>
              <w:t>СПИСОК ДЖЕРЕЛ ІЛЮСТРАТИВНОГО МАТЕРІАЛУ</w:t>
            </w:r>
            <w:r>
              <w:rPr>
                <w:rFonts w:ascii="Times New Roman CYR" w:hAnsi="Times New Roman CYR" w:cs="Times New Roman CYR"/>
                <w:sz w:val="28"/>
                <w:szCs w:val="28"/>
                <w:lang w:val="uk-UA"/>
              </w:rPr>
              <w:t xml:space="preserve"> .................</w:t>
            </w:r>
          </w:p>
        </w:tc>
        <w:tc>
          <w:tcPr>
            <w:tcW w:w="808" w:type="dxa"/>
          </w:tcPr>
          <w:p w:rsidR="00C27DEF" w:rsidRPr="00283021" w:rsidRDefault="00C27DEF" w:rsidP="00805D87">
            <w:pPr>
              <w:autoSpaceDE w:val="0"/>
              <w:autoSpaceDN w:val="0"/>
              <w:adjustRightInd w:val="0"/>
              <w:spacing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uk-UA"/>
              </w:rPr>
              <w:t>2</w:t>
            </w:r>
            <w:r>
              <w:rPr>
                <w:rFonts w:ascii="Times New Roman CYR" w:hAnsi="Times New Roman CYR" w:cs="Times New Roman CYR"/>
                <w:sz w:val="28"/>
                <w:szCs w:val="28"/>
                <w:lang w:val="en-US"/>
              </w:rPr>
              <w:t>10</w:t>
            </w:r>
          </w:p>
        </w:tc>
      </w:tr>
      <w:tr w:rsidR="00C27DEF" w:rsidRPr="00B30526" w:rsidTr="00805D87">
        <w:tc>
          <w:tcPr>
            <w:tcW w:w="8763" w:type="dxa"/>
            <w:gridSpan w:val="3"/>
          </w:tcPr>
          <w:p w:rsidR="00C27DEF" w:rsidRPr="001D5D7C" w:rsidRDefault="00C27DEF" w:rsidP="00805D87">
            <w:pPr>
              <w:autoSpaceDE w:val="0"/>
              <w:autoSpaceDN w:val="0"/>
              <w:adjustRightInd w:val="0"/>
              <w:spacing w:line="360" w:lineRule="auto"/>
              <w:rPr>
                <w:rFonts w:ascii="Times New Roman CYR" w:hAnsi="Times New Roman CYR" w:cs="Times New Roman CYR"/>
                <w:sz w:val="28"/>
                <w:szCs w:val="28"/>
                <w:lang w:val="uk-UA"/>
              </w:rPr>
            </w:pPr>
          </w:p>
        </w:tc>
        <w:tc>
          <w:tcPr>
            <w:tcW w:w="808" w:type="dxa"/>
          </w:tcPr>
          <w:p w:rsidR="00C27DEF" w:rsidRDefault="00C27DEF" w:rsidP="00805D87">
            <w:pPr>
              <w:autoSpaceDE w:val="0"/>
              <w:autoSpaceDN w:val="0"/>
              <w:adjustRightInd w:val="0"/>
              <w:spacing w:line="360" w:lineRule="auto"/>
              <w:rPr>
                <w:rFonts w:ascii="Times New Roman CYR" w:hAnsi="Times New Roman CYR" w:cs="Times New Roman CYR"/>
                <w:sz w:val="28"/>
                <w:szCs w:val="28"/>
                <w:lang w:val="uk-UA"/>
              </w:rPr>
            </w:pPr>
          </w:p>
        </w:tc>
      </w:tr>
    </w:tbl>
    <w:p w:rsidR="00C27DEF" w:rsidRPr="00B30526" w:rsidRDefault="00C27DEF" w:rsidP="00C27DEF">
      <w:pPr>
        <w:autoSpaceDE w:val="0"/>
        <w:autoSpaceDN w:val="0"/>
        <w:adjustRightInd w:val="0"/>
        <w:spacing w:line="360" w:lineRule="auto"/>
        <w:jc w:val="center"/>
        <w:rPr>
          <w:rFonts w:ascii="Times New Roman CYR" w:hAnsi="Times New Roman CYR" w:cs="Times New Roman CYR"/>
          <w:b/>
          <w:sz w:val="28"/>
          <w:szCs w:val="28"/>
          <w:lang w:val="uk-UA"/>
        </w:rPr>
      </w:pPr>
    </w:p>
    <w:p w:rsidR="00C27DEF" w:rsidRPr="004915B9" w:rsidRDefault="00C27DEF" w:rsidP="00C27DEF">
      <w:pPr>
        <w:spacing w:line="360" w:lineRule="auto"/>
        <w:jc w:val="center"/>
        <w:rPr>
          <w:b/>
          <w:bCs/>
          <w:sz w:val="28"/>
          <w:szCs w:val="28"/>
          <w:lang w:val="uk-UA"/>
        </w:rPr>
      </w:pPr>
      <w:r>
        <w:rPr>
          <w:sz w:val="28"/>
          <w:szCs w:val="28"/>
          <w:lang w:val="uk-UA"/>
        </w:rPr>
        <w:br w:type="page"/>
      </w:r>
      <w:bookmarkStart w:id="1" w:name="_Toc210011039"/>
      <w:r w:rsidRPr="004915B9">
        <w:rPr>
          <w:b/>
          <w:bCs/>
          <w:sz w:val="28"/>
          <w:szCs w:val="28"/>
          <w:lang w:val="uk-UA"/>
        </w:rPr>
        <w:lastRenderedPageBreak/>
        <w:t>ПЕРЕЛІК УМОВНИХ ПОЗНАЧЕНЬ</w:t>
      </w:r>
    </w:p>
    <w:p w:rsidR="00C27DEF" w:rsidRPr="004915B9" w:rsidRDefault="00C27DEF" w:rsidP="00C27DEF">
      <w:pPr>
        <w:spacing w:line="360" w:lineRule="auto"/>
        <w:jc w:val="center"/>
        <w:rPr>
          <w:b/>
          <w:bCs/>
          <w:sz w:val="28"/>
          <w:szCs w:val="28"/>
          <w:lang w:val="uk-UA"/>
        </w:rPr>
      </w:pPr>
    </w:p>
    <w:tbl>
      <w:tblPr>
        <w:tblW w:w="0" w:type="auto"/>
        <w:tblLook w:val="01E0" w:firstRow="1" w:lastRow="1" w:firstColumn="1" w:lastColumn="1" w:noHBand="0" w:noVBand="0"/>
      </w:tblPr>
      <w:tblGrid>
        <w:gridCol w:w="1368"/>
        <w:gridCol w:w="7848"/>
      </w:tblGrid>
      <w:tr w:rsidR="00C27DEF" w:rsidRPr="004915B9" w:rsidTr="00805D87">
        <w:tc>
          <w:tcPr>
            <w:tcW w:w="1368" w:type="dxa"/>
          </w:tcPr>
          <w:p w:rsidR="00C27DEF" w:rsidRPr="004915B9" w:rsidRDefault="00C27DEF" w:rsidP="00805D87">
            <w:pPr>
              <w:spacing w:line="360" w:lineRule="auto"/>
              <w:jc w:val="both"/>
              <w:rPr>
                <w:b/>
                <w:bCs/>
                <w:sz w:val="28"/>
                <w:szCs w:val="28"/>
                <w:lang w:val="uk-UA"/>
              </w:rPr>
            </w:pPr>
            <w:r w:rsidRPr="00DB2404">
              <w:rPr>
                <w:b/>
                <w:bCs/>
                <w:sz w:val="28"/>
                <w:szCs w:val="28"/>
                <w:lang w:val="uk-UA"/>
              </w:rPr>
              <w:t>ККС</w:t>
            </w:r>
            <w:r w:rsidRPr="00F77852">
              <w:rPr>
                <w:bCs/>
                <w:sz w:val="28"/>
                <w:szCs w:val="28"/>
                <w:lang w:val="uk-UA"/>
              </w:rPr>
              <w:t xml:space="preserve"> – </w:t>
            </w:r>
          </w:p>
        </w:tc>
        <w:tc>
          <w:tcPr>
            <w:tcW w:w="7848" w:type="dxa"/>
          </w:tcPr>
          <w:p w:rsidR="00C27DEF" w:rsidRPr="004915B9" w:rsidRDefault="00C27DEF" w:rsidP="00805D87">
            <w:pPr>
              <w:spacing w:line="360" w:lineRule="auto"/>
              <w:jc w:val="both"/>
              <w:rPr>
                <w:bCs/>
                <w:sz w:val="28"/>
                <w:szCs w:val="28"/>
                <w:lang w:val="uk-UA"/>
              </w:rPr>
            </w:pPr>
            <w:r>
              <w:rPr>
                <w:bCs/>
                <w:sz w:val="28"/>
                <w:szCs w:val="28"/>
                <w:lang w:val="uk-UA"/>
              </w:rPr>
              <w:t>концептуальна картина світу</w:t>
            </w:r>
          </w:p>
        </w:tc>
      </w:tr>
      <w:tr w:rsidR="00C27DEF" w:rsidRPr="004915B9" w:rsidTr="00805D87">
        <w:tc>
          <w:tcPr>
            <w:tcW w:w="1368" w:type="dxa"/>
          </w:tcPr>
          <w:p w:rsidR="00C27DEF" w:rsidRPr="004915B9" w:rsidRDefault="00C27DEF" w:rsidP="00805D87">
            <w:pPr>
              <w:spacing w:line="360" w:lineRule="auto"/>
              <w:jc w:val="both"/>
              <w:rPr>
                <w:bCs/>
                <w:sz w:val="28"/>
                <w:szCs w:val="28"/>
                <w:lang w:val="uk-UA"/>
              </w:rPr>
            </w:pPr>
            <w:r>
              <w:rPr>
                <w:b/>
                <w:bCs/>
                <w:sz w:val="28"/>
                <w:szCs w:val="28"/>
                <w:lang w:val="uk-UA"/>
              </w:rPr>
              <w:t>МКС</w:t>
            </w:r>
            <w:r w:rsidRPr="004915B9">
              <w:rPr>
                <w:bCs/>
                <w:sz w:val="28"/>
                <w:szCs w:val="28"/>
                <w:lang w:val="uk-UA"/>
              </w:rPr>
              <w:t xml:space="preserve"> –</w:t>
            </w:r>
          </w:p>
        </w:tc>
        <w:tc>
          <w:tcPr>
            <w:tcW w:w="7848" w:type="dxa"/>
          </w:tcPr>
          <w:p w:rsidR="00C27DEF" w:rsidRPr="004915B9" w:rsidRDefault="00C27DEF" w:rsidP="00805D87">
            <w:pPr>
              <w:spacing w:line="360" w:lineRule="auto"/>
              <w:jc w:val="both"/>
              <w:rPr>
                <w:bCs/>
                <w:sz w:val="28"/>
                <w:szCs w:val="28"/>
                <w:lang w:val="uk-UA"/>
              </w:rPr>
            </w:pPr>
            <w:r>
              <w:rPr>
                <w:bCs/>
                <w:sz w:val="28"/>
                <w:szCs w:val="28"/>
                <w:lang w:val="uk-UA"/>
              </w:rPr>
              <w:t>мовна картина світу</w:t>
            </w:r>
          </w:p>
        </w:tc>
      </w:tr>
    </w:tbl>
    <w:p w:rsidR="00C27DEF" w:rsidRDefault="00C27DEF" w:rsidP="00C27DEF">
      <w:pPr>
        <w:autoSpaceDE w:val="0"/>
        <w:autoSpaceDN w:val="0"/>
        <w:adjustRightInd w:val="0"/>
        <w:spacing w:line="360" w:lineRule="auto"/>
        <w:jc w:val="center"/>
        <w:outlineLvl w:val="0"/>
        <w:rPr>
          <w:sz w:val="28"/>
          <w:szCs w:val="28"/>
          <w:lang w:val="uk-UA"/>
        </w:rPr>
      </w:pPr>
    </w:p>
    <w:p w:rsidR="00C27DEF" w:rsidRPr="003A1677" w:rsidRDefault="00C27DEF" w:rsidP="00C27DEF">
      <w:pPr>
        <w:autoSpaceDE w:val="0"/>
        <w:autoSpaceDN w:val="0"/>
        <w:adjustRightInd w:val="0"/>
        <w:spacing w:line="360" w:lineRule="auto"/>
        <w:jc w:val="center"/>
        <w:outlineLvl w:val="0"/>
        <w:rPr>
          <w:b/>
          <w:sz w:val="28"/>
          <w:szCs w:val="28"/>
        </w:rPr>
      </w:pPr>
      <w:r>
        <w:rPr>
          <w:b/>
          <w:sz w:val="28"/>
          <w:szCs w:val="28"/>
          <w:lang w:val="uk-UA"/>
        </w:rPr>
        <w:br w:type="page"/>
      </w:r>
      <w:r w:rsidRPr="003A1677">
        <w:rPr>
          <w:b/>
          <w:sz w:val="28"/>
          <w:szCs w:val="28"/>
          <w:lang w:val="uk-UA"/>
        </w:rPr>
        <w:lastRenderedPageBreak/>
        <w:t>ВСТУП</w:t>
      </w:r>
      <w:bookmarkEnd w:id="1"/>
    </w:p>
    <w:p w:rsidR="00C27DEF" w:rsidRDefault="00C27DEF" w:rsidP="00C27DEF">
      <w:pPr>
        <w:spacing w:line="360" w:lineRule="auto"/>
        <w:ind w:firstLine="709"/>
        <w:jc w:val="both"/>
        <w:rPr>
          <w:sz w:val="28"/>
          <w:szCs w:val="28"/>
          <w:lang w:val="uk-UA"/>
        </w:rPr>
      </w:pPr>
    </w:p>
    <w:p w:rsidR="00C27DEF" w:rsidRDefault="00C27DEF" w:rsidP="00C27DEF">
      <w:pPr>
        <w:spacing w:line="360" w:lineRule="auto"/>
        <w:ind w:firstLine="709"/>
        <w:jc w:val="both"/>
        <w:rPr>
          <w:sz w:val="28"/>
          <w:szCs w:val="28"/>
          <w:lang w:val="uk-UA"/>
        </w:rPr>
      </w:pPr>
    </w:p>
    <w:p w:rsidR="00C27DEF" w:rsidRPr="00DB4859" w:rsidRDefault="00C27DEF" w:rsidP="00C27DEF">
      <w:pPr>
        <w:spacing w:line="360" w:lineRule="auto"/>
        <w:ind w:firstLine="709"/>
        <w:jc w:val="both"/>
        <w:rPr>
          <w:spacing w:val="2"/>
          <w:sz w:val="28"/>
          <w:szCs w:val="28"/>
        </w:rPr>
      </w:pPr>
      <w:r w:rsidRPr="00DB4859">
        <w:rPr>
          <w:spacing w:val="2"/>
          <w:sz w:val="28"/>
          <w:szCs w:val="28"/>
        </w:rPr>
        <w:t>Інтенсивне поглиблення міжнародних зв’язків та міжнаціонального співробітництва зумовило зростання інтересу до мовних картин світу різних народів. Витоки ідей про кореляцію мови з картинами світу її носіїв знаходимо ще в працях В.</w:t>
      </w:r>
      <w:r w:rsidRPr="00DB4859">
        <w:rPr>
          <w:spacing w:val="2"/>
          <w:sz w:val="28"/>
          <w:szCs w:val="28"/>
          <w:lang w:val="en-US"/>
        </w:rPr>
        <w:t> </w:t>
      </w:r>
      <w:r w:rsidRPr="00DB4859">
        <w:rPr>
          <w:spacing w:val="2"/>
          <w:sz w:val="28"/>
          <w:szCs w:val="28"/>
        </w:rPr>
        <w:t>фон Гумбольдта та О.О.</w:t>
      </w:r>
      <w:r w:rsidRPr="00DB4859">
        <w:rPr>
          <w:spacing w:val="2"/>
          <w:sz w:val="28"/>
          <w:szCs w:val="28"/>
          <w:lang w:val="en-US"/>
        </w:rPr>
        <w:t> </w:t>
      </w:r>
      <w:r w:rsidRPr="00DB4859">
        <w:rPr>
          <w:spacing w:val="2"/>
          <w:sz w:val="28"/>
          <w:szCs w:val="28"/>
        </w:rPr>
        <w:t>Потебні</w:t>
      </w:r>
      <w:r w:rsidRPr="00DB4859">
        <w:rPr>
          <w:spacing w:val="2"/>
          <w:sz w:val="28"/>
          <w:szCs w:val="28"/>
          <w:lang w:val="uk-UA"/>
        </w:rPr>
        <w:t xml:space="preserve"> </w:t>
      </w:r>
      <w:r w:rsidRPr="00DB4859">
        <w:rPr>
          <w:spacing w:val="2"/>
          <w:sz w:val="28"/>
          <w:szCs w:val="28"/>
        </w:rPr>
        <w:t>[</w:t>
      </w:r>
      <w:r w:rsidRPr="00DB4859">
        <w:rPr>
          <w:spacing w:val="2"/>
          <w:sz w:val="28"/>
          <w:szCs w:val="28"/>
          <w:lang w:val="uk-UA"/>
        </w:rPr>
        <w:t>80; 186</w:t>
      </w:r>
      <w:r w:rsidRPr="00DB4859">
        <w:rPr>
          <w:spacing w:val="2"/>
          <w:sz w:val="28"/>
          <w:szCs w:val="28"/>
        </w:rPr>
        <w:t>]. У другій половині минулого століття виникає когнітивна лінгвістика внаслідок розвитку когнітивізму як загальнонаукового напряму, науки про знання й пізнання, згідно з якою ментальну діяльність людини інтерпретують як ефективний механізм отримання, накопичення й обробки знань про об’єктивний світ</w:t>
      </w:r>
      <w:r>
        <w:rPr>
          <w:spacing w:val="2"/>
          <w:sz w:val="28"/>
          <w:szCs w:val="28"/>
          <w:lang w:val="uk-UA"/>
        </w:rPr>
        <w:t xml:space="preserve"> </w:t>
      </w:r>
      <w:r w:rsidRPr="000C4B63">
        <w:rPr>
          <w:rFonts w:ascii="Times New Roman CYR" w:hAnsi="Times New Roman CYR" w:cs="Times New Roman CYR"/>
          <w:sz w:val="28"/>
          <w:szCs w:val="28"/>
        </w:rPr>
        <w:t>(</w:t>
      </w:r>
      <w:r w:rsidRPr="000C4B63">
        <w:rPr>
          <w:spacing w:val="-2"/>
          <w:sz w:val="28"/>
          <w:szCs w:val="28"/>
        </w:rPr>
        <w:t>А.</w:t>
      </w:r>
      <w:r w:rsidRPr="000C4B63">
        <w:rPr>
          <w:spacing w:val="-2"/>
          <w:sz w:val="28"/>
          <w:szCs w:val="28"/>
          <w:lang w:val="en-US"/>
        </w:rPr>
        <w:t> </w:t>
      </w:r>
      <w:r w:rsidRPr="000C4B63">
        <w:rPr>
          <w:spacing w:val="-2"/>
          <w:sz w:val="28"/>
          <w:szCs w:val="28"/>
        </w:rPr>
        <w:t xml:space="preserve">Вєжбицька, </w:t>
      </w:r>
      <w:r w:rsidRPr="000C4B63">
        <w:rPr>
          <w:rFonts w:ascii="Times New Roman CYR" w:hAnsi="Times New Roman CYR" w:cs="Times New Roman CYR"/>
          <w:sz w:val="28"/>
          <w:szCs w:val="28"/>
        </w:rPr>
        <w:t xml:space="preserve">О.С. Кубрякова, </w:t>
      </w:r>
      <w:r w:rsidRPr="000C4B63">
        <w:rPr>
          <w:spacing w:val="-2"/>
          <w:sz w:val="28"/>
          <w:szCs w:val="28"/>
        </w:rPr>
        <w:t>В.З.</w:t>
      </w:r>
      <w:r w:rsidRPr="000C4B63">
        <w:rPr>
          <w:spacing w:val="-2"/>
          <w:sz w:val="28"/>
          <w:szCs w:val="28"/>
          <w:lang w:val="en-US"/>
        </w:rPr>
        <w:t> </w:t>
      </w:r>
      <w:r w:rsidRPr="000C4B63">
        <w:rPr>
          <w:spacing w:val="-2"/>
          <w:sz w:val="28"/>
          <w:szCs w:val="28"/>
        </w:rPr>
        <w:t>Дем’янков, Ю.С.</w:t>
      </w:r>
      <w:r w:rsidRPr="000C4B63">
        <w:rPr>
          <w:spacing w:val="-2"/>
          <w:sz w:val="28"/>
          <w:szCs w:val="28"/>
          <w:lang w:val="en-US"/>
        </w:rPr>
        <w:t> </w:t>
      </w:r>
      <w:r w:rsidRPr="000C4B63">
        <w:rPr>
          <w:spacing w:val="-2"/>
          <w:sz w:val="28"/>
          <w:szCs w:val="28"/>
        </w:rPr>
        <w:t>Степанов</w:t>
      </w:r>
      <w:r>
        <w:rPr>
          <w:spacing w:val="-2"/>
          <w:sz w:val="28"/>
          <w:szCs w:val="28"/>
        </w:rPr>
        <w:t xml:space="preserve"> та інші</w:t>
      </w:r>
      <w:r w:rsidRPr="000C4B63">
        <w:rPr>
          <w:rFonts w:ascii="Times New Roman CYR" w:hAnsi="Times New Roman CYR" w:cs="Times New Roman CYR"/>
          <w:sz w:val="28"/>
          <w:szCs w:val="28"/>
        </w:rPr>
        <w:t>)</w:t>
      </w:r>
      <w:r w:rsidRPr="00DB4859">
        <w:rPr>
          <w:spacing w:val="2"/>
          <w:sz w:val="28"/>
          <w:szCs w:val="28"/>
        </w:rPr>
        <w:t xml:space="preserve">. Мову почали вивчати не тільки як унікальний об’єкт, який розглядають ізольовано, але здебільшого як спосіб доступу до всіх ментальних процесів, що </w:t>
      </w:r>
      <w:r>
        <w:rPr>
          <w:spacing w:val="2"/>
          <w:sz w:val="28"/>
          <w:szCs w:val="28"/>
          <w:lang w:val="uk-UA"/>
        </w:rPr>
        <w:t>відбуваються</w:t>
      </w:r>
      <w:r w:rsidRPr="00DB4859">
        <w:rPr>
          <w:spacing w:val="2"/>
          <w:sz w:val="28"/>
          <w:szCs w:val="28"/>
        </w:rPr>
        <w:t xml:space="preserve"> у свідомості людини й визначають її буття в суспільстві</w:t>
      </w:r>
      <w:r>
        <w:rPr>
          <w:spacing w:val="2"/>
          <w:sz w:val="28"/>
          <w:szCs w:val="28"/>
          <w:lang w:val="uk-UA"/>
        </w:rPr>
        <w:t xml:space="preserve"> </w:t>
      </w:r>
      <w:r w:rsidRPr="001D6452">
        <w:rPr>
          <w:rFonts w:ascii="Times New Roman CYR" w:hAnsi="Times New Roman CYR" w:cs="Times New Roman CYR"/>
          <w:sz w:val="28"/>
          <w:szCs w:val="28"/>
        </w:rPr>
        <w:t>(Г.В.</w:t>
      </w:r>
      <w:r>
        <w:rPr>
          <w:rFonts w:ascii="Times New Roman CYR" w:hAnsi="Times New Roman CYR" w:cs="Times New Roman CYR"/>
          <w:sz w:val="28"/>
          <w:szCs w:val="28"/>
          <w:lang w:val="en-US"/>
        </w:rPr>
        <w:t> </w:t>
      </w:r>
      <w:r w:rsidRPr="001D6452">
        <w:rPr>
          <w:rFonts w:ascii="Times New Roman CYR" w:hAnsi="Times New Roman CYR" w:cs="Times New Roman CYR"/>
          <w:sz w:val="28"/>
          <w:szCs w:val="28"/>
        </w:rPr>
        <w:t>Колшанський, О.О.</w:t>
      </w:r>
      <w:r>
        <w:rPr>
          <w:rFonts w:ascii="Times New Roman CYR" w:hAnsi="Times New Roman CYR" w:cs="Times New Roman CYR"/>
          <w:sz w:val="28"/>
          <w:szCs w:val="28"/>
          <w:lang w:val="en-US"/>
        </w:rPr>
        <w:t> </w:t>
      </w:r>
      <w:r w:rsidRPr="001D6452">
        <w:rPr>
          <w:rFonts w:ascii="Times New Roman CYR" w:hAnsi="Times New Roman CYR" w:cs="Times New Roman CYR"/>
          <w:sz w:val="28"/>
          <w:szCs w:val="28"/>
        </w:rPr>
        <w:t>Корнілов, В.В.</w:t>
      </w:r>
      <w:r>
        <w:rPr>
          <w:rFonts w:ascii="Times New Roman CYR" w:hAnsi="Times New Roman CYR" w:cs="Times New Roman CYR"/>
          <w:sz w:val="28"/>
          <w:szCs w:val="28"/>
          <w:lang w:val="en-US"/>
        </w:rPr>
        <w:t> </w:t>
      </w:r>
      <w:r w:rsidRPr="001D6452">
        <w:rPr>
          <w:rFonts w:ascii="Times New Roman CYR" w:hAnsi="Times New Roman CYR" w:cs="Times New Roman CYR"/>
          <w:sz w:val="28"/>
          <w:szCs w:val="28"/>
        </w:rPr>
        <w:t>Красних, В.</w:t>
      </w:r>
      <w:r>
        <w:rPr>
          <w:rFonts w:ascii="Times New Roman CYR" w:hAnsi="Times New Roman CYR" w:cs="Times New Roman CYR"/>
          <w:sz w:val="28"/>
          <w:szCs w:val="28"/>
        </w:rPr>
        <w:t>А.</w:t>
      </w:r>
      <w:r>
        <w:rPr>
          <w:rFonts w:ascii="Times New Roman CYR" w:hAnsi="Times New Roman CYR" w:cs="Times New Roman CYR"/>
          <w:sz w:val="28"/>
          <w:szCs w:val="28"/>
          <w:lang w:val="en-US"/>
        </w:rPr>
        <w:t> </w:t>
      </w:r>
      <w:r w:rsidRPr="001D6452">
        <w:rPr>
          <w:rFonts w:ascii="Times New Roman CYR" w:hAnsi="Times New Roman CYR" w:cs="Times New Roman CYR"/>
          <w:sz w:val="28"/>
          <w:szCs w:val="28"/>
        </w:rPr>
        <w:t>Маслова та інші)</w:t>
      </w:r>
      <w:r w:rsidRPr="00DB4859">
        <w:rPr>
          <w:spacing w:val="2"/>
          <w:sz w:val="28"/>
          <w:szCs w:val="28"/>
        </w:rPr>
        <w:t>. Антропологічна переорієнтація мовознавства свідчить про зміну пріоритетів, про перехід від традиційної лінгвістики з домінантною увагою до мовних форм, до лінгвістики антропоцентричної, що передбачає дослідження мови в безпосередньому зв’язку з мовцем [</w:t>
      </w:r>
      <w:r w:rsidRPr="00DB4859">
        <w:rPr>
          <w:spacing w:val="2"/>
          <w:sz w:val="28"/>
          <w:szCs w:val="28"/>
          <w:lang w:val="uk-UA"/>
        </w:rPr>
        <w:t>9; 27; 37; 45; 85; 88; 110; 134; 140; 142; 169; 191; 199; 207; 230; 242</w:t>
      </w:r>
      <w:r w:rsidRPr="00DB4859">
        <w:rPr>
          <w:spacing w:val="2"/>
          <w:sz w:val="28"/>
          <w:szCs w:val="28"/>
        </w:rPr>
        <w:t>] та інші.</w:t>
      </w:r>
    </w:p>
    <w:p w:rsidR="00C27DEF" w:rsidRPr="00DB4859" w:rsidRDefault="00C27DEF" w:rsidP="00C27DEF">
      <w:pPr>
        <w:spacing w:line="360" w:lineRule="auto"/>
        <w:ind w:firstLine="709"/>
        <w:jc w:val="both"/>
        <w:rPr>
          <w:spacing w:val="2"/>
          <w:sz w:val="28"/>
          <w:szCs w:val="28"/>
        </w:rPr>
      </w:pPr>
      <w:r w:rsidRPr="00DB4859">
        <w:rPr>
          <w:spacing w:val="2"/>
          <w:sz w:val="28"/>
          <w:szCs w:val="28"/>
        </w:rPr>
        <w:t xml:space="preserve">Комплексне дослідження мовних картин світу різних народів </w:t>
      </w:r>
      <w:r>
        <w:rPr>
          <w:spacing w:val="2"/>
          <w:sz w:val="28"/>
          <w:szCs w:val="28"/>
          <w:lang w:val="uk-UA"/>
        </w:rPr>
        <w:t>представлене</w:t>
      </w:r>
      <w:r w:rsidRPr="00DB4859">
        <w:rPr>
          <w:spacing w:val="2"/>
          <w:sz w:val="28"/>
          <w:szCs w:val="28"/>
        </w:rPr>
        <w:t xml:space="preserve"> в лінгвокультурології, науці, що як автономна галузь лінгвістичних досліджень склалася в 70-х роках ХХ століття. У ній широко використано когнітивний підхід, який полягає в дослідженні відтворення знань мовними засобами через відбиття національної культури в мові. </w:t>
      </w:r>
      <w:r w:rsidRPr="002B77CE">
        <w:rPr>
          <w:spacing w:val="-2"/>
          <w:sz w:val="28"/>
          <w:szCs w:val="28"/>
        </w:rPr>
        <w:t>В</w:t>
      </w:r>
      <w:r>
        <w:rPr>
          <w:spacing w:val="-2"/>
          <w:sz w:val="28"/>
          <w:szCs w:val="28"/>
        </w:rPr>
        <w:t xml:space="preserve"> Україні лінгвокультурологічні</w:t>
      </w:r>
      <w:r w:rsidRPr="002B77CE">
        <w:rPr>
          <w:spacing w:val="-2"/>
          <w:sz w:val="28"/>
          <w:szCs w:val="28"/>
        </w:rPr>
        <w:t xml:space="preserve"> сту</w:t>
      </w:r>
      <w:r>
        <w:rPr>
          <w:spacing w:val="-2"/>
          <w:sz w:val="28"/>
          <w:szCs w:val="28"/>
        </w:rPr>
        <w:t>дії</w:t>
      </w:r>
      <w:r w:rsidRPr="002B77CE">
        <w:rPr>
          <w:spacing w:val="-2"/>
          <w:sz w:val="28"/>
          <w:szCs w:val="28"/>
        </w:rPr>
        <w:t xml:space="preserve"> </w:t>
      </w:r>
      <w:r>
        <w:rPr>
          <w:spacing w:val="-2"/>
          <w:sz w:val="28"/>
          <w:szCs w:val="28"/>
        </w:rPr>
        <w:t>розвивають</w:t>
      </w:r>
      <w:r w:rsidRPr="00DB4859">
        <w:rPr>
          <w:spacing w:val="2"/>
          <w:sz w:val="28"/>
          <w:szCs w:val="28"/>
        </w:rPr>
        <w:t xml:space="preserve"> А.Д.</w:t>
      </w:r>
      <w:r w:rsidRPr="00DB4859">
        <w:rPr>
          <w:spacing w:val="2"/>
          <w:sz w:val="28"/>
          <w:szCs w:val="28"/>
          <w:lang w:val="en-US"/>
        </w:rPr>
        <w:t> </w:t>
      </w:r>
      <w:r w:rsidRPr="00DB4859">
        <w:rPr>
          <w:spacing w:val="2"/>
          <w:sz w:val="28"/>
          <w:szCs w:val="28"/>
        </w:rPr>
        <w:t>Бєлова</w:t>
      </w:r>
      <w:r w:rsidRPr="00DB4859">
        <w:rPr>
          <w:spacing w:val="2"/>
          <w:sz w:val="28"/>
          <w:szCs w:val="28"/>
          <w:lang w:val="uk-UA"/>
        </w:rPr>
        <w:t xml:space="preserve"> </w:t>
      </w:r>
      <w:r w:rsidRPr="00DB4859">
        <w:rPr>
          <w:spacing w:val="2"/>
          <w:sz w:val="28"/>
          <w:szCs w:val="28"/>
        </w:rPr>
        <w:t>[</w:t>
      </w:r>
      <w:r w:rsidRPr="00DB4859">
        <w:rPr>
          <w:spacing w:val="2"/>
          <w:sz w:val="28"/>
          <w:szCs w:val="28"/>
          <w:lang w:val="uk-UA"/>
        </w:rPr>
        <w:t>21</w:t>
      </w:r>
      <w:r w:rsidRPr="00DB4859">
        <w:rPr>
          <w:spacing w:val="2"/>
          <w:sz w:val="28"/>
          <w:szCs w:val="28"/>
        </w:rPr>
        <w:t>], І.О. Голубовська</w:t>
      </w:r>
      <w:r w:rsidRPr="00DB4859">
        <w:rPr>
          <w:spacing w:val="2"/>
          <w:sz w:val="28"/>
          <w:szCs w:val="28"/>
          <w:lang w:val="uk-UA"/>
        </w:rPr>
        <w:t xml:space="preserve"> </w:t>
      </w:r>
      <w:r w:rsidRPr="00DB4859">
        <w:rPr>
          <w:spacing w:val="2"/>
          <w:sz w:val="28"/>
          <w:szCs w:val="28"/>
        </w:rPr>
        <w:t>[</w:t>
      </w:r>
      <w:r w:rsidRPr="00DB4859">
        <w:rPr>
          <w:spacing w:val="2"/>
          <w:sz w:val="28"/>
          <w:szCs w:val="28"/>
          <w:lang w:val="uk-UA"/>
        </w:rPr>
        <w:t>72</w:t>
      </w:r>
      <w:r w:rsidRPr="00DB4859">
        <w:rPr>
          <w:spacing w:val="2"/>
          <w:sz w:val="28"/>
          <w:szCs w:val="28"/>
        </w:rPr>
        <w:t>], В.С. Данилич</w:t>
      </w:r>
      <w:r w:rsidRPr="00DB4859">
        <w:rPr>
          <w:spacing w:val="2"/>
          <w:sz w:val="28"/>
          <w:szCs w:val="28"/>
          <w:lang w:val="uk-UA"/>
        </w:rPr>
        <w:t xml:space="preserve"> </w:t>
      </w:r>
      <w:r w:rsidRPr="00DB4859">
        <w:rPr>
          <w:spacing w:val="2"/>
          <w:sz w:val="28"/>
          <w:szCs w:val="28"/>
        </w:rPr>
        <w:t>[</w:t>
      </w:r>
      <w:r w:rsidRPr="00DB4859">
        <w:rPr>
          <w:spacing w:val="2"/>
          <w:sz w:val="28"/>
          <w:szCs w:val="28"/>
          <w:lang w:val="uk-UA"/>
        </w:rPr>
        <w:t>83</w:t>
      </w:r>
      <w:r w:rsidRPr="00DB4859">
        <w:rPr>
          <w:spacing w:val="2"/>
          <w:sz w:val="28"/>
          <w:szCs w:val="28"/>
        </w:rPr>
        <w:t>], О.М.</w:t>
      </w:r>
      <w:r w:rsidRPr="00DB4859">
        <w:rPr>
          <w:spacing w:val="2"/>
          <w:sz w:val="28"/>
          <w:szCs w:val="28"/>
          <w:lang w:val="en-US"/>
        </w:rPr>
        <w:t> </w:t>
      </w:r>
      <w:r w:rsidRPr="00DB4859">
        <w:rPr>
          <w:spacing w:val="2"/>
          <w:sz w:val="28"/>
          <w:szCs w:val="28"/>
        </w:rPr>
        <w:t>Кагановська</w:t>
      </w:r>
      <w:r w:rsidRPr="00DB4859">
        <w:rPr>
          <w:spacing w:val="2"/>
          <w:sz w:val="28"/>
          <w:szCs w:val="28"/>
          <w:lang w:val="uk-UA"/>
        </w:rPr>
        <w:t xml:space="preserve"> </w:t>
      </w:r>
      <w:r w:rsidRPr="00DB4859">
        <w:rPr>
          <w:spacing w:val="2"/>
          <w:sz w:val="28"/>
          <w:szCs w:val="28"/>
        </w:rPr>
        <w:t>[</w:t>
      </w:r>
      <w:r w:rsidRPr="00DB4859">
        <w:rPr>
          <w:spacing w:val="2"/>
          <w:sz w:val="28"/>
          <w:szCs w:val="28"/>
          <w:lang w:val="uk-UA"/>
        </w:rPr>
        <w:t>107</w:t>
      </w:r>
      <w:r w:rsidRPr="00DB4859">
        <w:rPr>
          <w:spacing w:val="2"/>
          <w:sz w:val="28"/>
          <w:szCs w:val="28"/>
        </w:rPr>
        <w:t>], Р. Кісь</w:t>
      </w:r>
      <w:r w:rsidRPr="00DB4859">
        <w:rPr>
          <w:spacing w:val="2"/>
          <w:sz w:val="28"/>
          <w:szCs w:val="28"/>
          <w:lang w:val="uk-UA"/>
        </w:rPr>
        <w:t xml:space="preserve"> </w:t>
      </w:r>
      <w:r w:rsidRPr="00DB4859">
        <w:rPr>
          <w:spacing w:val="2"/>
          <w:sz w:val="28"/>
          <w:szCs w:val="28"/>
        </w:rPr>
        <w:t>[</w:t>
      </w:r>
      <w:r w:rsidRPr="00DB4859">
        <w:rPr>
          <w:spacing w:val="2"/>
          <w:sz w:val="28"/>
          <w:szCs w:val="28"/>
          <w:lang w:val="uk-UA"/>
        </w:rPr>
        <w:t>113</w:t>
      </w:r>
      <w:r w:rsidRPr="00DB4859">
        <w:rPr>
          <w:spacing w:val="2"/>
          <w:sz w:val="28"/>
          <w:szCs w:val="28"/>
        </w:rPr>
        <w:t>], Ю.Л. Мосенкіс</w:t>
      </w:r>
      <w:r w:rsidRPr="00DB4859">
        <w:rPr>
          <w:spacing w:val="2"/>
          <w:sz w:val="28"/>
          <w:szCs w:val="28"/>
          <w:lang w:val="uk-UA"/>
        </w:rPr>
        <w:t xml:space="preserve"> </w:t>
      </w:r>
      <w:r w:rsidRPr="00DB4859">
        <w:rPr>
          <w:spacing w:val="2"/>
          <w:sz w:val="28"/>
          <w:szCs w:val="28"/>
        </w:rPr>
        <w:t>[</w:t>
      </w:r>
      <w:r w:rsidRPr="00DB4859">
        <w:rPr>
          <w:spacing w:val="2"/>
          <w:sz w:val="28"/>
          <w:szCs w:val="28"/>
          <w:lang w:val="uk-UA"/>
        </w:rPr>
        <w:t>157</w:t>
      </w:r>
      <w:r w:rsidRPr="00DB4859">
        <w:rPr>
          <w:spacing w:val="2"/>
          <w:sz w:val="28"/>
          <w:szCs w:val="28"/>
        </w:rPr>
        <w:t>], О.О.</w:t>
      </w:r>
      <w:r w:rsidRPr="00DB4859">
        <w:rPr>
          <w:spacing w:val="2"/>
          <w:sz w:val="28"/>
          <w:szCs w:val="28"/>
          <w:lang w:val="en-US"/>
        </w:rPr>
        <w:t> </w:t>
      </w:r>
      <w:r w:rsidRPr="00DB4859">
        <w:rPr>
          <w:spacing w:val="2"/>
          <w:sz w:val="28"/>
          <w:szCs w:val="28"/>
        </w:rPr>
        <w:t>Селіванова</w:t>
      </w:r>
      <w:r>
        <w:rPr>
          <w:spacing w:val="2"/>
          <w:sz w:val="28"/>
          <w:szCs w:val="28"/>
          <w:lang w:val="uk-UA"/>
        </w:rPr>
        <w:t xml:space="preserve"> </w:t>
      </w:r>
      <w:r w:rsidRPr="00B511E8">
        <w:rPr>
          <w:spacing w:val="2"/>
          <w:sz w:val="28"/>
          <w:szCs w:val="28"/>
        </w:rPr>
        <w:t>[195]</w:t>
      </w:r>
      <w:r w:rsidRPr="00DB4859">
        <w:rPr>
          <w:spacing w:val="2"/>
          <w:sz w:val="28"/>
          <w:szCs w:val="28"/>
        </w:rPr>
        <w:t>, М.В. Якименко</w:t>
      </w:r>
      <w:r w:rsidRPr="00DB4859">
        <w:rPr>
          <w:spacing w:val="2"/>
          <w:sz w:val="28"/>
          <w:szCs w:val="28"/>
          <w:lang w:val="uk-UA"/>
        </w:rPr>
        <w:t xml:space="preserve"> </w:t>
      </w:r>
      <w:r w:rsidRPr="00DB4859">
        <w:rPr>
          <w:spacing w:val="2"/>
          <w:sz w:val="28"/>
          <w:szCs w:val="28"/>
        </w:rPr>
        <w:t>[</w:t>
      </w:r>
      <w:r w:rsidRPr="00DB4859">
        <w:rPr>
          <w:spacing w:val="2"/>
          <w:sz w:val="28"/>
          <w:szCs w:val="28"/>
          <w:lang w:val="uk-UA"/>
        </w:rPr>
        <w:t>15</w:t>
      </w:r>
      <w:r>
        <w:rPr>
          <w:spacing w:val="2"/>
          <w:sz w:val="28"/>
          <w:szCs w:val="28"/>
          <w:lang w:val="uk-UA"/>
        </w:rPr>
        <w:t>7</w:t>
      </w:r>
      <w:r w:rsidRPr="00DB4859">
        <w:rPr>
          <w:spacing w:val="2"/>
          <w:sz w:val="28"/>
          <w:szCs w:val="28"/>
        </w:rPr>
        <w:t>] та інші.</w:t>
      </w:r>
    </w:p>
    <w:p w:rsidR="00C27DEF" w:rsidRPr="00DB4859" w:rsidRDefault="00C27DEF" w:rsidP="00C27DEF">
      <w:pPr>
        <w:spacing w:line="360" w:lineRule="auto"/>
        <w:ind w:firstLine="700"/>
        <w:jc w:val="both"/>
        <w:rPr>
          <w:spacing w:val="2"/>
          <w:sz w:val="28"/>
          <w:szCs w:val="28"/>
        </w:rPr>
      </w:pPr>
      <w:r>
        <w:rPr>
          <w:spacing w:val="-2"/>
          <w:sz w:val="28"/>
          <w:szCs w:val="28"/>
        </w:rPr>
        <w:lastRenderedPageBreak/>
        <w:t>Сучасний</w:t>
      </w:r>
      <w:r w:rsidRPr="002B77CE">
        <w:rPr>
          <w:spacing w:val="-2"/>
          <w:sz w:val="28"/>
          <w:szCs w:val="28"/>
        </w:rPr>
        <w:t xml:space="preserve"> </w:t>
      </w:r>
      <w:r>
        <w:rPr>
          <w:spacing w:val="-2"/>
          <w:sz w:val="28"/>
          <w:szCs w:val="28"/>
        </w:rPr>
        <w:t>етап розвитку мовознавства характеризується комплексним аналізом</w:t>
      </w:r>
      <w:r w:rsidRPr="002B77CE">
        <w:rPr>
          <w:spacing w:val="-2"/>
          <w:sz w:val="28"/>
          <w:szCs w:val="28"/>
        </w:rPr>
        <w:t xml:space="preserve"> окрем</w:t>
      </w:r>
      <w:r>
        <w:rPr>
          <w:spacing w:val="-2"/>
          <w:sz w:val="28"/>
          <w:szCs w:val="28"/>
        </w:rPr>
        <w:t>их</w:t>
      </w:r>
      <w:r w:rsidRPr="002B77CE">
        <w:rPr>
          <w:spacing w:val="-2"/>
          <w:sz w:val="28"/>
          <w:szCs w:val="28"/>
        </w:rPr>
        <w:t xml:space="preserve"> концепт</w:t>
      </w:r>
      <w:r>
        <w:rPr>
          <w:spacing w:val="-2"/>
          <w:sz w:val="28"/>
          <w:szCs w:val="28"/>
        </w:rPr>
        <w:t>ів</w:t>
      </w:r>
      <w:r w:rsidRPr="002B77CE">
        <w:rPr>
          <w:spacing w:val="-2"/>
          <w:sz w:val="28"/>
          <w:szCs w:val="28"/>
        </w:rPr>
        <w:t xml:space="preserve"> з використанням антропоцентричних па</w:t>
      </w:r>
      <w:r>
        <w:rPr>
          <w:spacing w:val="-2"/>
          <w:sz w:val="28"/>
          <w:szCs w:val="28"/>
        </w:rPr>
        <w:t>радигм, які враховують взаємодію</w:t>
      </w:r>
      <w:r w:rsidRPr="002B77CE">
        <w:rPr>
          <w:spacing w:val="-2"/>
          <w:sz w:val="28"/>
          <w:szCs w:val="28"/>
        </w:rPr>
        <w:t xml:space="preserve"> різних </w:t>
      </w:r>
      <w:r>
        <w:rPr>
          <w:spacing w:val="-2"/>
          <w:sz w:val="28"/>
          <w:szCs w:val="28"/>
        </w:rPr>
        <w:t>чинників</w:t>
      </w:r>
      <w:r w:rsidRPr="002B77CE">
        <w:rPr>
          <w:spacing w:val="-2"/>
          <w:sz w:val="28"/>
          <w:szCs w:val="28"/>
        </w:rPr>
        <w:t xml:space="preserve">, як власне мовних, так і </w:t>
      </w:r>
      <w:r>
        <w:rPr>
          <w:spacing w:val="-2"/>
          <w:sz w:val="28"/>
          <w:szCs w:val="28"/>
        </w:rPr>
        <w:t>позамовних</w:t>
      </w:r>
      <w:r w:rsidRPr="002B77CE">
        <w:rPr>
          <w:spacing w:val="-2"/>
          <w:sz w:val="28"/>
          <w:szCs w:val="28"/>
        </w:rPr>
        <w:t>, що забезпечує більш глибоке розуміння співвідношення концептуально</w:t>
      </w:r>
      <w:r>
        <w:rPr>
          <w:spacing w:val="-2"/>
          <w:sz w:val="28"/>
          <w:szCs w:val="28"/>
        </w:rPr>
        <w:t>го підходу до</w:t>
      </w:r>
      <w:r w:rsidRPr="002B77CE">
        <w:rPr>
          <w:spacing w:val="-2"/>
          <w:sz w:val="28"/>
          <w:szCs w:val="28"/>
        </w:rPr>
        <w:t xml:space="preserve"> мовної картин</w:t>
      </w:r>
      <w:r>
        <w:rPr>
          <w:spacing w:val="-2"/>
          <w:sz w:val="28"/>
          <w:szCs w:val="28"/>
        </w:rPr>
        <w:t>и</w:t>
      </w:r>
      <w:r w:rsidRPr="002B77CE">
        <w:rPr>
          <w:spacing w:val="-2"/>
          <w:sz w:val="28"/>
          <w:szCs w:val="28"/>
        </w:rPr>
        <w:t xml:space="preserve"> світу.</w:t>
      </w:r>
    </w:p>
    <w:p w:rsidR="00C27DEF" w:rsidRPr="00DB4859" w:rsidRDefault="00C27DEF" w:rsidP="00C27DEF">
      <w:pPr>
        <w:spacing w:line="360" w:lineRule="auto"/>
        <w:ind w:firstLine="700"/>
        <w:jc w:val="both"/>
        <w:rPr>
          <w:spacing w:val="2"/>
          <w:sz w:val="28"/>
          <w:szCs w:val="28"/>
        </w:rPr>
      </w:pPr>
      <w:r w:rsidRPr="00DB4859">
        <w:rPr>
          <w:spacing w:val="2"/>
          <w:sz w:val="28"/>
          <w:szCs w:val="28"/>
        </w:rPr>
        <w:t xml:space="preserve">Реферована дисертація присвячена розгляду концепту </w:t>
      </w:r>
      <w:r w:rsidRPr="00DB4859">
        <w:rPr>
          <w:i/>
          <w:spacing w:val="2"/>
          <w:sz w:val="28"/>
          <w:szCs w:val="28"/>
        </w:rPr>
        <w:t>РУХ</w:t>
      </w:r>
      <w:r w:rsidRPr="00DB4859">
        <w:rPr>
          <w:spacing w:val="2"/>
          <w:sz w:val="28"/>
          <w:szCs w:val="28"/>
        </w:rPr>
        <w:t xml:space="preserve"> в сучасній іспанській мові. Учення про рух розроблялося впродовж усієї історії філософської думки. Такі філософи, як Зенон, Демокріт, Геракліт, Арістотель, Гегель, Коперник та інші, спробували дати власне пояснення цьому феномену.</w:t>
      </w:r>
    </w:p>
    <w:p w:rsidR="00C27DEF" w:rsidRPr="00DB4859" w:rsidRDefault="00C27DEF" w:rsidP="00C27DEF">
      <w:pPr>
        <w:spacing w:line="360" w:lineRule="auto"/>
        <w:ind w:firstLine="709"/>
        <w:jc w:val="both"/>
        <w:rPr>
          <w:spacing w:val="2"/>
          <w:sz w:val="28"/>
          <w:szCs w:val="28"/>
        </w:rPr>
      </w:pPr>
      <w:r w:rsidRPr="00DB4859">
        <w:rPr>
          <w:spacing w:val="2"/>
          <w:sz w:val="28"/>
          <w:szCs w:val="28"/>
        </w:rPr>
        <w:t xml:space="preserve">Комплексний аналіз концепту </w:t>
      </w:r>
      <w:r w:rsidRPr="00DB4859">
        <w:rPr>
          <w:i/>
          <w:spacing w:val="2"/>
          <w:sz w:val="28"/>
          <w:szCs w:val="28"/>
        </w:rPr>
        <w:t>РУХ</w:t>
      </w:r>
      <w:r w:rsidRPr="00DB4859">
        <w:rPr>
          <w:spacing w:val="2"/>
          <w:sz w:val="28"/>
          <w:szCs w:val="28"/>
        </w:rPr>
        <w:t xml:space="preserve"> з урахуванням останніх досліджень в мовознавстві в іспанській мові ще не виконувався.</w:t>
      </w:r>
    </w:p>
    <w:p w:rsidR="00C27DEF" w:rsidRPr="00DB4859" w:rsidRDefault="00C27DEF" w:rsidP="00C27DEF">
      <w:pPr>
        <w:spacing w:line="360" w:lineRule="auto"/>
        <w:ind w:firstLine="720"/>
        <w:jc w:val="both"/>
        <w:rPr>
          <w:spacing w:val="2"/>
          <w:sz w:val="28"/>
          <w:szCs w:val="28"/>
        </w:rPr>
      </w:pPr>
      <w:r w:rsidRPr="00DB4859">
        <w:rPr>
          <w:b/>
          <w:spacing w:val="2"/>
          <w:sz w:val="28"/>
          <w:szCs w:val="28"/>
        </w:rPr>
        <w:t>Актуальність теми</w:t>
      </w:r>
      <w:r w:rsidRPr="00DB4859">
        <w:rPr>
          <w:spacing w:val="2"/>
          <w:sz w:val="28"/>
          <w:szCs w:val="28"/>
        </w:rPr>
        <w:t xml:space="preserve"> дослідження визначається тим, що дисертаційна праця виконана в руслі загального спрямування лінгвістичних досліджень щодо вирішення проблем кодування та функціонування різних мовних одиниць; зумовлена цілісним підходом до проблеми репрезентації концепту </w:t>
      </w:r>
      <w:r w:rsidRPr="00DB4859">
        <w:rPr>
          <w:i/>
          <w:spacing w:val="2"/>
          <w:sz w:val="28"/>
          <w:szCs w:val="28"/>
        </w:rPr>
        <w:t xml:space="preserve">РУХ </w:t>
      </w:r>
      <w:r w:rsidRPr="00DB4859">
        <w:rPr>
          <w:spacing w:val="2"/>
          <w:sz w:val="28"/>
          <w:szCs w:val="28"/>
        </w:rPr>
        <w:t xml:space="preserve">в іспанській мовній та концептуальній картинах світу, а також відсутністю у вітчизняній і зарубіжній лінгвістиці когнітивного аналізу концепту </w:t>
      </w:r>
      <w:r w:rsidRPr="00DB4859">
        <w:rPr>
          <w:i/>
          <w:spacing w:val="2"/>
          <w:sz w:val="28"/>
          <w:szCs w:val="28"/>
        </w:rPr>
        <w:t>РУХ.</w:t>
      </w:r>
      <w:r w:rsidRPr="00DB4859">
        <w:rPr>
          <w:spacing w:val="2"/>
          <w:sz w:val="28"/>
          <w:szCs w:val="28"/>
        </w:rPr>
        <w:t xml:space="preserve"> </w:t>
      </w:r>
    </w:p>
    <w:p w:rsidR="00C27DEF" w:rsidRPr="00DB4859" w:rsidRDefault="00C27DEF" w:rsidP="00C27DEF">
      <w:pPr>
        <w:spacing w:line="360" w:lineRule="auto"/>
        <w:ind w:firstLine="709"/>
        <w:jc w:val="both"/>
        <w:rPr>
          <w:spacing w:val="2"/>
          <w:sz w:val="28"/>
          <w:szCs w:val="28"/>
        </w:rPr>
      </w:pPr>
      <w:r w:rsidRPr="00DB4859">
        <w:rPr>
          <w:b/>
          <w:spacing w:val="2"/>
          <w:sz w:val="28"/>
          <w:szCs w:val="28"/>
        </w:rPr>
        <w:t>Мета дисертаційної праці</w:t>
      </w:r>
      <w:r w:rsidRPr="00DB4859">
        <w:rPr>
          <w:spacing w:val="2"/>
          <w:sz w:val="28"/>
          <w:szCs w:val="28"/>
        </w:rPr>
        <w:t xml:space="preserve"> – вивчити особливості концептуалізації </w:t>
      </w:r>
      <w:r w:rsidRPr="00DB4859">
        <w:rPr>
          <w:i/>
          <w:spacing w:val="2"/>
          <w:sz w:val="28"/>
          <w:szCs w:val="28"/>
        </w:rPr>
        <w:t xml:space="preserve">РУХУ </w:t>
      </w:r>
      <w:r w:rsidRPr="00DB4859">
        <w:rPr>
          <w:spacing w:val="2"/>
          <w:sz w:val="28"/>
          <w:szCs w:val="28"/>
        </w:rPr>
        <w:t xml:space="preserve">засобами іспанської мови, його функціонально-когнітивну характеристику та мовну репрезентацію. Досягнення поставленої мети передбачає розв’язання таких </w:t>
      </w:r>
      <w:r w:rsidRPr="00DB4859">
        <w:rPr>
          <w:b/>
          <w:spacing w:val="2"/>
          <w:sz w:val="28"/>
          <w:szCs w:val="28"/>
        </w:rPr>
        <w:t>завдань</w:t>
      </w:r>
      <w:r w:rsidRPr="00DB4859">
        <w:rPr>
          <w:spacing w:val="2"/>
          <w:sz w:val="28"/>
          <w:szCs w:val="28"/>
        </w:rPr>
        <w:t>:</w:t>
      </w:r>
    </w:p>
    <w:p w:rsidR="00C27DEF" w:rsidRPr="00DB4859" w:rsidRDefault="00C27DEF" w:rsidP="0025480D">
      <w:pPr>
        <w:numPr>
          <w:ilvl w:val="0"/>
          <w:numId w:val="49"/>
        </w:numPr>
        <w:suppressAutoHyphens w:val="0"/>
        <w:spacing w:line="360" w:lineRule="auto"/>
        <w:jc w:val="both"/>
        <w:rPr>
          <w:spacing w:val="2"/>
          <w:sz w:val="28"/>
          <w:szCs w:val="28"/>
        </w:rPr>
      </w:pPr>
      <w:r w:rsidRPr="00DB4859">
        <w:rPr>
          <w:spacing w:val="2"/>
          <w:sz w:val="28"/>
          <w:szCs w:val="28"/>
        </w:rPr>
        <w:t>створити робочу модель для визначення концепту, встановити його структуру, схарактеризувати його складові та встановити зв’язки між ними на матеріалі сучасних іспанських художніх текстів;</w:t>
      </w:r>
    </w:p>
    <w:p w:rsidR="00C27DEF" w:rsidRPr="00DB4859" w:rsidRDefault="00C27DEF" w:rsidP="0025480D">
      <w:pPr>
        <w:numPr>
          <w:ilvl w:val="0"/>
          <w:numId w:val="49"/>
        </w:numPr>
        <w:suppressAutoHyphens w:val="0"/>
        <w:spacing w:line="360" w:lineRule="auto"/>
        <w:jc w:val="both"/>
        <w:rPr>
          <w:spacing w:val="2"/>
          <w:sz w:val="28"/>
          <w:szCs w:val="28"/>
        </w:rPr>
      </w:pPr>
      <w:r w:rsidRPr="00DB4859">
        <w:rPr>
          <w:spacing w:val="2"/>
          <w:sz w:val="28"/>
          <w:szCs w:val="28"/>
        </w:rPr>
        <w:t xml:space="preserve">побудувати прототипову модель концепту </w:t>
      </w:r>
      <w:r w:rsidRPr="00DB4859">
        <w:rPr>
          <w:i/>
          <w:spacing w:val="2"/>
          <w:sz w:val="28"/>
          <w:szCs w:val="28"/>
        </w:rPr>
        <w:t>РУХ</w:t>
      </w:r>
      <w:r w:rsidRPr="00DB4859">
        <w:rPr>
          <w:spacing w:val="2"/>
          <w:sz w:val="28"/>
          <w:szCs w:val="28"/>
        </w:rPr>
        <w:t xml:space="preserve"> з огляду на антропоцентричні передумови, описати її елементи та виявити зв’язки між ними;</w:t>
      </w:r>
    </w:p>
    <w:p w:rsidR="00C27DEF" w:rsidRPr="00DB4859" w:rsidRDefault="00C27DEF" w:rsidP="0025480D">
      <w:pPr>
        <w:numPr>
          <w:ilvl w:val="0"/>
          <w:numId w:val="49"/>
        </w:numPr>
        <w:suppressAutoHyphens w:val="0"/>
        <w:spacing w:line="360" w:lineRule="auto"/>
        <w:jc w:val="both"/>
        <w:rPr>
          <w:spacing w:val="2"/>
          <w:sz w:val="28"/>
          <w:szCs w:val="28"/>
        </w:rPr>
      </w:pPr>
      <w:r w:rsidRPr="00DB4859">
        <w:rPr>
          <w:spacing w:val="2"/>
          <w:sz w:val="28"/>
          <w:szCs w:val="28"/>
        </w:rPr>
        <w:t>виявити національні особливості репрезентації поданого концепту в іспанськомовній концептуальній картині світу;</w:t>
      </w:r>
    </w:p>
    <w:p w:rsidR="00C27DEF" w:rsidRPr="00DB4859" w:rsidRDefault="00C27DEF" w:rsidP="0025480D">
      <w:pPr>
        <w:numPr>
          <w:ilvl w:val="0"/>
          <w:numId w:val="49"/>
        </w:numPr>
        <w:suppressAutoHyphens w:val="0"/>
        <w:spacing w:line="360" w:lineRule="auto"/>
        <w:jc w:val="both"/>
        <w:rPr>
          <w:spacing w:val="2"/>
          <w:sz w:val="28"/>
          <w:szCs w:val="28"/>
        </w:rPr>
      </w:pPr>
      <w:r w:rsidRPr="00DB4859">
        <w:rPr>
          <w:spacing w:val="2"/>
          <w:sz w:val="28"/>
          <w:szCs w:val="28"/>
        </w:rPr>
        <w:t xml:space="preserve">розглянути концепт </w:t>
      </w:r>
      <w:r w:rsidRPr="00DB4859">
        <w:rPr>
          <w:i/>
          <w:spacing w:val="2"/>
          <w:sz w:val="28"/>
          <w:szCs w:val="28"/>
        </w:rPr>
        <w:t>РУХ</w:t>
      </w:r>
      <w:r w:rsidRPr="00DB4859">
        <w:rPr>
          <w:spacing w:val="2"/>
          <w:sz w:val="28"/>
          <w:szCs w:val="28"/>
        </w:rPr>
        <w:t xml:space="preserve"> з позиції прагматики в лінгвопоетиці.</w:t>
      </w:r>
    </w:p>
    <w:p w:rsidR="00C27DEF" w:rsidRPr="00DB4859" w:rsidRDefault="00C27DEF" w:rsidP="00C27DEF">
      <w:pPr>
        <w:spacing w:line="360" w:lineRule="auto"/>
        <w:ind w:firstLine="709"/>
        <w:jc w:val="both"/>
        <w:rPr>
          <w:spacing w:val="2"/>
          <w:sz w:val="28"/>
          <w:szCs w:val="28"/>
        </w:rPr>
      </w:pPr>
      <w:r w:rsidRPr="00DB4859">
        <w:rPr>
          <w:b/>
          <w:spacing w:val="2"/>
          <w:sz w:val="28"/>
          <w:szCs w:val="28"/>
        </w:rPr>
        <w:lastRenderedPageBreak/>
        <w:t>Об’єктом дослідження</w:t>
      </w:r>
      <w:r w:rsidRPr="00DB4859">
        <w:rPr>
          <w:spacing w:val="2"/>
          <w:sz w:val="28"/>
          <w:szCs w:val="28"/>
        </w:rPr>
        <w:t xml:space="preserve"> є лексичні та синтаксичні функції, що використовуються для вербалізації концепту </w:t>
      </w:r>
      <w:r w:rsidRPr="00DB4859">
        <w:rPr>
          <w:i/>
          <w:spacing w:val="2"/>
          <w:sz w:val="28"/>
          <w:szCs w:val="28"/>
        </w:rPr>
        <w:t>РУХ</w:t>
      </w:r>
      <w:r w:rsidRPr="00DB4859">
        <w:rPr>
          <w:spacing w:val="2"/>
          <w:sz w:val="28"/>
          <w:szCs w:val="28"/>
        </w:rPr>
        <w:t xml:space="preserve"> в іспанськомовній картині світу.</w:t>
      </w:r>
    </w:p>
    <w:p w:rsidR="00C27DEF" w:rsidRPr="00DB4859" w:rsidRDefault="00C27DEF" w:rsidP="00C27DEF">
      <w:pPr>
        <w:spacing w:line="360" w:lineRule="auto"/>
        <w:ind w:firstLine="709"/>
        <w:jc w:val="both"/>
        <w:rPr>
          <w:spacing w:val="2"/>
          <w:sz w:val="28"/>
          <w:szCs w:val="28"/>
        </w:rPr>
      </w:pPr>
      <w:r w:rsidRPr="00DB4859">
        <w:rPr>
          <w:b/>
          <w:spacing w:val="2"/>
          <w:sz w:val="28"/>
          <w:szCs w:val="28"/>
        </w:rPr>
        <w:t>Предмет дослідження</w:t>
      </w:r>
      <w:r w:rsidRPr="00DB4859">
        <w:rPr>
          <w:spacing w:val="2"/>
          <w:sz w:val="28"/>
          <w:szCs w:val="28"/>
        </w:rPr>
        <w:t xml:space="preserve"> – семантична та прагматична репрезентація концепту </w:t>
      </w:r>
      <w:r w:rsidRPr="00DB4859">
        <w:rPr>
          <w:i/>
          <w:spacing w:val="2"/>
          <w:sz w:val="28"/>
          <w:szCs w:val="28"/>
        </w:rPr>
        <w:t xml:space="preserve">РУХ </w:t>
      </w:r>
      <w:r w:rsidRPr="00DB4859">
        <w:rPr>
          <w:spacing w:val="2"/>
          <w:sz w:val="28"/>
          <w:szCs w:val="28"/>
        </w:rPr>
        <w:t>засобами сучасної іспанської мови.</w:t>
      </w:r>
    </w:p>
    <w:p w:rsidR="00C27DEF" w:rsidRPr="00DB4859" w:rsidRDefault="00C27DEF" w:rsidP="00C27DEF">
      <w:pPr>
        <w:spacing w:line="360" w:lineRule="auto"/>
        <w:ind w:firstLine="709"/>
        <w:jc w:val="both"/>
        <w:rPr>
          <w:spacing w:val="2"/>
          <w:sz w:val="28"/>
          <w:szCs w:val="28"/>
          <w:u w:val="single"/>
        </w:rPr>
      </w:pPr>
      <w:r w:rsidRPr="002B77CE">
        <w:rPr>
          <w:b/>
          <w:spacing w:val="-2"/>
          <w:sz w:val="28"/>
          <w:szCs w:val="28"/>
        </w:rPr>
        <w:t>Матеріалом</w:t>
      </w:r>
      <w:r>
        <w:rPr>
          <w:b/>
          <w:spacing w:val="-2"/>
          <w:sz w:val="28"/>
          <w:szCs w:val="28"/>
        </w:rPr>
        <w:t xml:space="preserve"> дослідження </w:t>
      </w:r>
      <w:r w:rsidRPr="002B77CE">
        <w:rPr>
          <w:spacing w:val="-2"/>
          <w:sz w:val="28"/>
          <w:szCs w:val="28"/>
        </w:rPr>
        <w:t>слугув</w:t>
      </w:r>
      <w:r>
        <w:rPr>
          <w:spacing w:val="-2"/>
          <w:sz w:val="28"/>
          <w:szCs w:val="28"/>
        </w:rPr>
        <w:t xml:space="preserve">али </w:t>
      </w:r>
      <w:r w:rsidRPr="00E80B23">
        <w:rPr>
          <w:spacing w:val="-2"/>
          <w:sz w:val="28"/>
          <w:szCs w:val="28"/>
        </w:rPr>
        <w:t>60</w:t>
      </w:r>
      <w:r>
        <w:rPr>
          <w:spacing w:val="-2"/>
          <w:sz w:val="28"/>
          <w:szCs w:val="28"/>
        </w:rPr>
        <w:t xml:space="preserve"> </w:t>
      </w:r>
      <w:r w:rsidRPr="002B77CE">
        <w:rPr>
          <w:spacing w:val="-2"/>
          <w:sz w:val="28"/>
          <w:szCs w:val="28"/>
        </w:rPr>
        <w:t>художні</w:t>
      </w:r>
      <w:r>
        <w:rPr>
          <w:spacing w:val="-2"/>
          <w:sz w:val="28"/>
          <w:szCs w:val="28"/>
        </w:rPr>
        <w:t>х творів сучасних іспанських авторів загальним обсягом 4797 сторінок, із яких було відібрано понад 13 тисяч прикладів. 1200</w:t>
      </w:r>
      <w:r w:rsidRPr="002B4A25">
        <w:rPr>
          <w:spacing w:val="-2"/>
          <w:sz w:val="28"/>
          <w:szCs w:val="28"/>
        </w:rPr>
        <w:t xml:space="preserve"> </w:t>
      </w:r>
      <w:r>
        <w:rPr>
          <w:spacing w:val="-2"/>
          <w:sz w:val="28"/>
          <w:szCs w:val="28"/>
        </w:rPr>
        <w:t>фразеологічних зворотів відібрано методом суцільної вибірки з іспансько-російського словника фразеологізмів Е.І. Левінтової та словника іспанської мови Іспанської Королівської Академії.</w:t>
      </w:r>
    </w:p>
    <w:p w:rsidR="00C27DEF" w:rsidRPr="00DB4859" w:rsidRDefault="00C27DEF" w:rsidP="00C27DEF">
      <w:pPr>
        <w:spacing w:line="360" w:lineRule="auto"/>
        <w:ind w:firstLine="709"/>
        <w:jc w:val="both"/>
        <w:rPr>
          <w:spacing w:val="2"/>
          <w:sz w:val="28"/>
          <w:szCs w:val="28"/>
        </w:rPr>
      </w:pPr>
      <w:r w:rsidRPr="00DB4859">
        <w:rPr>
          <w:b/>
          <w:spacing w:val="2"/>
          <w:sz w:val="28"/>
          <w:szCs w:val="28"/>
        </w:rPr>
        <w:t xml:space="preserve">Методи і прийоми дослідження. </w:t>
      </w:r>
      <w:r w:rsidRPr="00DB4859">
        <w:rPr>
          <w:spacing w:val="2"/>
          <w:sz w:val="28"/>
          <w:szCs w:val="28"/>
        </w:rPr>
        <w:t xml:space="preserve">Для аналізу фактичного матеріалу застосовано методологічний апарат традиційної та когнітивної лінгвістики, зокрема такі її напрями, як фреймова та прототипова семантика. У дисертації використано такі основні методи дослідження: </w:t>
      </w:r>
      <w:r w:rsidRPr="00DB4859">
        <w:rPr>
          <w:i/>
          <w:spacing w:val="2"/>
          <w:sz w:val="28"/>
          <w:szCs w:val="28"/>
        </w:rPr>
        <w:t>дескриптивний із прийомами спостереження, порівняння, узагальнення, класифікації мовних фактів</w:t>
      </w:r>
      <w:r w:rsidRPr="00DB4859">
        <w:rPr>
          <w:spacing w:val="2"/>
          <w:sz w:val="28"/>
          <w:szCs w:val="28"/>
        </w:rPr>
        <w:t xml:space="preserve"> для систематизації та класифікації мовного матеріалу; </w:t>
      </w:r>
      <w:r w:rsidRPr="00DB4859">
        <w:rPr>
          <w:i/>
          <w:spacing w:val="2"/>
          <w:sz w:val="28"/>
          <w:szCs w:val="28"/>
        </w:rPr>
        <w:t xml:space="preserve">гіпотетико-дедуктивний </w:t>
      </w:r>
      <w:r w:rsidRPr="00DB4859">
        <w:rPr>
          <w:spacing w:val="2"/>
          <w:sz w:val="28"/>
          <w:szCs w:val="28"/>
        </w:rPr>
        <w:t xml:space="preserve">на підтвердження ілюстративного матеріалу визначення концепту; </w:t>
      </w:r>
      <w:r w:rsidRPr="00DB4859">
        <w:rPr>
          <w:i/>
          <w:spacing w:val="2"/>
          <w:sz w:val="28"/>
          <w:szCs w:val="28"/>
        </w:rPr>
        <w:t>компонентний аналіз значень</w:t>
      </w:r>
      <w:r w:rsidRPr="00DB4859">
        <w:rPr>
          <w:spacing w:val="2"/>
          <w:sz w:val="28"/>
          <w:szCs w:val="28"/>
        </w:rPr>
        <w:t xml:space="preserve"> на основі словникових дефініцій; </w:t>
      </w:r>
      <w:r w:rsidRPr="00DB4859">
        <w:rPr>
          <w:i/>
          <w:spacing w:val="2"/>
          <w:sz w:val="28"/>
          <w:szCs w:val="28"/>
        </w:rPr>
        <w:t>концептуальний аналіз</w:t>
      </w:r>
      <w:r w:rsidRPr="00DB4859">
        <w:rPr>
          <w:spacing w:val="2"/>
          <w:sz w:val="28"/>
          <w:szCs w:val="28"/>
        </w:rPr>
        <w:t xml:space="preserve"> для пояснення складових концепту </w:t>
      </w:r>
      <w:r w:rsidRPr="00DB4859">
        <w:rPr>
          <w:i/>
          <w:spacing w:val="2"/>
          <w:sz w:val="28"/>
          <w:szCs w:val="28"/>
        </w:rPr>
        <w:t>РУХ</w:t>
      </w:r>
      <w:r w:rsidRPr="00DB4859">
        <w:rPr>
          <w:spacing w:val="2"/>
          <w:sz w:val="28"/>
          <w:szCs w:val="28"/>
        </w:rPr>
        <w:t xml:space="preserve">; </w:t>
      </w:r>
      <w:r w:rsidRPr="00DB4859">
        <w:rPr>
          <w:i/>
          <w:spacing w:val="2"/>
          <w:sz w:val="28"/>
          <w:szCs w:val="28"/>
        </w:rPr>
        <w:t>семантичний, синтаксичний та прагматичний аналіз</w:t>
      </w:r>
      <w:r w:rsidRPr="00DB4859">
        <w:rPr>
          <w:spacing w:val="2"/>
          <w:sz w:val="28"/>
          <w:szCs w:val="28"/>
        </w:rPr>
        <w:t xml:space="preserve"> під час проведення мовної репрезентації окресленого концепту.</w:t>
      </w:r>
    </w:p>
    <w:p w:rsidR="00C27DEF" w:rsidRPr="00DB4859" w:rsidRDefault="00C27DEF" w:rsidP="00C27DEF">
      <w:pPr>
        <w:spacing w:line="360" w:lineRule="auto"/>
        <w:ind w:firstLine="709"/>
        <w:jc w:val="both"/>
        <w:rPr>
          <w:spacing w:val="2"/>
          <w:sz w:val="28"/>
          <w:szCs w:val="28"/>
        </w:rPr>
      </w:pPr>
      <w:r w:rsidRPr="00DB4859">
        <w:rPr>
          <w:b/>
          <w:spacing w:val="2"/>
          <w:sz w:val="28"/>
          <w:szCs w:val="28"/>
        </w:rPr>
        <w:t xml:space="preserve">Наукова новизна </w:t>
      </w:r>
      <w:r w:rsidRPr="00DB4859">
        <w:rPr>
          <w:spacing w:val="2"/>
          <w:sz w:val="28"/>
          <w:szCs w:val="28"/>
        </w:rPr>
        <w:t xml:space="preserve">дисертації полягає в тому, що в ній уперше здійснено комплексний когнітивний аналіз концепту </w:t>
      </w:r>
      <w:r w:rsidRPr="00DB4859">
        <w:rPr>
          <w:i/>
          <w:spacing w:val="2"/>
          <w:sz w:val="28"/>
          <w:szCs w:val="28"/>
        </w:rPr>
        <w:t>РУХ</w:t>
      </w:r>
      <w:r w:rsidRPr="00DB4859">
        <w:rPr>
          <w:spacing w:val="2"/>
          <w:sz w:val="28"/>
          <w:szCs w:val="28"/>
        </w:rPr>
        <w:t xml:space="preserve">, його концептуалізації засобами сучасної іспанської мови, визначено його складові, сконструйовано прототипову модель, розглянуто національні особливості репрезентації в іспанськомовній картині світу. </w:t>
      </w:r>
    </w:p>
    <w:p w:rsidR="00C27DEF" w:rsidRPr="00DB4859" w:rsidRDefault="00C27DEF" w:rsidP="00C27DEF">
      <w:pPr>
        <w:spacing w:line="360" w:lineRule="auto"/>
        <w:ind w:firstLine="709"/>
        <w:jc w:val="both"/>
        <w:rPr>
          <w:spacing w:val="2"/>
          <w:sz w:val="28"/>
          <w:szCs w:val="28"/>
        </w:rPr>
      </w:pPr>
      <w:r w:rsidRPr="00DB4859">
        <w:rPr>
          <w:b/>
          <w:spacing w:val="2"/>
          <w:sz w:val="28"/>
          <w:szCs w:val="28"/>
        </w:rPr>
        <w:t>Теоретичне значення</w:t>
      </w:r>
      <w:r w:rsidRPr="00DB4859">
        <w:rPr>
          <w:spacing w:val="2"/>
          <w:sz w:val="28"/>
          <w:szCs w:val="28"/>
        </w:rPr>
        <w:t xml:space="preserve"> дослідження визначено тим, що воно є внеском у вивчення особливостей мовного відтворення етноспецифіки менталітету іспанської нації; у ньому подано визначення концепту </w:t>
      </w:r>
      <w:r w:rsidRPr="00DB4859">
        <w:rPr>
          <w:i/>
          <w:spacing w:val="2"/>
          <w:sz w:val="28"/>
          <w:szCs w:val="28"/>
        </w:rPr>
        <w:t>РУХ</w:t>
      </w:r>
      <w:r w:rsidRPr="00DB4859">
        <w:rPr>
          <w:spacing w:val="2"/>
          <w:sz w:val="28"/>
          <w:szCs w:val="28"/>
        </w:rPr>
        <w:t xml:space="preserve"> та його складових на основі створеної робочої моделі; виявлено зв’язки між концептуальними ознаками концепту </w:t>
      </w:r>
      <w:r w:rsidRPr="00DB4859">
        <w:rPr>
          <w:i/>
          <w:spacing w:val="2"/>
          <w:sz w:val="28"/>
          <w:szCs w:val="28"/>
        </w:rPr>
        <w:t>РУХ</w:t>
      </w:r>
      <w:r w:rsidRPr="00DB4859">
        <w:rPr>
          <w:spacing w:val="2"/>
          <w:sz w:val="28"/>
          <w:szCs w:val="28"/>
        </w:rPr>
        <w:t xml:space="preserve"> та засобами їх репрезентації в іспанській мові, застосовано комплексний метод його опису; показано кореляцію семантичного </w:t>
      </w:r>
      <w:r w:rsidRPr="00DB4859">
        <w:rPr>
          <w:spacing w:val="2"/>
          <w:sz w:val="28"/>
          <w:szCs w:val="28"/>
        </w:rPr>
        <w:lastRenderedPageBreak/>
        <w:t>простору та лексичного матеріалу, виявлено роль когнітивної категорії сприйняття у формуванні його об’єктивації та функціонування.</w:t>
      </w:r>
    </w:p>
    <w:p w:rsidR="00C27DEF" w:rsidRPr="00DB4859" w:rsidRDefault="00C27DEF" w:rsidP="00C27DEF">
      <w:pPr>
        <w:spacing w:line="360" w:lineRule="auto"/>
        <w:ind w:firstLine="709"/>
        <w:jc w:val="both"/>
        <w:rPr>
          <w:spacing w:val="2"/>
          <w:sz w:val="28"/>
          <w:szCs w:val="28"/>
        </w:rPr>
      </w:pPr>
      <w:r w:rsidRPr="00DB4859">
        <w:rPr>
          <w:b/>
          <w:spacing w:val="2"/>
          <w:sz w:val="28"/>
          <w:szCs w:val="28"/>
        </w:rPr>
        <w:t>Практичне значення</w:t>
      </w:r>
      <w:r w:rsidRPr="00DB4859">
        <w:rPr>
          <w:spacing w:val="2"/>
          <w:sz w:val="28"/>
          <w:szCs w:val="28"/>
        </w:rPr>
        <w:t xml:space="preserve"> дослідження визначено можливістю використання основних положень і результатів </w:t>
      </w:r>
      <w:proofErr w:type="gramStart"/>
      <w:r w:rsidRPr="00DB4859">
        <w:rPr>
          <w:spacing w:val="2"/>
          <w:sz w:val="28"/>
          <w:szCs w:val="28"/>
        </w:rPr>
        <w:t>у курсах</w:t>
      </w:r>
      <w:proofErr w:type="gramEnd"/>
      <w:r w:rsidRPr="00DB4859">
        <w:rPr>
          <w:spacing w:val="2"/>
          <w:sz w:val="28"/>
          <w:szCs w:val="28"/>
        </w:rPr>
        <w:t xml:space="preserve"> лексикології та теоретичної </w:t>
      </w:r>
      <w:r>
        <w:rPr>
          <w:spacing w:val="2"/>
          <w:sz w:val="28"/>
          <w:szCs w:val="28"/>
          <w:lang w:val="uk-UA"/>
        </w:rPr>
        <w:t>граматики</w:t>
      </w:r>
      <w:r w:rsidRPr="00DB4859">
        <w:rPr>
          <w:spacing w:val="2"/>
          <w:sz w:val="28"/>
          <w:szCs w:val="28"/>
        </w:rPr>
        <w:t xml:space="preserve"> іспанської мови, в спецкурсах з проблем когнітивної лінгвістики, </w:t>
      </w:r>
      <w:r>
        <w:rPr>
          <w:spacing w:val="2"/>
          <w:sz w:val="28"/>
          <w:szCs w:val="28"/>
          <w:lang w:val="uk-UA"/>
        </w:rPr>
        <w:t>міжкультурної комунікації</w:t>
      </w:r>
      <w:r w:rsidRPr="00DB4859">
        <w:rPr>
          <w:spacing w:val="2"/>
          <w:sz w:val="28"/>
          <w:szCs w:val="28"/>
        </w:rPr>
        <w:t xml:space="preserve">, лінгвокультурології. </w:t>
      </w:r>
    </w:p>
    <w:p w:rsidR="00C27DEF" w:rsidRPr="00DB4859" w:rsidRDefault="00C27DEF" w:rsidP="00C27DEF">
      <w:pPr>
        <w:autoSpaceDE w:val="0"/>
        <w:autoSpaceDN w:val="0"/>
        <w:adjustRightInd w:val="0"/>
        <w:spacing w:line="360" w:lineRule="auto"/>
        <w:ind w:firstLine="709"/>
        <w:jc w:val="both"/>
        <w:rPr>
          <w:b/>
          <w:spacing w:val="2"/>
          <w:sz w:val="28"/>
          <w:szCs w:val="28"/>
        </w:rPr>
      </w:pPr>
      <w:r w:rsidRPr="00DB4859">
        <w:rPr>
          <w:b/>
          <w:spacing w:val="2"/>
          <w:sz w:val="28"/>
          <w:szCs w:val="28"/>
        </w:rPr>
        <w:t>На захист винесено такі положення:</w:t>
      </w:r>
    </w:p>
    <w:p w:rsidR="00C27DEF" w:rsidRPr="00DB4859" w:rsidRDefault="00C27DEF" w:rsidP="0025480D">
      <w:pPr>
        <w:numPr>
          <w:ilvl w:val="0"/>
          <w:numId w:val="50"/>
        </w:numPr>
        <w:tabs>
          <w:tab w:val="clear" w:pos="1429"/>
          <w:tab w:val="left" w:pos="1080"/>
        </w:tabs>
        <w:suppressAutoHyphens w:val="0"/>
        <w:autoSpaceDE w:val="0"/>
        <w:autoSpaceDN w:val="0"/>
        <w:adjustRightInd w:val="0"/>
        <w:spacing w:line="360" w:lineRule="auto"/>
        <w:ind w:left="0" w:firstLine="731"/>
        <w:jc w:val="both"/>
        <w:rPr>
          <w:spacing w:val="2"/>
          <w:sz w:val="28"/>
          <w:szCs w:val="28"/>
        </w:rPr>
      </w:pPr>
      <w:r w:rsidRPr="00DB4859">
        <w:rPr>
          <w:spacing w:val="2"/>
          <w:sz w:val="28"/>
          <w:szCs w:val="28"/>
        </w:rPr>
        <w:t xml:space="preserve">Концепт </w:t>
      </w:r>
      <w:r w:rsidRPr="00DB4859">
        <w:rPr>
          <w:i/>
          <w:spacing w:val="2"/>
          <w:sz w:val="28"/>
          <w:szCs w:val="28"/>
        </w:rPr>
        <w:t>РУХ</w:t>
      </w:r>
      <w:r w:rsidRPr="00DB4859">
        <w:rPr>
          <w:spacing w:val="2"/>
          <w:sz w:val="28"/>
          <w:szCs w:val="28"/>
        </w:rPr>
        <w:t xml:space="preserve"> – це етнокультурно маркована вербалізована одиниця розумової діяльності людини, яка пов’язана з колективними знаннями та досвідом, що підтверджено іспанськими лексичними та синтаксичними мовними засобами, репрезентованими у фізичному, емоційному та інтелектуальному світі людини.</w:t>
      </w:r>
    </w:p>
    <w:p w:rsidR="00C27DEF" w:rsidRPr="00DB4859" w:rsidRDefault="00C27DEF" w:rsidP="0025480D">
      <w:pPr>
        <w:numPr>
          <w:ilvl w:val="0"/>
          <w:numId w:val="50"/>
        </w:numPr>
        <w:tabs>
          <w:tab w:val="clear" w:pos="1429"/>
          <w:tab w:val="left" w:pos="1080"/>
        </w:tabs>
        <w:suppressAutoHyphens w:val="0"/>
        <w:autoSpaceDE w:val="0"/>
        <w:autoSpaceDN w:val="0"/>
        <w:adjustRightInd w:val="0"/>
        <w:spacing w:line="360" w:lineRule="auto"/>
        <w:ind w:left="0" w:firstLine="731"/>
        <w:jc w:val="both"/>
        <w:rPr>
          <w:spacing w:val="2"/>
          <w:sz w:val="28"/>
          <w:szCs w:val="28"/>
        </w:rPr>
      </w:pPr>
      <w:r w:rsidRPr="00DB4859">
        <w:rPr>
          <w:spacing w:val="2"/>
          <w:sz w:val="28"/>
          <w:szCs w:val="28"/>
        </w:rPr>
        <w:t>Рух є концептом, який має складну та одночасно динамічну структуру. В іспанськомовній картині світу він вербалізований постійними та тимчасовими концептуальними ознаками. До перших належать: дія / </w:t>
      </w:r>
      <w:r w:rsidRPr="00DB4859">
        <w:rPr>
          <w:i/>
          <w:spacing w:val="2"/>
          <w:sz w:val="28"/>
          <w:szCs w:val="28"/>
          <w:lang w:val="en-US"/>
        </w:rPr>
        <w:t>acto</w:t>
      </w:r>
      <w:r w:rsidRPr="00DB4859">
        <w:rPr>
          <w:spacing w:val="2"/>
          <w:sz w:val="28"/>
          <w:szCs w:val="28"/>
        </w:rPr>
        <w:t>, зміна / </w:t>
      </w:r>
      <w:r w:rsidRPr="00DB4859">
        <w:rPr>
          <w:i/>
          <w:spacing w:val="2"/>
          <w:sz w:val="28"/>
          <w:szCs w:val="28"/>
          <w:lang w:val="en-US"/>
        </w:rPr>
        <w:t>cambio</w:t>
      </w:r>
      <w:r w:rsidRPr="00DB4859">
        <w:rPr>
          <w:spacing w:val="2"/>
          <w:sz w:val="28"/>
          <w:szCs w:val="28"/>
        </w:rPr>
        <w:t>, зміна положення в просторі / </w:t>
      </w:r>
      <w:r w:rsidRPr="00DB4859">
        <w:rPr>
          <w:i/>
          <w:spacing w:val="2"/>
          <w:sz w:val="28"/>
          <w:szCs w:val="28"/>
          <w:lang w:val="en-US"/>
        </w:rPr>
        <w:t>traslado</w:t>
      </w:r>
      <w:r w:rsidRPr="00DB4859">
        <w:rPr>
          <w:spacing w:val="2"/>
          <w:sz w:val="28"/>
          <w:szCs w:val="28"/>
        </w:rPr>
        <w:t>, точка відліку / </w:t>
      </w:r>
      <w:r w:rsidRPr="00DB4859">
        <w:rPr>
          <w:i/>
          <w:spacing w:val="2"/>
          <w:sz w:val="28"/>
          <w:szCs w:val="28"/>
          <w:lang w:val="en-US"/>
        </w:rPr>
        <w:t>principio</w:t>
      </w:r>
      <w:r w:rsidRPr="00DB4859">
        <w:rPr>
          <w:spacing w:val="2"/>
          <w:sz w:val="28"/>
          <w:szCs w:val="28"/>
        </w:rPr>
        <w:t xml:space="preserve"> та завершення / </w:t>
      </w:r>
      <w:r w:rsidRPr="00DB4859">
        <w:rPr>
          <w:i/>
          <w:spacing w:val="2"/>
          <w:sz w:val="28"/>
          <w:szCs w:val="28"/>
          <w:lang w:val="en-US"/>
        </w:rPr>
        <w:t>terminaci</w:t>
      </w:r>
      <w:r w:rsidRPr="00DB4859">
        <w:rPr>
          <w:i/>
          <w:spacing w:val="2"/>
          <w:sz w:val="28"/>
          <w:szCs w:val="28"/>
        </w:rPr>
        <w:t>ó</w:t>
      </w:r>
      <w:r w:rsidRPr="00DB4859">
        <w:rPr>
          <w:i/>
          <w:spacing w:val="2"/>
          <w:sz w:val="28"/>
          <w:szCs w:val="28"/>
          <w:lang w:val="en-US"/>
        </w:rPr>
        <w:t>n</w:t>
      </w:r>
      <w:r w:rsidRPr="00DB4859">
        <w:rPr>
          <w:spacing w:val="2"/>
          <w:sz w:val="28"/>
          <w:szCs w:val="28"/>
        </w:rPr>
        <w:t>, наявність суб’єкта та об’єкта / </w:t>
      </w:r>
      <w:r w:rsidRPr="00DB4859">
        <w:rPr>
          <w:i/>
          <w:spacing w:val="2"/>
          <w:sz w:val="28"/>
          <w:szCs w:val="28"/>
          <w:lang w:val="en-US"/>
        </w:rPr>
        <w:t>persona</w:t>
      </w:r>
      <w:r w:rsidRPr="00DB4859">
        <w:rPr>
          <w:i/>
          <w:spacing w:val="2"/>
          <w:sz w:val="28"/>
          <w:szCs w:val="28"/>
        </w:rPr>
        <w:t xml:space="preserve">, </w:t>
      </w:r>
      <w:r w:rsidRPr="00DB4859">
        <w:rPr>
          <w:i/>
          <w:spacing w:val="2"/>
          <w:sz w:val="28"/>
          <w:szCs w:val="28"/>
          <w:lang w:val="en-US"/>
        </w:rPr>
        <w:t>mecanismo</w:t>
      </w:r>
      <w:r w:rsidRPr="00DB4859">
        <w:rPr>
          <w:spacing w:val="2"/>
          <w:sz w:val="28"/>
          <w:szCs w:val="28"/>
        </w:rPr>
        <w:t>. До інших, тимчасових, ознак належать: швидкість / </w:t>
      </w:r>
      <w:r w:rsidRPr="00DB4859">
        <w:rPr>
          <w:i/>
          <w:spacing w:val="2"/>
          <w:sz w:val="28"/>
          <w:szCs w:val="28"/>
          <w:lang w:val="en-US"/>
        </w:rPr>
        <w:t>rapidez</w:t>
      </w:r>
      <w:r w:rsidRPr="00DB4859">
        <w:rPr>
          <w:spacing w:val="2"/>
          <w:sz w:val="28"/>
          <w:szCs w:val="28"/>
        </w:rPr>
        <w:t>, повторюваність / </w:t>
      </w:r>
      <w:r w:rsidRPr="00DB4859">
        <w:rPr>
          <w:i/>
          <w:spacing w:val="2"/>
          <w:sz w:val="28"/>
          <w:szCs w:val="28"/>
          <w:lang w:val="en-US"/>
        </w:rPr>
        <w:t>frecuencia</w:t>
      </w:r>
      <w:r w:rsidRPr="00DB4859">
        <w:rPr>
          <w:spacing w:val="2"/>
          <w:sz w:val="28"/>
          <w:szCs w:val="28"/>
        </w:rPr>
        <w:t>, тривалість / </w:t>
      </w:r>
      <w:r w:rsidRPr="00DB4859">
        <w:rPr>
          <w:i/>
          <w:spacing w:val="2"/>
          <w:sz w:val="28"/>
          <w:szCs w:val="28"/>
          <w:lang w:val="en-US"/>
        </w:rPr>
        <w:t>duraci</w:t>
      </w:r>
      <w:r w:rsidRPr="00DB4859">
        <w:rPr>
          <w:i/>
          <w:spacing w:val="2"/>
          <w:sz w:val="28"/>
          <w:szCs w:val="28"/>
        </w:rPr>
        <w:t>ó</w:t>
      </w:r>
      <w:r w:rsidRPr="00DB4859">
        <w:rPr>
          <w:i/>
          <w:spacing w:val="2"/>
          <w:sz w:val="28"/>
          <w:szCs w:val="28"/>
          <w:lang w:val="en-US"/>
        </w:rPr>
        <w:t>n</w:t>
      </w:r>
      <w:r w:rsidRPr="00DB4859">
        <w:rPr>
          <w:spacing w:val="2"/>
          <w:sz w:val="28"/>
          <w:szCs w:val="28"/>
        </w:rPr>
        <w:t>, одночасність / </w:t>
      </w:r>
      <w:r w:rsidRPr="00DB4859">
        <w:rPr>
          <w:i/>
          <w:spacing w:val="2"/>
          <w:sz w:val="28"/>
          <w:szCs w:val="28"/>
          <w:lang w:val="en-US"/>
        </w:rPr>
        <w:t>simultaneidad</w:t>
      </w:r>
      <w:r w:rsidRPr="00DB4859">
        <w:rPr>
          <w:spacing w:val="2"/>
          <w:sz w:val="28"/>
          <w:szCs w:val="28"/>
        </w:rPr>
        <w:t>, процес / </w:t>
      </w:r>
      <w:r w:rsidRPr="00DB4859">
        <w:rPr>
          <w:i/>
          <w:spacing w:val="2"/>
          <w:sz w:val="28"/>
          <w:szCs w:val="28"/>
          <w:lang w:val="en-US"/>
        </w:rPr>
        <w:t>proceso</w:t>
      </w:r>
      <w:r w:rsidRPr="00DB4859">
        <w:rPr>
          <w:spacing w:val="2"/>
          <w:sz w:val="28"/>
          <w:szCs w:val="28"/>
        </w:rPr>
        <w:t>, початок та закінчення руху / </w:t>
      </w:r>
      <w:r w:rsidRPr="00DB4859">
        <w:rPr>
          <w:i/>
          <w:spacing w:val="2"/>
          <w:sz w:val="28"/>
          <w:szCs w:val="28"/>
          <w:lang w:val="en-US"/>
        </w:rPr>
        <w:t>comienzo</w:t>
      </w:r>
      <w:r w:rsidRPr="00DB4859">
        <w:rPr>
          <w:i/>
          <w:spacing w:val="2"/>
          <w:sz w:val="28"/>
          <w:szCs w:val="28"/>
        </w:rPr>
        <w:t xml:space="preserve">, </w:t>
      </w:r>
      <w:r w:rsidRPr="00DB4859">
        <w:rPr>
          <w:i/>
          <w:spacing w:val="2"/>
          <w:sz w:val="28"/>
          <w:szCs w:val="28"/>
          <w:lang w:val="en-US"/>
        </w:rPr>
        <w:t>fin</w:t>
      </w:r>
      <w:r w:rsidRPr="00DB4859">
        <w:rPr>
          <w:spacing w:val="2"/>
          <w:sz w:val="28"/>
          <w:szCs w:val="28"/>
        </w:rPr>
        <w:t>, які об’єктивовані різними частинами мови.</w:t>
      </w:r>
    </w:p>
    <w:p w:rsidR="00C27DEF" w:rsidRPr="00DB4859" w:rsidRDefault="00C27DEF" w:rsidP="0025480D">
      <w:pPr>
        <w:numPr>
          <w:ilvl w:val="0"/>
          <w:numId w:val="50"/>
        </w:numPr>
        <w:tabs>
          <w:tab w:val="clear" w:pos="1429"/>
          <w:tab w:val="left" w:pos="1080"/>
        </w:tabs>
        <w:suppressAutoHyphens w:val="0"/>
        <w:autoSpaceDE w:val="0"/>
        <w:autoSpaceDN w:val="0"/>
        <w:adjustRightInd w:val="0"/>
        <w:spacing w:line="360" w:lineRule="auto"/>
        <w:ind w:left="0" w:firstLine="731"/>
        <w:jc w:val="both"/>
        <w:rPr>
          <w:spacing w:val="2"/>
          <w:sz w:val="28"/>
          <w:szCs w:val="28"/>
        </w:rPr>
      </w:pPr>
      <w:r w:rsidRPr="00DB4859">
        <w:rPr>
          <w:spacing w:val="2"/>
          <w:sz w:val="28"/>
          <w:szCs w:val="28"/>
        </w:rPr>
        <w:t>Концептуалізація руху</w:t>
      </w:r>
      <w:r w:rsidRPr="00DB4859">
        <w:rPr>
          <w:i/>
          <w:spacing w:val="2"/>
          <w:sz w:val="28"/>
          <w:szCs w:val="28"/>
        </w:rPr>
        <w:t xml:space="preserve"> </w:t>
      </w:r>
      <w:r w:rsidRPr="00DB4859">
        <w:rPr>
          <w:spacing w:val="2"/>
          <w:sz w:val="28"/>
          <w:szCs w:val="28"/>
        </w:rPr>
        <w:t>в іспанськомовній картині світу є креативною, оскільки кодування руху в соціальному та внутрішньому світі людини ґрунтується на діях, які відбуваються в реальному світі, та пояснюється множинністю можливих форм репрезентації в ментальному просторі. У процесі концептуалізації рух</w:t>
      </w:r>
      <w:r w:rsidRPr="00DB4859">
        <w:rPr>
          <w:i/>
          <w:spacing w:val="2"/>
          <w:sz w:val="28"/>
          <w:szCs w:val="28"/>
        </w:rPr>
        <w:t xml:space="preserve"> </w:t>
      </w:r>
      <w:r w:rsidRPr="00DB4859">
        <w:rPr>
          <w:spacing w:val="2"/>
          <w:sz w:val="28"/>
          <w:szCs w:val="28"/>
        </w:rPr>
        <w:t xml:space="preserve">набуває національного забарвлення, що підтверджено такими концептами, як </w:t>
      </w:r>
      <w:r w:rsidRPr="00DB4859">
        <w:rPr>
          <w:i/>
          <w:spacing w:val="2"/>
          <w:sz w:val="28"/>
          <w:szCs w:val="28"/>
          <w:lang w:val="es-ES_tradnl"/>
        </w:rPr>
        <w:t>movida</w:t>
      </w:r>
      <w:r w:rsidRPr="00DB4859">
        <w:rPr>
          <w:i/>
          <w:spacing w:val="2"/>
          <w:sz w:val="28"/>
          <w:szCs w:val="28"/>
        </w:rPr>
        <w:t xml:space="preserve">, </w:t>
      </w:r>
      <w:r w:rsidRPr="00DB4859">
        <w:rPr>
          <w:i/>
          <w:spacing w:val="2"/>
          <w:sz w:val="28"/>
          <w:szCs w:val="28"/>
          <w:lang w:val="es-ES_tradnl"/>
        </w:rPr>
        <w:t>marcha</w:t>
      </w:r>
      <w:r w:rsidRPr="00DB4859">
        <w:rPr>
          <w:i/>
          <w:spacing w:val="2"/>
          <w:sz w:val="28"/>
          <w:szCs w:val="28"/>
        </w:rPr>
        <w:t xml:space="preserve">, </w:t>
      </w:r>
      <w:r w:rsidRPr="00DB4859">
        <w:rPr>
          <w:i/>
          <w:spacing w:val="2"/>
          <w:sz w:val="28"/>
          <w:szCs w:val="28"/>
          <w:lang w:val="es-ES_tradnl"/>
        </w:rPr>
        <w:t>salida</w:t>
      </w:r>
      <w:r w:rsidRPr="00DB4859">
        <w:rPr>
          <w:i/>
          <w:spacing w:val="2"/>
          <w:sz w:val="28"/>
          <w:szCs w:val="28"/>
        </w:rPr>
        <w:t>,</w:t>
      </w:r>
      <w:r w:rsidRPr="00DB4859">
        <w:rPr>
          <w:spacing w:val="2"/>
          <w:sz w:val="28"/>
          <w:szCs w:val="28"/>
        </w:rPr>
        <w:t xml:space="preserve"> що функціонують в урбаністичному дискурсі Іспанії.</w:t>
      </w:r>
    </w:p>
    <w:p w:rsidR="00C27DEF" w:rsidRPr="00DB4859" w:rsidRDefault="00C27DEF" w:rsidP="0025480D">
      <w:pPr>
        <w:numPr>
          <w:ilvl w:val="0"/>
          <w:numId w:val="50"/>
        </w:numPr>
        <w:tabs>
          <w:tab w:val="clear" w:pos="1429"/>
          <w:tab w:val="left" w:pos="1080"/>
        </w:tabs>
        <w:suppressAutoHyphens w:val="0"/>
        <w:autoSpaceDE w:val="0"/>
        <w:autoSpaceDN w:val="0"/>
        <w:adjustRightInd w:val="0"/>
        <w:spacing w:line="360" w:lineRule="auto"/>
        <w:ind w:left="0" w:firstLine="731"/>
        <w:jc w:val="both"/>
        <w:rPr>
          <w:spacing w:val="2"/>
          <w:sz w:val="28"/>
          <w:szCs w:val="28"/>
        </w:rPr>
      </w:pPr>
      <w:r w:rsidRPr="00DB4859">
        <w:rPr>
          <w:spacing w:val="2"/>
          <w:sz w:val="28"/>
          <w:szCs w:val="28"/>
        </w:rPr>
        <w:t xml:space="preserve">Головною характеристикою концепту </w:t>
      </w:r>
      <w:r w:rsidRPr="00DB4859">
        <w:rPr>
          <w:i/>
          <w:spacing w:val="2"/>
          <w:sz w:val="28"/>
          <w:szCs w:val="28"/>
        </w:rPr>
        <w:t>РУХ</w:t>
      </w:r>
      <w:r w:rsidRPr="00DB4859">
        <w:rPr>
          <w:spacing w:val="2"/>
          <w:sz w:val="28"/>
          <w:szCs w:val="28"/>
        </w:rPr>
        <w:t xml:space="preserve"> є його відносність, яка залежить від сприйняття. Вербалізуючись, концепт </w:t>
      </w:r>
      <w:r w:rsidRPr="00DB4859">
        <w:rPr>
          <w:i/>
          <w:spacing w:val="2"/>
          <w:sz w:val="28"/>
          <w:szCs w:val="28"/>
        </w:rPr>
        <w:t>РУХ</w:t>
      </w:r>
      <w:r w:rsidRPr="00DB4859">
        <w:rPr>
          <w:spacing w:val="2"/>
          <w:sz w:val="28"/>
          <w:szCs w:val="28"/>
        </w:rPr>
        <w:t xml:space="preserve"> виявляє зв’язок з візуальним, аудійним, чуттєвим сприйняттям особистості. Мовні маркери </w:t>
      </w:r>
      <w:r w:rsidRPr="00DB4859">
        <w:rPr>
          <w:spacing w:val="2"/>
          <w:sz w:val="28"/>
          <w:szCs w:val="28"/>
        </w:rPr>
        <w:lastRenderedPageBreak/>
        <w:t>конкретизують сприйняття й визначають стосовно чого або кого здійснений рух.</w:t>
      </w:r>
    </w:p>
    <w:p w:rsidR="00C27DEF" w:rsidRPr="00DB4859" w:rsidRDefault="00C27DEF" w:rsidP="0025480D">
      <w:pPr>
        <w:numPr>
          <w:ilvl w:val="0"/>
          <w:numId w:val="50"/>
        </w:numPr>
        <w:tabs>
          <w:tab w:val="clear" w:pos="1429"/>
          <w:tab w:val="left" w:pos="1080"/>
        </w:tabs>
        <w:suppressAutoHyphens w:val="0"/>
        <w:autoSpaceDE w:val="0"/>
        <w:autoSpaceDN w:val="0"/>
        <w:adjustRightInd w:val="0"/>
        <w:spacing w:line="360" w:lineRule="auto"/>
        <w:ind w:left="0" w:firstLine="731"/>
        <w:jc w:val="both"/>
        <w:rPr>
          <w:spacing w:val="2"/>
          <w:sz w:val="28"/>
          <w:szCs w:val="28"/>
        </w:rPr>
      </w:pPr>
      <w:r w:rsidRPr="00DB4859">
        <w:rPr>
          <w:spacing w:val="2"/>
          <w:sz w:val="28"/>
          <w:szCs w:val="28"/>
        </w:rPr>
        <w:t>Застосування в іспанській мові значної кількості синтаксичних конструкцій різного типу – інфінітивних, герундійних, дієприкметникових як звичайних, так і перифрастичних – в одному реченні являє собою новий ступінь кодування інформації, що свідчить про більш високий рівень розвитку когнітивних можливостей сучасної людини та про рух, маніфестований у синтаксичній структурі мови.</w:t>
      </w:r>
    </w:p>
    <w:p w:rsidR="00C27DEF" w:rsidRPr="00DB4859" w:rsidRDefault="00C27DEF" w:rsidP="00C27DEF">
      <w:pPr>
        <w:autoSpaceDE w:val="0"/>
        <w:autoSpaceDN w:val="0"/>
        <w:adjustRightInd w:val="0"/>
        <w:spacing w:line="360" w:lineRule="auto"/>
        <w:ind w:firstLine="720"/>
        <w:jc w:val="both"/>
        <w:rPr>
          <w:b/>
          <w:spacing w:val="2"/>
          <w:sz w:val="28"/>
          <w:szCs w:val="28"/>
        </w:rPr>
      </w:pPr>
      <w:r w:rsidRPr="00DB4859">
        <w:rPr>
          <w:b/>
          <w:spacing w:val="2"/>
          <w:sz w:val="28"/>
          <w:szCs w:val="28"/>
        </w:rPr>
        <w:t xml:space="preserve">Зв’язок праці з науковими темами. </w:t>
      </w:r>
      <w:r w:rsidRPr="00DB4859">
        <w:rPr>
          <w:spacing w:val="2"/>
          <w:sz w:val="28"/>
          <w:szCs w:val="28"/>
        </w:rPr>
        <w:t>Дисертаційне дослідження виконано в межах наукової теми Інституту філології Київського національного університету імені Тараса Шевченка “Європейські мови та культури в глобалізації світових процесів” (код 01БФ 0147-01), затвердженої Міністерством освіти й науки України.</w:t>
      </w:r>
    </w:p>
    <w:p w:rsidR="00C27DEF" w:rsidRPr="00DB4859" w:rsidRDefault="00C27DEF" w:rsidP="00C27DEF">
      <w:pPr>
        <w:spacing w:line="360" w:lineRule="auto"/>
        <w:ind w:firstLine="708"/>
        <w:jc w:val="both"/>
        <w:rPr>
          <w:spacing w:val="2"/>
          <w:sz w:val="28"/>
          <w:szCs w:val="28"/>
        </w:rPr>
      </w:pPr>
      <w:r w:rsidRPr="00DB4859">
        <w:rPr>
          <w:b/>
          <w:spacing w:val="2"/>
          <w:sz w:val="28"/>
          <w:szCs w:val="28"/>
        </w:rPr>
        <w:t xml:space="preserve">Апробація результатів дисертації. </w:t>
      </w:r>
      <w:r w:rsidRPr="00DB4859">
        <w:rPr>
          <w:spacing w:val="2"/>
          <w:sz w:val="28"/>
          <w:szCs w:val="28"/>
        </w:rPr>
        <w:t>Положення дисертації обговорені на засіданнях кафедри іспанської та італійської філології Інституту філології Київського національного університету імені Тараса Шевченка, а також кафедри теорії та практики перекладу Севастопольського національного технічного університету в 2004 – 2009 роках. Апробацію результатів дослідження здійснено на Міжнародних наукових конференціях “Актуальні проблеми романо-германської філології в Україні та Болонський процес” (Чернівці, 2004 р.), “Інформація – Комунікація – Мультимедія” (Севастополь, 2003 р.), “Мовно-культурна комунікація в сучасному соціумі” (Київ, 2008 р.).</w:t>
      </w:r>
    </w:p>
    <w:p w:rsidR="00C27DEF" w:rsidRPr="00DB4859" w:rsidRDefault="00C27DEF" w:rsidP="00C27DEF">
      <w:pPr>
        <w:spacing w:line="360" w:lineRule="auto"/>
        <w:ind w:firstLine="708"/>
        <w:jc w:val="both"/>
        <w:rPr>
          <w:spacing w:val="2"/>
          <w:sz w:val="28"/>
          <w:szCs w:val="28"/>
        </w:rPr>
      </w:pPr>
      <w:r w:rsidRPr="00DB4859">
        <w:rPr>
          <w:b/>
          <w:spacing w:val="2"/>
          <w:sz w:val="28"/>
          <w:szCs w:val="28"/>
        </w:rPr>
        <w:t xml:space="preserve">Публікації. </w:t>
      </w:r>
      <w:r w:rsidRPr="00DB4859">
        <w:rPr>
          <w:spacing w:val="2"/>
          <w:sz w:val="28"/>
          <w:szCs w:val="28"/>
        </w:rPr>
        <w:t>Основні положення дисертації, результати й висновки проведеного дослідження висвітлено у 8 наукових статтях, опублікованих у фахових виданнях, затверджених ВАК України, та тезах Міжнародних наукових конференцій.</w:t>
      </w:r>
    </w:p>
    <w:p w:rsidR="00C27DEF" w:rsidRPr="00DB4859" w:rsidRDefault="00C27DEF" w:rsidP="00C27DEF">
      <w:pPr>
        <w:spacing w:line="360" w:lineRule="auto"/>
        <w:ind w:firstLine="708"/>
        <w:jc w:val="both"/>
        <w:rPr>
          <w:spacing w:val="2"/>
          <w:sz w:val="28"/>
          <w:szCs w:val="28"/>
        </w:rPr>
      </w:pPr>
      <w:r w:rsidRPr="002B77CE">
        <w:rPr>
          <w:b/>
          <w:spacing w:val="-2"/>
          <w:sz w:val="28"/>
          <w:szCs w:val="28"/>
        </w:rPr>
        <w:t xml:space="preserve">Структура </w:t>
      </w:r>
      <w:r>
        <w:rPr>
          <w:b/>
          <w:spacing w:val="-2"/>
          <w:sz w:val="28"/>
          <w:szCs w:val="28"/>
        </w:rPr>
        <w:t>та</w:t>
      </w:r>
      <w:r w:rsidRPr="002B77CE">
        <w:rPr>
          <w:b/>
          <w:spacing w:val="-2"/>
          <w:sz w:val="28"/>
          <w:szCs w:val="28"/>
        </w:rPr>
        <w:t xml:space="preserve"> обсяг роботи. </w:t>
      </w:r>
      <w:r w:rsidRPr="002B77CE">
        <w:rPr>
          <w:spacing w:val="-2"/>
          <w:sz w:val="28"/>
          <w:szCs w:val="28"/>
        </w:rPr>
        <w:t>Дисерта</w:t>
      </w:r>
      <w:r>
        <w:rPr>
          <w:spacing w:val="-2"/>
          <w:sz w:val="28"/>
          <w:szCs w:val="28"/>
        </w:rPr>
        <w:t xml:space="preserve">ція складається зі вступу, двох </w:t>
      </w:r>
      <w:r w:rsidRPr="002B77CE">
        <w:rPr>
          <w:spacing w:val="-2"/>
          <w:sz w:val="28"/>
          <w:szCs w:val="28"/>
        </w:rPr>
        <w:t>розділів із висновками до кожного з них, за</w:t>
      </w:r>
      <w:r>
        <w:rPr>
          <w:spacing w:val="-2"/>
          <w:sz w:val="28"/>
          <w:szCs w:val="28"/>
        </w:rPr>
        <w:t>гальних висновків, списку викори</w:t>
      </w:r>
      <w:r w:rsidRPr="002B77CE">
        <w:rPr>
          <w:spacing w:val="-2"/>
          <w:sz w:val="28"/>
          <w:szCs w:val="28"/>
        </w:rPr>
        <w:t xml:space="preserve">станих джерел, списку довідкової літератури та списку джерел ілюстративного матеріалу. </w:t>
      </w:r>
      <w:r>
        <w:rPr>
          <w:spacing w:val="-2"/>
          <w:sz w:val="28"/>
          <w:szCs w:val="28"/>
        </w:rPr>
        <w:t xml:space="preserve">Загальний обсяг дисертації – 215 сторінок, з них </w:t>
      </w:r>
      <w:r w:rsidRPr="002B77CE">
        <w:rPr>
          <w:spacing w:val="-2"/>
          <w:sz w:val="28"/>
          <w:szCs w:val="28"/>
        </w:rPr>
        <w:t xml:space="preserve">– </w:t>
      </w:r>
      <w:r w:rsidRPr="00FA5CE4">
        <w:rPr>
          <w:spacing w:val="-2"/>
          <w:sz w:val="28"/>
          <w:szCs w:val="28"/>
        </w:rPr>
        <w:t>1</w:t>
      </w:r>
      <w:r w:rsidRPr="00CD3B1E">
        <w:rPr>
          <w:spacing w:val="-2"/>
          <w:sz w:val="28"/>
          <w:szCs w:val="28"/>
        </w:rPr>
        <w:t>7</w:t>
      </w:r>
      <w:r>
        <w:rPr>
          <w:spacing w:val="-2"/>
          <w:sz w:val="28"/>
          <w:szCs w:val="28"/>
        </w:rPr>
        <w:t>3 сторінки основного тексту</w:t>
      </w:r>
      <w:r w:rsidRPr="002B77CE">
        <w:rPr>
          <w:spacing w:val="-2"/>
          <w:sz w:val="28"/>
          <w:szCs w:val="28"/>
        </w:rPr>
        <w:t xml:space="preserve">. </w:t>
      </w:r>
      <w:r w:rsidRPr="002B77CE">
        <w:rPr>
          <w:spacing w:val="-2"/>
          <w:sz w:val="28"/>
          <w:szCs w:val="28"/>
        </w:rPr>
        <w:lastRenderedPageBreak/>
        <w:t xml:space="preserve">Список використаних джерел </w:t>
      </w:r>
      <w:r>
        <w:rPr>
          <w:spacing w:val="-2"/>
          <w:sz w:val="28"/>
          <w:szCs w:val="28"/>
        </w:rPr>
        <w:t>містить</w:t>
      </w:r>
      <w:r w:rsidRPr="002B77CE">
        <w:rPr>
          <w:spacing w:val="-2"/>
          <w:sz w:val="28"/>
          <w:szCs w:val="28"/>
        </w:rPr>
        <w:t xml:space="preserve"> </w:t>
      </w:r>
      <w:r>
        <w:rPr>
          <w:spacing w:val="-2"/>
          <w:sz w:val="28"/>
          <w:szCs w:val="28"/>
        </w:rPr>
        <w:t>3</w:t>
      </w:r>
      <w:r w:rsidRPr="00C4360C">
        <w:rPr>
          <w:spacing w:val="-2"/>
          <w:sz w:val="28"/>
          <w:szCs w:val="28"/>
        </w:rPr>
        <w:t>81</w:t>
      </w:r>
      <w:r>
        <w:rPr>
          <w:spacing w:val="-2"/>
          <w:sz w:val="28"/>
          <w:szCs w:val="28"/>
        </w:rPr>
        <w:t> </w:t>
      </w:r>
      <w:r w:rsidRPr="002B77CE">
        <w:rPr>
          <w:spacing w:val="-2"/>
          <w:sz w:val="28"/>
          <w:szCs w:val="28"/>
        </w:rPr>
        <w:t>прац</w:t>
      </w:r>
      <w:r>
        <w:rPr>
          <w:spacing w:val="-2"/>
          <w:sz w:val="28"/>
          <w:szCs w:val="28"/>
        </w:rPr>
        <w:t>ю</w:t>
      </w:r>
      <w:r w:rsidRPr="002B77CE">
        <w:rPr>
          <w:spacing w:val="-2"/>
          <w:sz w:val="28"/>
          <w:szCs w:val="28"/>
        </w:rPr>
        <w:t xml:space="preserve">, з них </w:t>
      </w:r>
      <w:r>
        <w:rPr>
          <w:spacing w:val="-2"/>
          <w:sz w:val="28"/>
          <w:szCs w:val="28"/>
        </w:rPr>
        <w:t>49</w:t>
      </w:r>
      <w:r w:rsidRPr="002B77CE">
        <w:rPr>
          <w:spacing w:val="-2"/>
          <w:sz w:val="28"/>
          <w:szCs w:val="28"/>
        </w:rPr>
        <w:t xml:space="preserve"> – </w:t>
      </w:r>
      <w:r>
        <w:rPr>
          <w:spacing w:val="-2"/>
          <w:sz w:val="28"/>
          <w:szCs w:val="28"/>
        </w:rPr>
        <w:t>іноземними мовами,</w:t>
      </w:r>
      <w:r w:rsidRPr="002B77CE">
        <w:rPr>
          <w:spacing w:val="-2"/>
          <w:sz w:val="28"/>
          <w:szCs w:val="28"/>
        </w:rPr>
        <w:t xml:space="preserve"> список джерел ілюстратив</w:t>
      </w:r>
      <w:r>
        <w:rPr>
          <w:spacing w:val="-2"/>
          <w:sz w:val="28"/>
          <w:szCs w:val="28"/>
        </w:rPr>
        <w:t>ного матеріалу включає 60 позицій</w:t>
      </w:r>
      <w:r w:rsidRPr="002B77CE">
        <w:rPr>
          <w:spacing w:val="-2"/>
          <w:sz w:val="28"/>
          <w:szCs w:val="28"/>
        </w:rPr>
        <w:t>.</w:t>
      </w:r>
    </w:p>
    <w:p w:rsidR="00C27DEF" w:rsidRPr="00DB4859" w:rsidRDefault="00C27DEF" w:rsidP="00C27DEF">
      <w:pPr>
        <w:pStyle w:val="TimesNewRomanCYR"/>
        <w:ind w:firstLine="709"/>
        <w:rPr>
          <w:spacing w:val="2"/>
        </w:rPr>
      </w:pPr>
      <w:r w:rsidRPr="00DB4859">
        <w:rPr>
          <w:spacing w:val="2"/>
        </w:rPr>
        <w:t xml:space="preserve">У </w:t>
      </w:r>
      <w:r w:rsidRPr="00DB4859">
        <w:rPr>
          <w:b/>
          <w:spacing w:val="2"/>
        </w:rPr>
        <w:t>вступі</w:t>
      </w:r>
      <w:r w:rsidRPr="00DB4859">
        <w:rPr>
          <w:spacing w:val="2"/>
        </w:rPr>
        <w:t xml:space="preserve"> обґрунтовано вибір теми, її актуальність та наукову новизну, визначено мету, завдання й основні положення, які винесені на захист, описано методи дослідження та подано теоретичне й практичне значення його результатів.</w:t>
      </w:r>
    </w:p>
    <w:p w:rsidR="00C27DEF" w:rsidRPr="00DB4859" w:rsidRDefault="00C27DEF" w:rsidP="00C27DEF">
      <w:pPr>
        <w:pStyle w:val="TimesNewRomanCYR"/>
        <w:ind w:firstLine="709"/>
        <w:rPr>
          <w:spacing w:val="2"/>
        </w:rPr>
      </w:pPr>
      <w:r w:rsidRPr="00DB4859">
        <w:rPr>
          <w:spacing w:val="2"/>
        </w:rPr>
        <w:t xml:space="preserve">У </w:t>
      </w:r>
      <w:r w:rsidRPr="00DB4859">
        <w:rPr>
          <w:b/>
          <w:spacing w:val="2"/>
        </w:rPr>
        <w:t>першому</w:t>
      </w:r>
      <w:r w:rsidRPr="00DB4859">
        <w:rPr>
          <w:spacing w:val="2"/>
        </w:rPr>
        <w:t xml:space="preserve"> розділі </w:t>
      </w:r>
      <w:r w:rsidRPr="00DB4859">
        <w:rPr>
          <w:b/>
          <w:spacing w:val="2"/>
        </w:rPr>
        <w:t xml:space="preserve">“Теоретичні засади дослідження вербалізації концепту </w:t>
      </w:r>
      <w:r w:rsidRPr="00DB4859">
        <w:rPr>
          <w:b/>
          <w:i/>
          <w:spacing w:val="2"/>
        </w:rPr>
        <w:t>РУХ</w:t>
      </w:r>
      <w:r w:rsidRPr="00DB4859">
        <w:rPr>
          <w:b/>
          <w:spacing w:val="2"/>
        </w:rPr>
        <w:t xml:space="preserve"> у сучасній іспанській мові”</w:t>
      </w:r>
      <w:r w:rsidRPr="00DB4859">
        <w:rPr>
          <w:i/>
          <w:spacing w:val="2"/>
        </w:rPr>
        <w:t xml:space="preserve"> </w:t>
      </w:r>
      <w:r w:rsidRPr="00DB4859">
        <w:rPr>
          <w:spacing w:val="2"/>
        </w:rPr>
        <w:t xml:space="preserve">подано теоретичні положення, на яких ґрунтується робота, створено та проаналізовано робочу модель структури концепту </w:t>
      </w:r>
      <w:r w:rsidRPr="00DB4859">
        <w:rPr>
          <w:i/>
          <w:spacing w:val="2"/>
        </w:rPr>
        <w:t>РУХ</w:t>
      </w:r>
      <w:r w:rsidRPr="00DB4859">
        <w:rPr>
          <w:spacing w:val="2"/>
        </w:rPr>
        <w:t xml:space="preserve">, побудовано його прототипову модель з позиції антропоцентризму, проаналізовано національні особливості прояву цього концепту, розглянуто поняття мовної й концептуальної картин світу.  </w:t>
      </w:r>
    </w:p>
    <w:p w:rsidR="00C27DEF" w:rsidRPr="00DB4859" w:rsidRDefault="00C27DEF" w:rsidP="00C27DEF">
      <w:pPr>
        <w:spacing w:line="360" w:lineRule="auto"/>
        <w:ind w:firstLine="708"/>
        <w:jc w:val="both"/>
        <w:rPr>
          <w:spacing w:val="2"/>
          <w:sz w:val="28"/>
          <w:szCs w:val="28"/>
          <w:lang w:val="uk-UA"/>
        </w:rPr>
      </w:pPr>
      <w:r w:rsidRPr="00DB4859">
        <w:rPr>
          <w:spacing w:val="2"/>
          <w:sz w:val="28"/>
          <w:szCs w:val="28"/>
          <w:lang w:val="uk-UA"/>
        </w:rPr>
        <w:t xml:space="preserve">У </w:t>
      </w:r>
      <w:r w:rsidRPr="00DB4859">
        <w:rPr>
          <w:b/>
          <w:spacing w:val="2"/>
          <w:sz w:val="28"/>
          <w:szCs w:val="28"/>
          <w:lang w:val="uk-UA"/>
        </w:rPr>
        <w:t>другому</w:t>
      </w:r>
      <w:r w:rsidRPr="00DB4859">
        <w:rPr>
          <w:spacing w:val="2"/>
          <w:sz w:val="28"/>
          <w:szCs w:val="28"/>
          <w:lang w:val="uk-UA"/>
        </w:rPr>
        <w:t xml:space="preserve"> розділі “Мовна об'єктивація концепту</w:t>
      </w:r>
      <w:r w:rsidRPr="00DB4859">
        <w:rPr>
          <w:i/>
          <w:spacing w:val="2"/>
          <w:sz w:val="28"/>
          <w:szCs w:val="28"/>
          <w:lang w:val="uk-UA"/>
        </w:rPr>
        <w:t xml:space="preserve"> РУХ </w:t>
      </w:r>
      <w:r w:rsidRPr="00DB4859">
        <w:rPr>
          <w:spacing w:val="2"/>
          <w:sz w:val="28"/>
          <w:szCs w:val="28"/>
          <w:lang w:val="uk-UA"/>
        </w:rPr>
        <w:t>у сучасній іспанській мові” виділено й проведено аналіз лексичної вербалізації зазначеного концепту різними частинами мови (іменником, прикметником, дієсловом); розкрито його синтаксичне вираження за допомогою інфінітивних, герундійних та дієприкметникових конструкцій; виокремлено роль сприйняття під час кодування та декодування інформації; визначено тимчасові ознаки в лексичній об’єктивації, досліджено прагматичний аспект у діяльності автора художнього тексту, ролі стратегій і тактик у процесі формування повідомлення та комунікативної ситуації, виявлено творчий характер відносин між автором та реципієнтом.</w:t>
      </w:r>
    </w:p>
    <w:p w:rsidR="00C27DEF" w:rsidRPr="00DB4859" w:rsidRDefault="00C27DEF" w:rsidP="00C27DEF">
      <w:pPr>
        <w:spacing w:line="360" w:lineRule="auto"/>
        <w:ind w:firstLine="708"/>
        <w:jc w:val="both"/>
        <w:rPr>
          <w:spacing w:val="2"/>
          <w:sz w:val="28"/>
          <w:szCs w:val="28"/>
          <w:lang w:val="uk-UA"/>
        </w:rPr>
      </w:pPr>
      <w:r w:rsidRPr="00DB4859">
        <w:rPr>
          <w:spacing w:val="2"/>
          <w:sz w:val="28"/>
          <w:szCs w:val="28"/>
          <w:lang w:val="uk-UA"/>
        </w:rPr>
        <w:t xml:space="preserve">У </w:t>
      </w:r>
      <w:r w:rsidRPr="00DB4859">
        <w:rPr>
          <w:b/>
          <w:spacing w:val="2"/>
          <w:sz w:val="28"/>
          <w:szCs w:val="28"/>
          <w:lang w:val="uk-UA"/>
        </w:rPr>
        <w:t>загальних висновках</w:t>
      </w:r>
      <w:r w:rsidRPr="00DB4859">
        <w:rPr>
          <w:spacing w:val="2"/>
          <w:sz w:val="28"/>
          <w:szCs w:val="28"/>
          <w:lang w:val="uk-UA"/>
        </w:rPr>
        <w:t xml:space="preserve"> узагальнено теоретичні й практичні результати проведеного дослідження, викладено його основні висновки, окреслено перспективи подальшої наукової роботи в цьому напрямі.</w:t>
      </w:r>
    </w:p>
    <w:p w:rsidR="00C27DEF" w:rsidRPr="00251C01" w:rsidRDefault="00C27DEF" w:rsidP="00C27DEF">
      <w:pPr>
        <w:autoSpaceDE w:val="0"/>
        <w:autoSpaceDN w:val="0"/>
        <w:adjustRightInd w:val="0"/>
        <w:spacing w:line="360" w:lineRule="auto"/>
        <w:jc w:val="center"/>
        <w:outlineLvl w:val="0"/>
        <w:rPr>
          <w:rFonts w:ascii="Times New Roman CYR" w:hAnsi="Times New Roman CYR" w:cs="Times New Roman CYR"/>
          <w:sz w:val="28"/>
          <w:szCs w:val="28"/>
          <w:lang w:val="uk-UA"/>
        </w:rPr>
      </w:pPr>
      <w:r>
        <w:rPr>
          <w:b/>
          <w:sz w:val="28"/>
          <w:szCs w:val="28"/>
          <w:lang w:val="uk-UA"/>
        </w:rPr>
        <w:br w:type="page"/>
      </w:r>
      <w:r w:rsidRPr="007247E3">
        <w:rPr>
          <w:b/>
          <w:sz w:val="28"/>
          <w:szCs w:val="28"/>
          <w:lang w:val="uk-UA"/>
        </w:rPr>
        <w:lastRenderedPageBreak/>
        <w:t>ЗАГАЛЬНІ ВИСНОВКИ</w:t>
      </w:r>
    </w:p>
    <w:p w:rsidR="00C27DEF" w:rsidRPr="00B821C2" w:rsidRDefault="00C27DEF" w:rsidP="00C27DEF">
      <w:pPr>
        <w:spacing w:line="360" w:lineRule="auto"/>
        <w:ind w:firstLine="708"/>
        <w:jc w:val="both"/>
        <w:rPr>
          <w:sz w:val="28"/>
          <w:szCs w:val="28"/>
          <w:lang w:val="uk-UA"/>
        </w:rPr>
      </w:pPr>
      <w:r w:rsidRPr="00B821C2">
        <w:rPr>
          <w:sz w:val="28"/>
          <w:szCs w:val="28"/>
          <w:lang w:val="uk-UA"/>
        </w:rPr>
        <w:t xml:space="preserve">Відповідно до поставлених у роботі завдань у результаті дослідження відображеного у текстах іспанської мови розуміння </w:t>
      </w:r>
      <w:r>
        <w:rPr>
          <w:sz w:val="28"/>
          <w:szCs w:val="28"/>
          <w:lang w:val="uk-UA"/>
        </w:rPr>
        <w:t>її</w:t>
      </w:r>
      <w:r w:rsidRPr="00B821C2">
        <w:rPr>
          <w:sz w:val="28"/>
          <w:szCs w:val="28"/>
          <w:lang w:val="uk-UA"/>
        </w:rPr>
        <w:t xml:space="preserve"> носіями концепту </w:t>
      </w:r>
      <w:r w:rsidRPr="007247E3">
        <w:rPr>
          <w:i/>
          <w:sz w:val="28"/>
          <w:szCs w:val="28"/>
          <w:lang w:val="uk-UA"/>
        </w:rPr>
        <w:t>РУХ</w:t>
      </w:r>
      <w:r w:rsidRPr="00B821C2">
        <w:rPr>
          <w:sz w:val="28"/>
          <w:szCs w:val="28"/>
          <w:lang w:val="uk-UA"/>
        </w:rPr>
        <w:t xml:space="preserve"> зроблено </w:t>
      </w:r>
      <w:r>
        <w:rPr>
          <w:sz w:val="28"/>
          <w:szCs w:val="28"/>
          <w:lang w:val="uk-UA"/>
        </w:rPr>
        <w:t>так</w:t>
      </w:r>
      <w:r w:rsidRPr="00B821C2">
        <w:rPr>
          <w:sz w:val="28"/>
          <w:szCs w:val="28"/>
          <w:lang w:val="uk-UA"/>
        </w:rPr>
        <w:t>і висновки.</w:t>
      </w:r>
    </w:p>
    <w:p w:rsidR="00C27DEF" w:rsidRPr="00483496" w:rsidRDefault="00C27DEF" w:rsidP="00C27DEF">
      <w:pPr>
        <w:spacing w:line="360" w:lineRule="auto"/>
        <w:ind w:firstLine="708"/>
        <w:jc w:val="both"/>
        <w:rPr>
          <w:sz w:val="28"/>
          <w:szCs w:val="28"/>
          <w:lang w:val="uk-UA"/>
        </w:rPr>
      </w:pPr>
      <w:r w:rsidRPr="00B821C2">
        <w:rPr>
          <w:sz w:val="28"/>
          <w:szCs w:val="28"/>
          <w:lang w:val="uk-UA"/>
        </w:rPr>
        <w:t xml:space="preserve">Поняття рух, </w:t>
      </w:r>
      <w:r>
        <w:rPr>
          <w:sz w:val="28"/>
          <w:szCs w:val="28"/>
          <w:lang w:val="uk-UA"/>
        </w:rPr>
        <w:t>поряд</w:t>
      </w:r>
      <w:r w:rsidRPr="00B821C2">
        <w:rPr>
          <w:sz w:val="28"/>
          <w:szCs w:val="28"/>
          <w:lang w:val="uk-UA"/>
        </w:rPr>
        <w:t xml:space="preserve"> з простором та часом відігра</w:t>
      </w:r>
      <w:r>
        <w:rPr>
          <w:sz w:val="28"/>
          <w:szCs w:val="28"/>
          <w:lang w:val="uk-UA"/>
        </w:rPr>
        <w:t>є</w:t>
      </w:r>
      <w:r w:rsidRPr="00B821C2">
        <w:rPr>
          <w:sz w:val="28"/>
          <w:szCs w:val="28"/>
          <w:lang w:val="uk-UA"/>
        </w:rPr>
        <w:t xml:space="preserve"> домін</w:t>
      </w:r>
      <w:r>
        <w:rPr>
          <w:sz w:val="28"/>
          <w:szCs w:val="28"/>
          <w:lang w:val="uk-UA"/>
        </w:rPr>
        <w:t>антн</w:t>
      </w:r>
      <w:r w:rsidRPr="00B821C2">
        <w:rPr>
          <w:sz w:val="28"/>
          <w:szCs w:val="28"/>
          <w:lang w:val="uk-UA"/>
        </w:rPr>
        <w:t xml:space="preserve">у роль у процесі концептуалізації світу, що зумовлює його глобальність та міждисциплінарний статус. </w:t>
      </w:r>
      <w:r>
        <w:rPr>
          <w:sz w:val="28"/>
          <w:szCs w:val="28"/>
          <w:lang w:val="uk-UA"/>
        </w:rPr>
        <w:t>У</w:t>
      </w:r>
      <w:r w:rsidRPr="00B821C2">
        <w:rPr>
          <w:sz w:val="28"/>
          <w:szCs w:val="28"/>
          <w:lang w:val="uk-UA"/>
        </w:rPr>
        <w:t xml:space="preserve">чення про рух, </w:t>
      </w:r>
      <w:r>
        <w:rPr>
          <w:sz w:val="28"/>
          <w:szCs w:val="28"/>
          <w:lang w:val="uk-UA"/>
        </w:rPr>
        <w:t>що</w:t>
      </w:r>
      <w:r w:rsidRPr="00B821C2">
        <w:rPr>
          <w:sz w:val="28"/>
          <w:szCs w:val="28"/>
          <w:lang w:val="uk-UA"/>
        </w:rPr>
        <w:t xml:space="preserve"> об</w:t>
      </w:r>
      <w:r>
        <w:rPr>
          <w:sz w:val="28"/>
          <w:szCs w:val="28"/>
          <w:lang w:val="uk-UA"/>
        </w:rPr>
        <w:t>’</w:t>
      </w:r>
      <w:r w:rsidRPr="00B821C2">
        <w:rPr>
          <w:sz w:val="28"/>
          <w:szCs w:val="28"/>
          <w:lang w:val="uk-UA"/>
        </w:rPr>
        <w:t xml:space="preserve">єднує знання та досвід про процеси, які проходять </w:t>
      </w:r>
      <w:r>
        <w:rPr>
          <w:sz w:val="28"/>
          <w:szCs w:val="28"/>
          <w:lang w:val="uk-UA"/>
        </w:rPr>
        <w:t>у</w:t>
      </w:r>
      <w:r w:rsidRPr="00B821C2">
        <w:rPr>
          <w:sz w:val="28"/>
          <w:szCs w:val="28"/>
          <w:lang w:val="uk-UA"/>
        </w:rPr>
        <w:t xml:space="preserve"> суспільстві та пов</w:t>
      </w:r>
      <w:r>
        <w:rPr>
          <w:sz w:val="28"/>
          <w:szCs w:val="28"/>
          <w:lang w:val="uk-UA"/>
        </w:rPr>
        <w:t>’</w:t>
      </w:r>
      <w:r w:rsidRPr="00B821C2">
        <w:rPr>
          <w:sz w:val="28"/>
          <w:szCs w:val="28"/>
          <w:lang w:val="uk-UA"/>
        </w:rPr>
        <w:t xml:space="preserve">язані з науковим світом, розроблялося впродовж </w:t>
      </w:r>
      <w:r>
        <w:rPr>
          <w:sz w:val="28"/>
          <w:szCs w:val="28"/>
          <w:lang w:val="uk-UA"/>
        </w:rPr>
        <w:t>у</w:t>
      </w:r>
      <w:r w:rsidRPr="00B821C2">
        <w:rPr>
          <w:sz w:val="28"/>
          <w:szCs w:val="28"/>
          <w:lang w:val="uk-UA"/>
        </w:rPr>
        <w:t xml:space="preserve">сієї історії філософської думки і </w:t>
      </w:r>
      <w:r>
        <w:rPr>
          <w:sz w:val="28"/>
          <w:szCs w:val="28"/>
          <w:lang w:val="uk-UA"/>
        </w:rPr>
        <w:t>сьогодні</w:t>
      </w:r>
      <w:r w:rsidRPr="00B821C2">
        <w:rPr>
          <w:sz w:val="28"/>
          <w:szCs w:val="28"/>
          <w:lang w:val="uk-UA"/>
        </w:rPr>
        <w:t xml:space="preserve"> має загальнонауковий характер. До кінця не</w:t>
      </w:r>
      <w:r>
        <w:rPr>
          <w:sz w:val="28"/>
          <w:szCs w:val="28"/>
          <w:lang w:val="uk-UA"/>
        </w:rPr>
        <w:t xml:space="preserve"> </w:t>
      </w:r>
      <w:r w:rsidRPr="00B821C2">
        <w:rPr>
          <w:sz w:val="28"/>
          <w:szCs w:val="28"/>
          <w:lang w:val="uk-UA"/>
        </w:rPr>
        <w:t>виче</w:t>
      </w:r>
      <w:r>
        <w:rPr>
          <w:sz w:val="28"/>
          <w:szCs w:val="28"/>
          <w:lang w:val="uk-UA"/>
        </w:rPr>
        <w:t>р</w:t>
      </w:r>
      <w:r w:rsidRPr="00B821C2">
        <w:rPr>
          <w:sz w:val="28"/>
          <w:szCs w:val="28"/>
          <w:lang w:val="uk-UA"/>
        </w:rPr>
        <w:t>паний процес прояву руху</w:t>
      </w:r>
      <w:r>
        <w:rPr>
          <w:sz w:val="28"/>
          <w:szCs w:val="28"/>
          <w:lang w:val="uk-UA"/>
        </w:rPr>
        <w:t>, а</w:t>
      </w:r>
      <w:r w:rsidRPr="00B821C2">
        <w:rPr>
          <w:sz w:val="28"/>
          <w:szCs w:val="28"/>
          <w:lang w:val="uk-UA"/>
        </w:rPr>
        <w:t xml:space="preserve"> та</w:t>
      </w:r>
      <w:r>
        <w:rPr>
          <w:sz w:val="28"/>
          <w:szCs w:val="28"/>
          <w:lang w:val="uk-UA"/>
        </w:rPr>
        <w:t>кож</w:t>
      </w:r>
      <w:r w:rsidRPr="00B821C2">
        <w:rPr>
          <w:sz w:val="28"/>
          <w:szCs w:val="28"/>
          <w:lang w:val="uk-UA"/>
        </w:rPr>
        <w:t xml:space="preserve"> неможливість скласти остаточн</w:t>
      </w:r>
      <w:r>
        <w:rPr>
          <w:sz w:val="28"/>
          <w:szCs w:val="28"/>
          <w:lang w:val="uk-UA"/>
        </w:rPr>
        <w:t>у</w:t>
      </w:r>
      <w:r w:rsidRPr="00B821C2">
        <w:rPr>
          <w:sz w:val="28"/>
          <w:szCs w:val="28"/>
          <w:lang w:val="uk-UA"/>
        </w:rPr>
        <w:t xml:space="preserve"> класифікацію </w:t>
      </w:r>
      <w:r>
        <w:rPr>
          <w:sz w:val="28"/>
          <w:szCs w:val="28"/>
          <w:lang w:val="uk-UA"/>
        </w:rPr>
        <w:t xml:space="preserve">його </w:t>
      </w:r>
      <w:r w:rsidRPr="00B821C2">
        <w:rPr>
          <w:sz w:val="28"/>
          <w:szCs w:val="28"/>
          <w:lang w:val="uk-UA"/>
        </w:rPr>
        <w:t xml:space="preserve">сприяє появі нових номінативних знаків </w:t>
      </w:r>
      <w:r>
        <w:rPr>
          <w:sz w:val="28"/>
          <w:szCs w:val="28"/>
          <w:lang w:val="uk-UA"/>
        </w:rPr>
        <w:t>для</w:t>
      </w:r>
      <w:r w:rsidRPr="00B821C2">
        <w:rPr>
          <w:sz w:val="28"/>
          <w:szCs w:val="28"/>
          <w:lang w:val="uk-UA"/>
        </w:rPr>
        <w:t xml:space="preserve"> вираження руху в самій мовній системі.</w:t>
      </w:r>
    </w:p>
    <w:p w:rsidR="00C27DEF" w:rsidRPr="00B821C2" w:rsidRDefault="00C27DEF" w:rsidP="00C27DEF">
      <w:pPr>
        <w:spacing w:line="360" w:lineRule="auto"/>
        <w:ind w:firstLine="720"/>
        <w:jc w:val="both"/>
        <w:rPr>
          <w:sz w:val="28"/>
          <w:szCs w:val="28"/>
          <w:lang w:val="uk-UA"/>
        </w:rPr>
      </w:pPr>
      <w:r>
        <w:rPr>
          <w:sz w:val="28"/>
          <w:szCs w:val="28"/>
          <w:lang w:val="uk-UA"/>
        </w:rPr>
        <w:t>К</w:t>
      </w:r>
      <w:r w:rsidRPr="00B821C2">
        <w:rPr>
          <w:sz w:val="28"/>
          <w:szCs w:val="28"/>
          <w:lang w:val="uk-UA"/>
        </w:rPr>
        <w:t xml:space="preserve">онцепт </w:t>
      </w:r>
      <w:r w:rsidRPr="007247E3">
        <w:rPr>
          <w:i/>
          <w:sz w:val="28"/>
          <w:szCs w:val="28"/>
          <w:lang w:val="uk-UA"/>
        </w:rPr>
        <w:t>РУХ</w:t>
      </w:r>
      <w:r>
        <w:rPr>
          <w:sz w:val="28"/>
          <w:szCs w:val="28"/>
          <w:lang w:val="uk-UA"/>
        </w:rPr>
        <w:t xml:space="preserve"> – це етнокультурно маркова</w:t>
      </w:r>
      <w:r w:rsidRPr="00B821C2">
        <w:rPr>
          <w:sz w:val="28"/>
          <w:szCs w:val="28"/>
          <w:lang w:val="uk-UA"/>
        </w:rPr>
        <w:t>на вербалізована одиниця розумової діяльності людини, пов</w:t>
      </w:r>
      <w:r>
        <w:rPr>
          <w:sz w:val="28"/>
          <w:szCs w:val="28"/>
          <w:lang w:val="uk-UA"/>
        </w:rPr>
        <w:t>’</w:t>
      </w:r>
      <w:r w:rsidRPr="00B821C2">
        <w:rPr>
          <w:sz w:val="28"/>
          <w:szCs w:val="28"/>
          <w:lang w:val="uk-UA"/>
        </w:rPr>
        <w:t>язана з колективними знаннями й досвідом, має універсальні</w:t>
      </w:r>
      <w:r w:rsidRPr="00FD730F">
        <w:rPr>
          <w:sz w:val="28"/>
          <w:szCs w:val="28"/>
          <w:lang w:val="uk-UA"/>
        </w:rPr>
        <w:t xml:space="preserve"> (</w:t>
      </w:r>
      <w:r>
        <w:rPr>
          <w:i/>
          <w:sz w:val="28"/>
          <w:szCs w:val="28"/>
          <w:lang w:val="en-US"/>
        </w:rPr>
        <w:t>acto</w:t>
      </w:r>
      <w:r w:rsidRPr="00FD730F">
        <w:rPr>
          <w:i/>
          <w:sz w:val="28"/>
          <w:szCs w:val="28"/>
          <w:lang w:val="uk-UA"/>
        </w:rPr>
        <w:t xml:space="preserve">, </w:t>
      </w:r>
      <w:r>
        <w:rPr>
          <w:i/>
          <w:sz w:val="28"/>
          <w:szCs w:val="28"/>
          <w:lang w:val="en-US"/>
        </w:rPr>
        <w:t>cambio</w:t>
      </w:r>
      <w:r w:rsidRPr="00FD730F">
        <w:rPr>
          <w:i/>
          <w:sz w:val="28"/>
          <w:szCs w:val="28"/>
          <w:lang w:val="uk-UA"/>
        </w:rPr>
        <w:t xml:space="preserve">, </w:t>
      </w:r>
      <w:r>
        <w:rPr>
          <w:i/>
          <w:sz w:val="28"/>
          <w:szCs w:val="28"/>
          <w:lang w:val="en-US"/>
        </w:rPr>
        <w:t>traspaso</w:t>
      </w:r>
      <w:r w:rsidRPr="00FD730F">
        <w:rPr>
          <w:sz w:val="28"/>
          <w:szCs w:val="28"/>
          <w:lang w:val="uk-UA"/>
        </w:rPr>
        <w:t>)</w:t>
      </w:r>
      <w:r w:rsidRPr="00B821C2">
        <w:rPr>
          <w:sz w:val="28"/>
          <w:szCs w:val="28"/>
          <w:lang w:val="uk-UA"/>
        </w:rPr>
        <w:t xml:space="preserve"> та національно-забарвлені ознаки</w:t>
      </w:r>
      <w:r w:rsidRPr="00FD730F">
        <w:rPr>
          <w:sz w:val="28"/>
          <w:szCs w:val="28"/>
          <w:lang w:val="uk-UA"/>
        </w:rPr>
        <w:t xml:space="preserve"> (</w:t>
      </w:r>
      <w:r>
        <w:rPr>
          <w:i/>
          <w:sz w:val="28"/>
          <w:szCs w:val="28"/>
          <w:lang w:val="en-US"/>
        </w:rPr>
        <w:t>el</w:t>
      </w:r>
      <w:r w:rsidRPr="0035057F">
        <w:rPr>
          <w:i/>
          <w:sz w:val="28"/>
          <w:szCs w:val="28"/>
          <w:lang w:val="uk-UA"/>
        </w:rPr>
        <w:t xml:space="preserve"> </w:t>
      </w:r>
      <w:r>
        <w:rPr>
          <w:i/>
          <w:sz w:val="28"/>
          <w:szCs w:val="28"/>
          <w:lang w:val="en-US"/>
        </w:rPr>
        <w:t>caballero</w:t>
      </w:r>
      <w:r w:rsidRPr="0035057F">
        <w:rPr>
          <w:i/>
          <w:sz w:val="28"/>
          <w:szCs w:val="28"/>
          <w:lang w:val="uk-UA"/>
        </w:rPr>
        <w:t xml:space="preserve"> </w:t>
      </w:r>
      <w:r>
        <w:rPr>
          <w:i/>
          <w:sz w:val="28"/>
          <w:szCs w:val="28"/>
          <w:lang w:val="en-US"/>
        </w:rPr>
        <w:t>andante</w:t>
      </w:r>
      <w:r w:rsidRPr="0035057F">
        <w:rPr>
          <w:i/>
          <w:sz w:val="28"/>
          <w:szCs w:val="28"/>
          <w:lang w:val="uk-UA"/>
        </w:rPr>
        <w:t xml:space="preserve">, </w:t>
      </w:r>
      <w:r>
        <w:rPr>
          <w:i/>
          <w:sz w:val="28"/>
          <w:szCs w:val="28"/>
          <w:lang w:val="en-US"/>
        </w:rPr>
        <w:t>puentes</w:t>
      </w:r>
      <w:r w:rsidRPr="00FD730F">
        <w:rPr>
          <w:sz w:val="28"/>
          <w:szCs w:val="28"/>
          <w:lang w:val="uk-UA"/>
        </w:rPr>
        <w:t>)</w:t>
      </w:r>
      <w:r w:rsidRPr="00B821C2">
        <w:rPr>
          <w:sz w:val="28"/>
          <w:szCs w:val="28"/>
          <w:lang w:val="uk-UA"/>
        </w:rPr>
        <w:t>. Націонільні концепти</w:t>
      </w:r>
      <w:r>
        <w:rPr>
          <w:sz w:val="28"/>
          <w:szCs w:val="28"/>
          <w:lang w:val="uk-UA"/>
        </w:rPr>
        <w:t xml:space="preserve"> (</w:t>
      </w:r>
      <w:r w:rsidRPr="007247E3">
        <w:rPr>
          <w:i/>
          <w:sz w:val="28"/>
          <w:szCs w:val="28"/>
          <w:lang w:val="en-US"/>
        </w:rPr>
        <w:t>movida</w:t>
      </w:r>
      <w:r w:rsidRPr="007247E3">
        <w:rPr>
          <w:i/>
          <w:sz w:val="28"/>
          <w:szCs w:val="28"/>
          <w:lang w:val="uk-UA"/>
        </w:rPr>
        <w:t xml:space="preserve">, </w:t>
      </w:r>
      <w:r w:rsidRPr="007247E3">
        <w:rPr>
          <w:i/>
          <w:sz w:val="28"/>
          <w:szCs w:val="28"/>
          <w:lang w:val="en-US"/>
        </w:rPr>
        <w:t>salida</w:t>
      </w:r>
      <w:r w:rsidRPr="007247E3">
        <w:rPr>
          <w:i/>
          <w:sz w:val="28"/>
          <w:szCs w:val="28"/>
          <w:lang w:val="uk-UA"/>
        </w:rPr>
        <w:t xml:space="preserve">, </w:t>
      </w:r>
      <w:r w:rsidRPr="007247E3">
        <w:rPr>
          <w:i/>
          <w:sz w:val="28"/>
          <w:szCs w:val="28"/>
          <w:lang w:val="en-US"/>
        </w:rPr>
        <w:t>marcha</w:t>
      </w:r>
      <w:r>
        <w:rPr>
          <w:sz w:val="28"/>
          <w:szCs w:val="28"/>
          <w:lang w:val="uk-UA"/>
        </w:rPr>
        <w:t>)</w:t>
      </w:r>
      <w:r w:rsidRPr="00D87A59">
        <w:rPr>
          <w:sz w:val="28"/>
          <w:szCs w:val="28"/>
          <w:lang w:val="uk-UA"/>
        </w:rPr>
        <w:t>,</w:t>
      </w:r>
      <w:r w:rsidRPr="00B821C2">
        <w:rPr>
          <w:sz w:val="28"/>
          <w:szCs w:val="28"/>
          <w:lang w:val="uk-UA"/>
        </w:rPr>
        <w:t xml:space="preserve"> які складають основу сучасного життя іспанців та без яких неможливо створити культурно-антропологічний портрет</w:t>
      </w:r>
      <w:r>
        <w:rPr>
          <w:sz w:val="28"/>
          <w:szCs w:val="28"/>
          <w:lang w:val="uk-UA"/>
        </w:rPr>
        <w:t xml:space="preserve"> представника нації</w:t>
      </w:r>
      <w:r w:rsidRPr="00B821C2">
        <w:rPr>
          <w:sz w:val="28"/>
          <w:szCs w:val="28"/>
          <w:lang w:val="uk-UA"/>
        </w:rPr>
        <w:t xml:space="preserve">, народились </w:t>
      </w:r>
      <w:r>
        <w:rPr>
          <w:sz w:val="28"/>
          <w:szCs w:val="28"/>
          <w:lang w:val="uk-UA"/>
        </w:rPr>
        <w:t>у</w:t>
      </w:r>
      <w:r w:rsidRPr="00B821C2">
        <w:rPr>
          <w:sz w:val="28"/>
          <w:szCs w:val="28"/>
          <w:lang w:val="uk-UA"/>
        </w:rPr>
        <w:t xml:space="preserve"> межах урбаністичного дискурсу.</w:t>
      </w:r>
    </w:p>
    <w:p w:rsidR="00C27DEF" w:rsidRPr="00B821C2" w:rsidRDefault="00C27DEF" w:rsidP="00C27DEF">
      <w:pPr>
        <w:spacing w:line="360" w:lineRule="auto"/>
        <w:ind w:firstLine="708"/>
        <w:jc w:val="both"/>
        <w:rPr>
          <w:sz w:val="28"/>
          <w:szCs w:val="28"/>
          <w:lang w:val="uk-UA"/>
        </w:rPr>
      </w:pPr>
      <w:r w:rsidRPr="00B821C2">
        <w:rPr>
          <w:sz w:val="28"/>
          <w:szCs w:val="28"/>
          <w:lang w:val="uk-UA"/>
        </w:rPr>
        <w:t xml:space="preserve">Культура, яка складається під впливом історичних, соціальних та природних умов, впливає на світобачення та світосприйняття нації. Рух </w:t>
      </w:r>
      <w:r>
        <w:rPr>
          <w:sz w:val="28"/>
          <w:szCs w:val="28"/>
          <w:lang w:val="uk-UA"/>
        </w:rPr>
        <w:t xml:space="preserve">–являє собою </w:t>
      </w:r>
      <w:r w:rsidRPr="00B821C2">
        <w:rPr>
          <w:sz w:val="28"/>
          <w:szCs w:val="28"/>
          <w:lang w:val="uk-UA"/>
        </w:rPr>
        <w:t>домінантн</w:t>
      </w:r>
      <w:r>
        <w:rPr>
          <w:sz w:val="28"/>
          <w:szCs w:val="28"/>
          <w:lang w:val="uk-UA"/>
        </w:rPr>
        <w:t>у</w:t>
      </w:r>
      <w:r w:rsidRPr="00B821C2">
        <w:rPr>
          <w:sz w:val="28"/>
          <w:szCs w:val="28"/>
          <w:lang w:val="uk-UA"/>
        </w:rPr>
        <w:t xml:space="preserve"> рис</w:t>
      </w:r>
      <w:r>
        <w:rPr>
          <w:sz w:val="28"/>
          <w:szCs w:val="28"/>
          <w:lang w:val="uk-UA"/>
        </w:rPr>
        <w:t>у</w:t>
      </w:r>
      <w:r w:rsidRPr="00B821C2">
        <w:rPr>
          <w:sz w:val="28"/>
          <w:szCs w:val="28"/>
          <w:lang w:val="uk-UA"/>
        </w:rPr>
        <w:t xml:space="preserve"> в поведінці іспанців, що підтвердж</w:t>
      </w:r>
      <w:r>
        <w:rPr>
          <w:sz w:val="28"/>
          <w:szCs w:val="28"/>
          <w:lang w:val="uk-UA"/>
        </w:rPr>
        <w:t>ено</w:t>
      </w:r>
      <w:r w:rsidRPr="00B821C2">
        <w:rPr>
          <w:sz w:val="28"/>
          <w:szCs w:val="28"/>
          <w:lang w:val="uk-UA"/>
        </w:rPr>
        <w:t xml:space="preserve"> фразеологізмами та стійкими виразами іспанської мов</w:t>
      </w:r>
      <w:r>
        <w:rPr>
          <w:sz w:val="28"/>
          <w:szCs w:val="28"/>
          <w:lang w:val="uk-UA"/>
        </w:rPr>
        <w:t>и</w:t>
      </w:r>
      <w:r w:rsidRPr="00B821C2">
        <w:rPr>
          <w:sz w:val="28"/>
          <w:szCs w:val="28"/>
          <w:lang w:val="uk-UA"/>
        </w:rPr>
        <w:t>. Особливістю сучасного іспанського ментал</w:t>
      </w:r>
      <w:r>
        <w:rPr>
          <w:sz w:val="28"/>
          <w:szCs w:val="28"/>
          <w:lang w:val="uk-UA"/>
        </w:rPr>
        <w:t xml:space="preserve">ітету є сприйняття життя як </w:t>
      </w:r>
      <w:r w:rsidRPr="00B821C2">
        <w:rPr>
          <w:sz w:val="28"/>
          <w:szCs w:val="28"/>
          <w:lang w:val="uk-UA"/>
        </w:rPr>
        <w:t>с</w:t>
      </w:r>
      <w:r>
        <w:rPr>
          <w:sz w:val="28"/>
          <w:szCs w:val="28"/>
          <w:lang w:val="uk-UA"/>
        </w:rPr>
        <w:t>в</w:t>
      </w:r>
      <w:r w:rsidRPr="00B821C2">
        <w:rPr>
          <w:sz w:val="28"/>
          <w:szCs w:val="28"/>
          <w:lang w:val="uk-UA"/>
        </w:rPr>
        <w:t>ята</w:t>
      </w:r>
      <w:r w:rsidRPr="0035057F">
        <w:rPr>
          <w:sz w:val="28"/>
          <w:szCs w:val="28"/>
          <w:lang w:val="uk-UA"/>
        </w:rPr>
        <w:t xml:space="preserve"> </w:t>
      </w:r>
      <w:r>
        <w:rPr>
          <w:sz w:val="28"/>
          <w:szCs w:val="28"/>
          <w:lang w:val="uk-UA"/>
        </w:rPr>
        <w:t>(яких в Іспанії є більш ніж 200),</w:t>
      </w:r>
      <w:r w:rsidRPr="00B821C2">
        <w:rPr>
          <w:sz w:val="28"/>
          <w:szCs w:val="28"/>
          <w:lang w:val="uk-UA"/>
        </w:rPr>
        <w:t xml:space="preserve"> що кодується мовними знаками</w:t>
      </w:r>
      <w:r>
        <w:rPr>
          <w:sz w:val="28"/>
          <w:szCs w:val="28"/>
          <w:lang w:val="uk-UA"/>
        </w:rPr>
        <w:t xml:space="preserve"> (</w:t>
      </w:r>
      <w:r>
        <w:rPr>
          <w:i/>
          <w:sz w:val="28"/>
          <w:szCs w:val="28"/>
          <w:lang w:val="en-US"/>
        </w:rPr>
        <w:t>corrida</w:t>
      </w:r>
      <w:r w:rsidRPr="0035057F">
        <w:rPr>
          <w:i/>
          <w:sz w:val="28"/>
          <w:szCs w:val="28"/>
          <w:lang w:val="uk-UA"/>
        </w:rPr>
        <w:t xml:space="preserve"> </w:t>
      </w:r>
      <w:r>
        <w:rPr>
          <w:i/>
          <w:sz w:val="28"/>
          <w:szCs w:val="28"/>
          <w:lang w:val="en-US"/>
        </w:rPr>
        <w:t>de</w:t>
      </w:r>
      <w:r w:rsidRPr="0035057F">
        <w:rPr>
          <w:i/>
          <w:sz w:val="28"/>
          <w:szCs w:val="28"/>
          <w:lang w:val="uk-UA"/>
        </w:rPr>
        <w:t xml:space="preserve"> </w:t>
      </w:r>
      <w:r>
        <w:rPr>
          <w:i/>
          <w:sz w:val="28"/>
          <w:szCs w:val="28"/>
          <w:lang w:val="en-US"/>
        </w:rPr>
        <w:t>toros</w:t>
      </w:r>
      <w:r w:rsidRPr="0035057F">
        <w:rPr>
          <w:i/>
          <w:sz w:val="28"/>
          <w:szCs w:val="28"/>
          <w:lang w:val="uk-UA"/>
        </w:rPr>
        <w:t xml:space="preserve">, </w:t>
      </w:r>
      <w:r>
        <w:rPr>
          <w:i/>
          <w:sz w:val="28"/>
          <w:szCs w:val="28"/>
          <w:lang w:val="en-US"/>
        </w:rPr>
        <w:t>Fallas</w:t>
      </w:r>
      <w:r w:rsidRPr="0035057F">
        <w:rPr>
          <w:i/>
          <w:sz w:val="28"/>
          <w:szCs w:val="28"/>
          <w:lang w:val="uk-UA"/>
        </w:rPr>
        <w:t xml:space="preserve">, </w:t>
      </w:r>
      <w:r>
        <w:rPr>
          <w:i/>
          <w:sz w:val="28"/>
          <w:szCs w:val="28"/>
          <w:lang w:val="en-US"/>
        </w:rPr>
        <w:t>carnaval</w:t>
      </w:r>
      <w:r w:rsidRPr="0035057F">
        <w:rPr>
          <w:i/>
          <w:sz w:val="28"/>
          <w:szCs w:val="28"/>
          <w:lang w:val="uk-UA"/>
        </w:rPr>
        <w:t xml:space="preserve">, </w:t>
      </w:r>
      <w:r>
        <w:rPr>
          <w:i/>
          <w:sz w:val="28"/>
          <w:szCs w:val="28"/>
          <w:lang w:val="en-US"/>
        </w:rPr>
        <w:t>romer</w:t>
      </w:r>
      <w:r w:rsidRPr="0035057F">
        <w:rPr>
          <w:i/>
          <w:sz w:val="28"/>
          <w:szCs w:val="28"/>
          <w:lang w:val="uk-UA"/>
        </w:rPr>
        <w:t>í</w:t>
      </w:r>
      <w:r>
        <w:rPr>
          <w:i/>
          <w:sz w:val="28"/>
          <w:szCs w:val="28"/>
          <w:lang w:val="en-US"/>
        </w:rPr>
        <w:t>as</w:t>
      </w:r>
      <w:r>
        <w:rPr>
          <w:sz w:val="28"/>
          <w:szCs w:val="28"/>
          <w:lang w:val="uk-UA"/>
        </w:rPr>
        <w:t>)</w:t>
      </w:r>
      <w:r w:rsidRPr="00B821C2">
        <w:rPr>
          <w:sz w:val="28"/>
          <w:szCs w:val="28"/>
          <w:lang w:val="uk-UA"/>
        </w:rPr>
        <w:t>.</w:t>
      </w:r>
    </w:p>
    <w:p w:rsidR="00C27DEF" w:rsidRPr="00B821C2" w:rsidRDefault="00C27DEF" w:rsidP="00C27DEF">
      <w:pPr>
        <w:spacing w:line="360" w:lineRule="auto"/>
        <w:ind w:firstLine="708"/>
        <w:jc w:val="both"/>
        <w:rPr>
          <w:sz w:val="28"/>
          <w:szCs w:val="28"/>
          <w:lang w:val="uk-UA"/>
        </w:rPr>
      </w:pPr>
      <w:r w:rsidRPr="00B821C2">
        <w:rPr>
          <w:sz w:val="28"/>
          <w:szCs w:val="28"/>
          <w:lang w:val="uk-UA"/>
        </w:rPr>
        <w:t xml:space="preserve">Нами була створена загальна прототипова модель </w:t>
      </w:r>
      <w:r>
        <w:rPr>
          <w:sz w:val="28"/>
          <w:szCs w:val="28"/>
          <w:lang w:val="uk-UA"/>
        </w:rPr>
        <w:t>концепту</w:t>
      </w:r>
      <w:r w:rsidRPr="00B821C2">
        <w:rPr>
          <w:sz w:val="28"/>
          <w:szCs w:val="28"/>
          <w:lang w:val="uk-UA"/>
        </w:rPr>
        <w:t xml:space="preserve"> </w:t>
      </w:r>
      <w:r w:rsidRPr="007247E3">
        <w:rPr>
          <w:i/>
          <w:sz w:val="28"/>
          <w:szCs w:val="28"/>
          <w:lang w:val="uk-UA"/>
        </w:rPr>
        <w:t>РУХ</w:t>
      </w:r>
      <w:r w:rsidRPr="00B821C2">
        <w:rPr>
          <w:sz w:val="28"/>
          <w:szCs w:val="28"/>
          <w:lang w:val="uk-UA"/>
        </w:rPr>
        <w:t xml:space="preserve"> з позиції антропоцентризму, яка складається з людської особистості, духовно-емоційного світу, інтелектуального та зовнішнього світу, яка функ</w:t>
      </w:r>
      <w:r>
        <w:rPr>
          <w:sz w:val="28"/>
          <w:szCs w:val="28"/>
          <w:lang w:val="uk-UA"/>
        </w:rPr>
        <w:t>ц</w:t>
      </w:r>
      <w:r w:rsidRPr="00B821C2">
        <w:rPr>
          <w:sz w:val="28"/>
          <w:szCs w:val="28"/>
          <w:lang w:val="uk-UA"/>
        </w:rPr>
        <w:t xml:space="preserve">іонує тільки в поєднанні з іншими </w:t>
      </w:r>
      <w:r>
        <w:rPr>
          <w:sz w:val="28"/>
          <w:szCs w:val="28"/>
          <w:lang w:val="uk-UA"/>
        </w:rPr>
        <w:t>концепта</w:t>
      </w:r>
      <w:r w:rsidRPr="00B821C2">
        <w:rPr>
          <w:sz w:val="28"/>
          <w:szCs w:val="28"/>
          <w:lang w:val="uk-UA"/>
        </w:rPr>
        <w:t xml:space="preserve">ми в концептуальній картині світу. Концептуальну картину світу складає мовна картина світу, до якої після детального розгляду ми </w:t>
      </w:r>
      <w:r>
        <w:rPr>
          <w:sz w:val="28"/>
          <w:szCs w:val="28"/>
          <w:lang w:val="uk-UA"/>
        </w:rPr>
        <w:t xml:space="preserve">зараховуємо </w:t>
      </w:r>
      <w:r w:rsidRPr="00B821C2">
        <w:rPr>
          <w:sz w:val="28"/>
          <w:szCs w:val="28"/>
          <w:lang w:val="uk-UA"/>
        </w:rPr>
        <w:lastRenderedPageBreak/>
        <w:t>словниковий запас, рівень розвитку лексичного вираження концепті</w:t>
      </w:r>
      <w:r>
        <w:rPr>
          <w:sz w:val="28"/>
          <w:szCs w:val="28"/>
          <w:lang w:val="uk-UA"/>
        </w:rPr>
        <w:t>в, морфологію, синтаксис</w:t>
      </w:r>
      <w:r w:rsidRPr="00B821C2">
        <w:rPr>
          <w:sz w:val="28"/>
          <w:szCs w:val="28"/>
          <w:lang w:val="uk-UA"/>
        </w:rPr>
        <w:t>, фонетику.</w:t>
      </w:r>
    </w:p>
    <w:p w:rsidR="00C27DEF" w:rsidRPr="00A811C6" w:rsidRDefault="00C27DEF" w:rsidP="00C27DEF">
      <w:pPr>
        <w:spacing w:line="360" w:lineRule="auto"/>
        <w:ind w:firstLine="708"/>
        <w:jc w:val="both"/>
        <w:rPr>
          <w:sz w:val="28"/>
          <w:szCs w:val="28"/>
          <w:lang w:val="uk-UA"/>
        </w:rPr>
      </w:pPr>
      <w:r w:rsidRPr="00B821C2">
        <w:rPr>
          <w:sz w:val="28"/>
          <w:szCs w:val="28"/>
          <w:lang w:val="uk-UA"/>
        </w:rPr>
        <w:t xml:space="preserve">Аналізуючи роль сприйняття </w:t>
      </w:r>
      <w:r>
        <w:rPr>
          <w:sz w:val="28"/>
          <w:szCs w:val="28"/>
          <w:lang w:val="uk-UA"/>
        </w:rPr>
        <w:t>в процесі</w:t>
      </w:r>
      <w:r w:rsidRPr="00B821C2">
        <w:rPr>
          <w:sz w:val="28"/>
          <w:szCs w:val="28"/>
          <w:lang w:val="uk-UA"/>
        </w:rPr>
        <w:t xml:space="preserve"> </w:t>
      </w:r>
      <w:r>
        <w:rPr>
          <w:sz w:val="28"/>
          <w:szCs w:val="28"/>
          <w:lang w:val="uk-UA"/>
        </w:rPr>
        <w:t>репрезентації руху, ми дійшли висновку</w:t>
      </w:r>
      <w:r w:rsidRPr="00B821C2">
        <w:rPr>
          <w:sz w:val="28"/>
          <w:szCs w:val="28"/>
          <w:lang w:val="uk-UA"/>
        </w:rPr>
        <w:t>, що рух сриймається візуально, ауді</w:t>
      </w:r>
      <w:r>
        <w:rPr>
          <w:sz w:val="28"/>
          <w:szCs w:val="28"/>
          <w:lang w:val="uk-UA"/>
        </w:rPr>
        <w:t>й</w:t>
      </w:r>
      <w:r w:rsidRPr="00B821C2">
        <w:rPr>
          <w:sz w:val="28"/>
          <w:szCs w:val="28"/>
          <w:lang w:val="uk-UA"/>
        </w:rPr>
        <w:t>но, тактильно, шляхом нюху та смаку. Від срийняття, яке може бути безпосереднє та ментальне, залежить головна характеристика руху – його відносність.</w:t>
      </w:r>
      <w:r>
        <w:rPr>
          <w:sz w:val="28"/>
          <w:szCs w:val="28"/>
          <w:lang w:val="uk-UA"/>
        </w:rPr>
        <w:t xml:space="preserve"> </w:t>
      </w:r>
      <w:r w:rsidRPr="00B821C2">
        <w:rPr>
          <w:sz w:val="28"/>
          <w:szCs w:val="28"/>
          <w:lang w:val="uk-UA"/>
        </w:rPr>
        <w:t xml:space="preserve">Концептуалізація руху, яка включає процеси порівняння, зіставлення, виділення відмінної риси, асоціацію </w:t>
      </w:r>
      <w:r>
        <w:rPr>
          <w:sz w:val="28"/>
          <w:szCs w:val="28"/>
          <w:lang w:val="uk-UA"/>
        </w:rPr>
        <w:t>й</w:t>
      </w:r>
      <w:r w:rsidRPr="00B821C2">
        <w:rPr>
          <w:sz w:val="28"/>
          <w:szCs w:val="28"/>
          <w:lang w:val="uk-UA"/>
        </w:rPr>
        <w:t xml:space="preserve"> вербалізацію мовними засобами, є креативною, бо кодування руху в соціальному, емоційному та інтелектуальному світі </w:t>
      </w:r>
      <w:r>
        <w:rPr>
          <w:sz w:val="28"/>
          <w:szCs w:val="28"/>
          <w:lang w:val="uk-UA"/>
        </w:rPr>
        <w:t>ґ</w:t>
      </w:r>
      <w:r w:rsidRPr="00B821C2">
        <w:rPr>
          <w:sz w:val="28"/>
          <w:szCs w:val="28"/>
          <w:lang w:val="uk-UA"/>
        </w:rPr>
        <w:t xml:space="preserve">рунтується на діях та процесах, </w:t>
      </w:r>
      <w:r>
        <w:rPr>
          <w:sz w:val="28"/>
          <w:szCs w:val="28"/>
          <w:lang w:val="uk-UA"/>
        </w:rPr>
        <w:t>що</w:t>
      </w:r>
      <w:r w:rsidRPr="00B821C2">
        <w:rPr>
          <w:sz w:val="28"/>
          <w:szCs w:val="28"/>
          <w:lang w:val="uk-UA"/>
        </w:rPr>
        <w:t xml:space="preserve"> проходять </w:t>
      </w:r>
      <w:r>
        <w:rPr>
          <w:sz w:val="28"/>
          <w:szCs w:val="28"/>
          <w:lang w:val="uk-UA"/>
        </w:rPr>
        <w:t>у</w:t>
      </w:r>
      <w:r w:rsidRPr="00B821C2">
        <w:rPr>
          <w:sz w:val="28"/>
          <w:szCs w:val="28"/>
          <w:lang w:val="uk-UA"/>
        </w:rPr>
        <w:t xml:space="preserve"> зовньош</w:t>
      </w:r>
      <w:r>
        <w:rPr>
          <w:sz w:val="28"/>
          <w:szCs w:val="28"/>
          <w:lang w:val="uk-UA"/>
        </w:rPr>
        <w:t>ному світі та пояснюються множин</w:t>
      </w:r>
      <w:r w:rsidRPr="00B821C2">
        <w:rPr>
          <w:sz w:val="28"/>
          <w:szCs w:val="28"/>
          <w:lang w:val="uk-UA"/>
        </w:rPr>
        <w:t>ністю можливих форм репрезентації в ментальному просторі. Особливістю вербалізації рухів, пов</w:t>
      </w:r>
      <w:r>
        <w:rPr>
          <w:sz w:val="28"/>
          <w:szCs w:val="28"/>
          <w:lang w:val="uk-UA"/>
        </w:rPr>
        <w:t>’</w:t>
      </w:r>
      <w:r w:rsidRPr="00B821C2">
        <w:rPr>
          <w:sz w:val="28"/>
          <w:szCs w:val="28"/>
          <w:lang w:val="uk-UA"/>
        </w:rPr>
        <w:t>язаних з ментальною, емоційною та соціальною діяльністю</w:t>
      </w:r>
      <w:r>
        <w:rPr>
          <w:sz w:val="28"/>
          <w:szCs w:val="28"/>
          <w:lang w:val="uk-UA"/>
        </w:rPr>
        <w:t>,</w:t>
      </w:r>
      <w:r w:rsidRPr="00B821C2">
        <w:rPr>
          <w:sz w:val="28"/>
          <w:szCs w:val="28"/>
          <w:lang w:val="uk-UA"/>
        </w:rPr>
        <w:t xml:space="preserve"> є їх метафорична репрезентація</w:t>
      </w:r>
      <w:r>
        <w:rPr>
          <w:sz w:val="28"/>
          <w:szCs w:val="28"/>
          <w:lang w:val="uk-UA"/>
        </w:rPr>
        <w:t>. До постійних концептуальних ознак – належать: дія (</w:t>
      </w:r>
      <w:r>
        <w:rPr>
          <w:i/>
          <w:sz w:val="28"/>
          <w:szCs w:val="28"/>
          <w:lang w:val="en-US"/>
        </w:rPr>
        <w:t>acto</w:t>
      </w:r>
      <w:r>
        <w:rPr>
          <w:sz w:val="28"/>
          <w:szCs w:val="28"/>
          <w:lang w:val="uk-UA"/>
        </w:rPr>
        <w:t>), зміна</w:t>
      </w:r>
      <w:r w:rsidRPr="0035057F">
        <w:rPr>
          <w:sz w:val="28"/>
          <w:szCs w:val="28"/>
          <w:lang w:val="uk-UA"/>
        </w:rPr>
        <w:t xml:space="preserve"> (</w:t>
      </w:r>
      <w:r>
        <w:rPr>
          <w:i/>
          <w:sz w:val="28"/>
          <w:szCs w:val="28"/>
          <w:lang w:val="en-US"/>
        </w:rPr>
        <w:t>cambio</w:t>
      </w:r>
      <w:r w:rsidRPr="0035057F">
        <w:rPr>
          <w:sz w:val="28"/>
          <w:szCs w:val="28"/>
          <w:lang w:val="uk-UA"/>
        </w:rPr>
        <w:t>)</w:t>
      </w:r>
      <w:r>
        <w:rPr>
          <w:sz w:val="28"/>
          <w:szCs w:val="28"/>
          <w:lang w:val="uk-UA"/>
        </w:rPr>
        <w:t>, переміщення</w:t>
      </w:r>
      <w:r w:rsidRPr="0035057F">
        <w:rPr>
          <w:sz w:val="28"/>
          <w:szCs w:val="28"/>
          <w:lang w:val="uk-UA"/>
        </w:rPr>
        <w:t xml:space="preserve"> (</w:t>
      </w:r>
      <w:r>
        <w:rPr>
          <w:i/>
          <w:sz w:val="28"/>
          <w:szCs w:val="28"/>
          <w:lang w:val="en-US"/>
        </w:rPr>
        <w:t>traspaso</w:t>
      </w:r>
      <w:r w:rsidRPr="0035057F">
        <w:rPr>
          <w:sz w:val="28"/>
          <w:szCs w:val="28"/>
          <w:lang w:val="uk-UA"/>
        </w:rPr>
        <w:t>)</w:t>
      </w:r>
      <w:r w:rsidRPr="00B821C2">
        <w:rPr>
          <w:sz w:val="28"/>
          <w:szCs w:val="28"/>
          <w:lang w:val="uk-UA"/>
        </w:rPr>
        <w:t>, точка відліку</w:t>
      </w:r>
      <w:r w:rsidRPr="0035057F">
        <w:rPr>
          <w:sz w:val="28"/>
          <w:szCs w:val="28"/>
          <w:lang w:val="uk-UA"/>
        </w:rPr>
        <w:t xml:space="preserve"> (</w:t>
      </w:r>
      <w:r>
        <w:rPr>
          <w:i/>
          <w:sz w:val="28"/>
          <w:szCs w:val="28"/>
          <w:lang w:val="en-US"/>
        </w:rPr>
        <w:t>inicio</w:t>
      </w:r>
      <w:r w:rsidRPr="0035057F">
        <w:rPr>
          <w:sz w:val="28"/>
          <w:szCs w:val="28"/>
          <w:lang w:val="uk-UA"/>
        </w:rPr>
        <w:t>)</w:t>
      </w:r>
      <w:r w:rsidRPr="00B821C2">
        <w:rPr>
          <w:sz w:val="28"/>
          <w:szCs w:val="28"/>
          <w:lang w:val="uk-UA"/>
        </w:rPr>
        <w:t xml:space="preserve"> та завершення</w:t>
      </w:r>
      <w:r w:rsidRPr="0035057F">
        <w:rPr>
          <w:sz w:val="28"/>
          <w:szCs w:val="28"/>
          <w:lang w:val="uk-UA"/>
        </w:rPr>
        <w:t xml:space="preserve"> (</w:t>
      </w:r>
      <w:r>
        <w:rPr>
          <w:i/>
          <w:sz w:val="28"/>
          <w:szCs w:val="28"/>
          <w:lang w:val="en-US"/>
        </w:rPr>
        <w:t>terminaci</w:t>
      </w:r>
      <w:r w:rsidRPr="0035057F">
        <w:rPr>
          <w:i/>
          <w:sz w:val="28"/>
          <w:szCs w:val="28"/>
          <w:lang w:val="uk-UA"/>
        </w:rPr>
        <w:t>ó</w:t>
      </w:r>
      <w:r>
        <w:rPr>
          <w:i/>
          <w:sz w:val="28"/>
          <w:szCs w:val="28"/>
          <w:lang w:val="en-US"/>
        </w:rPr>
        <w:t>n</w:t>
      </w:r>
      <w:r w:rsidRPr="0035057F">
        <w:rPr>
          <w:sz w:val="28"/>
          <w:szCs w:val="28"/>
          <w:lang w:val="uk-UA"/>
        </w:rPr>
        <w:t>)</w:t>
      </w:r>
      <w:r w:rsidRPr="00B821C2">
        <w:rPr>
          <w:sz w:val="28"/>
          <w:szCs w:val="28"/>
          <w:lang w:val="uk-UA"/>
        </w:rPr>
        <w:t>, наявність суб</w:t>
      </w:r>
      <w:r>
        <w:rPr>
          <w:sz w:val="28"/>
          <w:szCs w:val="28"/>
          <w:lang w:val="uk-UA"/>
        </w:rPr>
        <w:t>’</w:t>
      </w:r>
      <w:r w:rsidRPr="00B821C2">
        <w:rPr>
          <w:sz w:val="28"/>
          <w:szCs w:val="28"/>
          <w:lang w:val="uk-UA"/>
        </w:rPr>
        <w:t>єкта</w:t>
      </w:r>
      <w:r w:rsidRPr="0035057F">
        <w:rPr>
          <w:sz w:val="28"/>
          <w:szCs w:val="28"/>
          <w:lang w:val="uk-UA"/>
        </w:rPr>
        <w:t xml:space="preserve"> </w:t>
      </w:r>
      <w:r w:rsidRPr="00B821C2">
        <w:rPr>
          <w:sz w:val="28"/>
          <w:szCs w:val="28"/>
          <w:lang w:val="uk-UA"/>
        </w:rPr>
        <w:t xml:space="preserve"> та об</w:t>
      </w:r>
      <w:r>
        <w:rPr>
          <w:sz w:val="28"/>
          <w:szCs w:val="28"/>
          <w:lang w:val="uk-UA"/>
        </w:rPr>
        <w:t>’</w:t>
      </w:r>
      <w:r w:rsidRPr="00B821C2">
        <w:rPr>
          <w:sz w:val="28"/>
          <w:szCs w:val="28"/>
          <w:lang w:val="uk-UA"/>
        </w:rPr>
        <w:t>єкта</w:t>
      </w:r>
      <w:r w:rsidRPr="0035057F">
        <w:rPr>
          <w:sz w:val="28"/>
          <w:szCs w:val="28"/>
          <w:lang w:val="uk-UA"/>
        </w:rPr>
        <w:t xml:space="preserve"> (</w:t>
      </w:r>
      <w:r>
        <w:rPr>
          <w:i/>
          <w:sz w:val="28"/>
          <w:szCs w:val="28"/>
          <w:lang w:val="en-US"/>
        </w:rPr>
        <w:t>ser</w:t>
      </w:r>
      <w:r w:rsidRPr="0035057F">
        <w:rPr>
          <w:i/>
          <w:sz w:val="28"/>
          <w:szCs w:val="28"/>
          <w:lang w:val="uk-UA"/>
        </w:rPr>
        <w:t xml:space="preserve"> </w:t>
      </w:r>
      <w:r>
        <w:rPr>
          <w:i/>
          <w:sz w:val="28"/>
          <w:szCs w:val="28"/>
          <w:lang w:val="en-US"/>
        </w:rPr>
        <w:t>vivo</w:t>
      </w:r>
      <w:r w:rsidRPr="0035057F">
        <w:rPr>
          <w:i/>
          <w:sz w:val="28"/>
          <w:szCs w:val="28"/>
          <w:lang w:val="uk-UA"/>
        </w:rPr>
        <w:t xml:space="preserve">, </w:t>
      </w:r>
      <w:r>
        <w:rPr>
          <w:i/>
          <w:sz w:val="28"/>
          <w:szCs w:val="28"/>
          <w:lang w:val="en-US"/>
        </w:rPr>
        <w:t>mecanismo</w:t>
      </w:r>
      <w:r w:rsidRPr="0035057F">
        <w:rPr>
          <w:sz w:val="28"/>
          <w:szCs w:val="28"/>
          <w:lang w:val="uk-UA"/>
        </w:rPr>
        <w:t>)</w:t>
      </w:r>
      <w:r w:rsidRPr="00B821C2">
        <w:rPr>
          <w:sz w:val="28"/>
          <w:szCs w:val="28"/>
          <w:lang w:val="uk-UA"/>
        </w:rPr>
        <w:t xml:space="preserve">, які мають </w:t>
      </w:r>
      <w:r>
        <w:rPr>
          <w:sz w:val="28"/>
          <w:szCs w:val="28"/>
          <w:lang w:val="uk-UA"/>
        </w:rPr>
        <w:t>так</w:t>
      </w:r>
      <w:r w:rsidRPr="00B821C2">
        <w:rPr>
          <w:sz w:val="28"/>
          <w:szCs w:val="28"/>
          <w:lang w:val="uk-UA"/>
        </w:rPr>
        <w:t>і смислові компоненти: траєкторі</w:t>
      </w:r>
      <w:r>
        <w:rPr>
          <w:sz w:val="28"/>
          <w:szCs w:val="28"/>
          <w:lang w:val="uk-UA"/>
        </w:rPr>
        <w:t>ю</w:t>
      </w:r>
      <w:r w:rsidRPr="00DE2725">
        <w:rPr>
          <w:sz w:val="28"/>
          <w:szCs w:val="28"/>
          <w:lang w:val="uk-UA"/>
        </w:rPr>
        <w:t xml:space="preserve"> (</w:t>
      </w:r>
      <w:r>
        <w:rPr>
          <w:i/>
          <w:sz w:val="28"/>
          <w:szCs w:val="28"/>
          <w:lang w:val="en-US"/>
        </w:rPr>
        <w:t>trayecto</w:t>
      </w:r>
      <w:r w:rsidRPr="00DE2725">
        <w:rPr>
          <w:sz w:val="28"/>
          <w:szCs w:val="28"/>
          <w:lang w:val="uk-UA"/>
        </w:rPr>
        <w:t>)</w:t>
      </w:r>
      <w:r w:rsidRPr="00B821C2">
        <w:rPr>
          <w:sz w:val="28"/>
          <w:szCs w:val="28"/>
          <w:lang w:val="uk-UA"/>
        </w:rPr>
        <w:t>, напрям руху</w:t>
      </w:r>
      <w:r w:rsidRPr="00DE2725">
        <w:rPr>
          <w:sz w:val="28"/>
          <w:szCs w:val="28"/>
          <w:lang w:val="uk-UA"/>
        </w:rPr>
        <w:t xml:space="preserve"> (</w:t>
      </w:r>
      <w:r>
        <w:rPr>
          <w:i/>
          <w:sz w:val="28"/>
          <w:szCs w:val="28"/>
          <w:lang w:val="en-US"/>
        </w:rPr>
        <w:t>direcci</w:t>
      </w:r>
      <w:r w:rsidRPr="00DE2725">
        <w:rPr>
          <w:i/>
          <w:sz w:val="28"/>
          <w:szCs w:val="28"/>
          <w:lang w:val="uk-UA"/>
        </w:rPr>
        <w:t>ó</w:t>
      </w:r>
      <w:r>
        <w:rPr>
          <w:i/>
          <w:sz w:val="28"/>
          <w:szCs w:val="28"/>
          <w:lang w:val="en-US"/>
        </w:rPr>
        <w:t>n</w:t>
      </w:r>
      <w:r w:rsidRPr="00DE2725">
        <w:rPr>
          <w:sz w:val="28"/>
          <w:szCs w:val="28"/>
          <w:lang w:val="uk-UA"/>
        </w:rPr>
        <w:t>)</w:t>
      </w:r>
      <w:r w:rsidRPr="00B821C2">
        <w:rPr>
          <w:sz w:val="28"/>
          <w:szCs w:val="28"/>
          <w:lang w:val="uk-UA"/>
        </w:rPr>
        <w:t>, середовище</w:t>
      </w:r>
      <w:r w:rsidRPr="00DE2725">
        <w:rPr>
          <w:sz w:val="28"/>
          <w:szCs w:val="28"/>
          <w:lang w:val="uk-UA"/>
        </w:rPr>
        <w:t xml:space="preserve"> (</w:t>
      </w:r>
      <w:r>
        <w:rPr>
          <w:sz w:val="28"/>
          <w:szCs w:val="28"/>
          <w:lang w:val="en-US"/>
        </w:rPr>
        <w:t>volar</w:t>
      </w:r>
      <w:r w:rsidRPr="00DE2725">
        <w:rPr>
          <w:sz w:val="28"/>
          <w:szCs w:val="28"/>
          <w:lang w:val="uk-UA"/>
        </w:rPr>
        <w:t>)</w:t>
      </w:r>
      <w:r w:rsidRPr="00B821C2">
        <w:rPr>
          <w:sz w:val="28"/>
          <w:szCs w:val="28"/>
          <w:lang w:val="uk-UA"/>
        </w:rPr>
        <w:t xml:space="preserve">, </w:t>
      </w:r>
      <w:r>
        <w:rPr>
          <w:sz w:val="28"/>
          <w:szCs w:val="28"/>
          <w:lang w:val="uk-UA"/>
        </w:rPr>
        <w:t>у</w:t>
      </w:r>
      <w:r w:rsidRPr="00B821C2">
        <w:rPr>
          <w:sz w:val="28"/>
          <w:szCs w:val="28"/>
          <w:lang w:val="uk-UA"/>
        </w:rPr>
        <w:t xml:space="preserve"> якому відбувається рух, наявність початкової</w:t>
      </w:r>
      <w:r w:rsidRPr="00DE2725">
        <w:rPr>
          <w:sz w:val="28"/>
          <w:szCs w:val="28"/>
          <w:lang w:val="uk-UA"/>
        </w:rPr>
        <w:t xml:space="preserve"> (</w:t>
      </w:r>
      <w:r>
        <w:rPr>
          <w:i/>
          <w:sz w:val="28"/>
          <w:szCs w:val="28"/>
          <w:lang w:val="en-US"/>
        </w:rPr>
        <w:t>empezar</w:t>
      </w:r>
      <w:r w:rsidRPr="00DE2725">
        <w:rPr>
          <w:sz w:val="28"/>
          <w:szCs w:val="28"/>
          <w:lang w:val="uk-UA"/>
        </w:rPr>
        <w:t>)</w:t>
      </w:r>
      <w:r w:rsidRPr="00B821C2">
        <w:rPr>
          <w:sz w:val="28"/>
          <w:szCs w:val="28"/>
          <w:lang w:val="uk-UA"/>
        </w:rPr>
        <w:t xml:space="preserve"> та кінцевої</w:t>
      </w:r>
      <w:r w:rsidRPr="00DE2725">
        <w:rPr>
          <w:sz w:val="28"/>
          <w:szCs w:val="28"/>
          <w:lang w:val="uk-UA"/>
        </w:rPr>
        <w:t xml:space="preserve"> (</w:t>
      </w:r>
      <w:r>
        <w:rPr>
          <w:i/>
          <w:sz w:val="28"/>
          <w:szCs w:val="28"/>
          <w:lang w:val="en-US"/>
        </w:rPr>
        <w:t>acabar</w:t>
      </w:r>
      <w:r w:rsidRPr="00DE2725">
        <w:rPr>
          <w:sz w:val="28"/>
          <w:szCs w:val="28"/>
          <w:lang w:val="uk-UA"/>
        </w:rPr>
        <w:t>)</w:t>
      </w:r>
      <w:r w:rsidRPr="00B821C2">
        <w:rPr>
          <w:sz w:val="28"/>
          <w:szCs w:val="28"/>
          <w:lang w:val="uk-UA"/>
        </w:rPr>
        <w:t xml:space="preserve"> точок в просторі, можлив</w:t>
      </w:r>
      <w:r>
        <w:rPr>
          <w:sz w:val="28"/>
          <w:szCs w:val="28"/>
          <w:lang w:val="uk-UA"/>
        </w:rPr>
        <w:t>ість</w:t>
      </w:r>
      <w:r w:rsidRPr="00B821C2">
        <w:rPr>
          <w:sz w:val="28"/>
          <w:szCs w:val="28"/>
          <w:lang w:val="uk-UA"/>
        </w:rPr>
        <w:t xml:space="preserve"> перешкоди</w:t>
      </w:r>
      <w:r w:rsidRPr="00DE2725">
        <w:rPr>
          <w:sz w:val="28"/>
          <w:szCs w:val="28"/>
          <w:lang w:val="uk-UA"/>
        </w:rPr>
        <w:t xml:space="preserve"> (</w:t>
      </w:r>
      <w:r>
        <w:rPr>
          <w:i/>
          <w:sz w:val="28"/>
          <w:szCs w:val="28"/>
          <w:lang w:val="en-US"/>
        </w:rPr>
        <w:t>enfrentar</w:t>
      </w:r>
      <w:r w:rsidRPr="00DE2725">
        <w:rPr>
          <w:sz w:val="28"/>
          <w:szCs w:val="28"/>
          <w:lang w:val="uk-UA"/>
        </w:rPr>
        <w:t>)</w:t>
      </w:r>
      <w:r w:rsidRPr="00B821C2">
        <w:rPr>
          <w:sz w:val="28"/>
          <w:szCs w:val="28"/>
          <w:lang w:val="uk-UA"/>
        </w:rPr>
        <w:t>.</w:t>
      </w:r>
      <w:r>
        <w:rPr>
          <w:sz w:val="28"/>
          <w:szCs w:val="28"/>
          <w:lang w:val="uk-UA"/>
        </w:rPr>
        <w:t xml:space="preserve"> </w:t>
      </w:r>
      <w:r w:rsidRPr="00A811C6">
        <w:rPr>
          <w:sz w:val="28"/>
          <w:szCs w:val="28"/>
          <w:lang w:val="uk-UA"/>
        </w:rPr>
        <w:t>До тимчасових належать</w:t>
      </w:r>
      <w:r w:rsidRPr="00DE2725">
        <w:rPr>
          <w:sz w:val="28"/>
          <w:szCs w:val="28"/>
          <w:lang w:val="uk-UA"/>
        </w:rPr>
        <w:t>: швидкість (</w:t>
      </w:r>
      <w:r>
        <w:rPr>
          <w:i/>
          <w:sz w:val="28"/>
          <w:szCs w:val="28"/>
          <w:lang w:val="en-US"/>
        </w:rPr>
        <w:t>velocidad</w:t>
      </w:r>
      <w:r w:rsidRPr="00DE2725">
        <w:rPr>
          <w:sz w:val="28"/>
          <w:szCs w:val="28"/>
          <w:lang w:val="uk-UA"/>
        </w:rPr>
        <w:t>),</w:t>
      </w:r>
      <w:r>
        <w:rPr>
          <w:sz w:val="28"/>
          <w:szCs w:val="28"/>
          <w:lang w:val="uk-UA"/>
        </w:rPr>
        <w:t xml:space="preserve"> </w:t>
      </w:r>
      <w:r w:rsidRPr="00DE2725">
        <w:rPr>
          <w:sz w:val="28"/>
          <w:szCs w:val="28"/>
          <w:lang w:val="uk-UA"/>
        </w:rPr>
        <w:t>повторюваність (</w:t>
      </w:r>
      <w:r>
        <w:rPr>
          <w:i/>
          <w:sz w:val="28"/>
          <w:szCs w:val="28"/>
          <w:lang w:val="en-US"/>
        </w:rPr>
        <w:t>repetici</w:t>
      </w:r>
      <w:r w:rsidRPr="00DE2725">
        <w:rPr>
          <w:i/>
          <w:sz w:val="28"/>
          <w:szCs w:val="28"/>
          <w:lang w:val="uk-UA"/>
        </w:rPr>
        <w:t>ó</w:t>
      </w:r>
      <w:r>
        <w:rPr>
          <w:i/>
          <w:sz w:val="28"/>
          <w:szCs w:val="28"/>
          <w:lang w:val="en-US"/>
        </w:rPr>
        <w:t>n</w:t>
      </w:r>
      <w:r w:rsidRPr="00DE2725">
        <w:rPr>
          <w:sz w:val="28"/>
          <w:szCs w:val="28"/>
          <w:lang w:val="uk-UA"/>
        </w:rPr>
        <w:t>),</w:t>
      </w:r>
      <w:r>
        <w:rPr>
          <w:sz w:val="28"/>
          <w:szCs w:val="28"/>
          <w:lang w:val="uk-UA"/>
        </w:rPr>
        <w:t xml:space="preserve"> тривалість</w:t>
      </w:r>
      <w:r w:rsidRPr="00DE2725">
        <w:rPr>
          <w:sz w:val="28"/>
          <w:szCs w:val="28"/>
          <w:lang w:val="uk-UA"/>
        </w:rPr>
        <w:t xml:space="preserve"> (</w:t>
      </w:r>
      <w:r>
        <w:rPr>
          <w:sz w:val="28"/>
          <w:szCs w:val="28"/>
          <w:lang w:val="en-US"/>
        </w:rPr>
        <w:t>duraci</w:t>
      </w:r>
      <w:r w:rsidRPr="00DE2725">
        <w:rPr>
          <w:sz w:val="28"/>
          <w:szCs w:val="28"/>
          <w:lang w:val="uk-UA"/>
        </w:rPr>
        <w:t>ó</w:t>
      </w:r>
      <w:r>
        <w:rPr>
          <w:sz w:val="28"/>
          <w:szCs w:val="28"/>
          <w:lang w:val="en-US"/>
        </w:rPr>
        <w:t>n</w:t>
      </w:r>
      <w:r w:rsidRPr="00DE2725">
        <w:rPr>
          <w:sz w:val="28"/>
          <w:szCs w:val="28"/>
          <w:lang w:val="uk-UA"/>
        </w:rPr>
        <w:t>)</w:t>
      </w:r>
      <w:r>
        <w:rPr>
          <w:sz w:val="28"/>
          <w:szCs w:val="28"/>
          <w:lang w:val="uk-UA"/>
        </w:rPr>
        <w:t>, одночасність</w:t>
      </w:r>
      <w:r w:rsidRPr="00DE2725">
        <w:rPr>
          <w:sz w:val="28"/>
          <w:szCs w:val="28"/>
          <w:lang w:val="uk-UA"/>
        </w:rPr>
        <w:t xml:space="preserve"> (</w:t>
      </w:r>
      <w:r>
        <w:rPr>
          <w:sz w:val="28"/>
          <w:szCs w:val="28"/>
          <w:lang w:val="en-US"/>
        </w:rPr>
        <w:t>simultaneidad</w:t>
      </w:r>
      <w:r w:rsidRPr="00DE2725">
        <w:rPr>
          <w:sz w:val="28"/>
          <w:szCs w:val="28"/>
          <w:lang w:val="uk-UA"/>
        </w:rPr>
        <w:t>)</w:t>
      </w:r>
      <w:r>
        <w:rPr>
          <w:sz w:val="28"/>
          <w:szCs w:val="28"/>
          <w:lang w:val="uk-UA"/>
        </w:rPr>
        <w:t>, процес</w:t>
      </w:r>
      <w:r w:rsidRPr="00DE2725">
        <w:rPr>
          <w:sz w:val="28"/>
          <w:szCs w:val="28"/>
          <w:lang w:val="uk-UA"/>
        </w:rPr>
        <w:t xml:space="preserve"> (</w:t>
      </w:r>
      <w:r>
        <w:rPr>
          <w:i/>
          <w:sz w:val="28"/>
          <w:szCs w:val="28"/>
          <w:lang w:val="en-US"/>
        </w:rPr>
        <w:t>preceso</w:t>
      </w:r>
      <w:r w:rsidRPr="00DE2725">
        <w:rPr>
          <w:sz w:val="28"/>
          <w:szCs w:val="28"/>
          <w:lang w:val="uk-UA"/>
        </w:rPr>
        <w:t>)</w:t>
      </w:r>
      <w:r>
        <w:rPr>
          <w:sz w:val="28"/>
          <w:szCs w:val="28"/>
          <w:lang w:val="uk-UA"/>
        </w:rPr>
        <w:t>,</w:t>
      </w:r>
      <w:r w:rsidRPr="00DE2725">
        <w:rPr>
          <w:sz w:val="28"/>
          <w:szCs w:val="28"/>
          <w:lang w:val="uk-UA"/>
        </w:rPr>
        <w:t xml:space="preserve"> </w:t>
      </w:r>
      <w:r>
        <w:rPr>
          <w:sz w:val="28"/>
          <w:szCs w:val="28"/>
          <w:lang w:val="uk-UA"/>
        </w:rPr>
        <w:t>початок</w:t>
      </w:r>
      <w:r w:rsidRPr="00DE2725">
        <w:rPr>
          <w:sz w:val="28"/>
          <w:szCs w:val="28"/>
          <w:lang w:val="uk-UA"/>
        </w:rPr>
        <w:t xml:space="preserve">  (</w:t>
      </w:r>
      <w:r>
        <w:rPr>
          <w:i/>
          <w:sz w:val="28"/>
          <w:szCs w:val="28"/>
          <w:lang w:val="en-US"/>
        </w:rPr>
        <w:t>inicio</w:t>
      </w:r>
      <w:r w:rsidRPr="00DE2725">
        <w:rPr>
          <w:sz w:val="28"/>
          <w:szCs w:val="28"/>
          <w:lang w:val="uk-UA"/>
        </w:rPr>
        <w:t>)</w:t>
      </w:r>
      <w:r w:rsidRPr="00B821C2">
        <w:rPr>
          <w:sz w:val="28"/>
          <w:szCs w:val="28"/>
          <w:lang w:val="uk-UA"/>
        </w:rPr>
        <w:t xml:space="preserve"> </w:t>
      </w:r>
      <w:r w:rsidRPr="00DE2725">
        <w:rPr>
          <w:sz w:val="28"/>
          <w:szCs w:val="28"/>
          <w:lang w:val="uk-UA"/>
        </w:rPr>
        <w:t xml:space="preserve"> </w:t>
      </w:r>
      <w:r>
        <w:rPr>
          <w:sz w:val="28"/>
          <w:szCs w:val="28"/>
          <w:lang w:val="uk-UA"/>
        </w:rPr>
        <w:t>та закінчення</w:t>
      </w:r>
      <w:r w:rsidRPr="00DE2725">
        <w:rPr>
          <w:sz w:val="28"/>
          <w:szCs w:val="28"/>
          <w:lang w:val="uk-UA"/>
        </w:rPr>
        <w:t xml:space="preserve"> (</w:t>
      </w:r>
      <w:r>
        <w:rPr>
          <w:i/>
          <w:sz w:val="28"/>
          <w:szCs w:val="28"/>
          <w:lang w:val="en-US"/>
        </w:rPr>
        <w:t>terminaci</w:t>
      </w:r>
      <w:r w:rsidRPr="00DE2725">
        <w:rPr>
          <w:i/>
          <w:sz w:val="28"/>
          <w:szCs w:val="28"/>
          <w:lang w:val="uk-UA"/>
        </w:rPr>
        <w:t>ó</w:t>
      </w:r>
      <w:r>
        <w:rPr>
          <w:i/>
          <w:sz w:val="28"/>
          <w:szCs w:val="28"/>
          <w:lang w:val="en-US"/>
        </w:rPr>
        <w:t>n</w:t>
      </w:r>
      <w:r w:rsidRPr="00DE2725">
        <w:rPr>
          <w:sz w:val="28"/>
          <w:szCs w:val="28"/>
          <w:lang w:val="uk-UA"/>
        </w:rPr>
        <w:t>)</w:t>
      </w:r>
      <w:r>
        <w:rPr>
          <w:sz w:val="28"/>
          <w:szCs w:val="28"/>
          <w:lang w:val="uk-UA"/>
        </w:rPr>
        <w:t xml:space="preserve"> руху.</w:t>
      </w:r>
    </w:p>
    <w:p w:rsidR="00C27DEF" w:rsidRPr="00B821C2" w:rsidRDefault="00C27DEF" w:rsidP="00C27DEF">
      <w:pPr>
        <w:spacing w:line="360" w:lineRule="auto"/>
        <w:ind w:firstLine="709"/>
        <w:jc w:val="both"/>
        <w:rPr>
          <w:sz w:val="28"/>
          <w:szCs w:val="28"/>
          <w:lang w:val="uk-UA"/>
        </w:rPr>
      </w:pPr>
      <w:r>
        <w:rPr>
          <w:sz w:val="28"/>
          <w:szCs w:val="28"/>
          <w:lang w:val="uk-UA"/>
        </w:rPr>
        <w:t>Було зроблено</w:t>
      </w:r>
      <w:r w:rsidRPr="00B821C2">
        <w:rPr>
          <w:sz w:val="28"/>
          <w:szCs w:val="28"/>
          <w:lang w:val="uk-UA"/>
        </w:rPr>
        <w:t xml:space="preserve"> аналіз концепту </w:t>
      </w:r>
      <w:r w:rsidRPr="007247E3">
        <w:rPr>
          <w:i/>
          <w:sz w:val="28"/>
          <w:szCs w:val="28"/>
          <w:lang w:val="uk-UA"/>
        </w:rPr>
        <w:t>РУХ</w:t>
      </w:r>
      <w:r w:rsidRPr="00B821C2">
        <w:rPr>
          <w:sz w:val="28"/>
          <w:szCs w:val="28"/>
          <w:lang w:val="uk-UA"/>
        </w:rPr>
        <w:t xml:space="preserve"> </w:t>
      </w:r>
      <w:r>
        <w:rPr>
          <w:sz w:val="28"/>
          <w:szCs w:val="28"/>
          <w:lang w:val="uk-UA"/>
        </w:rPr>
        <w:t>у</w:t>
      </w:r>
      <w:r w:rsidRPr="00B821C2">
        <w:rPr>
          <w:sz w:val="28"/>
          <w:szCs w:val="28"/>
          <w:lang w:val="uk-UA"/>
        </w:rPr>
        <w:t xml:space="preserve"> семантично</w:t>
      </w:r>
      <w:r>
        <w:rPr>
          <w:sz w:val="28"/>
          <w:szCs w:val="28"/>
          <w:lang w:val="uk-UA"/>
        </w:rPr>
        <w:t>му</w:t>
      </w:r>
      <w:r w:rsidRPr="00B821C2">
        <w:rPr>
          <w:sz w:val="28"/>
          <w:szCs w:val="28"/>
          <w:lang w:val="uk-UA"/>
        </w:rPr>
        <w:t xml:space="preserve"> (лексична об</w:t>
      </w:r>
      <w:r>
        <w:rPr>
          <w:sz w:val="28"/>
          <w:szCs w:val="28"/>
          <w:lang w:val="uk-UA"/>
        </w:rPr>
        <w:t>’</w:t>
      </w:r>
      <w:r w:rsidRPr="00B821C2">
        <w:rPr>
          <w:sz w:val="28"/>
          <w:szCs w:val="28"/>
          <w:lang w:val="uk-UA"/>
        </w:rPr>
        <w:t>єктивація), синтаксично</w:t>
      </w:r>
      <w:r>
        <w:rPr>
          <w:sz w:val="28"/>
          <w:szCs w:val="28"/>
          <w:lang w:val="uk-UA"/>
        </w:rPr>
        <w:t>му</w:t>
      </w:r>
      <w:r w:rsidRPr="00B821C2">
        <w:rPr>
          <w:sz w:val="28"/>
          <w:szCs w:val="28"/>
          <w:lang w:val="uk-UA"/>
        </w:rPr>
        <w:t xml:space="preserve"> (дослідження синтаксичних конструкцій) та прагматично</w:t>
      </w:r>
      <w:r>
        <w:rPr>
          <w:sz w:val="28"/>
          <w:szCs w:val="28"/>
          <w:lang w:val="uk-UA"/>
        </w:rPr>
        <w:t>му</w:t>
      </w:r>
      <w:r w:rsidRPr="00B821C2">
        <w:rPr>
          <w:sz w:val="28"/>
          <w:szCs w:val="28"/>
          <w:lang w:val="uk-UA"/>
        </w:rPr>
        <w:t xml:space="preserve"> (дослідження прагматики текст</w:t>
      </w:r>
      <w:r>
        <w:rPr>
          <w:sz w:val="28"/>
          <w:szCs w:val="28"/>
          <w:lang w:val="uk-UA"/>
        </w:rPr>
        <w:t>у</w:t>
      </w:r>
      <w:r w:rsidRPr="00B821C2">
        <w:rPr>
          <w:sz w:val="28"/>
          <w:szCs w:val="28"/>
          <w:lang w:val="uk-UA"/>
        </w:rPr>
        <w:t xml:space="preserve">) </w:t>
      </w:r>
      <w:r>
        <w:rPr>
          <w:sz w:val="28"/>
          <w:szCs w:val="28"/>
          <w:lang w:val="uk-UA"/>
        </w:rPr>
        <w:t>аспектах</w:t>
      </w:r>
      <w:r w:rsidRPr="00B821C2">
        <w:rPr>
          <w:sz w:val="28"/>
          <w:szCs w:val="28"/>
          <w:lang w:val="uk-UA"/>
        </w:rPr>
        <w:t>. Лекс</w:t>
      </w:r>
      <w:r>
        <w:rPr>
          <w:sz w:val="28"/>
          <w:szCs w:val="28"/>
          <w:lang w:val="uk-UA"/>
        </w:rPr>
        <w:t xml:space="preserve">ична вербалізація реалізована </w:t>
      </w:r>
      <w:r w:rsidRPr="00B821C2">
        <w:rPr>
          <w:sz w:val="28"/>
          <w:szCs w:val="28"/>
          <w:lang w:val="uk-UA"/>
        </w:rPr>
        <w:t xml:space="preserve">різними частинами мови. Сучасний когнітивний підхід до їх визначення </w:t>
      </w:r>
      <w:r>
        <w:rPr>
          <w:sz w:val="28"/>
          <w:szCs w:val="28"/>
          <w:lang w:val="uk-UA"/>
        </w:rPr>
        <w:t>ґ</w:t>
      </w:r>
      <w:r w:rsidRPr="00B821C2">
        <w:rPr>
          <w:sz w:val="28"/>
          <w:szCs w:val="28"/>
          <w:lang w:val="uk-UA"/>
        </w:rPr>
        <w:t>рунтується на синтаксичних функціях. І</w:t>
      </w:r>
      <w:r>
        <w:rPr>
          <w:sz w:val="28"/>
          <w:szCs w:val="28"/>
          <w:lang w:val="uk-UA"/>
        </w:rPr>
        <w:t>спанське дієслово відрізняється</w:t>
      </w:r>
      <w:r w:rsidRPr="00B821C2">
        <w:rPr>
          <w:sz w:val="28"/>
          <w:szCs w:val="28"/>
          <w:lang w:val="uk-UA"/>
        </w:rPr>
        <w:t xml:space="preserve"> більшими можливостями </w:t>
      </w:r>
      <w:r>
        <w:rPr>
          <w:sz w:val="28"/>
          <w:szCs w:val="28"/>
          <w:lang w:val="uk-UA"/>
        </w:rPr>
        <w:t xml:space="preserve">кодування руху </w:t>
      </w:r>
      <w:r w:rsidRPr="00B821C2">
        <w:rPr>
          <w:sz w:val="28"/>
          <w:szCs w:val="28"/>
          <w:lang w:val="uk-UA"/>
        </w:rPr>
        <w:t>порівнян</w:t>
      </w:r>
      <w:r>
        <w:rPr>
          <w:sz w:val="28"/>
          <w:szCs w:val="28"/>
          <w:lang w:val="uk-UA"/>
        </w:rPr>
        <w:t>о</w:t>
      </w:r>
      <w:r w:rsidRPr="00B821C2">
        <w:rPr>
          <w:sz w:val="28"/>
          <w:szCs w:val="28"/>
          <w:lang w:val="uk-UA"/>
        </w:rPr>
        <w:t xml:space="preserve"> з іменником, прикметником та прислівником. </w:t>
      </w:r>
      <w:r>
        <w:rPr>
          <w:sz w:val="28"/>
          <w:szCs w:val="28"/>
          <w:lang w:val="uk-UA"/>
        </w:rPr>
        <w:t>Ґрунтуючись</w:t>
      </w:r>
      <w:r w:rsidRPr="00B821C2">
        <w:rPr>
          <w:sz w:val="28"/>
          <w:szCs w:val="28"/>
          <w:lang w:val="uk-UA"/>
        </w:rPr>
        <w:t xml:space="preserve"> на основну ознаку дієслова – здійснення дії, направлен</w:t>
      </w:r>
      <w:r>
        <w:rPr>
          <w:sz w:val="28"/>
          <w:szCs w:val="28"/>
          <w:lang w:val="uk-UA"/>
        </w:rPr>
        <w:t>ої</w:t>
      </w:r>
      <w:r w:rsidRPr="00B821C2">
        <w:rPr>
          <w:sz w:val="28"/>
          <w:szCs w:val="28"/>
          <w:lang w:val="uk-UA"/>
        </w:rPr>
        <w:t xml:space="preserve"> на об</w:t>
      </w:r>
      <w:r>
        <w:rPr>
          <w:sz w:val="28"/>
          <w:szCs w:val="28"/>
          <w:lang w:val="uk-UA"/>
        </w:rPr>
        <w:t>’</w:t>
      </w:r>
      <w:r w:rsidRPr="00B821C2">
        <w:rPr>
          <w:sz w:val="28"/>
          <w:szCs w:val="28"/>
          <w:lang w:val="uk-UA"/>
        </w:rPr>
        <w:t>єкт або безпосередньо пов</w:t>
      </w:r>
      <w:r>
        <w:rPr>
          <w:sz w:val="28"/>
          <w:szCs w:val="28"/>
          <w:lang w:val="uk-UA"/>
        </w:rPr>
        <w:t>’</w:t>
      </w:r>
      <w:r w:rsidRPr="00B821C2">
        <w:rPr>
          <w:sz w:val="28"/>
          <w:szCs w:val="28"/>
          <w:lang w:val="uk-UA"/>
        </w:rPr>
        <w:t>язан</w:t>
      </w:r>
      <w:r>
        <w:rPr>
          <w:sz w:val="28"/>
          <w:szCs w:val="28"/>
          <w:lang w:val="uk-UA"/>
        </w:rPr>
        <w:t>ої</w:t>
      </w:r>
      <w:r w:rsidRPr="00B821C2">
        <w:rPr>
          <w:sz w:val="28"/>
          <w:szCs w:val="28"/>
          <w:lang w:val="uk-UA"/>
        </w:rPr>
        <w:t xml:space="preserve"> з суб</w:t>
      </w:r>
      <w:r>
        <w:rPr>
          <w:sz w:val="28"/>
          <w:szCs w:val="28"/>
          <w:lang w:val="uk-UA"/>
        </w:rPr>
        <w:t>’</w:t>
      </w:r>
      <w:r w:rsidRPr="00B821C2">
        <w:rPr>
          <w:sz w:val="28"/>
          <w:szCs w:val="28"/>
          <w:lang w:val="uk-UA"/>
        </w:rPr>
        <w:t>єктом, виділяємо об</w:t>
      </w:r>
      <w:r>
        <w:rPr>
          <w:sz w:val="28"/>
          <w:szCs w:val="28"/>
          <w:lang w:val="uk-UA"/>
        </w:rPr>
        <w:t>’</w:t>
      </w:r>
      <w:r w:rsidRPr="00B821C2">
        <w:rPr>
          <w:sz w:val="28"/>
          <w:szCs w:val="28"/>
          <w:lang w:val="uk-UA"/>
        </w:rPr>
        <w:t>єктні</w:t>
      </w:r>
      <w:r w:rsidRPr="0040490D">
        <w:rPr>
          <w:sz w:val="28"/>
          <w:szCs w:val="28"/>
          <w:lang w:val="uk-UA"/>
        </w:rPr>
        <w:t xml:space="preserve"> (</w:t>
      </w:r>
      <w:r>
        <w:rPr>
          <w:i/>
          <w:sz w:val="28"/>
          <w:szCs w:val="28"/>
          <w:lang w:val="en-US"/>
        </w:rPr>
        <w:t>andar</w:t>
      </w:r>
      <w:r w:rsidRPr="0040490D">
        <w:rPr>
          <w:sz w:val="28"/>
          <w:szCs w:val="28"/>
          <w:lang w:val="uk-UA"/>
        </w:rPr>
        <w:t>)</w:t>
      </w:r>
      <w:r w:rsidRPr="00B821C2">
        <w:rPr>
          <w:sz w:val="28"/>
          <w:szCs w:val="28"/>
          <w:lang w:val="uk-UA"/>
        </w:rPr>
        <w:t>, суб</w:t>
      </w:r>
      <w:r>
        <w:rPr>
          <w:sz w:val="28"/>
          <w:szCs w:val="28"/>
          <w:lang w:val="uk-UA"/>
        </w:rPr>
        <w:t>’</w:t>
      </w:r>
      <w:r w:rsidRPr="00B821C2">
        <w:rPr>
          <w:sz w:val="28"/>
          <w:szCs w:val="28"/>
          <w:lang w:val="uk-UA"/>
        </w:rPr>
        <w:t>єктні</w:t>
      </w:r>
      <w:r w:rsidRPr="0040490D">
        <w:rPr>
          <w:sz w:val="28"/>
          <w:szCs w:val="28"/>
          <w:lang w:val="uk-UA"/>
        </w:rPr>
        <w:t xml:space="preserve"> (</w:t>
      </w:r>
      <w:r>
        <w:rPr>
          <w:i/>
          <w:sz w:val="28"/>
          <w:szCs w:val="28"/>
          <w:lang w:val="en-US"/>
        </w:rPr>
        <w:t>pensar</w:t>
      </w:r>
      <w:r w:rsidRPr="0040490D">
        <w:rPr>
          <w:sz w:val="28"/>
          <w:szCs w:val="28"/>
          <w:lang w:val="uk-UA"/>
        </w:rPr>
        <w:t>)</w:t>
      </w:r>
      <w:r w:rsidRPr="00B821C2">
        <w:rPr>
          <w:sz w:val="28"/>
          <w:szCs w:val="28"/>
          <w:lang w:val="uk-UA"/>
        </w:rPr>
        <w:t xml:space="preserve"> та двооб</w:t>
      </w:r>
      <w:r>
        <w:rPr>
          <w:sz w:val="28"/>
          <w:szCs w:val="28"/>
          <w:lang w:val="uk-UA"/>
        </w:rPr>
        <w:t>’</w:t>
      </w:r>
      <w:r w:rsidRPr="00B821C2">
        <w:rPr>
          <w:sz w:val="28"/>
          <w:szCs w:val="28"/>
          <w:lang w:val="uk-UA"/>
        </w:rPr>
        <w:t>єктні дієслова</w:t>
      </w:r>
      <w:r w:rsidRPr="0040490D">
        <w:rPr>
          <w:sz w:val="28"/>
          <w:szCs w:val="28"/>
          <w:lang w:val="uk-UA"/>
        </w:rPr>
        <w:t xml:space="preserve"> (</w:t>
      </w:r>
      <w:r w:rsidRPr="00CE27DF">
        <w:rPr>
          <w:i/>
          <w:sz w:val="28"/>
          <w:szCs w:val="28"/>
          <w:lang w:val="en-US"/>
        </w:rPr>
        <w:t>informar</w:t>
      </w:r>
      <w:r w:rsidRPr="0040490D">
        <w:rPr>
          <w:sz w:val="28"/>
          <w:szCs w:val="28"/>
          <w:lang w:val="uk-UA"/>
        </w:rPr>
        <w:t>)</w:t>
      </w:r>
      <w:r w:rsidRPr="00B821C2">
        <w:rPr>
          <w:sz w:val="28"/>
          <w:szCs w:val="28"/>
          <w:lang w:val="uk-UA"/>
        </w:rPr>
        <w:t>. Значення руху включає суб</w:t>
      </w:r>
      <w:r>
        <w:rPr>
          <w:sz w:val="28"/>
          <w:szCs w:val="28"/>
          <w:lang w:val="uk-UA"/>
        </w:rPr>
        <w:t>’</w:t>
      </w:r>
      <w:r w:rsidRPr="00B821C2">
        <w:rPr>
          <w:sz w:val="28"/>
          <w:szCs w:val="28"/>
          <w:lang w:val="uk-UA"/>
        </w:rPr>
        <w:t>єкта, що виконує дію, об</w:t>
      </w:r>
      <w:r>
        <w:rPr>
          <w:sz w:val="28"/>
          <w:szCs w:val="28"/>
          <w:lang w:val="uk-UA"/>
        </w:rPr>
        <w:t>’</w:t>
      </w:r>
      <w:r w:rsidRPr="00B821C2">
        <w:rPr>
          <w:sz w:val="28"/>
          <w:szCs w:val="28"/>
          <w:lang w:val="uk-UA"/>
        </w:rPr>
        <w:t xml:space="preserve">єкта, на який направлена дія, </w:t>
      </w:r>
      <w:r w:rsidRPr="00B821C2">
        <w:rPr>
          <w:sz w:val="28"/>
          <w:szCs w:val="28"/>
          <w:lang w:val="uk-UA"/>
        </w:rPr>
        <w:lastRenderedPageBreak/>
        <w:t xml:space="preserve">напрям, спосіб здійснення та певні орієнтири, </w:t>
      </w:r>
      <w:r>
        <w:rPr>
          <w:sz w:val="28"/>
          <w:szCs w:val="28"/>
          <w:lang w:val="uk-UA"/>
        </w:rPr>
        <w:t>зокрема</w:t>
      </w:r>
      <w:r w:rsidRPr="00B821C2">
        <w:rPr>
          <w:sz w:val="28"/>
          <w:szCs w:val="28"/>
          <w:lang w:val="uk-UA"/>
        </w:rPr>
        <w:t xml:space="preserve"> точк</w:t>
      </w:r>
      <w:r>
        <w:rPr>
          <w:sz w:val="28"/>
          <w:szCs w:val="28"/>
          <w:lang w:val="uk-UA"/>
        </w:rPr>
        <w:t>у</w:t>
      </w:r>
      <w:r w:rsidRPr="00B821C2">
        <w:rPr>
          <w:sz w:val="28"/>
          <w:szCs w:val="28"/>
          <w:lang w:val="uk-UA"/>
        </w:rPr>
        <w:t xml:space="preserve"> відліку, точк</w:t>
      </w:r>
      <w:r>
        <w:rPr>
          <w:sz w:val="28"/>
          <w:szCs w:val="28"/>
          <w:lang w:val="uk-UA"/>
        </w:rPr>
        <w:t>у</w:t>
      </w:r>
      <w:r w:rsidRPr="00B821C2">
        <w:rPr>
          <w:sz w:val="28"/>
          <w:szCs w:val="28"/>
          <w:lang w:val="uk-UA"/>
        </w:rPr>
        <w:t xml:space="preserve"> завершення, місце здійснення дії.</w:t>
      </w:r>
    </w:p>
    <w:p w:rsidR="00C27DEF" w:rsidRPr="00B821C2" w:rsidRDefault="00C27DEF" w:rsidP="00C27DEF">
      <w:pPr>
        <w:spacing w:line="360" w:lineRule="auto"/>
        <w:ind w:firstLine="709"/>
        <w:jc w:val="both"/>
        <w:rPr>
          <w:sz w:val="28"/>
          <w:szCs w:val="28"/>
          <w:lang w:val="uk-UA"/>
        </w:rPr>
      </w:pPr>
      <w:r w:rsidRPr="00B821C2">
        <w:rPr>
          <w:sz w:val="28"/>
          <w:szCs w:val="28"/>
          <w:lang w:val="uk-UA"/>
        </w:rPr>
        <w:t xml:space="preserve">Характерними рисами складових концепту </w:t>
      </w:r>
      <w:r w:rsidRPr="007247E3">
        <w:rPr>
          <w:i/>
          <w:sz w:val="28"/>
          <w:szCs w:val="28"/>
          <w:lang w:val="uk-UA"/>
        </w:rPr>
        <w:t>РУХ</w:t>
      </w:r>
      <w:r w:rsidRPr="00B821C2">
        <w:rPr>
          <w:sz w:val="28"/>
          <w:szCs w:val="28"/>
          <w:lang w:val="uk-UA"/>
        </w:rPr>
        <w:t>,</w:t>
      </w:r>
      <w:r>
        <w:rPr>
          <w:sz w:val="28"/>
          <w:szCs w:val="28"/>
          <w:lang w:val="uk-UA"/>
        </w:rPr>
        <w:t xml:space="preserve"> які</w:t>
      </w:r>
      <w:r w:rsidRPr="00B821C2">
        <w:rPr>
          <w:sz w:val="28"/>
          <w:szCs w:val="28"/>
          <w:lang w:val="uk-UA"/>
        </w:rPr>
        <w:t xml:space="preserve"> вербаліз</w:t>
      </w:r>
      <w:r>
        <w:rPr>
          <w:sz w:val="28"/>
          <w:szCs w:val="28"/>
          <w:lang w:val="uk-UA"/>
        </w:rPr>
        <w:t>уються</w:t>
      </w:r>
      <w:r w:rsidRPr="00B821C2">
        <w:rPr>
          <w:sz w:val="28"/>
          <w:szCs w:val="28"/>
          <w:lang w:val="uk-UA"/>
        </w:rPr>
        <w:t xml:space="preserve"> іменником</w:t>
      </w:r>
      <w:r>
        <w:rPr>
          <w:sz w:val="28"/>
          <w:szCs w:val="28"/>
          <w:lang w:val="uk-UA"/>
        </w:rPr>
        <w:t>,</w:t>
      </w:r>
      <w:r w:rsidRPr="00B821C2">
        <w:rPr>
          <w:sz w:val="28"/>
          <w:szCs w:val="28"/>
          <w:lang w:val="uk-UA"/>
        </w:rPr>
        <w:t xml:space="preserve"> є: види руху</w:t>
      </w:r>
      <w:r w:rsidRPr="00CE27DF">
        <w:rPr>
          <w:sz w:val="28"/>
          <w:szCs w:val="28"/>
          <w:lang w:val="uk-UA"/>
        </w:rPr>
        <w:t xml:space="preserve"> (</w:t>
      </w:r>
      <w:r>
        <w:rPr>
          <w:i/>
          <w:sz w:val="28"/>
          <w:szCs w:val="28"/>
          <w:lang w:val="en-US"/>
        </w:rPr>
        <w:t>oscilaci</w:t>
      </w:r>
      <w:r w:rsidRPr="00CE27DF">
        <w:rPr>
          <w:i/>
          <w:sz w:val="28"/>
          <w:szCs w:val="28"/>
          <w:lang w:val="uk-UA"/>
        </w:rPr>
        <w:t>ó</w:t>
      </w:r>
      <w:r>
        <w:rPr>
          <w:i/>
          <w:sz w:val="28"/>
          <w:szCs w:val="28"/>
          <w:lang w:val="en-US"/>
        </w:rPr>
        <w:t>n</w:t>
      </w:r>
      <w:r w:rsidRPr="00CE27DF">
        <w:rPr>
          <w:sz w:val="28"/>
          <w:szCs w:val="28"/>
          <w:lang w:val="uk-UA"/>
        </w:rPr>
        <w:t>)</w:t>
      </w:r>
      <w:r w:rsidRPr="00B821C2">
        <w:rPr>
          <w:sz w:val="28"/>
          <w:szCs w:val="28"/>
          <w:lang w:val="uk-UA"/>
        </w:rPr>
        <w:t>, швидкість руху</w:t>
      </w:r>
      <w:r w:rsidRPr="00CE27DF">
        <w:rPr>
          <w:sz w:val="28"/>
          <w:szCs w:val="28"/>
          <w:lang w:val="uk-UA"/>
        </w:rPr>
        <w:t xml:space="preserve"> (</w:t>
      </w:r>
      <w:r w:rsidRPr="00CE27DF">
        <w:rPr>
          <w:i/>
          <w:sz w:val="28"/>
          <w:szCs w:val="28"/>
          <w:lang w:val="en-US"/>
        </w:rPr>
        <w:t>intensidad</w:t>
      </w:r>
      <w:r w:rsidRPr="00CE27DF">
        <w:rPr>
          <w:sz w:val="28"/>
          <w:szCs w:val="28"/>
          <w:lang w:val="uk-UA"/>
        </w:rPr>
        <w:t>)</w:t>
      </w:r>
      <w:r w:rsidRPr="00B821C2">
        <w:rPr>
          <w:sz w:val="28"/>
          <w:szCs w:val="28"/>
          <w:lang w:val="uk-UA"/>
        </w:rPr>
        <w:t>, стадії руху</w:t>
      </w:r>
      <w:r w:rsidRPr="00CE27DF">
        <w:rPr>
          <w:sz w:val="28"/>
          <w:szCs w:val="28"/>
          <w:lang w:val="uk-UA"/>
        </w:rPr>
        <w:t xml:space="preserve"> (</w:t>
      </w:r>
      <w:r>
        <w:rPr>
          <w:i/>
          <w:sz w:val="28"/>
          <w:szCs w:val="28"/>
          <w:lang w:val="en-US"/>
        </w:rPr>
        <w:t>origen</w:t>
      </w:r>
      <w:r w:rsidRPr="00CE27DF">
        <w:rPr>
          <w:sz w:val="28"/>
          <w:szCs w:val="28"/>
          <w:lang w:val="uk-UA"/>
        </w:rPr>
        <w:t>)</w:t>
      </w:r>
      <w:r w:rsidRPr="00B821C2">
        <w:rPr>
          <w:sz w:val="28"/>
          <w:szCs w:val="28"/>
          <w:lang w:val="uk-UA"/>
        </w:rPr>
        <w:t>, виконавець руху</w:t>
      </w:r>
      <w:r w:rsidRPr="00CE27DF">
        <w:rPr>
          <w:sz w:val="28"/>
          <w:szCs w:val="28"/>
          <w:lang w:val="uk-UA"/>
        </w:rPr>
        <w:t xml:space="preserve"> (</w:t>
      </w:r>
      <w:r w:rsidRPr="00CE27DF">
        <w:rPr>
          <w:i/>
          <w:sz w:val="28"/>
          <w:szCs w:val="28"/>
          <w:lang w:val="en-US"/>
        </w:rPr>
        <w:t>persona</w:t>
      </w:r>
      <w:r w:rsidRPr="00CE27DF">
        <w:rPr>
          <w:sz w:val="28"/>
          <w:szCs w:val="28"/>
          <w:lang w:val="uk-UA"/>
        </w:rPr>
        <w:t>)</w:t>
      </w:r>
      <w:r w:rsidRPr="00B821C2">
        <w:rPr>
          <w:sz w:val="28"/>
          <w:szCs w:val="28"/>
          <w:lang w:val="uk-UA"/>
        </w:rPr>
        <w:t>, причина руху</w:t>
      </w:r>
      <w:r w:rsidRPr="00CE27DF">
        <w:rPr>
          <w:sz w:val="28"/>
          <w:szCs w:val="28"/>
          <w:lang w:val="uk-UA"/>
        </w:rPr>
        <w:t xml:space="preserve">  (</w:t>
      </w:r>
      <w:r>
        <w:rPr>
          <w:i/>
          <w:sz w:val="28"/>
          <w:szCs w:val="28"/>
          <w:lang w:val="en-US"/>
        </w:rPr>
        <w:t>motivo</w:t>
      </w:r>
      <w:r w:rsidRPr="00CE27DF">
        <w:rPr>
          <w:sz w:val="28"/>
          <w:szCs w:val="28"/>
          <w:lang w:val="uk-UA"/>
        </w:rPr>
        <w:t>)</w:t>
      </w:r>
      <w:r w:rsidRPr="00B821C2">
        <w:rPr>
          <w:sz w:val="28"/>
          <w:szCs w:val="28"/>
          <w:lang w:val="uk-UA"/>
        </w:rPr>
        <w:t>, результат руху</w:t>
      </w:r>
      <w:r w:rsidRPr="00CE27DF">
        <w:rPr>
          <w:sz w:val="28"/>
          <w:szCs w:val="28"/>
          <w:lang w:val="uk-UA"/>
        </w:rPr>
        <w:t xml:space="preserve"> (</w:t>
      </w:r>
      <w:r>
        <w:rPr>
          <w:i/>
          <w:sz w:val="28"/>
          <w:szCs w:val="28"/>
          <w:lang w:val="en-US"/>
        </w:rPr>
        <w:t>fruto</w:t>
      </w:r>
      <w:r w:rsidRPr="00CE27DF">
        <w:rPr>
          <w:sz w:val="28"/>
          <w:szCs w:val="28"/>
          <w:lang w:val="uk-UA"/>
        </w:rPr>
        <w:t>)</w:t>
      </w:r>
      <w:r w:rsidRPr="00B821C2">
        <w:rPr>
          <w:sz w:val="28"/>
          <w:szCs w:val="28"/>
          <w:lang w:val="uk-UA"/>
        </w:rPr>
        <w:t>, протяжність та обмеження</w:t>
      </w:r>
      <w:r>
        <w:rPr>
          <w:sz w:val="28"/>
          <w:szCs w:val="28"/>
          <w:lang w:val="uk-UA"/>
        </w:rPr>
        <w:t xml:space="preserve"> </w:t>
      </w:r>
      <w:r w:rsidRPr="00B821C2">
        <w:rPr>
          <w:sz w:val="28"/>
          <w:szCs w:val="28"/>
          <w:lang w:val="uk-UA"/>
        </w:rPr>
        <w:t xml:space="preserve"> руху</w:t>
      </w:r>
      <w:r w:rsidRPr="00CE27DF">
        <w:rPr>
          <w:sz w:val="28"/>
          <w:szCs w:val="28"/>
          <w:lang w:val="uk-UA"/>
        </w:rPr>
        <w:t xml:space="preserve"> (</w:t>
      </w:r>
      <w:r>
        <w:rPr>
          <w:i/>
          <w:sz w:val="28"/>
          <w:szCs w:val="28"/>
          <w:lang w:val="en-US"/>
        </w:rPr>
        <w:t>camino</w:t>
      </w:r>
      <w:r w:rsidRPr="00CE27DF">
        <w:rPr>
          <w:i/>
          <w:sz w:val="28"/>
          <w:szCs w:val="28"/>
          <w:lang w:val="uk-UA"/>
        </w:rPr>
        <w:t xml:space="preserve">, </w:t>
      </w:r>
      <w:r>
        <w:rPr>
          <w:i/>
          <w:sz w:val="28"/>
          <w:szCs w:val="28"/>
          <w:lang w:val="en-US"/>
        </w:rPr>
        <w:t>atasco</w:t>
      </w:r>
      <w:r w:rsidRPr="00CE27DF">
        <w:rPr>
          <w:sz w:val="28"/>
          <w:szCs w:val="28"/>
          <w:lang w:val="uk-UA"/>
        </w:rPr>
        <w:t>)</w:t>
      </w:r>
      <w:r w:rsidRPr="00B821C2">
        <w:rPr>
          <w:sz w:val="28"/>
          <w:szCs w:val="28"/>
          <w:lang w:val="uk-UA"/>
        </w:rPr>
        <w:t>. Прикметники та прислівники додають перцептивн</w:t>
      </w:r>
      <w:r>
        <w:rPr>
          <w:sz w:val="28"/>
          <w:szCs w:val="28"/>
          <w:lang w:val="uk-UA"/>
        </w:rPr>
        <w:t>ого</w:t>
      </w:r>
      <w:r w:rsidRPr="00B821C2">
        <w:rPr>
          <w:sz w:val="28"/>
          <w:szCs w:val="28"/>
          <w:lang w:val="uk-UA"/>
        </w:rPr>
        <w:t xml:space="preserve"> та оцінн</w:t>
      </w:r>
      <w:r>
        <w:rPr>
          <w:sz w:val="28"/>
          <w:szCs w:val="28"/>
          <w:lang w:val="uk-UA"/>
        </w:rPr>
        <w:t>ого</w:t>
      </w:r>
      <w:r w:rsidRPr="00B821C2">
        <w:rPr>
          <w:sz w:val="28"/>
          <w:szCs w:val="28"/>
          <w:lang w:val="uk-UA"/>
        </w:rPr>
        <w:t xml:space="preserve"> </w:t>
      </w:r>
      <w:r>
        <w:rPr>
          <w:sz w:val="28"/>
          <w:szCs w:val="28"/>
          <w:lang w:val="uk-UA"/>
        </w:rPr>
        <w:t>забарвлення</w:t>
      </w:r>
      <w:r w:rsidRPr="00B821C2">
        <w:rPr>
          <w:sz w:val="28"/>
          <w:szCs w:val="28"/>
          <w:lang w:val="uk-UA"/>
        </w:rPr>
        <w:t xml:space="preserve">, </w:t>
      </w:r>
      <w:r>
        <w:rPr>
          <w:sz w:val="28"/>
          <w:szCs w:val="28"/>
          <w:lang w:val="uk-UA"/>
        </w:rPr>
        <w:t>мають</w:t>
      </w:r>
      <w:r w:rsidRPr="00B821C2">
        <w:rPr>
          <w:sz w:val="28"/>
          <w:szCs w:val="28"/>
          <w:lang w:val="uk-UA"/>
        </w:rPr>
        <w:t xml:space="preserve"> експресивний та стилістичний відтін</w:t>
      </w:r>
      <w:r>
        <w:rPr>
          <w:sz w:val="28"/>
          <w:szCs w:val="28"/>
          <w:lang w:val="uk-UA"/>
        </w:rPr>
        <w:t>ок</w:t>
      </w:r>
      <w:r w:rsidRPr="00CE27DF">
        <w:rPr>
          <w:sz w:val="28"/>
          <w:szCs w:val="28"/>
          <w:lang w:val="uk-UA"/>
        </w:rPr>
        <w:t xml:space="preserve"> (</w:t>
      </w:r>
      <w:r>
        <w:rPr>
          <w:i/>
          <w:sz w:val="28"/>
          <w:szCs w:val="28"/>
          <w:lang w:val="en-US"/>
        </w:rPr>
        <w:t>nervioso</w:t>
      </w:r>
      <w:r w:rsidRPr="00CE27DF">
        <w:rPr>
          <w:i/>
          <w:sz w:val="28"/>
          <w:szCs w:val="28"/>
          <w:lang w:val="uk-UA"/>
        </w:rPr>
        <w:t xml:space="preserve">, </w:t>
      </w:r>
      <w:r>
        <w:rPr>
          <w:i/>
          <w:sz w:val="28"/>
          <w:szCs w:val="28"/>
          <w:lang w:val="en-US"/>
        </w:rPr>
        <w:t>a</w:t>
      </w:r>
      <w:r w:rsidRPr="00CE27DF">
        <w:rPr>
          <w:i/>
          <w:sz w:val="28"/>
          <w:szCs w:val="28"/>
          <w:lang w:val="uk-UA"/>
        </w:rPr>
        <w:t xml:space="preserve"> </w:t>
      </w:r>
      <w:r>
        <w:rPr>
          <w:i/>
          <w:sz w:val="28"/>
          <w:szCs w:val="28"/>
          <w:lang w:val="en-US"/>
        </w:rPr>
        <w:t>bocajarro</w:t>
      </w:r>
      <w:r w:rsidRPr="00CE27DF">
        <w:rPr>
          <w:sz w:val="28"/>
          <w:szCs w:val="28"/>
          <w:lang w:val="uk-UA"/>
        </w:rPr>
        <w:t>)</w:t>
      </w:r>
      <w:r w:rsidRPr="00B821C2">
        <w:rPr>
          <w:sz w:val="28"/>
          <w:szCs w:val="28"/>
          <w:lang w:val="uk-UA"/>
        </w:rPr>
        <w:t>.</w:t>
      </w:r>
    </w:p>
    <w:p w:rsidR="00C27DEF" w:rsidRPr="00B821C2" w:rsidRDefault="00C27DEF" w:rsidP="00C27DEF">
      <w:pPr>
        <w:spacing w:line="360" w:lineRule="auto"/>
        <w:ind w:firstLine="709"/>
        <w:jc w:val="both"/>
        <w:rPr>
          <w:sz w:val="28"/>
          <w:szCs w:val="28"/>
          <w:lang w:val="uk-UA"/>
        </w:rPr>
      </w:pPr>
      <w:r w:rsidRPr="00B821C2">
        <w:rPr>
          <w:sz w:val="28"/>
          <w:szCs w:val="28"/>
          <w:lang w:val="uk-UA"/>
        </w:rPr>
        <w:t xml:space="preserve">Дієприкметникові конструкції </w:t>
      </w:r>
      <w:r>
        <w:rPr>
          <w:sz w:val="28"/>
          <w:szCs w:val="28"/>
          <w:lang w:val="uk-UA"/>
        </w:rPr>
        <w:t>репрезентують</w:t>
      </w:r>
      <w:r w:rsidRPr="00B821C2">
        <w:rPr>
          <w:sz w:val="28"/>
          <w:szCs w:val="28"/>
          <w:lang w:val="uk-UA"/>
        </w:rPr>
        <w:t xml:space="preserve"> стан та результат</w:t>
      </w:r>
      <w:r>
        <w:rPr>
          <w:sz w:val="28"/>
          <w:szCs w:val="28"/>
          <w:lang w:val="uk-UA"/>
        </w:rPr>
        <w:t xml:space="preserve"> здійснення</w:t>
      </w:r>
      <w:r w:rsidRPr="00B821C2">
        <w:rPr>
          <w:sz w:val="28"/>
          <w:szCs w:val="28"/>
          <w:lang w:val="uk-UA"/>
        </w:rPr>
        <w:t xml:space="preserve"> дії, де дієслова руху (</w:t>
      </w:r>
      <w:r w:rsidRPr="007247E3">
        <w:rPr>
          <w:i/>
          <w:sz w:val="28"/>
          <w:szCs w:val="28"/>
          <w:lang w:val="en-US"/>
        </w:rPr>
        <w:t>ir</w:t>
      </w:r>
      <w:r w:rsidRPr="007247E3">
        <w:rPr>
          <w:i/>
          <w:sz w:val="28"/>
          <w:szCs w:val="28"/>
          <w:lang w:val="uk-UA"/>
        </w:rPr>
        <w:t xml:space="preserve">, </w:t>
      </w:r>
      <w:r w:rsidRPr="007247E3">
        <w:rPr>
          <w:i/>
          <w:sz w:val="28"/>
          <w:szCs w:val="28"/>
          <w:lang w:val="en-US"/>
        </w:rPr>
        <w:t>andar</w:t>
      </w:r>
      <w:r w:rsidRPr="007247E3">
        <w:rPr>
          <w:i/>
          <w:sz w:val="28"/>
          <w:szCs w:val="28"/>
          <w:lang w:val="uk-UA"/>
        </w:rPr>
        <w:t xml:space="preserve">, </w:t>
      </w:r>
      <w:r w:rsidRPr="007247E3">
        <w:rPr>
          <w:i/>
          <w:sz w:val="28"/>
          <w:szCs w:val="28"/>
          <w:lang w:val="en-US"/>
        </w:rPr>
        <w:t>venir</w:t>
      </w:r>
      <w:r w:rsidRPr="007247E3">
        <w:rPr>
          <w:i/>
          <w:sz w:val="28"/>
          <w:szCs w:val="28"/>
          <w:lang w:val="uk-UA"/>
        </w:rPr>
        <w:t xml:space="preserve">, </w:t>
      </w:r>
      <w:r w:rsidRPr="007247E3">
        <w:rPr>
          <w:i/>
          <w:sz w:val="28"/>
          <w:szCs w:val="28"/>
          <w:lang w:val="en-US"/>
        </w:rPr>
        <w:t>llegar</w:t>
      </w:r>
      <w:r w:rsidRPr="007247E3">
        <w:rPr>
          <w:i/>
          <w:sz w:val="28"/>
          <w:szCs w:val="28"/>
          <w:lang w:val="uk-UA"/>
        </w:rPr>
        <w:t xml:space="preserve">, </w:t>
      </w:r>
      <w:r w:rsidRPr="007247E3">
        <w:rPr>
          <w:i/>
          <w:sz w:val="28"/>
          <w:szCs w:val="28"/>
          <w:lang w:val="en-US"/>
        </w:rPr>
        <w:t>salir</w:t>
      </w:r>
      <w:r w:rsidRPr="007247E3">
        <w:rPr>
          <w:i/>
          <w:sz w:val="28"/>
          <w:szCs w:val="28"/>
          <w:lang w:val="uk-UA"/>
        </w:rPr>
        <w:t xml:space="preserve">, </w:t>
      </w:r>
      <w:r w:rsidRPr="007247E3">
        <w:rPr>
          <w:i/>
          <w:sz w:val="28"/>
          <w:szCs w:val="28"/>
          <w:lang w:val="en-US"/>
        </w:rPr>
        <w:t>marchar</w:t>
      </w:r>
      <w:r w:rsidRPr="00B821C2">
        <w:rPr>
          <w:sz w:val="28"/>
          <w:szCs w:val="28"/>
          <w:lang w:val="uk-UA"/>
        </w:rPr>
        <w:t>) додають процесуальн</w:t>
      </w:r>
      <w:r>
        <w:rPr>
          <w:sz w:val="28"/>
          <w:szCs w:val="28"/>
          <w:lang w:val="uk-UA"/>
        </w:rPr>
        <w:t>ого</w:t>
      </w:r>
      <w:r w:rsidRPr="00B821C2">
        <w:rPr>
          <w:sz w:val="28"/>
          <w:szCs w:val="28"/>
          <w:lang w:val="uk-UA"/>
        </w:rPr>
        <w:t xml:space="preserve"> відтінк</w:t>
      </w:r>
      <w:r>
        <w:rPr>
          <w:sz w:val="28"/>
          <w:szCs w:val="28"/>
          <w:lang w:val="uk-UA"/>
        </w:rPr>
        <w:t>у</w:t>
      </w:r>
      <w:r w:rsidRPr="00B821C2">
        <w:rPr>
          <w:sz w:val="28"/>
          <w:szCs w:val="28"/>
          <w:lang w:val="uk-UA"/>
        </w:rPr>
        <w:t xml:space="preserve">; </w:t>
      </w:r>
      <w:r>
        <w:rPr>
          <w:sz w:val="28"/>
          <w:szCs w:val="28"/>
          <w:lang w:val="uk-UA"/>
        </w:rPr>
        <w:t>герундійні</w:t>
      </w:r>
      <w:r w:rsidRPr="00B821C2">
        <w:rPr>
          <w:sz w:val="28"/>
          <w:szCs w:val="28"/>
          <w:lang w:val="uk-UA"/>
        </w:rPr>
        <w:t xml:space="preserve"> конструкції, які останнім часом мають тенденцію до </w:t>
      </w:r>
      <w:r>
        <w:rPr>
          <w:sz w:val="28"/>
          <w:szCs w:val="28"/>
          <w:lang w:val="uk-UA"/>
        </w:rPr>
        <w:t>більш частого</w:t>
      </w:r>
      <w:r w:rsidRPr="00B821C2">
        <w:rPr>
          <w:sz w:val="28"/>
          <w:szCs w:val="28"/>
          <w:lang w:val="uk-UA"/>
        </w:rPr>
        <w:t xml:space="preserve"> вживання, кодують процес розвитку дії, також можуть передавати зміну якості й стану предмета</w:t>
      </w:r>
      <w:r>
        <w:rPr>
          <w:sz w:val="28"/>
          <w:szCs w:val="28"/>
          <w:lang w:val="uk-UA"/>
        </w:rPr>
        <w:t xml:space="preserve"> (</w:t>
      </w:r>
      <w:r>
        <w:rPr>
          <w:i/>
          <w:sz w:val="28"/>
          <w:szCs w:val="28"/>
          <w:lang w:val="en-US"/>
        </w:rPr>
        <w:t>va</w:t>
      </w:r>
      <w:r w:rsidRPr="00CE27DF">
        <w:rPr>
          <w:i/>
          <w:sz w:val="28"/>
          <w:szCs w:val="28"/>
          <w:lang w:val="uk-UA"/>
        </w:rPr>
        <w:t xml:space="preserve"> </w:t>
      </w:r>
      <w:r>
        <w:rPr>
          <w:i/>
          <w:sz w:val="28"/>
          <w:szCs w:val="28"/>
          <w:lang w:val="en-US"/>
        </w:rPr>
        <w:t>corriendo</w:t>
      </w:r>
      <w:r w:rsidRPr="00CE27DF">
        <w:rPr>
          <w:i/>
          <w:sz w:val="28"/>
          <w:szCs w:val="28"/>
          <w:lang w:val="uk-UA"/>
        </w:rPr>
        <w:t xml:space="preserve">, </w:t>
      </w:r>
      <w:r>
        <w:rPr>
          <w:i/>
          <w:sz w:val="28"/>
          <w:szCs w:val="28"/>
          <w:lang w:val="en-US"/>
        </w:rPr>
        <w:t>se</w:t>
      </w:r>
      <w:r w:rsidRPr="00CE27DF">
        <w:rPr>
          <w:i/>
          <w:sz w:val="28"/>
          <w:szCs w:val="28"/>
          <w:lang w:val="uk-UA"/>
        </w:rPr>
        <w:t xml:space="preserve"> </w:t>
      </w:r>
      <w:r>
        <w:rPr>
          <w:i/>
          <w:sz w:val="28"/>
          <w:szCs w:val="28"/>
          <w:lang w:val="en-US"/>
        </w:rPr>
        <w:t>fue</w:t>
      </w:r>
      <w:r w:rsidRPr="00CE27DF">
        <w:rPr>
          <w:i/>
          <w:sz w:val="28"/>
          <w:szCs w:val="28"/>
          <w:lang w:val="uk-UA"/>
        </w:rPr>
        <w:t xml:space="preserve"> </w:t>
      </w:r>
      <w:r>
        <w:rPr>
          <w:i/>
          <w:sz w:val="28"/>
          <w:szCs w:val="28"/>
          <w:lang w:val="en-US"/>
        </w:rPr>
        <w:t>poniendo</w:t>
      </w:r>
      <w:r>
        <w:rPr>
          <w:sz w:val="28"/>
          <w:szCs w:val="28"/>
          <w:lang w:val="uk-UA"/>
        </w:rPr>
        <w:t>)</w:t>
      </w:r>
      <w:r w:rsidRPr="00B821C2">
        <w:rPr>
          <w:sz w:val="28"/>
          <w:szCs w:val="28"/>
          <w:lang w:val="uk-UA"/>
        </w:rPr>
        <w:t xml:space="preserve">. Звичайні та перифрастичні конструкції </w:t>
      </w:r>
      <w:r>
        <w:rPr>
          <w:sz w:val="28"/>
          <w:szCs w:val="28"/>
          <w:lang w:val="uk-UA"/>
        </w:rPr>
        <w:t xml:space="preserve">з інфінітивом </w:t>
      </w:r>
      <w:r w:rsidRPr="00B821C2">
        <w:rPr>
          <w:sz w:val="28"/>
          <w:szCs w:val="28"/>
          <w:lang w:val="uk-UA"/>
        </w:rPr>
        <w:t xml:space="preserve">вербалізують </w:t>
      </w:r>
      <w:r>
        <w:rPr>
          <w:sz w:val="28"/>
          <w:szCs w:val="28"/>
          <w:lang w:val="uk-UA"/>
        </w:rPr>
        <w:t>так</w:t>
      </w:r>
      <w:r w:rsidRPr="00B821C2">
        <w:rPr>
          <w:sz w:val="28"/>
          <w:szCs w:val="28"/>
          <w:lang w:val="uk-UA"/>
        </w:rPr>
        <w:t>і ознаки: початок руху</w:t>
      </w:r>
      <w:r w:rsidRPr="00CE27DF">
        <w:rPr>
          <w:sz w:val="28"/>
          <w:szCs w:val="28"/>
          <w:lang w:val="uk-UA"/>
        </w:rPr>
        <w:t xml:space="preserve"> (</w:t>
      </w:r>
      <w:r w:rsidRPr="00CE27DF">
        <w:rPr>
          <w:i/>
          <w:sz w:val="28"/>
          <w:szCs w:val="28"/>
          <w:lang w:val="en-US"/>
        </w:rPr>
        <w:t>empezar</w:t>
      </w:r>
      <w:r w:rsidRPr="00CE27DF">
        <w:rPr>
          <w:i/>
          <w:sz w:val="28"/>
          <w:szCs w:val="28"/>
          <w:lang w:val="uk-UA"/>
        </w:rPr>
        <w:t xml:space="preserve"> </w:t>
      </w:r>
      <w:r w:rsidRPr="00CE27DF">
        <w:rPr>
          <w:i/>
          <w:sz w:val="28"/>
          <w:szCs w:val="28"/>
          <w:lang w:val="en-US"/>
        </w:rPr>
        <w:t>a</w:t>
      </w:r>
      <w:r w:rsidRPr="00CE27DF">
        <w:rPr>
          <w:i/>
          <w:sz w:val="28"/>
          <w:szCs w:val="28"/>
          <w:lang w:val="uk-UA"/>
        </w:rPr>
        <w:t xml:space="preserve"> +</w:t>
      </w:r>
      <w:r w:rsidRPr="00CE27DF">
        <w:rPr>
          <w:sz w:val="28"/>
          <w:szCs w:val="28"/>
          <w:lang w:val="uk-UA"/>
        </w:rPr>
        <w:t xml:space="preserve"> </w:t>
      </w:r>
      <w:r w:rsidRPr="00CE27DF">
        <w:rPr>
          <w:i/>
          <w:sz w:val="28"/>
          <w:szCs w:val="28"/>
          <w:lang w:val="uk-UA"/>
        </w:rPr>
        <w:t>інфінітив</w:t>
      </w:r>
      <w:r w:rsidRPr="00CE27DF">
        <w:rPr>
          <w:sz w:val="28"/>
          <w:szCs w:val="28"/>
          <w:lang w:val="uk-UA"/>
        </w:rPr>
        <w:t>)</w:t>
      </w:r>
      <w:r w:rsidRPr="00B821C2">
        <w:rPr>
          <w:sz w:val="28"/>
          <w:szCs w:val="28"/>
          <w:lang w:val="uk-UA"/>
        </w:rPr>
        <w:t>, повторюван</w:t>
      </w:r>
      <w:r>
        <w:rPr>
          <w:sz w:val="28"/>
          <w:szCs w:val="28"/>
          <w:lang w:val="uk-UA"/>
        </w:rPr>
        <w:t>ість (</w:t>
      </w:r>
      <w:r w:rsidRPr="00CE27DF">
        <w:rPr>
          <w:i/>
          <w:sz w:val="28"/>
          <w:szCs w:val="28"/>
          <w:lang w:val="en-US"/>
        </w:rPr>
        <w:t>volver</w:t>
      </w:r>
      <w:r w:rsidRPr="00CE27DF">
        <w:rPr>
          <w:i/>
          <w:sz w:val="28"/>
          <w:szCs w:val="28"/>
          <w:lang w:val="uk-UA"/>
        </w:rPr>
        <w:t xml:space="preserve"> </w:t>
      </w:r>
      <w:r w:rsidRPr="00CE27DF">
        <w:rPr>
          <w:i/>
          <w:sz w:val="28"/>
          <w:szCs w:val="28"/>
          <w:lang w:val="en-US"/>
        </w:rPr>
        <w:t>a</w:t>
      </w:r>
      <w:r w:rsidRPr="00CE27DF">
        <w:rPr>
          <w:sz w:val="28"/>
          <w:szCs w:val="28"/>
          <w:lang w:val="uk-UA"/>
        </w:rPr>
        <w:t xml:space="preserve"> + </w:t>
      </w:r>
      <w:r w:rsidRPr="00CE27DF">
        <w:rPr>
          <w:i/>
          <w:sz w:val="28"/>
          <w:szCs w:val="28"/>
          <w:lang w:val="uk-UA"/>
        </w:rPr>
        <w:t>інфінітив</w:t>
      </w:r>
      <w:r>
        <w:rPr>
          <w:sz w:val="28"/>
          <w:szCs w:val="28"/>
          <w:lang w:val="uk-UA"/>
        </w:rPr>
        <w:t>)</w:t>
      </w:r>
      <w:r w:rsidRPr="00B821C2">
        <w:rPr>
          <w:sz w:val="28"/>
          <w:szCs w:val="28"/>
          <w:lang w:val="uk-UA"/>
        </w:rPr>
        <w:t xml:space="preserve"> та завершення дії</w:t>
      </w:r>
      <w:r w:rsidRPr="00CE27DF">
        <w:rPr>
          <w:sz w:val="28"/>
          <w:szCs w:val="28"/>
          <w:lang w:val="uk-UA"/>
        </w:rPr>
        <w:t xml:space="preserve"> (</w:t>
      </w:r>
      <w:r>
        <w:rPr>
          <w:i/>
          <w:sz w:val="28"/>
          <w:szCs w:val="28"/>
          <w:lang w:val="en-US"/>
        </w:rPr>
        <w:t>acabar</w:t>
      </w:r>
      <w:r w:rsidRPr="00CE27DF">
        <w:rPr>
          <w:i/>
          <w:sz w:val="28"/>
          <w:szCs w:val="28"/>
          <w:lang w:val="uk-UA"/>
        </w:rPr>
        <w:t xml:space="preserve"> </w:t>
      </w:r>
      <w:r>
        <w:rPr>
          <w:i/>
          <w:sz w:val="28"/>
          <w:szCs w:val="28"/>
          <w:lang w:val="en-US"/>
        </w:rPr>
        <w:t>con</w:t>
      </w:r>
      <w:r w:rsidRPr="00CE27DF">
        <w:rPr>
          <w:i/>
          <w:sz w:val="28"/>
          <w:szCs w:val="28"/>
          <w:lang w:val="uk-UA"/>
        </w:rPr>
        <w:t xml:space="preserve"> + інфінітив</w:t>
      </w:r>
      <w:r w:rsidRPr="00CE27DF">
        <w:rPr>
          <w:sz w:val="28"/>
          <w:szCs w:val="28"/>
          <w:lang w:val="uk-UA"/>
        </w:rPr>
        <w:t>)</w:t>
      </w:r>
      <w:r w:rsidRPr="00B821C2">
        <w:rPr>
          <w:sz w:val="28"/>
          <w:szCs w:val="28"/>
          <w:lang w:val="uk-UA"/>
        </w:rPr>
        <w:t>, спонукання до дії</w:t>
      </w:r>
      <w:r w:rsidRPr="00CE27DF">
        <w:rPr>
          <w:sz w:val="28"/>
          <w:szCs w:val="28"/>
          <w:lang w:val="uk-UA"/>
        </w:rPr>
        <w:t xml:space="preserve"> (</w:t>
      </w:r>
      <w:r>
        <w:rPr>
          <w:i/>
          <w:sz w:val="28"/>
          <w:szCs w:val="28"/>
          <w:lang w:val="en-US"/>
        </w:rPr>
        <w:t>ir</w:t>
      </w:r>
      <w:r w:rsidRPr="00CE27DF">
        <w:rPr>
          <w:i/>
          <w:sz w:val="28"/>
          <w:szCs w:val="28"/>
          <w:lang w:val="uk-UA"/>
        </w:rPr>
        <w:t xml:space="preserve"> </w:t>
      </w:r>
      <w:r>
        <w:rPr>
          <w:i/>
          <w:sz w:val="28"/>
          <w:szCs w:val="28"/>
          <w:lang w:val="en-US"/>
        </w:rPr>
        <w:t>a</w:t>
      </w:r>
      <w:r w:rsidRPr="00CE27DF">
        <w:rPr>
          <w:i/>
          <w:sz w:val="28"/>
          <w:szCs w:val="28"/>
          <w:lang w:val="uk-UA"/>
        </w:rPr>
        <w:t xml:space="preserve"> + інфінітив</w:t>
      </w:r>
      <w:r w:rsidRPr="00CE27DF">
        <w:rPr>
          <w:sz w:val="28"/>
          <w:szCs w:val="28"/>
          <w:lang w:val="uk-UA"/>
        </w:rPr>
        <w:t>)</w:t>
      </w:r>
      <w:r w:rsidRPr="00B821C2">
        <w:rPr>
          <w:sz w:val="28"/>
          <w:szCs w:val="28"/>
          <w:lang w:val="uk-UA"/>
        </w:rPr>
        <w:t>, подолання перешкоди</w:t>
      </w:r>
      <w:r w:rsidRPr="00CE27DF">
        <w:rPr>
          <w:sz w:val="28"/>
          <w:szCs w:val="28"/>
          <w:lang w:val="uk-UA"/>
        </w:rPr>
        <w:t xml:space="preserve"> (</w:t>
      </w:r>
      <w:r>
        <w:rPr>
          <w:i/>
          <w:sz w:val="28"/>
          <w:szCs w:val="28"/>
          <w:lang w:val="en-US"/>
        </w:rPr>
        <w:t>hacer</w:t>
      </w:r>
      <w:r w:rsidRPr="003A28CA">
        <w:rPr>
          <w:i/>
          <w:sz w:val="28"/>
          <w:szCs w:val="28"/>
          <w:lang w:val="uk-UA"/>
        </w:rPr>
        <w:t xml:space="preserve"> </w:t>
      </w:r>
      <w:r w:rsidRPr="00CE27DF">
        <w:rPr>
          <w:i/>
          <w:sz w:val="28"/>
          <w:szCs w:val="28"/>
          <w:lang w:val="uk-UA"/>
        </w:rPr>
        <w:t>+ інфінітив</w:t>
      </w:r>
      <w:r w:rsidRPr="00CE27DF">
        <w:rPr>
          <w:sz w:val="28"/>
          <w:szCs w:val="28"/>
          <w:lang w:val="uk-UA"/>
        </w:rPr>
        <w:t>)</w:t>
      </w:r>
      <w:r w:rsidRPr="00B821C2">
        <w:rPr>
          <w:sz w:val="28"/>
          <w:szCs w:val="28"/>
          <w:lang w:val="uk-UA"/>
        </w:rPr>
        <w:t>, намір здійснення дії</w:t>
      </w:r>
      <w:r w:rsidRPr="00CE27DF">
        <w:rPr>
          <w:sz w:val="28"/>
          <w:szCs w:val="28"/>
          <w:lang w:val="uk-UA"/>
        </w:rPr>
        <w:t xml:space="preserve"> (</w:t>
      </w:r>
      <w:r>
        <w:rPr>
          <w:i/>
          <w:sz w:val="28"/>
          <w:szCs w:val="28"/>
          <w:lang w:val="en-US"/>
        </w:rPr>
        <w:t>querer</w:t>
      </w:r>
      <w:r w:rsidRPr="00CE27DF">
        <w:rPr>
          <w:i/>
          <w:sz w:val="28"/>
          <w:szCs w:val="28"/>
          <w:lang w:val="uk-UA"/>
        </w:rPr>
        <w:t xml:space="preserve"> + інфінітив</w:t>
      </w:r>
      <w:r w:rsidRPr="00CE27DF">
        <w:rPr>
          <w:sz w:val="28"/>
          <w:szCs w:val="28"/>
          <w:lang w:val="uk-UA"/>
        </w:rPr>
        <w:t>)</w:t>
      </w:r>
      <w:r w:rsidRPr="00B821C2">
        <w:rPr>
          <w:sz w:val="28"/>
          <w:szCs w:val="28"/>
          <w:lang w:val="uk-UA"/>
        </w:rPr>
        <w:t>, можливість/неможливість здійснення дії</w:t>
      </w:r>
      <w:r w:rsidRPr="00CE27DF">
        <w:rPr>
          <w:sz w:val="28"/>
          <w:szCs w:val="28"/>
          <w:lang w:val="uk-UA"/>
        </w:rPr>
        <w:t xml:space="preserve"> (</w:t>
      </w:r>
      <w:r w:rsidRPr="003A28CA">
        <w:rPr>
          <w:i/>
          <w:sz w:val="28"/>
          <w:szCs w:val="28"/>
          <w:lang w:val="en-US"/>
        </w:rPr>
        <w:t>poder</w:t>
      </w:r>
      <w:r w:rsidRPr="00CE27DF">
        <w:rPr>
          <w:sz w:val="28"/>
          <w:szCs w:val="28"/>
          <w:lang w:val="uk-UA"/>
        </w:rPr>
        <w:t xml:space="preserve"> +</w:t>
      </w:r>
      <w:r w:rsidRPr="00CE27DF">
        <w:rPr>
          <w:i/>
          <w:sz w:val="28"/>
          <w:szCs w:val="28"/>
          <w:lang w:val="uk-UA"/>
        </w:rPr>
        <w:t xml:space="preserve"> інфінітив</w:t>
      </w:r>
      <w:r w:rsidRPr="00CE27DF">
        <w:rPr>
          <w:sz w:val="28"/>
          <w:szCs w:val="28"/>
          <w:lang w:val="uk-UA"/>
        </w:rPr>
        <w:t>)</w:t>
      </w:r>
      <w:r w:rsidRPr="00B821C2">
        <w:rPr>
          <w:sz w:val="28"/>
          <w:szCs w:val="28"/>
          <w:lang w:val="uk-UA"/>
        </w:rPr>
        <w:t>, процес здійснення дії</w:t>
      </w:r>
      <w:r w:rsidRPr="00CE27DF">
        <w:rPr>
          <w:sz w:val="28"/>
          <w:szCs w:val="28"/>
          <w:lang w:val="uk-UA"/>
        </w:rPr>
        <w:t xml:space="preserve"> (</w:t>
      </w:r>
      <w:r>
        <w:rPr>
          <w:i/>
          <w:sz w:val="28"/>
          <w:szCs w:val="28"/>
          <w:lang w:val="en-US"/>
        </w:rPr>
        <w:t>ve</w:t>
      </w:r>
      <w:r w:rsidRPr="00EB7E07">
        <w:rPr>
          <w:i/>
          <w:sz w:val="28"/>
          <w:szCs w:val="28"/>
          <w:lang w:val="uk-UA"/>
        </w:rPr>
        <w:t>í</w:t>
      </w:r>
      <w:r>
        <w:rPr>
          <w:i/>
          <w:sz w:val="28"/>
          <w:szCs w:val="28"/>
          <w:lang w:val="en-US"/>
        </w:rPr>
        <w:t>a</w:t>
      </w:r>
      <w:r w:rsidRPr="00EB7E07">
        <w:rPr>
          <w:i/>
          <w:sz w:val="28"/>
          <w:szCs w:val="28"/>
          <w:lang w:val="uk-UA"/>
        </w:rPr>
        <w:t xml:space="preserve"> </w:t>
      </w:r>
      <w:r>
        <w:rPr>
          <w:i/>
          <w:sz w:val="28"/>
          <w:szCs w:val="28"/>
          <w:lang w:val="en-US"/>
        </w:rPr>
        <w:t>cantar</w:t>
      </w:r>
      <w:r w:rsidRPr="00CE27DF">
        <w:rPr>
          <w:sz w:val="28"/>
          <w:szCs w:val="28"/>
          <w:lang w:val="uk-UA"/>
        </w:rPr>
        <w:t>)</w:t>
      </w:r>
      <w:r w:rsidRPr="00B821C2">
        <w:rPr>
          <w:sz w:val="28"/>
          <w:szCs w:val="28"/>
          <w:lang w:val="uk-UA"/>
        </w:rPr>
        <w:t>.</w:t>
      </w:r>
    </w:p>
    <w:p w:rsidR="00C27DEF" w:rsidRDefault="00C27DEF" w:rsidP="00C27DEF">
      <w:pPr>
        <w:spacing w:line="360" w:lineRule="auto"/>
        <w:ind w:firstLine="709"/>
        <w:jc w:val="both"/>
        <w:rPr>
          <w:sz w:val="28"/>
          <w:szCs w:val="28"/>
          <w:lang w:val="uk-UA"/>
        </w:rPr>
      </w:pPr>
      <w:r w:rsidRPr="00B821C2">
        <w:rPr>
          <w:sz w:val="28"/>
          <w:szCs w:val="28"/>
          <w:lang w:val="uk-UA"/>
        </w:rPr>
        <w:t xml:space="preserve">Поширені в сучасній іспанській мові інфінітивні конструкції, що складаються з прийменника та інфінітива, кодують </w:t>
      </w:r>
      <w:r>
        <w:rPr>
          <w:sz w:val="28"/>
          <w:szCs w:val="28"/>
          <w:lang w:val="uk-UA"/>
        </w:rPr>
        <w:t>концептуальні</w:t>
      </w:r>
      <w:r w:rsidRPr="00B821C2">
        <w:rPr>
          <w:sz w:val="28"/>
          <w:szCs w:val="28"/>
          <w:lang w:val="uk-UA"/>
        </w:rPr>
        <w:t xml:space="preserve"> відтінки: часу</w:t>
      </w:r>
      <w:r w:rsidRPr="00EB7E07">
        <w:rPr>
          <w:sz w:val="28"/>
          <w:szCs w:val="28"/>
          <w:lang w:val="uk-UA"/>
        </w:rPr>
        <w:t xml:space="preserve"> (</w:t>
      </w:r>
      <w:r>
        <w:rPr>
          <w:i/>
          <w:sz w:val="28"/>
          <w:szCs w:val="28"/>
          <w:lang w:val="en-US"/>
        </w:rPr>
        <w:t>despu</w:t>
      </w:r>
      <w:r w:rsidRPr="00617349">
        <w:rPr>
          <w:i/>
          <w:sz w:val="28"/>
          <w:szCs w:val="28"/>
          <w:lang w:val="uk-UA"/>
        </w:rPr>
        <w:t>é</w:t>
      </w:r>
      <w:r>
        <w:rPr>
          <w:i/>
          <w:sz w:val="28"/>
          <w:szCs w:val="28"/>
          <w:lang w:val="en-US"/>
        </w:rPr>
        <w:t>s</w:t>
      </w:r>
      <w:r w:rsidRPr="00EB7E07">
        <w:rPr>
          <w:i/>
          <w:sz w:val="28"/>
          <w:szCs w:val="28"/>
          <w:lang w:val="uk-UA"/>
        </w:rPr>
        <w:t xml:space="preserve"> </w:t>
      </w:r>
      <w:r>
        <w:rPr>
          <w:i/>
          <w:sz w:val="28"/>
          <w:szCs w:val="28"/>
          <w:lang w:val="en-US"/>
        </w:rPr>
        <w:t>de</w:t>
      </w:r>
      <w:r w:rsidRPr="00EB7E07">
        <w:rPr>
          <w:i/>
          <w:sz w:val="28"/>
          <w:szCs w:val="28"/>
          <w:lang w:val="uk-UA"/>
        </w:rPr>
        <w:t xml:space="preserve"> + </w:t>
      </w:r>
      <w:r w:rsidRPr="00CE27DF">
        <w:rPr>
          <w:i/>
          <w:sz w:val="28"/>
          <w:szCs w:val="28"/>
          <w:lang w:val="uk-UA"/>
        </w:rPr>
        <w:t>інфінітив</w:t>
      </w:r>
      <w:r w:rsidRPr="00EB7E07">
        <w:rPr>
          <w:sz w:val="28"/>
          <w:szCs w:val="28"/>
          <w:lang w:val="uk-UA"/>
        </w:rPr>
        <w:t>)</w:t>
      </w:r>
      <w:r w:rsidRPr="00B821C2">
        <w:rPr>
          <w:sz w:val="28"/>
          <w:szCs w:val="28"/>
          <w:lang w:val="uk-UA"/>
        </w:rPr>
        <w:t>, причини</w:t>
      </w:r>
      <w:r w:rsidRPr="00EB7E07">
        <w:rPr>
          <w:sz w:val="28"/>
          <w:szCs w:val="28"/>
          <w:lang w:val="uk-UA"/>
        </w:rPr>
        <w:t xml:space="preserve"> (</w:t>
      </w:r>
      <w:r>
        <w:rPr>
          <w:i/>
          <w:sz w:val="28"/>
          <w:szCs w:val="28"/>
          <w:lang w:val="en-US"/>
        </w:rPr>
        <w:t>por</w:t>
      </w:r>
      <w:r w:rsidRPr="00EB7E07">
        <w:rPr>
          <w:i/>
          <w:sz w:val="28"/>
          <w:szCs w:val="28"/>
          <w:lang w:val="uk-UA"/>
        </w:rPr>
        <w:t xml:space="preserve"> + </w:t>
      </w:r>
      <w:r w:rsidRPr="00CE27DF">
        <w:rPr>
          <w:i/>
          <w:sz w:val="28"/>
          <w:szCs w:val="28"/>
          <w:lang w:val="uk-UA"/>
        </w:rPr>
        <w:t>інфінітив</w:t>
      </w:r>
      <w:r w:rsidRPr="00EB7E07">
        <w:rPr>
          <w:sz w:val="28"/>
          <w:szCs w:val="28"/>
          <w:lang w:val="uk-UA"/>
        </w:rPr>
        <w:t>)</w:t>
      </w:r>
      <w:r w:rsidRPr="00B821C2">
        <w:rPr>
          <w:sz w:val="28"/>
          <w:szCs w:val="28"/>
          <w:lang w:val="uk-UA"/>
        </w:rPr>
        <w:t>, умови</w:t>
      </w:r>
      <w:r w:rsidRPr="00EB7E07">
        <w:rPr>
          <w:sz w:val="28"/>
          <w:szCs w:val="28"/>
          <w:lang w:val="uk-UA"/>
        </w:rPr>
        <w:t xml:space="preserve"> (</w:t>
      </w:r>
      <w:r>
        <w:rPr>
          <w:i/>
          <w:sz w:val="28"/>
          <w:szCs w:val="28"/>
          <w:lang w:val="en-US"/>
        </w:rPr>
        <w:t>de</w:t>
      </w:r>
      <w:r w:rsidRPr="00EB7E07">
        <w:rPr>
          <w:i/>
          <w:sz w:val="28"/>
          <w:szCs w:val="28"/>
          <w:lang w:val="uk-UA"/>
        </w:rPr>
        <w:t xml:space="preserve"> + </w:t>
      </w:r>
      <w:r w:rsidRPr="00CE27DF">
        <w:rPr>
          <w:i/>
          <w:sz w:val="28"/>
          <w:szCs w:val="28"/>
          <w:lang w:val="uk-UA"/>
        </w:rPr>
        <w:t>інфінітив</w:t>
      </w:r>
      <w:r w:rsidRPr="00EB7E07">
        <w:rPr>
          <w:sz w:val="28"/>
          <w:szCs w:val="28"/>
          <w:lang w:val="uk-UA"/>
        </w:rPr>
        <w:t>)</w:t>
      </w:r>
      <w:r w:rsidRPr="00B821C2">
        <w:rPr>
          <w:sz w:val="28"/>
          <w:szCs w:val="28"/>
          <w:lang w:val="uk-UA"/>
        </w:rPr>
        <w:t>, поступки</w:t>
      </w:r>
      <w:r w:rsidRPr="00EB7E07">
        <w:rPr>
          <w:sz w:val="28"/>
          <w:szCs w:val="28"/>
          <w:lang w:val="uk-UA"/>
        </w:rPr>
        <w:t xml:space="preserve"> (</w:t>
      </w:r>
      <w:r>
        <w:rPr>
          <w:i/>
          <w:sz w:val="28"/>
          <w:szCs w:val="28"/>
          <w:lang w:val="en-US"/>
        </w:rPr>
        <w:t>con</w:t>
      </w:r>
      <w:r w:rsidRPr="00EB7E07">
        <w:rPr>
          <w:i/>
          <w:sz w:val="28"/>
          <w:szCs w:val="28"/>
          <w:lang w:val="uk-UA"/>
        </w:rPr>
        <w:t xml:space="preserve"> + </w:t>
      </w:r>
      <w:r w:rsidRPr="00CE27DF">
        <w:rPr>
          <w:i/>
          <w:sz w:val="28"/>
          <w:szCs w:val="28"/>
          <w:lang w:val="uk-UA"/>
        </w:rPr>
        <w:t>інфінітив</w:t>
      </w:r>
      <w:r w:rsidRPr="00EB7E07">
        <w:rPr>
          <w:sz w:val="28"/>
          <w:szCs w:val="28"/>
          <w:lang w:val="uk-UA"/>
        </w:rPr>
        <w:t>)</w:t>
      </w:r>
      <w:r w:rsidRPr="00B821C2">
        <w:rPr>
          <w:sz w:val="28"/>
          <w:szCs w:val="28"/>
          <w:lang w:val="uk-UA"/>
        </w:rPr>
        <w:t xml:space="preserve">, </w:t>
      </w:r>
      <w:r>
        <w:rPr>
          <w:sz w:val="28"/>
          <w:szCs w:val="28"/>
          <w:lang w:val="uk-UA"/>
        </w:rPr>
        <w:t>мети</w:t>
      </w:r>
      <w:r w:rsidRPr="00EB7E07">
        <w:rPr>
          <w:sz w:val="28"/>
          <w:szCs w:val="28"/>
          <w:lang w:val="uk-UA"/>
        </w:rPr>
        <w:t xml:space="preserve"> (</w:t>
      </w:r>
      <w:r>
        <w:rPr>
          <w:i/>
          <w:sz w:val="28"/>
          <w:szCs w:val="28"/>
          <w:lang w:val="en-US"/>
        </w:rPr>
        <w:t>para</w:t>
      </w:r>
      <w:r w:rsidRPr="00EB7E07">
        <w:rPr>
          <w:i/>
          <w:sz w:val="28"/>
          <w:szCs w:val="28"/>
          <w:lang w:val="uk-UA"/>
        </w:rPr>
        <w:t xml:space="preserve"> + </w:t>
      </w:r>
      <w:r w:rsidRPr="00CE27DF">
        <w:rPr>
          <w:i/>
          <w:sz w:val="28"/>
          <w:szCs w:val="28"/>
          <w:lang w:val="uk-UA"/>
        </w:rPr>
        <w:t>інфінітив</w:t>
      </w:r>
      <w:r w:rsidRPr="00EB7E07">
        <w:rPr>
          <w:sz w:val="28"/>
          <w:szCs w:val="28"/>
          <w:lang w:val="uk-UA"/>
        </w:rPr>
        <w:t>)</w:t>
      </w:r>
      <w:r w:rsidRPr="00B821C2">
        <w:rPr>
          <w:sz w:val="28"/>
          <w:szCs w:val="28"/>
          <w:lang w:val="uk-UA"/>
        </w:rPr>
        <w:t>, завершення дії</w:t>
      </w:r>
      <w:r w:rsidRPr="00EB7E07">
        <w:rPr>
          <w:sz w:val="28"/>
          <w:szCs w:val="28"/>
          <w:lang w:val="uk-UA"/>
        </w:rPr>
        <w:t xml:space="preserve"> (</w:t>
      </w:r>
      <w:r>
        <w:rPr>
          <w:i/>
          <w:sz w:val="28"/>
          <w:szCs w:val="28"/>
          <w:lang w:val="en-US"/>
        </w:rPr>
        <w:t>hasta</w:t>
      </w:r>
      <w:r w:rsidRPr="00EB7E07">
        <w:rPr>
          <w:i/>
          <w:sz w:val="28"/>
          <w:szCs w:val="28"/>
          <w:lang w:val="uk-UA"/>
        </w:rPr>
        <w:t xml:space="preserve"> + </w:t>
      </w:r>
      <w:r w:rsidRPr="00CE27DF">
        <w:rPr>
          <w:i/>
          <w:sz w:val="28"/>
          <w:szCs w:val="28"/>
          <w:lang w:val="uk-UA"/>
        </w:rPr>
        <w:t>інфінітив</w:t>
      </w:r>
      <w:r w:rsidRPr="00EB7E07">
        <w:rPr>
          <w:sz w:val="28"/>
          <w:szCs w:val="28"/>
          <w:lang w:val="uk-UA"/>
        </w:rPr>
        <w:t>)</w:t>
      </w:r>
      <w:r w:rsidRPr="00B821C2">
        <w:rPr>
          <w:sz w:val="28"/>
          <w:szCs w:val="28"/>
          <w:lang w:val="uk-UA"/>
        </w:rPr>
        <w:t>, способу виконання дії</w:t>
      </w:r>
      <w:r w:rsidRPr="00EB7E07">
        <w:rPr>
          <w:sz w:val="28"/>
          <w:szCs w:val="28"/>
          <w:lang w:val="uk-UA"/>
        </w:rPr>
        <w:t xml:space="preserve"> ( </w:t>
      </w:r>
      <w:r w:rsidRPr="00EB7E07">
        <w:rPr>
          <w:i/>
          <w:sz w:val="28"/>
          <w:szCs w:val="28"/>
          <w:lang w:val="en-US"/>
        </w:rPr>
        <w:t>sin</w:t>
      </w:r>
      <w:r w:rsidRPr="00EB7E07">
        <w:rPr>
          <w:sz w:val="28"/>
          <w:szCs w:val="28"/>
          <w:lang w:val="uk-UA"/>
        </w:rPr>
        <w:t xml:space="preserve"> + </w:t>
      </w:r>
      <w:r w:rsidRPr="00CE27DF">
        <w:rPr>
          <w:i/>
          <w:sz w:val="28"/>
          <w:szCs w:val="28"/>
          <w:lang w:val="uk-UA"/>
        </w:rPr>
        <w:t>інфінітив</w:t>
      </w:r>
      <w:r w:rsidRPr="00EB7E07">
        <w:rPr>
          <w:sz w:val="28"/>
          <w:szCs w:val="28"/>
          <w:lang w:val="uk-UA"/>
        </w:rPr>
        <w:t>)</w:t>
      </w:r>
      <w:r w:rsidRPr="00B821C2">
        <w:rPr>
          <w:sz w:val="28"/>
          <w:szCs w:val="28"/>
          <w:lang w:val="uk-UA"/>
        </w:rPr>
        <w:t>.</w:t>
      </w:r>
      <w:r>
        <w:rPr>
          <w:sz w:val="28"/>
          <w:szCs w:val="28"/>
          <w:lang w:val="uk-UA"/>
        </w:rPr>
        <w:t xml:space="preserve"> </w:t>
      </w:r>
      <w:r w:rsidRPr="00B821C2">
        <w:rPr>
          <w:sz w:val="28"/>
          <w:szCs w:val="28"/>
          <w:lang w:val="uk-UA"/>
        </w:rPr>
        <w:t xml:space="preserve">Зростання застосування синтаксичних конструкцій різного типу (інфінітивних, </w:t>
      </w:r>
      <w:r>
        <w:rPr>
          <w:sz w:val="28"/>
          <w:szCs w:val="28"/>
          <w:lang w:val="uk-UA"/>
        </w:rPr>
        <w:t>герундійних</w:t>
      </w:r>
      <w:r w:rsidRPr="00B821C2">
        <w:rPr>
          <w:sz w:val="28"/>
          <w:szCs w:val="28"/>
          <w:lang w:val="uk-UA"/>
        </w:rPr>
        <w:t xml:space="preserve">, дієприкметникових) в одному реченні </w:t>
      </w:r>
      <w:r>
        <w:rPr>
          <w:sz w:val="28"/>
          <w:szCs w:val="28"/>
          <w:lang w:val="uk-UA"/>
        </w:rPr>
        <w:t>являє собою значний</w:t>
      </w:r>
      <w:r w:rsidRPr="00B821C2">
        <w:rPr>
          <w:sz w:val="28"/>
          <w:szCs w:val="28"/>
          <w:lang w:val="uk-UA"/>
        </w:rPr>
        <w:t xml:space="preserve"> ступінь кодування інформації, що свідчить про новий більш високий рівень розвитку когнітивних здібностей людини кінця </w:t>
      </w:r>
      <w:r>
        <w:rPr>
          <w:sz w:val="28"/>
          <w:szCs w:val="28"/>
          <w:lang w:val="uk-UA"/>
        </w:rPr>
        <w:t>ХХ</w:t>
      </w:r>
      <w:r w:rsidRPr="00B821C2">
        <w:rPr>
          <w:sz w:val="28"/>
          <w:szCs w:val="28"/>
          <w:lang w:val="uk-UA"/>
        </w:rPr>
        <w:t xml:space="preserve"> – початку </w:t>
      </w:r>
      <w:r>
        <w:rPr>
          <w:sz w:val="28"/>
          <w:szCs w:val="28"/>
          <w:lang w:val="uk-UA"/>
        </w:rPr>
        <w:t>ХХІ</w:t>
      </w:r>
      <w:r w:rsidRPr="00B821C2">
        <w:rPr>
          <w:sz w:val="28"/>
          <w:szCs w:val="28"/>
          <w:lang w:val="uk-UA"/>
        </w:rPr>
        <w:t xml:space="preserve"> століть</w:t>
      </w:r>
      <w:r>
        <w:rPr>
          <w:sz w:val="28"/>
          <w:szCs w:val="28"/>
          <w:lang w:val="uk-UA"/>
        </w:rPr>
        <w:t xml:space="preserve"> та про динамічні процеси, що відбуваються в синтаксичній структурі сучасної іспанської мови. </w:t>
      </w:r>
    </w:p>
    <w:p w:rsidR="00C27DEF" w:rsidRPr="001E4C66" w:rsidRDefault="00C27DEF" w:rsidP="00C27DEF">
      <w:pPr>
        <w:spacing w:line="360" w:lineRule="auto"/>
        <w:ind w:firstLine="709"/>
        <w:jc w:val="both"/>
        <w:rPr>
          <w:i/>
          <w:sz w:val="28"/>
          <w:szCs w:val="28"/>
          <w:lang w:val="uk-UA"/>
        </w:rPr>
      </w:pPr>
      <w:r>
        <w:rPr>
          <w:sz w:val="28"/>
          <w:szCs w:val="28"/>
          <w:lang w:val="uk-UA"/>
        </w:rPr>
        <w:t>Проявом</w:t>
      </w:r>
      <w:r w:rsidRPr="00B821C2">
        <w:rPr>
          <w:sz w:val="28"/>
          <w:szCs w:val="28"/>
          <w:lang w:val="uk-UA"/>
        </w:rPr>
        <w:t xml:space="preserve"> </w:t>
      </w:r>
      <w:r>
        <w:rPr>
          <w:sz w:val="28"/>
          <w:szCs w:val="28"/>
          <w:lang w:val="uk-UA"/>
        </w:rPr>
        <w:t>концепту</w:t>
      </w:r>
      <w:r w:rsidRPr="00B821C2">
        <w:rPr>
          <w:sz w:val="28"/>
          <w:szCs w:val="28"/>
          <w:lang w:val="uk-UA"/>
        </w:rPr>
        <w:t xml:space="preserve"> </w:t>
      </w:r>
      <w:r w:rsidRPr="007247E3">
        <w:rPr>
          <w:i/>
          <w:sz w:val="28"/>
          <w:szCs w:val="28"/>
          <w:lang w:val="uk-UA"/>
        </w:rPr>
        <w:t>РУХ</w:t>
      </w:r>
      <w:r w:rsidRPr="00B821C2">
        <w:rPr>
          <w:sz w:val="28"/>
          <w:szCs w:val="28"/>
          <w:lang w:val="uk-UA"/>
        </w:rPr>
        <w:t xml:space="preserve"> </w:t>
      </w:r>
      <w:r>
        <w:rPr>
          <w:sz w:val="28"/>
          <w:szCs w:val="28"/>
          <w:lang w:val="uk-UA"/>
        </w:rPr>
        <w:t>при</w:t>
      </w:r>
      <w:r w:rsidRPr="00B821C2">
        <w:rPr>
          <w:sz w:val="28"/>
          <w:szCs w:val="28"/>
          <w:lang w:val="uk-UA"/>
        </w:rPr>
        <w:t xml:space="preserve"> прагматично</w:t>
      </w:r>
      <w:r>
        <w:rPr>
          <w:sz w:val="28"/>
          <w:szCs w:val="28"/>
          <w:lang w:val="uk-UA"/>
        </w:rPr>
        <w:t>му</w:t>
      </w:r>
      <w:r w:rsidRPr="00B821C2">
        <w:rPr>
          <w:sz w:val="28"/>
          <w:szCs w:val="28"/>
          <w:lang w:val="uk-UA"/>
        </w:rPr>
        <w:t xml:space="preserve"> аналіз</w:t>
      </w:r>
      <w:r>
        <w:rPr>
          <w:sz w:val="28"/>
          <w:szCs w:val="28"/>
          <w:lang w:val="uk-UA"/>
        </w:rPr>
        <w:t>і</w:t>
      </w:r>
      <w:r w:rsidRPr="00B821C2">
        <w:rPr>
          <w:sz w:val="28"/>
          <w:szCs w:val="28"/>
          <w:lang w:val="uk-UA"/>
        </w:rPr>
        <w:t xml:space="preserve"> художнього текст</w:t>
      </w:r>
      <w:r>
        <w:rPr>
          <w:sz w:val="28"/>
          <w:szCs w:val="28"/>
          <w:lang w:val="uk-UA"/>
        </w:rPr>
        <w:t>у</w:t>
      </w:r>
      <w:r w:rsidRPr="00B821C2">
        <w:rPr>
          <w:sz w:val="28"/>
          <w:szCs w:val="28"/>
          <w:lang w:val="uk-UA"/>
        </w:rPr>
        <w:t xml:space="preserve"> є: постійна співпраця між адресантом та адресатом протяг</w:t>
      </w:r>
      <w:r>
        <w:rPr>
          <w:sz w:val="28"/>
          <w:szCs w:val="28"/>
          <w:lang w:val="uk-UA"/>
        </w:rPr>
        <w:t>ом розвитку всієї сюжетної лінії,</w:t>
      </w:r>
      <w:r w:rsidRPr="00B821C2">
        <w:rPr>
          <w:sz w:val="28"/>
          <w:szCs w:val="28"/>
          <w:lang w:val="uk-UA"/>
        </w:rPr>
        <w:t xml:space="preserve"> адресованість авторської думки, творчий процес </w:t>
      </w:r>
      <w:r>
        <w:rPr>
          <w:sz w:val="28"/>
          <w:szCs w:val="28"/>
          <w:lang w:val="uk-UA"/>
        </w:rPr>
        <w:t>створення</w:t>
      </w:r>
      <w:r w:rsidRPr="00B821C2">
        <w:rPr>
          <w:sz w:val="28"/>
          <w:szCs w:val="28"/>
          <w:lang w:val="uk-UA"/>
        </w:rPr>
        <w:t xml:space="preserve"> твору, </w:t>
      </w:r>
      <w:r w:rsidRPr="00B821C2">
        <w:rPr>
          <w:sz w:val="28"/>
          <w:szCs w:val="28"/>
          <w:lang w:val="uk-UA"/>
        </w:rPr>
        <w:lastRenderedPageBreak/>
        <w:t>який включає наявність інтенції, відбір комунікативних стратегій та тактик, мовне кодування необхідної інформації. Адресованість як прагматична спрямованість художнього тексту вираж</w:t>
      </w:r>
      <w:r>
        <w:rPr>
          <w:sz w:val="28"/>
          <w:szCs w:val="28"/>
          <w:lang w:val="uk-UA"/>
        </w:rPr>
        <w:t>ається</w:t>
      </w:r>
      <w:r w:rsidRPr="00B821C2">
        <w:rPr>
          <w:sz w:val="28"/>
          <w:szCs w:val="28"/>
          <w:lang w:val="uk-UA"/>
        </w:rPr>
        <w:t xml:space="preserve"> застосуванням лексичних, граматичних, синтаксичних структур згідно з</w:t>
      </w:r>
      <w:r>
        <w:rPr>
          <w:sz w:val="28"/>
          <w:szCs w:val="28"/>
          <w:lang w:val="uk-UA"/>
        </w:rPr>
        <w:t xml:space="preserve"> авторськими намірами та цілями, що було доведено у процесі аналізу твору Х. Сели </w:t>
      </w:r>
      <w:r w:rsidRPr="001E4C66">
        <w:rPr>
          <w:i/>
          <w:sz w:val="28"/>
          <w:szCs w:val="28"/>
          <w:lang w:val="en-US"/>
        </w:rPr>
        <w:t>La</w:t>
      </w:r>
      <w:r w:rsidRPr="001E4C66">
        <w:rPr>
          <w:i/>
          <w:sz w:val="28"/>
          <w:szCs w:val="28"/>
          <w:lang w:val="uk-UA"/>
        </w:rPr>
        <w:t xml:space="preserve"> </w:t>
      </w:r>
      <w:r w:rsidRPr="001E4C66">
        <w:rPr>
          <w:i/>
          <w:sz w:val="28"/>
          <w:szCs w:val="28"/>
          <w:lang w:val="en-US"/>
        </w:rPr>
        <w:t>familia</w:t>
      </w:r>
      <w:r w:rsidRPr="001E4C66">
        <w:rPr>
          <w:i/>
          <w:sz w:val="28"/>
          <w:szCs w:val="28"/>
          <w:lang w:val="uk-UA"/>
        </w:rPr>
        <w:t xml:space="preserve"> </w:t>
      </w:r>
      <w:r w:rsidRPr="001E4C66">
        <w:rPr>
          <w:i/>
          <w:sz w:val="28"/>
          <w:szCs w:val="28"/>
          <w:lang w:val="en-US"/>
        </w:rPr>
        <w:t>de</w:t>
      </w:r>
      <w:r w:rsidRPr="001E4C66">
        <w:rPr>
          <w:i/>
          <w:sz w:val="28"/>
          <w:szCs w:val="28"/>
          <w:lang w:val="uk-UA"/>
        </w:rPr>
        <w:t xml:space="preserve"> </w:t>
      </w:r>
      <w:r w:rsidRPr="001E4C66">
        <w:rPr>
          <w:i/>
          <w:sz w:val="28"/>
          <w:szCs w:val="28"/>
          <w:lang w:val="en-US"/>
        </w:rPr>
        <w:t>Pascual</w:t>
      </w:r>
      <w:r w:rsidRPr="001E4C66">
        <w:rPr>
          <w:i/>
          <w:sz w:val="28"/>
          <w:szCs w:val="28"/>
          <w:lang w:val="uk-UA"/>
        </w:rPr>
        <w:t xml:space="preserve"> </w:t>
      </w:r>
      <w:r w:rsidRPr="001E4C66">
        <w:rPr>
          <w:i/>
          <w:sz w:val="28"/>
          <w:szCs w:val="28"/>
          <w:lang w:val="en-US"/>
        </w:rPr>
        <w:t>Duarte</w:t>
      </w:r>
      <w:r w:rsidRPr="001E4C66">
        <w:rPr>
          <w:i/>
          <w:sz w:val="28"/>
          <w:szCs w:val="28"/>
          <w:lang w:val="uk-UA"/>
        </w:rPr>
        <w:t>.</w:t>
      </w:r>
    </w:p>
    <w:p w:rsidR="00C27DEF" w:rsidRDefault="00C27DEF" w:rsidP="00C27DEF">
      <w:pPr>
        <w:spacing w:line="360" w:lineRule="auto"/>
        <w:ind w:firstLine="709"/>
        <w:jc w:val="both"/>
        <w:rPr>
          <w:sz w:val="28"/>
          <w:szCs w:val="28"/>
          <w:lang w:val="uk-UA"/>
        </w:rPr>
      </w:pPr>
      <w:r w:rsidRPr="00B821C2">
        <w:rPr>
          <w:sz w:val="28"/>
          <w:szCs w:val="28"/>
          <w:lang w:val="uk-UA"/>
        </w:rPr>
        <w:t xml:space="preserve">Комунікативна ситуація </w:t>
      </w:r>
      <w:r>
        <w:rPr>
          <w:sz w:val="28"/>
          <w:szCs w:val="28"/>
          <w:lang w:val="uk-UA"/>
        </w:rPr>
        <w:t>являє собою</w:t>
      </w:r>
      <w:r w:rsidRPr="00B821C2">
        <w:rPr>
          <w:sz w:val="28"/>
          <w:szCs w:val="28"/>
          <w:lang w:val="uk-UA"/>
        </w:rPr>
        <w:t xml:space="preserve"> творчий процес, о</w:t>
      </w:r>
      <w:r>
        <w:rPr>
          <w:sz w:val="28"/>
          <w:szCs w:val="28"/>
          <w:lang w:val="uk-UA"/>
        </w:rPr>
        <w:t>скільки</w:t>
      </w:r>
      <w:r w:rsidRPr="00B821C2">
        <w:rPr>
          <w:sz w:val="28"/>
          <w:szCs w:val="28"/>
          <w:lang w:val="uk-UA"/>
        </w:rPr>
        <w:t xml:space="preserve"> </w:t>
      </w:r>
      <w:r>
        <w:rPr>
          <w:sz w:val="28"/>
          <w:szCs w:val="28"/>
          <w:lang w:val="uk-UA"/>
        </w:rPr>
        <w:t>ґ</w:t>
      </w:r>
      <w:r w:rsidRPr="00B821C2">
        <w:rPr>
          <w:sz w:val="28"/>
          <w:szCs w:val="28"/>
          <w:lang w:val="uk-UA"/>
        </w:rPr>
        <w:t xml:space="preserve">рунтується </w:t>
      </w:r>
      <w:r>
        <w:rPr>
          <w:sz w:val="28"/>
          <w:szCs w:val="28"/>
          <w:lang w:val="uk-UA"/>
        </w:rPr>
        <w:t>з</w:t>
      </w:r>
      <w:r w:rsidRPr="00B821C2">
        <w:rPr>
          <w:sz w:val="28"/>
          <w:szCs w:val="28"/>
          <w:lang w:val="uk-UA"/>
        </w:rPr>
        <w:t xml:space="preserve"> врахуванн</w:t>
      </w:r>
      <w:r>
        <w:rPr>
          <w:sz w:val="28"/>
          <w:szCs w:val="28"/>
          <w:lang w:val="uk-UA"/>
        </w:rPr>
        <w:t>ям</w:t>
      </w:r>
      <w:r w:rsidRPr="00B821C2">
        <w:rPr>
          <w:sz w:val="28"/>
          <w:szCs w:val="28"/>
          <w:lang w:val="uk-UA"/>
        </w:rPr>
        <w:t xml:space="preserve"> інтерлінгв</w:t>
      </w:r>
      <w:r>
        <w:rPr>
          <w:sz w:val="28"/>
          <w:szCs w:val="28"/>
          <w:lang w:val="uk-UA"/>
        </w:rPr>
        <w:t>альних</w:t>
      </w:r>
      <w:r w:rsidRPr="00B821C2">
        <w:rPr>
          <w:sz w:val="28"/>
          <w:szCs w:val="28"/>
          <w:lang w:val="uk-UA"/>
        </w:rPr>
        <w:t xml:space="preserve"> та екстралінгв</w:t>
      </w:r>
      <w:r>
        <w:rPr>
          <w:sz w:val="28"/>
          <w:szCs w:val="28"/>
          <w:lang w:val="uk-UA"/>
        </w:rPr>
        <w:t>альних</w:t>
      </w:r>
      <w:r w:rsidRPr="00B821C2">
        <w:rPr>
          <w:sz w:val="28"/>
          <w:szCs w:val="28"/>
          <w:lang w:val="uk-UA"/>
        </w:rPr>
        <w:t xml:space="preserve"> </w:t>
      </w:r>
      <w:r>
        <w:rPr>
          <w:sz w:val="28"/>
          <w:szCs w:val="28"/>
          <w:lang w:val="uk-UA"/>
        </w:rPr>
        <w:t>чинників</w:t>
      </w:r>
      <w:r w:rsidRPr="00B821C2">
        <w:rPr>
          <w:sz w:val="28"/>
          <w:szCs w:val="28"/>
          <w:lang w:val="uk-UA"/>
        </w:rPr>
        <w:t xml:space="preserve">. Когнітивна та комунікативна спрямованість текстового простору </w:t>
      </w:r>
      <w:r>
        <w:rPr>
          <w:sz w:val="28"/>
          <w:szCs w:val="28"/>
          <w:lang w:val="uk-UA"/>
        </w:rPr>
        <w:t>ви</w:t>
      </w:r>
      <w:r w:rsidRPr="00B821C2">
        <w:rPr>
          <w:sz w:val="28"/>
          <w:szCs w:val="28"/>
          <w:lang w:val="uk-UA"/>
        </w:rPr>
        <w:t>являється в русі</w:t>
      </w:r>
      <w:r>
        <w:rPr>
          <w:sz w:val="28"/>
          <w:szCs w:val="28"/>
          <w:lang w:val="uk-UA"/>
        </w:rPr>
        <w:t>,</w:t>
      </w:r>
      <w:r w:rsidRPr="00B821C2">
        <w:rPr>
          <w:sz w:val="28"/>
          <w:szCs w:val="28"/>
          <w:lang w:val="uk-UA"/>
        </w:rPr>
        <w:t xml:space="preserve"> </w:t>
      </w:r>
      <w:r>
        <w:rPr>
          <w:sz w:val="28"/>
          <w:szCs w:val="28"/>
          <w:lang w:val="uk-UA"/>
        </w:rPr>
        <w:t xml:space="preserve">як </w:t>
      </w:r>
      <w:r w:rsidRPr="00B821C2">
        <w:rPr>
          <w:sz w:val="28"/>
          <w:szCs w:val="28"/>
          <w:lang w:val="uk-UA"/>
        </w:rPr>
        <w:t>процес розумово</w:t>
      </w:r>
      <w:r>
        <w:rPr>
          <w:sz w:val="28"/>
          <w:szCs w:val="28"/>
          <w:lang w:val="uk-UA"/>
        </w:rPr>
        <w:t>ї</w:t>
      </w:r>
      <w:r w:rsidRPr="00B821C2">
        <w:rPr>
          <w:sz w:val="28"/>
          <w:szCs w:val="28"/>
          <w:lang w:val="uk-UA"/>
        </w:rPr>
        <w:t xml:space="preserve"> діяльності автора </w:t>
      </w:r>
      <w:r>
        <w:rPr>
          <w:sz w:val="28"/>
          <w:szCs w:val="28"/>
          <w:lang w:val="uk-UA"/>
        </w:rPr>
        <w:t>при</w:t>
      </w:r>
      <w:r w:rsidRPr="00B821C2">
        <w:rPr>
          <w:sz w:val="28"/>
          <w:szCs w:val="28"/>
          <w:lang w:val="uk-UA"/>
        </w:rPr>
        <w:t xml:space="preserve"> створенн</w:t>
      </w:r>
      <w:r>
        <w:rPr>
          <w:sz w:val="28"/>
          <w:szCs w:val="28"/>
          <w:lang w:val="uk-UA"/>
        </w:rPr>
        <w:t>і</w:t>
      </w:r>
      <w:r w:rsidRPr="00B821C2">
        <w:rPr>
          <w:sz w:val="28"/>
          <w:szCs w:val="28"/>
          <w:lang w:val="uk-UA"/>
        </w:rPr>
        <w:t xml:space="preserve"> задуму, його вербалізації, розвитку сюжетної лінії, розгортанні текстових концептів та сприйнятті твору реципієнтом.</w:t>
      </w:r>
    </w:p>
    <w:p w:rsidR="00C27DEF" w:rsidRDefault="00C27DEF" w:rsidP="00C27DEF">
      <w:pPr>
        <w:spacing w:line="360" w:lineRule="auto"/>
        <w:ind w:firstLine="709"/>
        <w:jc w:val="both"/>
        <w:rPr>
          <w:sz w:val="28"/>
          <w:szCs w:val="28"/>
          <w:lang w:val="uk-UA"/>
        </w:rPr>
      </w:pPr>
      <w:r w:rsidRPr="00B821C2">
        <w:rPr>
          <w:sz w:val="28"/>
          <w:szCs w:val="28"/>
          <w:lang w:val="uk-UA"/>
        </w:rPr>
        <w:t>Категорія руху в тексті нерозривно пов</w:t>
      </w:r>
      <w:r>
        <w:rPr>
          <w:sz w:val="28"/>
          <w:szCs w:val="28"/>
          <w:lang w:val="uk-UA"/>
        </w:rPr>
        <w:t>’</w:t>
      </w:r>
      <w:r w:rsidRPr="00B821C2">
        <w:rPr>
          <w:sz w:val="28"/>
          <w:szCs w:val="28"/>
          <w:lang w:val="uk-UA"/>
        </w:rPr>
        <w:t>язан</w:t>
      </w:r>
      <w:r>
        <w:rPr>
          <w:sz w:val="28"/>
          <w:szCs w:val="28"/>
          <w:lang w:val="uk-UA"/>
        </w:rPr>
        <w:t>а з категорією часу та простору.</w:t>
      </w:r>
      <w:r w:rsidRPr="00B821C2">
        <w:rPr>
          <w:sz w:val="28"/>
          <w:szCs w:val="28"/>
          <w:lang w:val="uk-UA"/>
        </w:rPr>
        <w:t xml:space="preserve"> </w:t>
      </w:r>
      <w:r>
        <w:rPr>
          <w:sz w:val="28"/>
          <w:szCs w:val="28"/>
          <w:lang w:val="uk-UA"/>
        </w:rPr>
        <w:t>які</w:t>
      </w:r>
      <w:r w:rsidRPr="00B821C2">
        <w:rPr>
          <w:sz w:val="28"/>
          <w:szCs w:val="28"/>
          <w:lang w:val="uk-UA"/>
        </w:rPr>
        <w:t xml:space="preserve"> мають </w:t>
      </w:r>
      <w:r>
        <w:rPr>
          <w:sz w:val="28"/>
          <w:szCs w:val="28"/>
          <w:lang w:val="uk-UA"/>
        </w:rPr>
        <w:t>так</w:t>
      </w:r>
      <w:r w:rsidRPr="00B821C2">
        <w:rPr>
          <w:sz w:val="28"/>
          <w:szCs w:val="28"/>
          <w:lang w:val="uk-UA"/>
        </w:rPr>
        <w:t>і характерні риси: безперервність, тривалість, циклічність, спрямованість. Семантичний простір пов</w:t>
      </w:r>
      <w:r w:rsidRPr="00C07A1F">
        <w:rPr>
          <w:sz w:val="28"/>
          <w:szCs w:val="28"/>
          <w:lang w:val="uk-UA"/>
        </w:rPr>
        <w:t>’</w:t>
      </w:r>
      <w:r>
        <w:rPr>
          <w:sz w:val="28"/>
          <w:szCs w:val="28"/>
          <w:lang w:val="uk-UA"/>
        </w:rPr>
        <w:t>язуємо з лабіри</w:t>
      </w:r>
      <w:r w:rsidRPr="00B821C2">
        <w:rPr>
          <w:sz w:val="28"/>
          <w:szCs w:val="28"/>
          <w:lang w:val="uk-UA"/>
        </w:rPr>
        <w:t>нтом, по якому рухається сюжетна лінія художнього твору.</w:t>
      </w:r>
    </w:p>
    <w:p w:rsidR="00C27DEF" w:rsidRDefault="00C27DEF" w:rsidP="00C27DEF">
      <w:pPr>
        <w:spacing w:line="360" w:lineRule="auto"/>
        <w:ind w:firstLine="709"/>
        <w:jc w:val="both"/>
        <w:rPr>
          <w:sz w:val="28"/>
          <w:szCs w:val="28"/>
          <w:lang w:val="uk-UA"/>
        </w:rPr>
      </w:pPr>
      <w:r w:rsidRPr="00B821C2">
        <w:rPr>
          <w:sz w:val="28"/>
          <w:szCs w:val="28"/>
          <w:lang w:val="uk-UA"/>
        </w:rPr>
        <w:t>Предметом майбутніх студій</w:t>
      </w:r>
      <w:r>
        <w:rPr>
          <w:sz w:val="28"/>
          <w:szCs w:val="28"/>
          <w:lang w:val="uk-UA"/>
        </w:rPr>
        <w:t xml:space="preserve"> може стати дослідження діахроні</w:t>
      </w:r>
      <w:r w:rsidRPr="00B821C2">
        <w:rPr>
          <w:sz w:val="28"/>
          <w:szCs w:val="28"/>
          <w:lang w:val="uk-UA"/>
        </w:rPr>
        <w:t xml:space="preserve">чного та компаративного аспектів </w:t>
      </w:r>
      <w:r w:rsidRPr="00A31491">
        <w:rPr>
          <w:sz w:val="28"/>
          <w:szCs w:val="28"/>
          <w:lang w:val="uk-UA"/>
        </w:rPr>
        <w:t>об</w:t>
      </w:r>
      <w:r>
        <w:rPr>
          <w:sz w:val="28"/>
          <w:szCs w:val="28"/>
          <w:lang w:val="uk-UA"/>
        </w:rPr>
        <w:t>’</w:t>
      </w:r>
      <w:r w:rsidRPr="00A31491">
        <w:rPr>
          <w:sz w:val="28"/>
          <w:szCs w:val="28"/>
          <w:lang w:val="uk-UA"/>
        </w:rPr>
        <w:t>єктивації</w:t>
      </w:r>
      <w:r w:rsidRPr="00B821C2">
        <w:rPr>
          <w:sz w:val="28"/>
          <w:szCs w:val="28"/>
          <w:lang w:val="uk-UA"/>
        </w:rPr>
        <w:t xml:space="preserve"> концепту </w:t>
      </w:r>
      <w:r w:rsidRPr="007247E3">
        <w:rPr>
          <w:i/>
          <w:sz w:val="28"/>
          <w:szCs w:val="28"/>
          <w:lang w:val="uk-UA"/>
        </w:rPr>
        <w:t>РУХ</w:t>
      </w:r>
      <w:r w:rsidRPr="00B821C2">
        <w:rPr>
          <w:sz w:val="28"/>
          <w:szCs w:val="28"/>
          <w:lang w:val="uk-UA"/>
        </w:rPr>
        <w:t xml:space="preserve"> на базі іспанської мови. </w:t>
      </w:r>
    </w:p>
    <w:p w:rsidR="00C27DEF" w:rsidRPr="00617349" w:rsidRDefault="00C27DEF" w:rsidP="00C27DEF">
      <w:pPr>
        <w:spacing w:line="360" w:lineRule="auto"/>
        <w:ind w:firstLine="709"/>
        <w:jc w:val="both"/>
        <w:rPr>
          <w:sz w:val="28"/>
          <w:szCs w:val="28"/>
        </w:rPr>
      </w:pPr>
    </w:p>
    <w:p w:rsidR="00C27DEF" w:rsidRPr="00766F7B" w:rsidRDefault="00C27DEF" w:rsidP="00C27DEF">
      <w:pPr>
        <w:spacing w:line="360" w:lineRule="auto"/>
        <w:ind w:right="-32"/>
        <w:jc w:val="center"/>
        <w:outlineLvl w:val="0"/>
        <w:rPr>
          <w:b/>
          <w:sz w:val="28"/>
          <w:szCs w:val="28"/>
          <w:lang w:val="uk-UA"/>
        </w:rPr>
      </w:pPr>
      <w:r>
        <w:rPr>
          <w:b/>
          <w:sz w:val="32"/>
          <w:szCs w:val="32"/>
          <w:lang w:val="uk-UA"/>
        </w:rPr>
        <w:br w:type="page"/>
      </w:r>
      <w:bookmarkStart w:id="2" w:name="_Toc210011081"/>
      <w:r w:rsidRPr="00766F7B">
        <w:rPr>
          <w:b/>
          <w:sz w:val="28"/>
          <w:szCs w:val="28"/>
          <w:lang w:val="uk-UA"/>
        </w:rPr>
        <w:lastRenderedPageBreak/>
        <w:t>СПИСОК ВИКОРИСТАНИХ ДЖЕРЕЛ</w:t>
      </w:r>
      <w:bookmarkEnd w:id="2"/>
    </w:p>
    <w:p w:rsidR="00C27DEF" w:rsidRDefault="00C27DEF" w:rsidP="00C27DEF">
      <w:pPr>
        <w:spacing w:line="360" w:lineRule="auto"/>
        <w:ind w:right="180" w:firstLine="720"/>
        <w:jc w:val="center"/>
        <w:rPr>
          <w:sz w:val="28"/>
          <w:szCs w:val="28"/>
          <w:lang w:val="uk-UA"/>
        </w:rPr>
      </w:pPr>
    </w:p>
    <w:p w:rsidR="00C27DEF" w:rsidRDefault="00C27DEF" w:rsidP="00C27DEF">
      <w:pPr>
        <w:spacing w:line="360" w:lineRule="auto"/>
        <w:ind w:right="180" w:firstLine="720"/>
        <w:jc w:val="center"/>
        <w:rPr>
          <w:sz w:val="28"/>
          <w:szCs w:val="28"/>
          <w:lang w:val="uk-UA"/>
        </w:rPr>
      </w:pP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Агапкина Т.А.</w:t>
      </w:r>
      <w:r w:rsidRPr="00766F7B">
        <w:rPr>
          <w:spacing w:val="2"/>
          <w:sz w:val="28"/>
          <w:szCs w:val="28"/>
          <w:lang w:val="uk-UA"/>
        </w:rPr>
        <w:t xml:space="preserve"> Концепт движения в обрядовой мифологии славян / </w:t>
      </w:r>
      <w:r w:rsidRPr="00766F7B">
        <w:rPr>
          <w:spacing w:val="2"/>
          <w:sz w:val="28"/>
          <w:szCs w:val="28"/>
        </w:rPr>
        <w:t>Т</w:t>
      </w:r>
      <w:r w:rsidRPr="00766F7B">
        <w:rPr>
          <w:spacing w:val="2"/>
          <w:sz w:val="28"/>
          <w:szCs w:val="28"/>
          <w:lang w:val="uk-UA"/>
        </w:rPr>
        <w:t xml:space="preserve">атьяна </w:t>
      </w:r>
      <w:r w:rsidRPr="00766F7B">
        <w:rPr>
          <w:spacing w:val="2"/>
          <w:sz w:val="28"/>
          <w:szCs w:val="28"/>
        </w:rPr>
        <w:t>А</w:t>
      </w:r>
      <w:r w:rsidRPr="00766F7B">
        <w:rPr>
          <w:spacing w:val="2"/>
          <w:sz w:val="28"/>
          <w:szCs w:val="28"/>
          <w:lang w:val="uk-UA"/>
        </w:rPr>
        <w:t xml:space="preserve">лексеевна </w:t>
      </w:r>
      <w:r w:rsidRPr="00766F7B">
        <w:rPr>
          <w:spacing w:val="2"/>
          <w:sz w:val="28"/>
          <w:szCs w:val="28"/>
        </w:rPr>
        <w:t>Агапкина</w:t>
      </w:r>
      <w:r w:rsidRPr="00766F7B">
        <w:rPr>
          <w:spacing w:val="2"/>
          <w:sz w:val="28"/>
          <w:szCs w:val="28"/>
          <w:lang w:val="uk-UA"/>
        </w:rPr>
        <w:t xml:space="preserve"> //</w:t>
      </w:r>
      <w:r w:rsidRPr="00766F7B">
        <w:rPr>
          <w:spacing w:val="2"/>
          <w:sz w:val="28"/>
          <w:szCs w:val="28"/>
        </w:rPr>
        <w:t xml:space="preserve"> Концепт движения в языке и культуре : сб. ст. / отв. ред. Т.А. Агапкина</w:t>
      </w:r>
      <w:r w:rsidRPr="00766F7B">
        <w:rPr>
          <w:spacing w:val="2"/>
          <w:sz w:val="28"/>
          <w:szCs w:val="28"/>
          <w:lang w:val="uk-UA"/>
        </w:rPr>
        <w:t xml:space="preserve">. </w:t>
      </w:r>
      <w:r w:rsidRPr="00766F7B">
        <w:rPr>
          <w:spacing w:val="2"/>
          <w:sz w:val="28"/>
          <w:szCs w:val="28"/>
        </w:rPr>
        <w:t>– М. : Индрик, 1996. – С.</w:t>
      </w:r>
      <w:r w:rsidRPr="00766F7B">
        <w:rPr>
          <w:spacing w:val="2"/>
          <w:sz w:val="28"/>
          <w:szCs w:val="28"/>
          <w:lang w:val="uk-UA"/>
        </w:rPr>
        <w:t> </w:t>
      </w:r>
      <w:r w:rsidRPr="00766F7B">
        <w:rPr>
          <w:spacing w:val="2"/>
          <w:sz w:val="28"/>
          <w:szCs w:val="28"/>
        </w:rPr>
        <w:t>213</w:t>
      </w:r>
      <w:r w:rsidRPr="00766F7B">
        <w:rPr>
          <w:spacing w:val="2"/>
          <w:sz w:val="28"/>
          <w:szCs w:val="28"/>
          <w:lang w:val="uk-UA"/>
        </w:rPr>
        <w:t>-</w:t>
      </w:r>
      <w:r w:rsidRPr="00766F7B">
        <w:rPr>
          <w:spacing w:val="2"/>
          <w:sz w:val="28"/>
          <w:szCs w:val="28"/>
        </w:rPr>
        <w:t>255.</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Азаль С.</w:t>
      </w:r>
      <w:r w:rsidRPr="00766F7B">
        <w:rPr>
          <w:spacing w:val="2"/>
          <w:sz w:val="28"/>
          <w:szCs w:val="28"/>
          <w:lang w:val="uk-UA"/>
        </w:rPr>
        <w:t xml:space="preserve"> Андалусия / Сюзанна Азаль. – </w:t>
      </w:r>
      <w:r w:rsidRPr="00766F7B">
        <w:rPr>
          <w:spacing w:val="2"/>
          <w:sz w:val="28"/>
          <w:szCs w:val="28"/>
          <w:lang w:val="en-US"/>
        </w:rPr>
        <w:t>Munich</w:t>
      </w:r>
      <w:r w:rsidRPr="00766F7B">
        <w:rPr>
          <w:spacing w:val="2"/>
          <w:sz w:val="28"/>
          <w:szCs w:val="28"/>
        </w:rPr>
        <w:t> </w:t>
      </w:r>
      <w:r w:rsidRPr="00766F7B">
        <w:rPr>
          <w:spacing w:val="2"/>
          <w:sz w:val="28"/>
          <w:szCs w:val="28"/>
          <w:lang w:val="uk-UA"/>
        </w:rPr>
        <w:t xml:space="preserve">: </w:t>
      </w:r>
      <w:r w:rsidRPr="00766F7B">
        <w:rPr>
          <w:spacing w:val="2"/>
          <w:sz w:val="28"/>
          <w:szCs w:val="28"/>
          <w:lang w:val="en-US"/>
        </w:rPr>
        <w:t>Polyglott</w:t>
      </w:r>
      <w:r w:rsidRPr="00766F7B">
        <w:rPr>
          <w:spacing w:val="2"/>
          <w:sz w:val="28"/>
          <w:szCs w:val="28"/>
          <w:lang w:val="uk-UA"/>
        </w:rPr>
        <w:t xml:space="preserve">–Дубль В, 1997. – 98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 xml:space="preserve">Андерсон Джон Р. </w:t>
      </w:r>
      <w:r w:rsidRPr="00766F7B">
        <w:rPr>
          <w:spacing w:val="2"/>
          <w:sz w:val="28"/>
          <w:szCs w:val="28"/>
        </w:rPr>
        <w:t>Когнитивная психология</w:t>
      </w:r>
      <w:r w:rsidRPr="00766F7B">
        <w:rPr>
          <w:spacing w:val="2"/>
          <w:sz w:val="28"/>
          <w:szCs w:val="28"/>
          <w:lang w:val="uk-UA"/>
        </w:rPr>
        <w:t xml:space="preserve"> / Джон Р. Андерсон</w:t>
      </w:r>
      <w:r w:rsidRPr="00766F7B">
        <w:rPr>
          <w:spacing w:val="2"/>
          <w:sz w:val="28"/>
          <w:szCs w:val="28"/>
        </w:rPr>
        <w:t xml:space="preserve">. – </w:t>
      </w:r>
      <w:r w:rsidRPr="00766F7B">
        <w:rPr>
          <w:spacing w:val="2"/>
          <w:sz w:val="28"/>
          <w:szCs w:val="28"/>
          <w:lang w:val="uk-UA"/>
        </w:rPr>
        <w:t>СПб </w:t>
      </w:r>
      <w:r w:rsidRPr="00766F7B">
        <w:rPr>
          <w:spacing w:val="2"/>
          <w:sz w:val="28"/>
          <w:szCs w:val="28"/>
        </w:rPr>
        <w:t>: Питер, 2002. – 492</w:t>
      </w:r>
      <w:r w:rsidRPr="00766F7B">
        <w:rPr>
          <w:spacing w:val="2"/>
          <w:sz w:val="28"/>
          <w:szCs w:val="28"/>
          <w:lang w:val="uk-UA"/>
        </w:rPr>
        <w:t> </w:t>
      </w:r>
      <w:r w:rsidRPr="00766F7B">
        <w:rPr>
          <w:spacing w:val="2"/>
          <w:sz w:val="28"/>
          <w:szCs w:val="28"/>
        </w:rPr>
        <w:t xml:space="preserve">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Апресян Ю.Д.</w:t>
      </w:r>
      <w:r w:rsidRPr="00766F7B">
        <w:rPr>
          <w:spacing w:val="2"/>
          <w:sz w:val="28"/>
          <w:szCs w:val="28"/>
          <w:lang w:val="uk-UA"/>
        </w:rPr>
        <w:t xml:space="preserve"> Избранные труды </w:t>
      </w:r>
      <w:r w:rsidRPr="00766F7B">
        <w:rPr>
          <w:color w:val="000000"/>
          <w:spacing w:val="2"/>
          <w:sz w:val="28"/>
          <w:szCs w:val="28"/>
        </w:rPr>
        <w:t>: в 2</w:t>
      </w:r>
      <w:r w:rsidRPr="00766F7B">
        <w:rPr>
          <w:color w:val="000000"/>
          <w:spacing w:val="2"/>
          <w:sz w:val="28"/>
          <w:szCs w:val="28"/>
          <w:lang w:val="uk-UA"/>
        </w:rPr>
        <w:t> </w:t>
      </w:r>
      <w:r w:rsidRPr="00766F7B">
        <w:rPr>
          <w:color w:val="000000"/>
          <w:spacing w:val="2"/>
          <w:sz w:val="28"/>
          <w:szCs w:val="28"/>
        </w:rPr>
        <w:t>т.</w:t>
      </w:r>
      <w:r w:rsidRPr="00766F7B">
        <w:rPr>
          <w:spacing w:val="2"/>
          <w:sz w:val="28"/>
          <w:szCs w:val="28"/>
          <w:lang w:val="uk-UA"/>
        </w:rPr>
        <w:t xml:space="preserve"> / Юрий Дереникович Апресян. – М. : Языки русской культуры</w:t>
      </w:r>
      <w:r w:rsidRPr="00766F7B">
        <w:rPr>
          <w:spacing w:val="2"/>
          <w:sz w:val="28"/>
          <w:szCs w:val="28"/>
          <w:lang w:val="en-US"/>
        </w:rPr>
        <w:t> </w:t>
      </w:r>
      <w:r w:rsidRPr="00766F7B">
        <w:rPr>
          <w:spacing w:val="2"/>
          <w:sz w:val="28"/>
          <w:szCs w:val="28"/>
          <w:lang w:val="uk-UA"/>
        </w:rPr>
        <w:t xml:space="preserve">: Вост. лит., 1995. – Т. 1: </w:t>
      </w:r>
      <w:r w:rsidRPr="00766F7B">
        <w:rPr>
          <w:color w:val="000000"/>
          <w:spacing w:val="2"/>
          <w:sz w:val="28"/>
          <w:szCs w:val="28"/>
        </w:rPr>
        <w:t>Лексическая семантика. Синонимические средства языка</w:t>
      </w:r>
      <w:r w:rsidRPr="00766F7B">
        <w:rPr>
          <w:color w:val="000000"/>
          <w:spacing w:val="2"/>
          <w:sz w:val="28"/>
          <w:szCs w:val="28"/>
          <w:lang w:val="uk-UA"/>
        </w:rPr>
        <w:t> </w:t>
      </w:r>
      <w:r w:rsidRPr="00766F7B">
        <w:rPr>
          <w:color w:val="000000"/>
          <w:spacing w:val="2"/>
          <w:sz w:val="28"/>
          <w:szCs w:val="28"/>
        </w:rPr>
        <w:t>: науч</w:t>
      </w:r>
      <w:r w:rsidRPr="00766F7B">
        <w:rPr>
          <w:color w:val="000000"/>
          <w:spacing w:val="2"/>
          <w:sz w:val="28"/>
          <w:szCs w:val="28"/>
          <w:lang w:val="uk-UA"/>
        </w:rPr>
        <w:t>.</w:t>
      </w:r>
      <w:r w:rsidRPr="00766F7B">
        <w:rPr>
          <w:color w:val="000000"/>
          <w:spacing w:val="2"/>
          <w:sz w:val="28"/>
          <w:szCs w:val="28"/>
        </w:rPr>
        <w:t xml:space="preserve"> изд. </w:t>
      </w:r>
      <w:r w:rsidRPr="00766F7B">
        <w:rPr>
          <w:spacing w:val="2"/>
          <w:sz w:val="28"/>
          <w:szCs w:val="28"/>
          <w:lang w:val="uk-UA"/>
        </w:rPr>
        <w:t>–</w:t>
      </w:r>
      <w:r w:rsidRPr="00766F7B">
        <w:rPr>
          <w:color w:val="000000"/>
          <w:spacing w:val="2"/>
          <w:sz w:val="28"/>
          <w:szCs w:val="28"/>
        </w:rPr>
        <w:t xml:space="preserve"> [2-е изд., испр. и доп.]. </w:t>
      </w:r>
      <w:r w:rsidRPr="00766F7B">
        <w:rPr>
          <w:spacing w:val="2"/>
          <w:sz w:val="28"/>
          <w:szCs w:val="28"/>
          <w:lang w:val="uk-UA"/>
        </w:rPr>
        <w:t>–</w:t>
      </w:r>
      <w:r w:rsidRPr="00766F7B">
        <w:rPr>
          <w:color w:val="000000"/>
          <w:spacing w:val="2"/>
          <w:sz w:val="28"/>
          <w:szCs w:val="28"/>
        </w:rPr>
        <w:t xml:space="preserve"> 472 с.</w:t>
      </w:r>
      <w:r w:rsidRPr="00766F7B">
        <w:rPr>
          <w:color w:val="000000"/>
          <w:spacing w:val="2"/>
          <w:sz w:val="28"/>
          <w:szCs w:val="28"/>
          <w:lang w:val="uk-UA"/>
        </w:rPr>
        <w:t xml:space="preserve"> </w:t>
      </w:r>
      <w:r w:rsidRPr="00766F7B">
        <w:rPr>
          <w:spacing w:val="2"/>
          <w:sz w:val="28"/>
          <w:szCs w:val="28"/>
          <w:lang w:val="uk-UA"/>
        </w:rPr>
        <w:t>–</w:t>
      </w:r>
      <w:r w:rsidRPr="00766F7B">
        <w:rPr>
          <w:color w:val="000000"/>
          <w:spacing w:val="2"/>
          <w:sz w:val="28"/>
          <w:szCs w:val="28"/>
          <w:lang w:val="uk-UA"/>
        </w:rPr>
        <w:t xml:space="preserve"> </w:t>
      </w:r>
      <w:r w:rsidRPr="00766F7B">
        <w:rPr>
          <w:color w:val="000000"/>
          <w:spacing w:val="2"/>
          <w:sz w:val="28"/>
          <w:szCs w:val="28"/>
        </w:rPr>
        <w:t>(Язык. Семиотика. Культура).</w:t>
      </w:r>
      <w:r w:rsidRPr="00766F7B">
        <w:rPr>
          <w:color w:val="000000"/>
          <w:spacing w:val="2"/>
          <w:sz w:val="28"/>
          <w:szCs w:val="28"/>
          <w:lang w:val="uk-UA"/>
        </w:rPr>
        <w:t xml:space="preserve">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Апресян Ю.Д.</w:t>
      </w:r>
      <w:r w:rsidRPr="00766F7B">
        <w:rPr>
          <w:spacing w:val="2"/>
          <w:sz w:val="28"/>
          <w:szCs w:val="28"/>
          <w:lang w:val="uk-UA"/>
        </w:rPr>
        <w:t xml:space="preserve"> Избранные труды </w:t>
      </w:r>
      <w:r w:rsidRPr="00766F7B">
        <w:rPr>
          <w:color w:val="000000"/>
          <w:spacing w:val="2"/>
          <w:sz w:val="28"/>
          <w:szCs w:val="28"/>
        </w:rPr>
        <w:t>: в 2</w:t>
      </w:r>
      <w:r w:rsidRPr="00766F7B">
        <w:rPr>
          <w:color w:val="000000"/>
          <w:spacing w:val="2"/>
          <w:sz w:val="28"/>
          <w:szCs w:val="28"/>
          <w:lang w:val="uk-UA"/>
        </w:rPr>
        <w:t> </w:t>
      </w:r>
      <w:r w:rsidRPr="00766F7B">
        <w:rPr>
          <w:color w:val="000000"/>
          <w:spacing w:val="2"/>
          <w:sz w:val="28"/>
          <w:szCs w:val="28"/>
        </w:rPr>
        <w:t>т.</w:t>
      </w:r>
      <w:r w:rsidRPr="00766F7B">
        <w:rPr>
          <w:spacing w:val="2"/>
          <w:sz w:val="28"/>
          <w:szCs w:val="28"/>
          <w:lang w:val="uk-UA"/>
        </w:rPr>
        <w:t xml:space="preserve"> / Юрий Дереникович Апресян. – М. : Языки русской культуры</w:t>
      </w:r>
      <w:r w:rsidRPr="00766F7B">
        <w:rPr>
          <w:spacing w:val="2"/>
          <w:sz w:val="28"/>
          <w:szCs w:val="28"/>
          <w:lang w:val="en-US"/>
        </w:rPr>
        <w:t> </w:t>
      </w:r>
      <w:r w:rsidRPr="00766F7B">
        <w:rPr>
          <w:spacing w:val="2"/>
          <w:sz w:val="28"/>
          <w:szCs w:val="28"/>
          <w:lang w:val="uk-UA"/>
        </w:rPr>
        <w:t xml:space="preserve">: Вост. лит., 1995. – </w:t>
      </w:r>
      <w:r w:rsidRPr="00766F7B">
        <w:rPr>
          <w:bCs/>
          <w:color w:val="000000"/>
          <w:spacing w:val="2"/>
          <w:sz w:val="28"/>
          <w:szCs w:val="28"/>
        </w:rPr>
        <w:t>Т.</w:t>
      </w:r>
      <w:r w:rsidRPr="00766F7B">
        <w:rPr>
          <w:bCs/>
          <w:color w:val="000000"/>
          <w:spacing w:val="2"/>
          <w:sz w:val="28"/>
          <w:szCs w:val="28"/>
          <w:lang w:val="uk-UA"/>
        </w:rPr>
        <w:t> </w:t>
      </w:r>
      <w:r w:rsidRPr="00766F7B">
        <w:rPr>
          <w:bCs/>
          <w:color w:val="000000"/>
          <w:spacing w:val="2"/>
          <w:sz w:val="28"/>
          <w:szCs w:val="28"/>
        </w:rPr>
        <w:t>2</w:t>
      </w:r>
      <w:r w:rsidRPr="00766F7B">
        <w:rPr>
          <w:color w:val="000000"/>
          <w:spacing w:val="2"/>
          <w:sz w:val="28"/>
          <w:szCs w:val="28"/>
        </w:rPr>
        <w:t xml:space="preserve">: Интегральное описание языка и системная лексикография. </w:t>
      </w:r>
      <w:r w:rsidRPr="00766F7B">
        <w:rPr>
          <w:spacing w:val="2"/>
          <w:sz w:val="28"/>
          <w:szCs w:val="28"/>
          <w:lang w:val="uk-UA"/>
        </w:rPr>
        <w:t>–</w:t>
      </w:r>
      <w:r w:rsidRPr="00766F7B">
        <w:rPr>
          <w:color w:val="000000"/>
          <w:spacing w:val="2"/>
          <w:sz w:val="28"/>
          <w:szCs w:val="28"/>
        </w:rPr>
        <w:t xml:space="preserve"> 766</w:t>
      </w:r>
      <w:r w:rsidRPr="00766F7B">
        <w:rPr>
          <w:color w:val="000000"/>
          <w:spacing w:val="2"/>
          <w:sz w:val="28"/>
          <w:szCs w:val="28"/>
          <w:lang w:val="uk-UA"/>
        </w:rPr>
        <w:t> </w:t>
      </w:r>
      <w:r w:rsidRPr="00766F7B">
        <w:rPr>
          <w:color w:val="000000"/>
          <w:spacing w:val="2"/>
          <w:sz w:val="28"/>
          <w:szCs w:val="28"/>
        </w:rPr>
        <w:t xml:space="preserve">с. </w:t>
      </w:r>
      <w:r w:rsidRPr="00766F7B">
        <w:rPr>
          <w:spacing w:val="2"/>
          <w:sz w:val="28"/>
          <w:szCs w:val="28"/>
          <w:lang w:val="uk-UA"/>
        </w:rPr>
        <w:t>–</w:t>
      </w:r>
      <w:r w:rsidRPr="00766F7B">
        <w:rPr>
          <w:color w:val="000000"/>
          <w:spacing w:val="2"/>
          <w:sz w:val="28"/>
          <w:szCs w:val="28"/>
          <w:lang w:val="uk-UA"/>
        </w:rPr>
        <w:t xml:space="preserve"> </w:t>
      </w:r>
      <w:r w:rsidRPr="00766F7B">
        <w:rPr>
          <w:color w:val="000000"/>
          <w:spacing w:val="2"/>
          <w:sz w:val="28"/>
          <w:szCs w:val="28"/>
        </w:rPr>
        <w:t>(Язык. Семиотика. Культура).</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Апресян Ю.Д.</w:t>
      </w:r>
      <w:r w:rsidRPr="00766F7B">
        <w:rPr>
          <w:spacing w:val="2"/>
          <w:sz w:val="28"/>
          <w:szCs w:val="28"/>
          <w:lang w:val="uk-UA"/>
        </w:rPr>
        <w:t xml:space="preserve"> Отечественная теоретическая семантика в конце </w:t>
      </w:r>
      <w:r w:rsidRPr="00766F7B">
        <w:rPr>
          <w:spacing w:val="2"/>
          <w:sz w:val="28"/>
          <w:szCs w:val="28"/>
        </w:rPr>
        <w:t>ХХ</w:t>
      </w:r>
      <w:r w:rsidRPr="00766F7B">
        <w:rPr>
          <w:spacing w:val="2"/>
          <w:sz w:val="28"/>
          <w:szCs w:val="28"/>
          <w:lang w:val="uk-UA"/>
        </w:rPr>
        <w:t> </w:t>
      </w:r>
      <w:r w:rsidRPr="00766F7B">
        <w:rPr>
          <w:spacing w:val="2"/>
          <w:sz w:val="28"/>
          <w:szCs w:val="28"/>
        </w:rPr>
        <w:t>столетия</w:t>
      </w:r>
      <w:r w:rsidRPr="00766F7B">
        <w:rPr>
          <w:spacing w:val="2"/>
          <w:sz w:val="28"/>
          <w:szCs w:val="28"/>
          <w:lang w:val="uk-UA"/>
        </w:rPr>
        <w:t xml:space="preserve"> / Юрий Дереникович Апресян</w:t>
      </w:r>
      <w:r w:rsidRPr="00766F7B">
        <w:rPr>
          <w:spacing w:val="2"/>
          <w:sz w:val="28"/>
          <w:szCs w:val="28"/>
        </w:rPr>
        <w:t xml:space="preserve"> // Известия Рос. Акад. наук. – Серия литературы и язык</w:t>
      </w:r>
      <w:r w:rsidRPr="00766F7B">
        <w:rPr>
          <w:spacing w:val="2"/>
          <w:sz w:val="28"/>
          <w:szCs w:val="28"/>
          <w:lang w:val="uk-UA"/>
        </w:rPr>
        <w:t xml:space="preserve">а. </w:t>
      </w:r>
      <w:r w:rsidRPr="00766F7B">
        <w:rPr>
          <w:spacing w:val="2"/>
          <w:sz w:val="28"/>
          <w:szCs w:val="28"/>
        </w:rPr>
        <w:t>–</w:t>
      </w:r>
      <w:r w:rsidRPr="00766F7B">
        <w:rPr>
          <w:spacing w:val="2"/>
          <w:sz w:val="28"/>
          <w:szCs w:val="28"/>
          <w:lang w:val="uk-UA"/>
        </w:rPr>
        <w:t xml:space="preserve"> </w:t>
      </w:r>
      <w:r w:rsidRPr="00766F7B">
        <w:rPr>
          <w:spacing w:val="2"/>
          <w:sz w:val="28"/>
          <w:szCs w:val="28"/>
        </w:rPr>
        <w:t>М., 1999. – Т.</w:t>
      </w:r>
      <w:r w:rsidRPr="00766F7B">
        <w:rPr>
          <w:spacing w:val="2"/>
          <w:sz w:val="28"/>
          <w:szCs w:val="28"/>
          <w:lang w:val="uk-UA"/>
        </w:rPr>
        <w:t> </w:t>
      </w:r>
      <w:r w:rsidRPr="00766F7B">
        <w:rPr>
          <w:spacing w:val="2"/>
          <w:sz w:val="28"/>
          <w:szCs w:val="28"/>
        </w:rPr>
        <w:t>58</w:t>
      </w:r>
      <w:r w:rsidRPr="00766F7B">
        <w:rPr>
          <w:spacing w:val="2"/>
          <w:sz w:val="28"/>
          <w:szCs w:val="28"/>
          <w:lang w:val="uk-UA"/>
        </w:rPr>
        <w:t xml:space="preserve">, </w:t>
      </w:r>
      <w:r w:rsidRPr="00766F7B">
        <w:rPr>
          <w:spacing w:val="2"/>
          <w:sz w:val="28"/>
          <w:szCs w:val="28"/>
        </w:rPr>
        <w:t>№</w:t>
      </w:r>
      <w:r w:rsidRPr="00766F7B">
        <w:rPr>
          <w:spacing w:val="2"/>
          <w:sz w:val="28"/>
          <w:szCs w:val="28"/>
          <w:lang w:val="uk-UA"/>
        </w:rPr>
        <w:t> </w:t>
      </w:r>
      <w:r w:rsidRPr="00766F7B">
        <w:rPr>
          <w:spacing w:val="2"/>
          <w:sz w:val="28"/>
          <w:szCs w:val="28"/>
        </w:rPr>
        <w:t xml:space="preserve">4. </w:t>
      </w:r>
      <w:r w:rsidRPr="00766F7B">
        <w:rPr>
          <w:spacing w:val="2"/>
          <w:sz w:val="28"/>
          <w:szCs w:val="28"/>
          <w:lang w:val="uk-UA"/>
        </w:rPr>
        <w:t xml:space="preserve">– </w:t>
      </w:r>
      <w:r w:rsidRPr="00766F7B">
        <w:rPr>
          <w:spacing w:val="2"/>
          <w:sz w:val="28"/>
          <w:szCs w:val="28"/>
        </w:rPr>
        <w:t>С.</w:t>
      </w:r>
      <w:r w:rsidRPr="00766F7B">
        <w:rPr>
          <w:spacing w:val="2"/>
          <w:sz w:val="28"/>
          <w:szCs w:val="28"/>
          <w:lang w:val="uk-UA"/>
        </w:rPr>
        <w:t> </w:t>
      </w:r>
      <w:r w:rsidRPr="00766F7B">
        <w:rPr>
          <w:spacing w:val="2"/>
          <w:sz w:val="28"/>
          <w:szCs w:val="28"/>
        </w:rPr>
        <w:t>39</w:t>
      </w:r>
      <w:r w:rsidRPr="00766F7B">
        <w:rPr>
          <w:spacing w:val="2"/>
          <w:sz w:val="28"/>
          <w:szCs w:val="28"/>
          <w:lang w:val="uk-UA"/>
        </w:rPr>
        <w:t>-</w:t>
      </w:r>
      <w:r w:rsidRPr="00766F7B">
        <w:rPr>
          <w:spacing w:val="2"/>
          <w:sz w:val="28"/>
          <w:szCs w:val="28"/>
        </w:rPr>
        <w:t xml:space="preserve">53.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 xml:space="preserve">Аристотель. </w:t>
      </w:r>
      <w:r w:rsidRPr="00766F7B">
        <w:rPr>
          <w:spacing w:val="2"/>
          <w:sz w:val="28"/>
          <w:szCs w:val="28"/>
        </w:rPr>
        <w:t>Метафизика. Переводы. Комментарии. Толкования</w:t>
      </w:r>
      <w:r w:rsidRPr="00766F7B">
        <w:rPr>
          <w:spacing w:val="2"/>
          <w:sz w:val="28"/>
          <w:szCs w:val="28"/>
          <w:lang w:val="uk-UA"/>
        </w:rPr>
        <w:t xml:space="preserve"> / Аристотель</w:t>
      </w:r>
      <w:r w:rsidRPr="00766F7B">
        <w:rPr>
          <w:spacing w:val="2"/>
          <w:sz w:val="28"/>
          <w:szCs w:val="28"/>
        </w:rPr>
        <w:t>. – К. :</w:t>
      </w:r>
      <w:r w:rsidRPr="00766F7B">
        <w:rPr>
          <w:spacing w:val="2"/>
          <w:sz w:val="28"/>
          <w:szCs w:val="28"/>
          <w:lang w:val="uk-UA"/>
        </w:rPr>
        <w:t xml:space="preserve"> </w:t>
      </w:r>
      <w:r w:rsidRPr="00766F7B">
        <w:rPr>
          <w:spacing w:val="2"/>
          <w:sz w:val="28"/>
          <w:szCs w:val="28"/>
        </w:rPr>
        <w:t>Эльга, 2002. – 832</w:t>
      </w:r>
      <w:r w:rsidRPr="00766F7B">
        <w:rPr>
          <w:spacing w:val="2"/>
          <w:sz w:val="28"/>
          <w:szCs w:val="28"/>
          <w:lang w:val="uk-UA"/>
        </w:rPr>
        <w:t> </w:t>
      </w:r>
      <w:r w:rsidRPr="00766F7B">
        <w:rPr>
          <w:spacing w:val="2"/>
          <w:sz w:val="28"/>
          <w:szCs w:val="28"/>
        </w:rPr>
        <w:t xml:space="preserve">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Арутюнова Н.Д</w:t>
      </w:r>
      <w:r w:rsidRPr="00766F7B">
        <w:rPr>
          <w:i/>
          <w:spacing w:val="2"/>
          <w:sz w:val="28"/>
          <w:szCs w:val="28"/>
          <w:lang w:val="uk-UA"/>
        </w:rPr>
        <w:t xml:space="preserve">. </w:t>
      </w:r>
      <w:r w:rsidRPr="00766F7B">
        <w:rPr>
          <w:spacing w:val="2"/>
          <w:sz w:val="28"/>
          <w:szCs w:val="28"/>
          <w:lang w:val="uk-UA"/>
        </w:rPr>
        <w:t>Фактор адресата / Нина Давидовна Арутюнова // Известия Акад. наук СССР. – Серия литературы и языка. – М. </w:t>
      </w:r>
      <w:r w:rsidRPr="00766F7B">
        <w:rPr>
          <w:spacing w:val="2"/>
          <w:sz w:val="28"/>
          <w:szCs w:val="28"/>
        </w:rPr>
        <w:t>: Наука</w:t>
      </w:r>
      <w:r>
        <w:rPr>
          <w:spacing w:val="2"/>
          <w:sz w:val="28"/>
          <w:szCs w:val="28"/>
          <w:lang w:val="uk-UA"/>
        </w:rPr>
        <w:t>, 1981. </w:t>
      </w:r>
      <w:r w:rsidRPr="00766F7B">
        <w:rPr>
          <w:spacing w:val="2"/>
          <w:sz w:val="28"/>
          <w:szCs w:val="28"/>
          <w:lang w:val="uk-UA"/>
        </w:rPr>
        <w:t xml:space="preserve">– Т. 40, № 4. – С. 356-367.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Арутюнова Н.Д</w:t>
      </w:r>
      <w:r w:rsidRPr="00766F7B">
        <w:rPr>
          <w:i/>
          <w:spacing w:val="2"/>
          <w:sz w:val="28"/>
          <w:szCs w:val="28"/>
          <w:lang w:val="uk-UA"/>
        </w:rPr>
        <w:t xml:space="preserve">. </w:t>
      </w:r>
      <w:r w:rsidRPr="00766F7B">
        <w:rPr>
          <w:spacing w:val="2"/>
          <w:sz w:val="28"/>
          <w:szCs w:val="28"/>
          <w:lang w:val="uk-UA"/>
        </w:rPr>
        <w:t>Метафора и дискурс / Нина Давидовна Арутюнова</w:t>
      </w:r>
      <w:r w:rsidRPr="00766F7B">
        <w:rPr>
          <w:spacing w:val="2"/>
          <w:sz w:val="28"/>
          <w:szCs w:val="28"/>
        </w:rPr>
        <w:t> </w:t>
      </w:r>
      <w:r w:rsidRPr="00766F7B">
        <w:rPr>
          <w:spacing w:val="2"/>
          <w:sz w:val="28"/>
          <w:szCs w:val="28"/>
          <w:lang w:val="uk-UA"/>
        </w:rPr>
        <w:t xml:space="preserve">// Теория метафоры : сб. пер. / вступ. </w:t>
      </w:r>
      <w:r w:rsidRPr="00766F7B">
        <w:rPr>
          <w:spacing w:val="2"/>
          <w:sz w:val="28"/>
          <w:szCs w:val="28"/>
        </w:rPr>
        <w:t>ст. и сост. Н.Д. Арутюновой</w:t>
      </w:r>
      <w:r>
        <w:rPr>
          <w:spacing w:val="2"/>
          <w:sz w:val="28"/>
          <w:szCs w:val="28"/>
          <w:lang w:val="uk-UA"/>
        </w:rPr>
        <w:t> </w:t>
      </w:r>
      <w:r w:rsidRPr="00766F7B">
        <w:rPr>
          <w:spacing w:val="2"/>
          <w:sz w:val="28"/>
          <w:szCs w:val="28"/>
        </w:rPr>
        <w:t xml:space="preserve">; </w:t>
      </w:r>
      <w:r w:rsidRPr="00766F7B">
        <w:rPr>
          <w:spacing w:val="2"/>
          <w:sz w:val="28"/>
          <w:szCs w:val="28"/>
          <w:lang w:val="uk-UA"/>
        </w:rPr>
        <w:t>пер. под</w:t>
      </w:r>
      <w:r w:rsidRPr="00766F7B">
        <w:rPr>
          <w:spacing w:val="2"/>
          <w:sz w:val="28"/>
          <w:szCs w:val="28"/>
        </w:rPr>
        <w:t xml:space="preserve"> общ. ред. Нины Давидовны</w:t>
      </w:r>
      <w:r w:rsidRPr="00766F7B">
        <w:rPr>
          <w:spacing w:val="2"/>
          <w:sz w:val="28"/>
          <w:szCs w:val="28"/>
          <w:lang w:val="uk-UA"/>
        </w:rPr>
        <w:t xml:space="preserve"> </w:t>
      </w:r>
      <w:r w:rsidRPr="00766F7B">
        <w:rPr>
          <w:spacing w:val="2"/>
          <w:sz w:val="28"/>
          <w:szCs w:val="28"/>
        </w:rPr>
        <w:t>Арутюновой</w:t>
      </w:r>
      <w:r w:rsidRPr="00766F7B">
        <w:rPr>
          <w:spacing w:val="2"/>
          <w:sz w:val="28"/>
          <w:szCs w:val="28"/>
          <w:lang w:val="uk-UA"/>
        </w:rPr>
        <w:t>,</w:t>
      </w:r>
      <w:r w:rsidRPr="00766F7B">
        <w:rPr>
          <w:spacing w:val="2"/>
          <w:sz w:val="28"/>
          <w:szCs w:val="28"/>
        </w:rPr>
        <w:t xml:space="preserve"> Марины Андреевны Журинской.</w:t>
      </w:r>
      <w:r w:rsidRPr="00766F7B">
        <w:rPr>
          <w:spacing w:val="2"/>
          <w:sz w:val="28"/>
          <w:szCs w:val="28"/>
          <w:lang w:val="uk-UA"/>
        </w:rPr>
        <w:t xml:space="preserve"> – М. : Прогресс, 1990. – С. 5-32.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lastRenderedPageBreak/>
        <w:t>Арутюнова Н.Д.</w:t>
      </w:r>
      <w:r w:rsidRPr="00766F7B">
        <w:rPr>
          <w:spacing w:val="2"/>
          <w:sz w:val="28"/>
          <w:szCs w:val="28"/>
        </w:rPr>
        <w:t xml:space="preserve"> Язык и мир человека</w:t>
      </w:r>
      <w:r w:rsidRPr="00766F7B">
        <w:rPr>
          <w:spacing w:val="2"/>
          <w:sz w:val="28"/>
          <w:szCs w:val="28"/>
          <w:lang w:val="uk-UA"/>
        </w:rPr>
        <w:t xml:space="preserve"> / Нина Давидовна Арутюнова</w:t>
      </w:r>
      <w:r w:rsidRPr="00766F7B">
        <w:rPr>
          <w:spacing w:val="2"/>
          <w:sz w:val="28"/>
          <w:szCs w:val="28"/>
        </w:rPr>
        <w:t>. – [2-е изд., испр.]. – М</w:t>
      </w:r>
      <w:r w:rsidRPr="00766F7B">
        <w:rPr>
          <w:spacing w:val="2"/>
          <w:sz w:val="28"/>
          <w:szCs w:val="28"/>
          <w:lang w:val="uk-UA"/>
        </w:rPr>
        <w:t>. </w:t>
      </w:r>
      <w:r w:rsidRPr="00766F7B">
        <w:rPr>
          <w:spacing w:val="2"/>
          <w:sz w:val="28"/>
          <w:szCs w:val="28"/>
        </w:rPr>
        <w:t>: Языки русской культуры, 1999. – 896</w:t>
      </w:r>
      <w:r w:rsidRPr="00766F7B">
        <w:rPr>
          <w:spacing w:val="2"/>
          <w:sz w:val="28"/>
          <w:szCs w:val="28"/>
          <w:lang w:val="uk-UA"/>
        </w:rPr>
        <w:t> </w:t>
      </w:r>
      <w:r w:rsidRPr="00766F7B">
        <w:rPr>
          <w:spacing w:val="2"/>
          <w:sz w:val="28"/>
          <w:szCs w:val="28"/>
        </w:rPr>
        <w:t xml:space="preserve">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Аскольдов С.А.</w:t>
      </w:r>
      <w:r w:rsidRPr="00766F7B">
        <w:rPr>
          <w:spacing w:val="2"/>
          <w:sz w:val="28"/>
          <w:szCs w:val="28"/>
        </w:rPr>
        <w:t xml:space="preserve"> Концепт и слово / Сергей Алексеевич Аскольдов</w:t>
      </w:r>
      <w:r w:rsidRPr="00766F7B">
        <w:rPr>
          <w:spacing w:val="2"/>
          <w:sz w:val="28"/>
          <w:szCs w:val="28"/>
          <w:lang w:val="en-US"/>
        </w:rPr>
        <w:t> </w:t>
      </w:r>
      <w:r w:rsidRPr="00766F7B">
        <w:rPr>
          <w:spacing w:val="2"/>
          <w:sz w:val="28"/>
          <w:szCs w:val="28"/>
        </w:rPr>
        <w:t>// Русская словесность. От теории словесности к структуре текста : Антология</w:t>
      </w:r>
      <w:r>
        <w:rPr>
          <w:spacing w:val="2"/>
          <w:sz w:val="28"/>
          <w:szCs w:val="28"/>
          <w:lang w:val="uk-UA"/>
        </w:rPr>
        <w:t> </w:t>
      </w:r>
      <w:r w:rsidRPr="00766F7B">
        <w:rPr>
          <w:spacing w:val="2"/>
          <w:sz w:val="28"/>
          <w:szCs w:val="28"/>
        </w:rPr>
        <w:t>/ под. общ. ред. Владимира Петровича Нерознака. – М.</w:t>
      </w:r>
      <w:r w:rsidRPr="00766F7B">
        <w:rPr>
          <w:spacing w:val="2"/>
          <w:sz w:val="28"/>
          <w:szCs w:val="28"/>
          <w:lang w:val="uk-UA"/>
        </w:rPr>
        <w:t> </w:t>
      </w:r>
      <w:r w:rsidRPr="00766F7B">
        <w:rPr>
          <w:spacing w:val="2"/>
          <w:sz w:val="28"/>
          <w:szCs w:val="28"/>
        </w:rPr>
        <w:t>: Академия, 1997. – С.</w:t>
      </w:r>
      <w:r w:rsidRPr="00766F7B">
        <w:rPr>
          <w:spacing w:val="2"/>
          <w:sz w:val="28"/>
          <w:szCs w:val="28"/>
          <w:lang w:val="uk-UA"/>
        </w:rPr>
        <w:t> </w:t>
      </w:r>
      <w:r w:rsidRPr="00766F7B">
        <w:rPr>
          <w:spacing w:val="2"/>
          <w:sz w:val="28"/>
          <w:szCs w:val="28"/>
        </w:rPr>
        <w:t>267</w:t>
      </w:r>
      <w:r w:rsidRPr="00766F7B">
        <w:rPr>
          <w:spacing w:val="2"/>
          <w:sz w:val="28"/>
          <w:szCs w:val="28"/>
          <w:lang w:val="uk-UA"/>
        </w:rPr>
        <w:t>-</w:t>
      </w:r>
      <w:r w:rsidRPr="00766F7B">
        <w:rPr>
          <w:spacing w:val="2"/>
          <w:sz w:val="28"/>
          <w:szCs w:val="28"/>
        </w:rPr>
        <w:t xml:space="preserve">280.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Ахманова О.С.</w:t>
      </w:r>
      <w:r w:rsidRPr="00766F7B">
        <w:rPr>
          <w:spacing w:val="2"/>
          <w:sz w:val="28"/>
          <w:szCs w:val="28"/>
          <w:lang w:val="uk-UA"/>
        </w:rPr>
        <w:t xml:space="preserve"> Современные синтаксические теории / Ольга Сергеевна Ахманова, Галина Борисовна Микаэлян. – [2-е изд.]. – М. : Едиториал УРСС, 2003. – 168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Багрій О.І. </w:t>
      </w:r>
      <w:r w:rsidRPr="00766F7B">
        <w:rPr>
          <w:spacing w:val="2"/>
          <w:sz w:val="28"/>
          <w:szCs w:val="28"/>
          <w:lang w:val="uk-UA"/>
        </w:rPr>
        <w:t>Когнітивний аспект значення та функціонування граматичних засобів вираження темпоральності в сучасній англійській мові</w:t>
      </w:r>
      <w:r w:rsidRPr="00766F7B">
        <w:rPr>
          <w:spacing w:val="2"/>
          <w:sz w:val="28"/>
          <w:szCs w:val="28"/>
          <w:lang w:val="en-US"/>
        </w:rPr>
        <w:t> </w:t>
      </w:r>
      <w:r w:rsidRPr="00766F7B">
        <w:rPr>
          <w:spacing w:val="2"/>
          <w:sz w:val="28"/>
          <w:szCs w:val="28"/>
          <w:lang w:val="uk-UA"/>
        </w:rPr>
        <w:t>/ О.І. Багрій</w:t>
      </w:r>
      <w:r w:rsidRPr="00766F7B">
        <w:rPr>
          <w:i/>
          <w:spacing w:val="2"/>
          <w:sz w:val="28"/>
          <w:szCs w:val="28"/>
          <w:lang w:val="uk-UA"/>
        </w:rPr>
        <w:t xml:space="preserve"> </w:t>
      </w:r>
      <w:r w:rsidRPr="00766F7B">
        <w:rPr>
          <w:spacing w:val="2"/>
          <w:sz w:val="28"/>
          <w:szCs w:val="28"/>
          <w:lang w:val="uk-UA"/>
        </w:rPr>
        <w:t xml:space="preserve">// Проблеми семантики, прагматики та когнітивної лінгвістики: зб. наук. праць за матеріалами конф. </w:t>
      </w:r>
      <w:r w:rsidRPr="00766F7B">
        <w:rPr>
          <w:spacing w:val="2"/>
          <w:sz w:val="28"/>
          <w:szCs w:val="28"/>
        </w:rPr>
        <w:t>[</w:t>
      </w:r>
      <w:r w:rsidRPr="00766F7B">
        <w:rPr>
          <w:spacing w:val="2"/>
          <w:sz w:val="28"/>
          <w:szCs w:val="28"/>
          <w:lang w:val="uk-UA"/>
        </w:rPr>
        <w:t>“Наукова спадщина професора Євгенії Литвиненко та завдання сучасної романістики”</w:t>
      </w:r>
      <w:r w:rsidRPr="00766F7B">
        <w:rPr>
          <w:spacing w:val="2"/>
          <w:sz w:val="28"/>
          <w:szCs w:val="28"/>
        </w:rPr>
        <w:t>]</w:t>
      </w:r>
      <w:r w:rsidRPr="00766F7B">
        <w:rPr>
          <w:spacing w:val="2"/>
          <w:sz w:val="28"/>
          <w:szCs w:val="28"/>
          <w:lang w:val="uk-UA"/>
        </w:rPr>
        <w:t xml:space="preserve">, (Київ, 25 верес. 2002 р.). – К. : Видав.-поліграф. центр “Київський університет”, 2002. – Вип. 1. – С. 10-14.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Бартминский Е.</w:t>
      </w:r>
      <w:r w:rsidRPr="00766F7B">
        <w:rPr>
          <w:spacing w:val="2"/>
          <w:sz w:val="28"/>
          <w:szCs w:val="28"/>
          <w:lang w:val="uk-UA"/>
        </w:rPr>
        <w:t xml:space="preserve"> Этноцентризм, стереотипы : </w:t>
      </w:r>
      <w:r w:rsidRPr="00766F7B">
        <w:rPr>
          <w:spacing w:val="2"/>
          <w:sz w:val="28"/>
          <w:szCs w:val="28"/>
        </w:rPr>
        <w:t>[</w:t>
      </w:r>
      <w:r w:rsidRPr="00766F7B">
        <w:rPr>
          <w:spacing w:val="2"/>
          <w:sz w:val="28"/>
          <w:szCs w:val="28"/>
          <w:lang w:val="uk-UA"/>
        </w:rPr>
        <w:t>результаты исследования немецких (Бохум) и польских (Люблин) студентов в 1993 – 1994 гг.</w:t>
      </w:r>
      <w:r w:rsidRPr="00766F7B">
        <w:rPr>
          <w:spacing w:val="2"/>
          <w:sz w:val="28"/>
          <w:szCs w:val="28"/>
        </w:rPr>
        <w:t>]</w:t>
      </w:r>
      <w:r w:rsidRPr="00766F7B">
        <w:rPr>
          <w:spacing w:val="2"/>
          <w:sz w:val="28"/>
          <w:szCs w:val="28"/>
          <w:lang w:val="uk-UA"/>
        </w:rPr>
        <w:t xml:space="preserve"> / Ежи Бартминский // Речевые и ментальные стереотипы в синхронии и диахронии : тезисы конф. – М., 1995.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Бахтин М.М.</w:t>
      </w:r>
      <w:r w:rsidRPr="00766F7B">
        <w:rPr>
          <w:spacing w:val="2"/>
          <w:sz w:val="28"/>
          <w:szCs w:val="28"/>
          <w:lang w:val="uk-UA"/>
        </w:rPr>
        <w:t xml:space="preserve"> Формы времени и хронотопа в романе. Очерки по исторической поэтике / </w:t>
      </w:r>
      <w:r w:rsidRPr="00766F7B">
        <w:rPr>
          <w:spacing w:val="2"/>
          <w:sz w:val="28"/>
          <w:szCs w:val="28"/>
        </w:rPr>
        <w:t>Михаил Михайлович Бахтин</w:t>
      </w:r>
      <w:r w:rsidRPr="00766F7B">
        <w:rPr>
          <w:spacing w:val="2"/>
          <w:sz w:val="28"/>
          <w:szCs w:val="28"/>
          <w:lang w:val="uk-UA"/>
        </w:rPr>
        <w:t xml:space="preserve"> // Вопросы литературы и эстетики. – М. : Художественная литература, 1975. – 248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lang w:val="uk-UA"/>
        </w:rPr>
        <w:t xml:space="preserve">Бахтин </w:t>
      </w:r>
      <w:r w:rsidRPr="00766F7B">
        <w:rPr>
          <w:i/>
          <w:spacing w:val="2"/>
          <w:sz w:val="28"/>
        </w:rPr>
        <w:t>М.М.</w:t>
      </w:r>
      <w:r w:rsidRPr="00766F7B">
        <w:rPr>
          <w:spacing w:val="2"/>
          <w:sz w:val="28"/>
        </w:rPr>
        <w:t xml:space="preserve"> Эстетика словесного творчества / Михаил Михайлович Бахтин. – </w:t>
      </w:r>
      <w:r w:rsidRPr="00766F7B">
        <w:rPr>
          <w:spacing w:val="2"/>
          <w:sz w:val="28"/>
          <w:szCs w:val="28"/>
        </w:rPr>
        <w:t xml:space="preserve">[2-е изд.] </w:t>
      </w:r>
      <w:r w:rsidRPr="00766F7B">
        <w:rPr>
          <w:spacing w:val="2"/>
          <w:sz w:val="28"/>
        </w:rPr>
        <w:t>– М. : Искусство, 1986. – 445 с.</w:t>
      </w:r>
      <w:r w:rsidRPr="00766F7B">
        <w:rPr>
          <w:spacing w:val="2"/>
          <w:sz w:val="28"/>
          <w:szCs w:val="28"/>
        </w:rPr>
        <w:t xml:space="preserve">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Бахтин М.М.</w:t>
      </w:r>
      <w:r w:rsidRPr="00766F7B">
        <w:rPr>
          <w:spacing w:val="2"/>
          <w:sz w:val="28"/>
          <w:szCs w:val="28"/>
          <w:lang w:val="uk-UA"/>
        </w:rPr>
        <w:t xml:space="preserve"> Проблема текста : собр. соч. в 7 т. : Работы 1940-х – начала 1960-х гг. / </w:t>
      </w:r>
      <w:r w:rsidRPr="00766F7B">
        <w:rPr>
          <w:spacing w:val="2"/>
          <w:sz w:val="28"/>
          <w:szCs w:val="28"/>
        </w:rPr>
        <w:t>Михаил Михайлович Бахтин.</w:t>
      </w:r>
      <w:r w:rsidRPr="00766F7B">
        <w:rPr>
          <w:spacing w:val="2"/>
          <w:sz w:val="28"/>
          <w:szCs w:val="28"/>
          <w:lang w:val="uk-UA"/>
        </w:rPr>
        <w:t xml:space="preserve"> – М. : Русские словари, 1996. – Т. 5. – С. 306-326.</w:t>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Бацевич Ф.С.</w:t>
      </w:r>
      <w:r w:rsidRPr="00766F7B">
        <w:rPr>
          <w:spacing w:val="2"/>
          <w:sz w:val="28"/>
          <w:szCs w:val="28"/>
          <w:lang w:val="uk-UA"/>
        </w:rPr>
        <w:t xml:space="preserve"> Когнітивне і лінгвальне в процесі вербалізації (на матеріалі аномальних висловлень) / Флорій Сергійович Бацевич // Мовознавство : наук.-</w:t>
      </w:r>
      <w:r w:rsidRPr="00766F7B">
        <w:rPr>
          <w:spacing w:val="2"/>
          <w:sz w:val="28"/>
          <w:szCs w:val="28"/>
          <w:lang w:val="uk-UA"/>
        </w:rPr>
        <w:lastRenderedPageBreak/>
        <w:t xml:space="preserve">теор. журнал / гол. ред. Віталій Григорович Скляренко. – К. : Ін-т. мовозн. ім. О.О. Потебні, 1997. – № 6. – С. 30-36.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Бєлова А.Д. </w:t>
      </w:r>
      <w:r w:rsidRPr="00766F7B">
        <w:rPr>
          <w:spacing w:val="2"/>
          <w:sz w:val="28"/>
          <w:szCs w:val="28"/>
          <w:lang w:val="uk-UA"/>
        </w:rPr>
        <w:t>Мовні картини світу: принципи утворення та складові / Алла Дмитрівна Бєлова // Проблеми семантики слова, речення та тексту : зб. наук. праць / відп. ред. Ніна Миколаївна Корбозерова. – К. : Вид-во Київськ. нац. лінгв. ун-ту, 2001. – Вип. 5 – С. 26-30.</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Бєлова А.Д.</w:t>
      </w:r>
      <w:r w:rsidRPr="00766F7B">
        <w:rPr>
          <w:spacing w:val="2"/>
          <w:sz w:val="28"/>
          <w:szCs w:val="28"/>
          <w:lang w:val="uk-UA"/>
        </w:rPr>
        <w:t xml:space="preserve"> Індівідуальна картина світу : інтерпретація і використання лінгвістичних ідей в НЛП / Алла Дмитрівна Бєлова // Мовні і концептуальні картини світу : зб. наук. праць / відп. ред. Олександр Іванович Чередниченко. – К. : Видав.-поліграф. центр “Київський університет”, 2002. – № 7. – С. 36-43. </w:t>
      </w:r>
    </w:p>
    <w:p w:rsidR="00C27DEF" w:rsidRPr="005E6967"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Бєлова А.Д.</w:t>
      </w:r>
      <w:r w:rsidRPr="00766F7B">
        <w:rPr>
          <w:spacing w:val="2"/>
          <w:sz w:val="28"/>
          <w:szCs w:val="28"/>
          <w:lang w:val="uk-UA"/>
        </w:rPr>
        <w:t xml:space="preserve"> Лексична семантика і концептуальні картини світу / Алла Дмитрівна Бєлова // Мовні і концептуальні картини світу : зб. наук. праць / відп. ред. Олександр Іванович Чередниченко. – К. : Видав.-поліграф. центр “Київський університет”, 2002. – № 7. – С. 43-54.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Белова А.Д.</w:t>
      </w:r>
      <w:r w:rsidRPr="00766F7B">
        <w:rPr>
          <w:spacing w:val="2"/>
          <w:sz w:val="28"/>
          <w:szCs w:val="28"/>
          <w:lang w:val="uk-UA"/>
        </w:rPr>
        <w:t xml:space="preserve"> Языковые картины мира в рамках когнитивно-дискурсивной парадигмы / </w:t>
      </w:r>
      <w:r w:rsidRPr="00766F7B">
        <w:rPr>
          <w:spacing w:val="2"/>
          <w:sz w:val="28"/>
          <w:szCs w:val="28"/>
        </w:rPr>
        <w:t>Алла Дмитриевна Белова</w:t>
      </w:r>
      <w:r w:rsidRPr="00766F7B">
        <w:rPr>
          <w:spacing w:val="2"/>
          <w:sz w:val="28"/>
          <w:szCs w:val="28"/>
          <w:lang w:val="uk-UA"/>
        </w:rPr>
        <w:t xml:space="preserve"> </w:t>
      </w:r>
      <w:r w:rsidRPr="00766F7B">
        <w:rPr>
          <w:spacing w:val="2"/>
          <w:sz w:val="28"/>
          <w:szCs w:val="28"/>
        </w:rPr>
        <w:t>//</w:t>
      </w:r>
      <w:r w:rsidRPr="00766F7B">
        <w:rPr>
          <w:spacing w:val="2"/>
          <w:sz w:val="28"/>
          <w:szCs w:val="28"/>
          <w:lang w:val="uk-UA"/>
        </w:rPr>
        <w:t xml:space="preserve"> Культура народов Причерноморья : науч. журнал </w:t>
      </w:r>
      <w:r w:rsidRPr="00766F7B">
        <w:rPr>
          <w:spacing w:val="2"/>
          <w:sz w:val="28"/>
          <w:szCs w:val="28"/>
        </w:rPr>
        <w:t>Таврическ. нац. ун-та им. В.И. Вернадского</w:t>
      </w:r>
      <w:r w:rsidRPr="00766F7B">
        <w:rPr>
          <w:spacing w:val="2"/>
          <w:sz w:val="28"/>
          <w:szCs w:val="28"/>
          <w:lang w:val="uk-UA"/>
        </w:rPr>
        <w:t xml:space="preserve"> / глав. ред. Юрий Андреевич Катунин. – Сімферополь, 2002 – Вип. 29 : </w:t>
      </w:r>
      <w:r w:rsidRPr="00766F7B">
        <w:rPr>
          <w:spacing w:val="2"/>
          <w:sz w:val="28"/>
          <w:szCs w:val="28"/>
        </w:rPr>
        <w:t>Проблемы современной социолингвистики и фонологии</w:t>
      </w:r>
      <w:r w:rsidRPr="00766F7B">
        <w:rPr>
          <w:spacing w:val="2"/>
          <w:sz w:val="28"/>
          <w:szCs w:val="28"/>
          <w:lang w:val="uk-UA"/>
        </w:rPr>
        <w:t>. – С. 17-23.</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Бєлова А.Д.</w:t>
      </w:r>
      <w:r w:rsidRPr="00766F7B">
        <w:rPr>
          <w:spacing w:val="2"/>
          <w:sz w:val="28"/>
          <w:szCs w:val="28"/>
          <w:lang w:val="uk-UA"/>
        </w:rPr>
        <w:t xml:space="preserve"> Лінгвістичні перспективи і прогнози у ХХІ столітті / Алла Дмитрівна Бєлова // Лінгвістика ХХІ століття : нові дослідження та перспективи / гол. ред. Валерій Вікторович Акуленко. – К. : Логос, 2006. – С. 22-33.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Бекетова О.В.</w:t>
      </w:r>
      <w:r w:rsidRPr="00766F7B">
        <w:rPr>
          <w:spacing w:val="2"/>
          <w:sz w:val="28"/>
          <w:szCs w:val="28"/>
          <w:lang w:val="uk-UA"/>
        </w:rPr>
        <w:t xml:space="preserve"> Структурно-семантичні та функціональні особливості фігур повтору в аргументативних текстах (на матеріалі німецької мови) : дис. на здобуття наук. ступеня канд. філол. наук : спец. 10.02.04 “Германські мови” / О</w:t>
      </w:r>
      <w:r>
        <w:rPr>
          <w:spacing w:val="2"/>
          <w:sz w:val="28"/>
          <w:szCs w:val="28"/>
          <w:lang w:val="uk-UA"/>
        </w:rPr>
        <w:t xml:space="preserve">лена </w:t>
      </w:r>
      <w:r w:rsidRPr="00766F7B">
        <w:rPr>
          <w:spacing w:val="2"/>
          <w:sz w:val="28"/>
          <w:szCs w:val="28"/>
          <w:lang w:val="uk-UA"/>
        </w:rPr>
        <w:t>В</w:t>
      </w:r>
      <w:r>
        <w:rPr>
          <w:spacing w:val="2"/>
          <w:sz w:val="28"/>
          <w:szCs w:val="28"/>
          <w:lang w:val="uk-UA"/>
        </w:rPr>
        <w:t xml:space="preserve">ікторівна </w:t>
      </w:r>
      <w:r w:rsidRPr="00766F7B">
        <w:rPr>
          <w:spacing w:val="2"/>
          <w:sz w:val="28"/>
          <w:szCs w:val="28"/>
          <w:lang w:val="uk-UA"/>
        </w:rPr>
        <w:t xml:space="preserve">Бекетова ; Київськ. нац. лінгв. ун-ту. – К., 1998. – 161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Бокова П.М. </w:t>
      </w:r>
      <w:r w:rsidRPr="00766F7B">
        <w:rPr>
          <w:spacing w:val="2"/>
          <w:sz w:val="28"/>
          <w:szCs w:val="28"/>
          <w:lang w:val="uk-UA"/>
        </w:rPr>
        <w:t xml:space="preserve">Філософські та лінгвістичні аспекти категорії часу / Поліна Михайлівна Бокова // </w:t>
      </w:r>
      <w:r w:rsidRPr="00766F7B">
        <w:rPr>
          <w:rStyle w:val="rvts7"/>
          <w:color w:val="000000"/>
          <w:spacing w:val="2"/>
          <w:sz w:val="28"/>
          <w:szCs w:val="28"/>
          <w:lang w:val="uk-UA"/>
        </w:rPr>
        <w:t xml:space="preserve">Дослідження молодих вчених : вісник Київськ. держ. лінгв. ун-ту. – Серія “Філологія” / відп. ред. Ольга Петрівна Пророченко. </w:t>
      </w:r>
      <w:r w:rsidRPr="00766F7B">
        <w:rPr>
          <w:rStyle w:val="rvts9"/>
          <w:color w:val="000000"/>
          <w:spacing w:val="2"/>
          <w:sz w:val="28"/>
          <w:szCs w:val="28"/>
          <w:lang w:val="uk-UA"/>
        </w:rPr>
        <w:t>–</w:t>
      </w:r>
      <w:r w:rsidRPr="00766F7B">
        <w:rPr>
          <w:rStyle w:val="rvts7"/>
          <w:color w:val="000000"/>
          <w:spacing w:val="2"/>
          <w:sz w:val="28"/>
          <w:szCs w:val="28"/>
          <w:lang w:val="uk-UA"/>
        </w:rPr>
        <w:t xml:space="preserve"> К., </w:t>
      </w:r>
      <w:r w:rsidRPr="00766F7B">
        <w:rPr>
          <w:rStyle w:val="rvts7"/>
          <w:color w:val="000000"/>
          <w:spacing w:val="2"/>
          <w:sz w:val="28"/>
          <w:szCs w:val="28"/>
          <w:lang w:val="uk-UA"/>
        </w:rPr>
        <w:lastRenderedPageBreak/>
        <w:t>1997. – Вип. 3 : Взаємодія одиниць різних рівнів германських та романських мов.</w:t>
      </w:r>
      <w:r w:rsidRPr="00766F7B">
        <w:rPr>
          <w:rStyle w:val="rvts9"/>
          <w:color w:val="000000"/>
          <w:spacing w:val="2"/>
          <w:sz w:val="28"/>
          <w:szCs w:val="28"/>
        </w:rPr>
        <w:t xml:space="preserve"> –</w:t>
      </w:r>
      <w:r w:rsidRPr="00766F7B">
        <w:rPr>
          <w:rStyle w:val="rvts7"/>
          <w:color w:val="000000"/>
          <w:spacing w:val="2"/>
          <w:sz w:val="28"/>
          <w:szCs w:val="28"/>
        </w:rPr>
        <w:t xml:space="preserve"> С.</w:t>
      </w:r>
      <w:r w:rsidRPr="00766F7B">
        <w:rPr>
          <w:rStyle w:val="rvts7"/>
          <w:color w:val="000000"/>
          <w:spacing w:val="2"/>
          <w:sz w:val="28"/>
          <w:szCs w:val="28"/>
          <w:lang w:val="uk-UA"/>
        </w:rPr>
        <w:t> </w:t>
      </w:r>
      <w:r w:rsidRPr="00766F7B">
        <w:rPr>
          <w:rStyle w:val="rvts7"/>
          <w:color w:val="000000"/>
          <w:spacing w:val="2"/>
          <w:sz w:val="28"/>
          <w:szCs w:val="28"/>
        </w:rPr>
        <w:t>206-210.</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Бокова П.М.</w:t>
      </w:r>
      <w:r w:rsidRPr="00766F7B">
        <w:rPr>
          <w:spacing w:val="2"/>
          <w:sz w:val="28"/>
          <w:szCs w:val="28"/>
          <w:lang w:val="uk-UA"/>
        </w:rPr>
        <w:t xml:space="preserve"> Мова і час / Поліна Михайлівна Бокова // Проблеми семантики, прагматики та когнітивної лінгвістики</w:t>
      </w:r>
      <w:r w:rsidRPr="00766F7B">
        <w:rPr>
          <w:spacing w:val="2"/>
          <w:lang w:val="uk-UA"/>
        </w:rPr>
        <w:t> </w:t>
      </w:r>
      <w:r w:rsidRPr="00766F7B">
        <w:rPr>
          <w:spacing w:val="2"/>
          <w:sz w:val="28"/>
          <w:szCs w:val="28"/>
          <w:lang w:val="uk-UA"/>
        </w:rPr>
        <w:t xml:space="preserve">: зб. наук. праць / відп. ред. Ніна Миколаївна Корбозерова. – К. : Логос, 2002. – Вип. 1. – С. 18-21.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Болдырев Н.Н. </w:t>
      </w:r>
      <w:r w:rsidRPr="00766F7B">
        <w:rPr>
          <w:spacing w:val="2"/>
          <w:sz w:val="28"/>
          <w:szCs w:val="28"/>
          <w:lang w:val="uk-UA"/>
        </w:rPr>
        <w:t xml:space="preserve">Когнитивная семантика : </w:t>
      </w:r>
      <w:r w:rsidRPr="00766F7B">
        <w:rPr>
          <w:spacing w:val="2"/>
          <w:sz w:val="28"/>
          <w:szCs w:val="28"/>
        </w:rPr>
        <w:t>[</w:t>
      </w:r>
      <w:r w:rsidRPr="00766F7B">
        <w:rPr>
          <w:spacing w:val="2"/>
          <w:sz w:val="28"/>
          <w:szCs w:val="28"/>
          <w:lang w:val="uk-UA"/>
        </w:rPr>
        <w:t>курс лекций по английской филологии</w:t>
      </w:r>
      <w:r w:rsidRPr="00766F7B">
        <w:rPr>
          <w:spacing w:val="2"/>
          <w:sz w:val="28"/>
          <w:szCs w:val="28"/>
        </w:rPr>
        <w:t>]</w:t>
      </w:r>
      <w:r w:rsidRPr="00766F7B">
        <w:rPr>
          <w:spacing w:val="2"/>
          <w:sz w:val="28"/>
          <w:szCs w:val="28"/>
          <w:lang w:val="uk-UA"/>
        </w:rPr>
        <w:t xml:space="preserve"> / Николай Николаевич Болдырев. – [3-е изд.]. – Тамбов : Тамбовск. гос. ун-т, 2002. – 123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Бондарко А.В.</w:t>
      </w:r>
      <w:r w:rsidRPr="00766F7B">
        <w:rPr>
          <w:spacing w:val="2"/>
          <w:sz w:val="28"/>
          <w:szCs w:val="28"/>
          <w:lang w:val="uk-UA"/>
        </w:rPr>
        <w:t xml:space="preserve"> Теория функциональной граматики : </w:t>
      </w:r>
      <w:r w:rsidRPr="00766F7B">
        <w:rPr>
          <w:spacing w:val="2"/>
          <w:sz w:val="28"/>
          <w:szCs w:val="28"/>
        </w:rPr>
        <w:t>Введение. Аспек</w:t>
      </w:r>
      <w:r w:rsidRPr="00766F7B">
        <w:rPr>
          <w:spacing w:val="2"/>
          <w:sz w:val="28"/>
          <w:szCs w:val="28"/>
        </w:rPr>
        <w:softHyphen/>
        <w:t>туальность. Временная локализованность. Таксис : [коллективная монография в 6 т. / отв. ред. Александр Владимирович Бондарко] / [</w:t>
      </w:r>
      <w:r w:rsidRPr="00766F7B">
        <w:rPr>
          <w:spacing w:val="2"/>
          <w:sz w:val="28"/>
          <w:szCs w:val="28"/>
          <w:lang w:val="uk-UA"/>
        </w:rPr>
        <w:t>Булыгина Т</w:t>
      </w:r>
      <w:r w:rsidRPr="00766F7B">
        <w:rPr>
          <w:spacing w:val="2"/>
          <w:sz w:val="28"/>
          <w:szCs w:val="28"/>
        </w:rPr>
        <w:t>.</w:t>
      </w:r>
      <w:r w:rsidRPr="00766F7B">
        <w:rPr>
          <w:spacing w:val="2"/>
          <w:sz w:val="28"/>
          <w:szCs w:val="28"/>
          <w:lang w:val="uk-UA"/>
        </w:rPr>
        <w:t>В., Козинцева Н.А., Маслов Ю.С. и др.</w:t>
      </w:r>
      <w:r w:rsidRPr="00766F7B">
        <w:rPr>
          <w:spacing w:val="2"/>
          <w:sz w:val="28"/>
          <w:szCs w:val="28"/>
        </w:rPr>
        <w:t>]</w:t>
      </w:r>
      <w:r w:rsidRPr="00766F7B">
        <w:rPr>
          <w:spacing w:val="2"/>
          <w:sz w:val="28"/>
          <w:szCs w:val="28"/>
          <w:lang w:val="uk-UA"/>
        </w:rPr>
        <w:t>. – Ленинград : Наука, 1987. – 348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Бондарко А.В</w:t>
      </w:r>
      <w:r w:rsidRPr="00766F7B">
        <w:rPr>
          <w:i/>
          <w:spacing w:val="2"/>
          <w:sz w:val="28"/>
          <w:szCs w:val="28"/>
        </w:rPr>
        <w:t xml:space="preserve">. </w:t>
      </w:r>
      <w:r w:rsidRPr="00766F7B">
        <w:rPr>
          <w:spacing w:val="2"/>
          <w:sz w:val="28"/>
          <w:szCs w:val="28"/>
        </w:rPr>
        <w:t>Теория понятийных категорий И.И. Мещанинова / Александр Владимирович Бондарко // Лингвистика. История лингвистики. Социолингвистика : сб. статей / под ред. Константина Аркадьевича Долинина</w:t>
      </w:r>
      <w:r w:rsidRPr="00766F7B">
        <w:rPr>
          <w:spacing w:val="2"/>
          <w:sz w:val="28"/>
          <w:szCs w:val="28"/>
          <w:lang w:val="uk-UA"/>
        </w:rPr>
        <w:t>.</w:t>
      </w:r>
      <w:r w:rsidRPr="00766F7B">
        <w:rPr>
          <w:spacing w:val="2"/>
          <w:sz w:val="28"/>
          <w:szCs w:val="28"/>
        </w:rPr>
        <w:t xml:space="preserve"> – СПб. : Изд-во </w:t>
      </w:r>
      <w:r w:rsidRPr="00766F7B">
        <w:rPr>
          <w:spacing w:val="2"/>
          <w:sz w:val="28"/>
          <w:szCs w:val="28"/>
          <w:lang w:val="uk-UA"/>
        </w:rPr>
        <w:t>Санкт-Петербургск. гос. ун-та</w:t>
      </w:r>
      <w:r w:rsidRPr="00766F7B">
        <w:rPr>
          <w:spacing w:val="2"/>
          <w:sz w:val="28"/>
          <w:szCs w:val="28"/>
        </w:rPr>
        <w:t>, 2003. – Вып.</w:t>
      </w:r>
      <w:r w:rsidRPr="00766F7B">
        <w:rPr>
          <w:spacing w:val="2"/>
          <w:sz w:val="28"/>
          <w:szCs w:val="28"/>
          <w:lang w:val="uk-UA"/>
        </w:rPr>
        <w:t> </w:t>
      </w:r>
      <w:r w:rsidRPr="00766F7B">
        <w:rPr>
          <w:spacing w:val="2"/>
          <w:sz w:val="28"/>
          <w:szCs w:val="28"/>
        </w:rPr>
        <w:t>5.</w:t>
      </w:r>
      <w:r w:rsidRPr="00766F7B">
        <w:rPr>
          <w:spacing w:val="2"/>
          <w:sz w:val="28"/>
          <w:szCs w:val="28"/>
          <w:lang w:val="uk-UA"/>
        </w:rPr>
        <w:t xml:space="preserve"> –</w:t>
      </w:r>
      <w:r w:rsidRPr="00766F7B">
        <w:rPr>
          <w:spacing w:val="2"/>
          <w:sz w:val="28"/>
          <w:szCs w:val="28"/>
        </w:rPr>
        <w:t xml:space="preserve"> С.</w:t>
      </w:r>
      <w:r w:rsidRPr="00766F7B">
        <w:rPr>
          <w:spacing w:val="2"/>
          <w:sz w:val="28"/>
          <w:szCs w:val="28"/>
          <w:lang w:val="uk-UA"/>
        </w:rPr>
        <w:t> </w:t>
      </w:r>
      <w:r w:rsidRPr="00766F7B">
        <w:rPr>
          <w:spacing w:val="2"/>
          <w:sz w:val="28"/>
          <w:szCs w:val="28"/>
        </w:rPr>
        <w:t>80</w:t>
      </w:r>
      <w:r w:rsidRPr="00766F7B">
        <w:rPr>
          <w:spacing w:val="2"/>
          <w:sz w:val="28"/>
          <w:szCs w:val="28"/>
          <w:lang w:val="uk-UA"/>
        </w:rPr>
        <w:t>-</w:t>
      </w:r>
      <w:r w:rsidRPr="00766F7B">
        <w:rPr>
          <w:spacing w:val="2"/>
          <w:sz w:val="28"/>
          <w:szCs w:val="28"/>
        </w:rPr>
        <w:t xml:space="preserve">88. </w:t>
      </w:r>
    </w:p>
    <w:p w:rsidR="00C27DEF" w:rsidRPr="00766F7B" w:rsidRDefault="00C27DEF" w:rsidP="0025480D">
      <w:pPr>
        <w:numPr>
          <w:ilvl w:val="0"/>
          <w:numId w:val="51"/>
        </w:numPr>
        <w:tabs>
          <w:tab w:val="left" w:pos="1260"/>
        </w:tabs>
        <w:suppressAutoHyphens w:val="0"/>
        <w:spacing w:line="360" w:lineRule="auto"/>
        <w:ind w:left="0" w:right="-32" w:firstLine="720"/>
        <w:jc w:val="both"/>
        <w:rPr>
          <w:color w:val="000000"/>
          <w:spacing w:val="2"/>
          <w:sz w:val="28"/>
          <w:szCs w:val="28"/>
        </w:rPr>
      </w:pPr>
      <w:r w:rsidRPr="00766F7B">
        <w:rPr>
          <w:i/>
          <w:spacing w:val="2"/>
          <w:sz w:val="28"/>
          <w:szCs w:val="28"/>
          <w:lang w:val="uk-UA"/>
        </w:rPr>
        <w:t>Бочкарев А.Е.</w:t>
      </w:r>
      <w:r w:rsidRPr="00766F7B">
        <w:rPr>
          <w:spacing w:val="2"/>
          <w:sz w:val="28"/>
          <w:szCs w:val="28"/>
          <w:lang w:val="uk-UA"/>
        </w:rPr>
        <w:t xml:space="preserve"> Текстообразующая функция ритма (на материале французского языка)</w:t>
      </w:r>
      <w:r w:rsidRPr="00766F7B">
        <w:rPr>
          <w:spacing w:val="2"/>
        </w:rPr>
        <w:t> </w:t>
      </w:r>
      <w:r w:rsidRPr="00766F7B">
        <w:rPr>
          <w:spacing w:val="2"/>
          <w:sz w:val="28"/>
          <w:szCs w:val="28"/>
          <w:lang w:val="uk-UA"/>
        </w:rPr>
        <w:t xml:space="preserve">: дис. на соиск. учен. степени канд. филол. наук : спец. 10.02.05 “Романские языки” / А.Е. Бочкарев. – М., 1987. – 229 с. </w:t>
      </w:r>
    </w:p>
    <w:p w:rsidR="00C27DEF" w:rsidRPr="00766F7B" w:rsidRDefault="00C27DEF" w:rsidP="0025480D">
      <w:pPr>
        <w:numPr>
          <w:ilvl w:val="0"/>
          <w:numId w:val="51"/>
        </w:numPr>
        <w:tabs>
          <w:tab w:val="left" w:pos="1260"/>
        </w:tabs>
        <w:suppressAutoHyphens w:val="0"/>
        <w:spacing w:line="360" w:lineRule="auto"/>
        <w:ind w:left="0" w:right="-32" w:firstLine="720"/>
        <w:jc w:val="both"/>
        <w:rPr>
          <w:color w:val="000000"/>
          <w:spacing w:val="2"/>
          <w:sz w:val="28"/>
          <w:szCs w:val="28"/>
        </w:rPr>
      </w:pPr>
      <w:r w:rsidRPr="00766F7B">
        <w:rPr>
          <w:bCs/>
          <w:i/>
          <w:color w:val="000000"/>
          <w:spacing w:val="2"/>
          <w:sz w:val="28"/>
          <w:szCs w:val="28"/>
        </w:rPr>
        <w:t>Булыгина Т</w:t>
      </w:r>
      <w:r w:rsidRPr="00766F7B">
        <w:rPr>
          <w:bCs/>
          <w:i/>
          <w:color w:val="000000"/>
          <w:spacing w:val="2"/>
          <w:sz w:val="28"/>
          <w:szCs w:val="28"/>
          <w:lang w:val="uk-UA"/>
        </w:rPr>
        <w:t>.</w:t>
      </w:r>
      <w:r w:rsidRPr="00766F7B">
        <w:rPr>
          <w:bCs/>
          <w:i/>
          <w:color w:val="000000"/>
          <w:spacing w:val="2"/>
          <w:sz w:val="28"/>
          <w:szCs w:val="28"/>
        </w:rPr>
        <w:t>В.</w:t>
      </w:r>
      <w:r w:rsidRPr="00766F7B">
        <w:rPr>
          <w:bCs/>
          <w:color w:val="000000"/>
          <w:spacing w:val="2"/>
          <w:sz w:val="28"/>
          <w:szCs w:val="28"/>
        </w:rPr>
        <w:t xml:space="preserve"> Проблемы теории морфологических моделей / </w:t>
      </w:r>
      <w:r w:rsidRPr="00766F7B">
        <w:rPr>
          <w:spacing w:val="2"/>
          <w:sz w:val="28"/>
          <w:szCs w:val="28"/>
        </w:rPr>
        <w:t>Татьяна Вячеславовна Булыгина</w:t>
      </w:r>
      <w:r w:rsidRPr="00766F7B">
        <w:rPr>
          <w:bCs/>
          <w:spacing w:val="2"/>
          <w:sz w:val="28"/>
          <w:szCs w:val="28"/>
        </w:rPr>
        <w:t xml:space="preserve">. </w:t>
      </w:r>
      <w:r w:rsidRPr="00766F7B">
        <w:rPr>
          <w:spacing w:val="2"/>
          <w:sz w:val="28"/>
          <w:szCs w:val="28"/>
        </w:rPr>
        <w:t>–</w:t>
      </w:r>
      <w:r w:rsidRPr="00766F7B">
        <w:rPr>
          <w:b/>
          <w:bCs/>
          <w:color w:val="000000"/>
          <w:spacing w:val="2"/>
          <w:sz w:val="28"/>
          <w:szCs w:val="28"/>
        </w:rPr>
        <w:t xml:space="preserve"> </w:t>
      </w:r>
      <w:r w:rsidRPr="00766F7B">
        <w:rPr>
          <w:color w:val="000000"/>
          <w:spacing w:val="2"/>
          <w:sz w:val="28"/>
          <w:szCs w:val="28"/>
        </w:rPr>
        <w:t xml:space="preserve">М : Наука, 1977. </w:t>
      </w:r>
      <w:r w:rsidRPr="00766F7B">
        <w:rPr>
          <w:spacing w:val="2"/>
          <w:sz w:val="28"/>
          <w:szCs w:val="28"/>
        </w:rPr>
        <w:t xml:space="preserve">– </w:t>
      </w:r>
      <w:r w:rsidRPr="00766F7B">
        <w:rPr>
          <w:color w:val="000000"/>
          <w:spacing w:val="2"/>
          <w:sz w:val="28"/>
          <w:szCs w:val="28"/>
        </w:rPr>
        <w:t xml:space="preserve">287 с. </w:t>
      </w:r>
    </w:p>
    <w:p w:rsidR="00C27DEF" w:rsidRPr="00766F7B" w:rsidRDefault="00C27DEF" w:rsidP="0025480D">
      <w:pPr>
        <w:numPr>
          <w:ilvl w:val="0"/>
          <w:numId w:val="51"/>
        </w:numPr>
        <w:tabs>
          <w:tab w:val="left" w:pos="1260"/>
        </w:tabs>
        <w:suppressAutoHyphens w:val="0"/>
        <w:spacing w:line="360" w:lineRule="auto"/>
        <w:ind w:left="0" w:firstLine="720"/>
        <w:jc w:val="both"/>
        <w:rPr>
          <w:spacing w:val="2"/>
          <w:sz w:val="28"/>
          <w:szCs w:val="28"/>
          <w:lang w:val="uk-UA"/>
        </w:rPr>
      </w:pPr>
      <w:r w:rsidRPr="00766F7B">
        <w:rPr>
          <w:bCs/>
          <w:i/>
          <w:color w:val="000000"/>
          <w:spacing w:val="2"/>
          <w:sz w:val="28"/>
          <w:szCs w:val="28"/>
        </w:rPr>
        <w:t>Булыгина Т.В</w:t>
      </w:r>
      <w:r w:rsidRPr="00766F7B">
        <w:rPr>
          <w:i/>
          <w:color w:val="000000"/>
          <w:spacing w:val="2"/>
          <w:sz w:val="28"/>
          <w:szCs w:val="28"/>
        </w:rPr>
        <w:t>.</w:t>
      </w:r>
      <w:r w:rsidRPr="00766F7B">
        <w:rPr>
          <w:color w:val="000000"/>
          <w:spacing w:val="2"/>
          <w:sz w:val="28"/>
          <w:szCs w:val="28"/>
        </w:rPr>
        <w:t xml:space="preserve"> О границах и содержании прагматики </w:t>
      </w:r>
      <w:r w:rsidRPr="00766F7B">
        <w:rPr>
          <w:bCs/>
          <w:color w:val="000000"/>
          <w:spacing w:val="2"/>
          <w:sz w:val="28"/>
          <w:szCs w:val="28"/>
        </w:rPr>
        <w:t xml:space="preserve">/ </w:t>
      </w:r>
      <w:r w:rsidRPr="00766F7B">
        <w:rPr>
          <w:spacing w:val="2"/>
          <w:sz w:val="28"/>
          <w:szCs w:val="28"/>
        </w:rPr>
        <w:t>Татьяна Вячеславовна Булыгина</w:t>
      </w:r>
      <w:r w:rsidRPr="00766F7B">
        <w:rPr>
          <w:color w:val="000000"/>
          <w:spacing w:val="2"/>
          <w:sz w:val="28"/>
          <w:szCs w:val="28"/>
        </w:rPr>
        <w:t xml:space="preserve"> // </w:t>
      </w:r>
      <w:r w:rsidRPr="00766F7B">
        <w:rPr>
          <w:spacing w:val="2"/>
          <w:sz w:val="28"/>
          <w:szCs w:val="28"/>
          <w:lang w:val="uk-UA"/>
        </w:rPr>
        <w:t>Известия Акад. наук СССР. – Серия литературы и языка. – М. </w:t>
      </w:r>
      <w:r w:rsidRPr="00766F7B">
        <w:rPr>
          <w:spacing w:val="2"/>
          <w:sz w:val="28"/>
          <w:szCs w:val="28"/>
        </w:rPr>
        <w:t>: Наука</w:t>
      </w:r>
      <w:r w:rsidRPr="00766F7B">
        <w:rPr>
          <w:spacing w:val="2"/>
          <w:sz w:val="28"/>
          <w:szCs w:val="28"/>
          <w:lang w:val="uk-UA"/>
        </w:rPr>
        <w:t>, 1981. – Т. 40, № 4. –</w:t>
      </w:r>
      <w:r w:rsidRPr="00766F7B">
        <w:rPr>
          <w:color w:val="000000"/>
          <w:spacing w:val="2"/>
          <w:sz w:val="28"/>
          <w:szCs w:val="28"/>
        </w:rPr>
        <w:t xml:space="preserve"> С. 333-342.</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Бурбело В.Б.</w:t>
      </w:r>
      <w:r w:rsidRPr="00766F7B">
        <w:rPr>
          <w:spacing w:val="2"/>
          <w:sz w:val="28"/>
          <w:szCs w:val="28"/>
          <w:lang w:val="uk-UA"/>
        </w:rPr>
        <w:t xml:space="preserve"> Лінгвопоетика французької словесності ІХ-ХVIII ст. : [монографія] / Валентина Броніславівна Бурбело. – К. : Вид. центр “Київський університет”, 1999. – 251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Вайсгербер И.Л.</w:t>
      </w:r>
      <w:r w:rsidRPr="00766F7B">
        <w:rPr>
          <w:spacing w:val="2"/>
          <w:sz w:val="28"/>
          <w:szCs w:val="28"/>
          <w:lang w:val="uk-UA"/>
        </w:rPr>
        <w:t xml:space="preserve"> Родной язык и формирование духа / </w:t>
      </w:r>
      <w:r w:rsidRPr="00766F7B">
        <w:rPr>
          <w:spacing w:val="2"/>
          <w:sz w:val="28"/>
          <w:szCs w:val="28"/>
        </w:rPr>
        <w:t>Йоханн Лео Вайсгербер ; [пер. с нем.]</w:t>
      </w:r>
      <w:r w:rsidRPr="00766F7B">
        <w:rPr>
          <w:spacing w:val="2"/>
          <w:sz w:val="28"/>
          <w:szCs w:val="28"/>
          <w:lang w:val="uk-UA"/>
        </w:rPr>
        <w:t xml:space="preserve">. – М. : Московск. гос. ун-т, 1993. – 467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lastRenderedPageBreak/>
        <w:t xml:space="preserve"> </w:t>
      </w:r>
      <w:r w:rsidRPr="00766F7B">
        <w:rPr>
          <w:i/>
          <w:spacing w:val="2"/>
          <w:sz w:val="28"/>
          <w:szCs w:val="28"/>
          <w:lang w:val="uk-UA"/>
        </w:rPr>
        <w:t>Валенцова М.М.</w:t>
      </w:r>
      <w:r w:rsidRPr="00766F7B">
        <w:rPr>
          <w:spacing w:val="2"/>
          <w:sz w:val="28"/>
          <w:szCs w:val="28"/>
          <w:lang w:val="uk-UA"/>
        </w:rPr>
        <w:t xml:space="preserve"> Типы движения в западнославянских “королевских” обрядах / М.М. Валенцова // </w:t>
      </w:r>
      <w:r w:rsidRPr="00766F7B">
        <w:rPr>
          <w:spacing w:val="2"/>
          <w:sz w:val="28"/>
          <w:szCs w:val="28"/>
        </w:rPr>
        <w:t>Концепт движения в языке и культуре : сб. ст. / отв. ред. Т</w:t>
      </w:r>
      <w:r w:rsidRPr="00766F7B">
        <w:rPr>
          <w:spacing w:val="2"/>
          <w:sz w:val="28"/>
          <w:szCs w:val="28"/>
          <w:lang w:val="uk-UA"/>
        </w:rPr>
        <w:t xml:space="preserve">атьяна </w:t>
      </w:r>
      <w:r w:rsidRPr="00766F7B">
        <w:rPr>
          <w:spacing w:val="2"/>
          <w:sz w:val="28"/>
          <w:szCs w:val="28"/>
        </w:rPr>
        <w:t>А</w:t>
      </w:r>
      <w:r w:rsidRPr="00766F7B">
        <w:rPr>
          <w:spacing w:val="2"/>
          <w:sz w:val="28"/>
          <w:szCs w:val="28"/>
          <w:lang w:val="uk-UA"/>
        </w:rPr>
        <w:t xml:space="preserve">лексеевна </w:t>
      </w:r>
      <w:r w:rsidRPr="00766F7B">
        <w:rPr>
          <w:spacing w:val="2"/>
          <w:sz w:val="28"/>
          <w:szCs w:val="28"/>
        </w:rPr>
        <w:t>Агапкина</w:t>
      </w:r>
      <w:r w:rsidRPr="00766F7B">
        <w:rPr>
          <w:spacing w:val="2"/>
          <w:sz w:val="28"/>
          <w:szCs w:val="28"/>
          <w:lang w:val="uk-UA"/>
        </w:rPr>
        <w:t xml:space="preserve">. </w:t>
      </w:r>
      <w:r w:rsidRPr="00766F7B">
        <w:rPr>
          <w:spacing w:val="2"/>
          <w:sz w:val="28"/>
          <w:szCs w:val="28"/>
        </w:rPr>
        <w:t>– М. : Индрик, 1996. – С. 255</w:t>
      </w:r>
      <w:r w:rsidRPr="00766F7B">
        <w:rPr>
          <w:spacing w:val="2"/>
          <w:sz w:val="28"/>
          <w:szCs w:val="28"/>
          <w:lang w:val="uk-UA"/>
        </w:rPr>
        <w:t>-</w:t>
      </w:r>
      <w:r w:rsidRPr="00766F7B">
        <w:rPr>
          <w:spacing w:val="2"/>
          <w:sz w:val="28"/>
          <w:szCs w:val="28"/>
        </w:rPr>
        <w:t xml:space="preserve">271.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Васильева-Шведе О.К.</w:t>
      </w:r>
      <w:r w:rsidRPr="00766F7B">
        <w:rPr>
          <w:spacing w:val="2"/>
          <w:sz w:val="28"/>
          <w:szCs w:val="28"/>
          <w:lang w:val="uk-UA"/>
        </w:rPr>
        <w:t xml:space="preserve"> Теоретическая грамматика испанского языка. Морфология и синтаксис частей речи / Ольга Константиновна Васильева-Шведе, Георгий Владимирович Степанов. – </w:t>
      </w:r>
      <w:r w:rsidRPr="00766F7B">
        <w:rPr>
          <w:spacing w:val="2"/>
          <w:sz w:val="28"/>
          <w:szCs w:val="28"/>
        </w:rPr>
        <w:t>[2-е изд.]</w:t>
      </w:r>
      <w:r w:rsidRPr="00766F7B">
        <w:rPr>
          <w:spacing w:val="2"/>
          <w:sz w:val="28"/>
          <w:szCs w:val="28"/>
          <w:lang w:val="uk-UA"/>
        </w:rPr>
        <w:t xml:space="preserve"> – М.</w:t>
      </w:r>
      <w:r>
        <w:rPr>
          <w:spacing w:val="2"/>
          <w:sz w:val="28"/>
          <w:szCs w:val="28"/>
          <w:lang w:val="uk-UA"/>
        </w:rPr>
        <w:t> </w:t>
      </w:r>
      <w:r w:rsidRPr="00766F7B">
        <w:rPr>
          <w:spacing w:val="2"/>
          <w:sz w:val="28"/>
          <w:szCs w:val="28"/>
          <w:lang w:val="uk-UA"/>
        </w:rPr>
        <w:t xml:space="preserve">: Высшая школа, 1980. – 336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Вежбицкая А.</w:t>
      </w:r>
      <w:r w:rsidRPr="00766F7B">
        <w:rPr>
          <w:spacing w:val="2"/>
          <w:sz w:val="28"/>
          <w:szCs w:val="28"/>
          <w:lang w:val="uk-UA"/>
        </w:rPr>
        <w:t xml:space="preserve"> Семантические универсалии и описание языков / Анна Вежбицкая; </w:t>
      </w:r>
      <w:r w:rsidRPr="00766F7B">
        <w:rPr>
          <w:spacing w:val="2"/>
          <w:sz w:val="28"/>
          <w:szCs w:val="28"/>
        </w:rPr>
        <w:t>[</w:t>
      </w:r>
      <w:r w:rsidRPr="00766F7B">
        <w:rPr>
          <w:spacing w:val="2"/>
          <w:sz w:val="28"/>
          <w:szCs w:val="28"/>
          <w:lang w:val="uk-UA"/>
        </w:rPr>
        <w:t xml:space="preserve">пер. с англ. </w:t>
      </w:r>
      <w:r w:rsidRPr="00766F7B">
        <w:rPr>
          <w:spacing w:val="2"/>
          <w:sz w:val="28"/>
          <w:szCs w:val="28"/>
        </w:rPr>
        <w:t xml:space="preserve">Алексея Дмитриевича Шмелева ; под. ред. Татьяны Вячеславовны Булыгиной]. </w:t>
      </w:r>
      <w:r w:rsidRPr="00766F7B">
        <w:rPr>
          <w:spacing w:val="2"/>
          <w:sz w:val="28"/>
          <w:szCs w:val="28"/>
          <w:lang w:val="uk-UA"/>
        </w:rPr>
        <w:t>– М.</w:t>
      </w:r>
      <w:r w:rsidRPr="00766F7B">
        <w:rPr>
          <w:spacing w:val="2"/>
          <w:sz w:val="28"/>
          <w:szCs w:val="28"/>
          <w:lang w:val="en-US"/>
        </w:rPr>
        <w:t> </w:t>
      </w:r>
      <w:r w:rsidRPr="00766F7B">
        <w:rPr>
          <w:spacing w:val="2"/>
          <w:sz w:val="28"/>
          <w:szCs w:val="28"/>
          <w:lang w:val="uk-UA"/>
        </w:rPr>
        <w:t xml:space="preserve">: Языки русской культуры, 1999. – 776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Верещагин Е.М. </w:t>
      </w:r>
      <w:r w:rsidRPr="00766F7B">
        <w:rPr>
          <w:spacing w:val="2"/>
          <w:sz w:val="28"/>
          <w:szCs w:val="28"/>
          <w:lang w:val="uk-UA"/>
        </w:rPr>
        <w:t xml:space="preserve">Лингвострановедческая теория слова / Евгений Михайлович Верещагин, Виталий Григорьевич Костамаров. – М. : Русский язык, 1980. – 320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Виноград Т.</w:t>
      </w:r>
      <w:r w:rsidRPr="00766F7B">
        <w:rPr>
          <w:spacing w:val="2"/>
          <w:sz w:val="28"/>
          <w:szCs w:val="28"/>
          <w:lang w:val="uk-UA"/>
        </w:rPr>
        <w:t xml:space="preserve"> К процесуальному пониманию семантики / Т. Виноград // Новое в зарубежной лингвистике.</w:t>
      </w:r>
      <w:r w:rsidRPr="00766F7B">
        <w:rPr>
          <w:spacing w:val="2"/>
          <w:sz w:val="28"/>
          <w:szCs w:val="28"/>
        </w:rPr>
        <w:t xml:space="preserve"> – М. : Радуга, 1983.</w:t>
      </w:r>
      <w:r w:rsidRPr="00766F7B">
        <w:rPr>
          <w:spacing w:val="2"/>
          <w:sz w:val="28"/>
          <w:szCs w:val="28"/>
          <w:lang w:val="uk-UA"/>
        </w:rPr>
        <w:t xml:space="preserve"> – Вып. </w:t>
      </w:r>
      <w:r w:rsidRPr="00766F7B">
        <w:rPr>
          <w:spacing w:val="2"/>
          <w:sz w:val="28"/>
          <w:szCs w:val="28"/>
        </w:rPr>
        <w:t>12 : Прикладная лингвистика. – С. 123</w:t>
      </w:r>
      <w:r w:rsidRPr="00766F7B">
        <w:rPr>
          <w:spacing w:val="2"/>
          <w:sz w:val="28"/>
          <w:szCs w:val="28"/>
          <w:lang w:val="uk-UA"/>
        </w:rPr>
        <w:t>-</w:t>
      </w:r>
      <w:r w:rsidRPr="00766F7B">
        <w:rPr>
          <w:spacing w:val="2"/>
          <w:sz w:val="28"/>
          <w:szCs w:val="28"/>
        </w:rPr>
        <w:t>170.</w:t>
      </w:r>
      <w:r w:rsidRPr="00766F7B">
        <w:rPr>
          <w:spacing w:val="2"/>
          <w:sz w:val="28"/>
          <w:szCs w:val="28"/>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Виноградов В.С.</w:t>
      </w:r>
      <w:r w:rsidRPr="00766F7B">
        <w:rPr>
          <w:spacing w:val="2"/>
          <w:sz w:val="28"/>
          <w:szCs w:val="28"/>
          <w:lang w:val="uk-UA"/>
        </w:rPr>
        <w:t xml:space="preserve"> Грамматика испанского языка : </w:t>
      </w:r>
      <w:r w:rsidRPr="00766F7B">
        <w:rPr>
          <w:spacing w:val="2"/>
          <w:sz w:val="28"/>
          <w:szCs w:val="28"/>
        </w:rPr>
        <w:t>[учеб. пособ. для ин-тов и фак-тов иностр. яз.]</w:t>
      </w:r>
      <w:r w:rsidRPr="00766F7B">
        <w:rPr>
          <w:spacing w:val="2"/>
          <w:sz w:val="28"/>
          <w:szCs w:val="28"/>
          <w:lang w:val="uk-UA"/>
        </w:rPr>
        <w:t xml:space="preserve"> / Венедикт Степанович Виноградов. – </w:t>
      </w:r>
      <w:r w:rsidRPr="00766F7B">
        <w:rPr>
          <w:spacing w:val="2"/>
          <w:sz w:val="28"/>
          <w:szCs w:val="28"/>
        </w:rPr>
        <w:t xml:space="preserve">[2-е изд., испр.]. </w:t>
      </w:r>
      <w:r w:rsidRPr="00766F7B">
        <w:rPr>
          <w:spacing w:val="2"/>
          <w:sz w:val="28"/>
          <w:szCs w:val="28"/>
          <w:lang w:val="uk-UA"/>
        </w:rPr>
        <w:t xml:space="preserve">– М. : Высшая школа, 1978. – 292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rPr>
        <w:t xml:space="preserve"> </w:t>
      </w:r>
      <w:r w:rsidRPr="00766F7B">
        <w:rPr>
          <w:i/>
          <w:spacing w:val="2"/>
          <w:sz w:val="28"/>
          <w:szCs w:val="28"/>
          <w:lang w:val="uk-UA"/>
        </w:rPr>
        <w:t xml:space="preserve">Виноградов В.С. </w:t>
      </w:r>
      <w:r w:rsidRPr="00766F7B">
        <w:rPr>
          <w:spacing w:val="2"/>
          <w:sz w:val="28"/>
          <w:szCs w:val="28"/>
        </w:rPr>
        <w:t xml:space="preserve">Лексикология испанского языка : [учебник] / </w:t>
      </w:r>
      <w:r w:rsidRPr="00766F7B">
        <w:rPr>
          <w:spacing w:val="2"/>
          <w:sz w:val="28"/>
          <w:szCs w:val="28"/>
          <w:lang w:val="uk-UA"/>
        </w:rPr>
        <w:t>Венедикт Степанович Виноградов.</w:t>
      </w:r>
      <w:r w:rsidRPr="00766F7B">
        <w:rPr>
          <w:spacing w:val="2"/>
          <w:sz w:val="28"/>
          <w:szCs w:val="28"/>
        </w:rPr>
        <w:t xml:space="preserve"> – [1-е изд.] – М. : Высшая школа, 1994. – 192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iCs/>
          <w:spacing w:val="2"/>
          <w:sz w:val="28"/>
          <w:szCs w:val="28"/>
        </w:rPr>
        <w:t>Витгенштейн Л.</w:t>
      </w:r>
      <w:r w:rsidRPr="00766F7B">
        <w:rPr>
          <w:spacing w:val="2"/>
          <w:sz w:val="28"/>
          <w:szCs w:val="28"/>
        </w:rPr>
        <w:t xml:space="preserve"> Логико-философский трактат / </w:t>
      </w:r>
      <w:r w:rsidRPr="00766F7B">
        <w:rPr>
          <w:bCs/>
          <w:spacing w:val="2"/>
          <w:sz w:val="28"/>
          <w:szCs w:val="28"/>
        </w:rPr>
        <w:t>Людвиг Йозеф Иоганн</w:t>
      </w:r>
      <w:r w:rsidRPr="00766F7B">
        <w:rPr>
          <w:spacing w:val="2"/>
          <w:sz w:val="28"/>
          <w:szCs w:val="28"/>
        </w:rPr>
        <w:t xml:space="preserve"> </w:t>
      </w:r>
      <w:r w:rsidRPr="00766F7B">
        <w:rPr>
          <w:bCs/>
          <w:spacing w:val="2"/>
          <w:sz w:val="28"/>
          <w:szCs w:val="28"/>
        </w:rPr>
        <w:t>Витгенштейн</w:t>
      </w:r>
      <w:r w:rsidRPr="00766F7B">
        <w:rPr>
          <w:spacing w:val="2"/>
          <w:sz w:val="28"/>
          <w:szCs w:val="28"/>
        </w:rPr>
        <w:t> ; [пер. с нем.</w:t>
      </w:r>
      <w:r w:rsidRPr="00766F7B">
        <w:rPr>
          <w:spacing w:val="2"/>
          <w:sz w:val="28"/>
          <w:szCs w:val="28"/>
          <w:lang w:val="en-US"/>
        </w:rPr>
        <w:t> </w:t>
      </w:r>
      <w:r w:rsidRPr="00766F7B">
        <w:rPr>
          <w:spacing w:val="2"/>
          <w:sz w:val="28"/>
          <w:szCs w:val="28"/>
        </w:rPr>
        <w:t xml:space="preserve"> Д.</w:t>
      </w:r>
      <w:r w:rsidRPr="00766F7B">
        <w:rPr>
          <w:spacing w:val="2"/>
          <w:sz w:val="28"/>
          <w:szCs w:val="28"/>
          <w:lang w:val="uk-UA"/>
        </w:rPr>
        <w:t> </w:t>
      </w:r>
      <w:r w:rsidRPr="00766F7B">
        <w:rPr>
          <w:spacing w:val="2"/>
          <w:sz w:val="28"/>
          <w:szCs w:val="28"/>
        </w:rPr>
        <w:t>Лахути</w:t>
      </w:r>
      <w:r w:rsidRPr="00766F7B">
        <w:rPr>
          <w:spacing w:val="2"/>
          <w:sz w:val="28"/>
          <w:szCs w:val="28"/>
          <w:lang w:val="uk-UA"/>
        </w:rPr>
        <w:t> </w:t>
      </w:r>
      <w:r w:rsidRPr="00766F7B">
        <w:rPr>
          <w:spacing w:val="2"/>
          <w:sz w:val="28"/>
          <w:szCs w:val="28"/>
        </w:rPr>
        <w:t>; общ. ред. и предисл. В.Ф.</w:t>
      </w:r>
      <w:r w:rsidRPr="00766F7B">
        <w:rPr>
          <w:spacing w:val="2"/>
          <w:sz w:val="28"/>
          <w:szCs w:val="28"/>
          <w:lang w:val="uk-UA"/>
        </w:rPr>
        <w:t> </w:t>
      </w:r>
      <w:r w:rsidRPr="00766F7B">
        <w:rPr>
          <w:spacing w:val="2"/>
          <w:sz w:val="28"/>
          <w:szCs w:val="28"/>
        </w:rPr>
        <w:t>Асмуса].</w:t>
      </w:r>
      <w:r w:rsidRPr="00766F7B">
        <w:rPr>
          <w:spacing w:val="2"/>
          <w:sz w:val="28"/>
          <w:szCs w:val="28"/>
          <w:lang w:val="uk-UA"/>
        </w:rPr>
        <w:t xml:space="preserve"> </w:t>
      </w:r>
      <w:r w:rsidRPr="00766F7B">
        <w:rPr>
          <w:spacing w:val="2"/>
          <w:sz w:val="28"/>
          <w:szCs w:val="28"/>
        </w:rPr>
        <w:t>– М.</w:t>
      </w:r>
      <w:r w:rsidRPr="00766F7B">
        <w:rPr>
          <w:spacing w:val="2"/>
          <w:sz w:val="28"/>
          <w:szCs w:val="28"/>
          <w:lang w:val="uk-UA"/>
        </w:rPr>
        <w:t> </w:t>
      </w:r>
      <w:r w:rsidRPr="00766F7B">
        <w:rPr>
          <w:spacing w:val="2"/>
          <w:sz w:val="28"/>
          <w:szCs w:val="28"/>
        </w:rPr>
        <w:t>: Наука, 1958. – 133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rPr>
        <w:t xml:space="preserve">Воробьев В.В. </w:t>
      </w:r>
      <w:r w:rsidRPr="00766F7B">
        <w:rPr>
          <w:spacing w:val="2"/>
          <w:sz w:val="28"/>
          <w:szCs w:val="28"/>
        </w:rPr>
        <w:t>Лингвокультурология (теория и методы) : [монография] / Владимир Васильевич Воробьев. – М. : Изд-во Рос</w:t>
      </w:r>
      <w:r w:rsidRPr="00766F7B">
        <w:rPr>
          <w:spacing w:val="2"/>
          <w:sz w:val="28"/>
          <w:szCs w:val="28"/>
          <w:lang w:val="uk-UA"/>
        </w:rPr>
        <w:t>.</w:t>
      </w:r>
      <w:r w:rsidRPr="00766F7B">
        <w:rPr>
          <w:spacing w:val="2"/>
          <w:sz w:val="28"/>
          <w:szCs w:val="28"/>
        </w:rPr>
        <w:t xml:space="preserve"> ун</w:t>
      </w:r>
      <w:r w:rsidRPr="00766F7B">
        <w:rPr>
          <w:spacing w:val="2"/>
          <w:sz w:val="28"/>
          <w:szCs w:val="28"/>
          <w:lang w:val="uk-UA"/>
        </w:rPr>
        <w:t>-та</w:t>
      </w:r>
      <w:r w:rsidRPr="00766F7B">
        <w:rPr>
          <w:spacing w:val="2"/>
          <w:sz w:val="28"/>
          <w:szCs w:val="28"/>
        </w:rPr>
        <w:t xml:space="preserve"> дружбы народов, 1997. – 331 с.       </w:t>
      </w:r>
      <w:r w:rsidRPr="00766F7B">
        <w:rPr>
          <w:spacing w:val="2"/>
          <w:sz w:val="28"/>
          <w:szCs w:val="28"/>
          <w:lang w:val="uk-UA"/>
        </w:rPr>
        <w:t xml:space="preserve">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Воробьева О.П.</w:t>
      </w:r>
      <w:r w:rsidRPr="00766F7B">
        <w:rPr>
          <w:spacing w:val="2"/>
          <w:sz w:val="28"/>
          <w:szCs w:val="28"/>
        </w:rPr>
        <w:t xml:space="preserve"> О средствах дейктической объективации текста / </w:t>
      </w:r>
      <w:r w:rsidRPr="00766F7B">
        <w:rPr>
          <w:spacing w:val="2"/>
          <w:sz w:val="28"/>
          <w:szCs w:val="28"/>
          <w:lang w:val="uk-UA"/>
        </w:rPr>
        <w:t>Ольга Петровна Воробьева</w:t>
      </w:r>
      <w:r w:rsidRPr="00766F7B">
        <w:rPr>
          <w:spacing w:val="2"/>
          <w:sz w:val="28"/>
          <w:szCs w:val="28"/>
        </w:rPr>
        <w:t xml:space="preserve"> // Лингвистика текста и обучение иностранным языкам. – К. : Вища школа, 1978. – С. 133</w:t>
      </w:r>
      <w:r w:rsidRPr="00766F7B">
        <w:rPr>
          <w:spacing w:val="2"/>
          <w:sz w:val="28"/>
          <w:szCs w:val="28"/>
          <w:lang w:val="uk-UA"/>
        </w:rPr>
        <w:t>-</w:t>
      </w:r>
      <w:r w:rsidRPr="00766F7B">
        <w:rPr>
          <w:spacing w:val="2"/>
          <w:sz w:val="28"/>
          <w:szCs w:val="28"/>
        </w:rPr>
        <w:t>139.</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lastRenderedPageBreak/>
        <w:t>Воробьева О.П.</w:t>
      </w:r>
      <w:r w:rsidRPr="00766F7B">
        <w:rPr>
          <w:spacing w:val="2"/>
          <w:sz w:val="28"/>
          <w:szCs w:val="28"/>
        </w:rPr>
        <w:t xml:space="preserve"> Лингвистические аспекты адресованности художественного текста (одноязычная и межязыковая коммуникация) : </w:t>
      </w:r>
      <w:r w:rsidRPr="00766F7B">
        <w:rPr>
          <w:spacing w:val="2"/>
          <w:sz w:val="28"/>
          <w:szCs w:val="28"/>
          <w:lang w:val="uk-UA"/>
        </w:rPr>
        <w:t>дис. на соиск. учен. степени д-ра. филол. наук : спец. 10.02.04 “Германские языки” ; 10.02.19 “Теория языка” / Ольга Петровна Воробьева ; Ин-т языкозания РАН</w:t>
      </w:r>
      <w:r w:rsidRPr="00766F7B">
        <w:rPr>
          <w:spacing w:val="2"/>
          <w:sz w:val="28"/>
          <w:szCs w:val="28"/>
        </w:rPr>
        <w:t>. – М., 1993. – 382 с.</w:t>
      </w:r>
      <w:r w:rsidRPr="00766F7B">
        <w:rPr>
          <w:spacing w:val="2"/>
          <w:sz w:val="28"/>
          <w:szCs w:val="28"/>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 xml:space="preserve">Воробьева О.П. </w:t>
      </w:r>
      <w:r w:rsidRPr="00766F7B">
        <w:rPr>
          <w:spacing w:val="2"/>
          <w:sz w:val="28"/>
          <w:szCs w:val="28"/>
        </w:rPr>
        <w:t xml:space="preserve">Текстовые категории и фактор адресата : [монография] / </w:t>
      </w:r>
      <w:r w:rsidRPr="00766F7B">
        <w:rPr>
          <w:spacing w:val="2"/>
          <w:sz w:val="28"/>
          <w:szCs w:val="28"/>
          <w:lang w:val="uk-UA"/>
        </w:rPr>
        <w:t>Ольга Петровна Воробьева</w:t>
      </w:r>
      <w:r w:rsidRPr="00766F7B">
        <w:rPr>
          <w:spacing w:val="2"/>
          <w:sz w:val="28"/>
          <w:szCs w:val="28"/>
        </w:rPr>
        <w:t>. – К</w:t>
      </w:r>
      <w:r w:rsidRPr="00766F7B">
        <w:rPr>
          <w:spacing w:val="2"/>
          <w:sz w:val="28"/>
          <w:szCs w:val="28"/>
          <w:lang w:val="uk-UA"/>
        </w:rPr>
        <w:t>. </w:t>
      </w:r>
      <w:r w:rsidRPr="00766F7B">
        <w:rPr>
          <w:spacing w:val="2"/>
          <w:sz w:val="28"/>
          <w:szCs w:val="28"/>
        </w:rPr>
        <w:t xml:space="preserve">: Вища школа, 1993. – 200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Воронина М.М.</w:t>
      </w:r>
      <w:r w:rsidRPr="00766F7B">
        <w:rPr>
          <w:spacing w:val="2"/>
          <w:sz w:val="28"/>
          <w:szCs w:val="28"/>
        </w:rPr>
        <w:t xml:space="preserve"> Грамматика и семантика модальных перифраз с инфинитивом в современном испанском языке / Маргарита Михайловна Воронина // Проблемы значения языкового знака. – К.: КГПИИЯ, 1982. – С. 93-98.</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Воронина М.М.</w:t>
      </w:r>
      <w:r w:rsidRPr="00766F7B">
        <w:rPr>
          <w:spacing w:val="2"/>
          <w:sz w:val="28"/>
          <w:szCs w:val="28"/>
        </w:rPr>
        <w:t xml:space="preserve"> Особенности перифрастической системы испанского языка </w:t>
      </w:r>
      <w:r w:rsidRPr="00766F7B">
        <w:rPr>
          <w:spacing w:val="2"/>
          <w:sz w:val="28"/>
          <w:szCs w:val="28"/>
          <w:lang w:val="uk-UA"/>
        </w:rPr>
        <w:t xml:space="preserve">/ </w:t>
      </w:r>
      <w:r w:rsidRPr="00766F7B">
        <w:rPr>
          <w:spacing w:val="2"/>
          <w:sz w:val="28"/>
          <w:szCs w:val="28"/>
        </w:rPr>
        <w:t xml:space="preserve">Маргарита Михайловна Воронина // Тезисы </w:t>
      </w:r>
      <w:r w:rsidRPr="00766F7B">
        <w:rPr>
          <w:spacing w:val="2"/>
          <w:sz w:val="28"/>
          <w:szCs w:val="28"/>
          <w:lang w:val="en-US"/>
        </w:rPr>
        <w:t>V</w:t>
      </w:r>
      <w:r w:rsidRPr="00766F7B">
        <w:rPr>
          <w:spacing w:val="2"/>
          <w:sz w:val="28"/>
          <w:szCs w:val="28"/>
        </w:rPr>
        <w:t xml:space="preserve"> Всесоюз. конф. по романск. языкознанию [“Современные проблемы романистики: Функциональная семантика”]. – Калинин: Калининск. гос. ун-т, 1986. – Т</w:t>
      </w:r>
      <w:r w:rsidRPr="00766F7B">
        <w:rPr>
          <w:spacing w:val="2"/>
          <w:sz w:val="28"/>
          <w:szCs w:val="28"/>
          <w:lang w:val="uk-UA"/>
        </w:rPr>
        <w:t>. </w:t>
      </w:r>
      <w:r>
        <w:rPr>
          <w:spacing w:val="2"/>
          <w:sz w:val="28"/>
          <w:szCs w:val="28"/>
        </w:rPr>
        <w:t>1.</w:t>
      </w:r>
      <w:r>
        <w:rPr>
          <w:spacing w:val="2"/>
          <w:sz w:val="28"/>
          <w:szCs w:val="28"/>
          <w:lang w:val="uk-UA"/>
        </w:rPr>
        <w:t> </w:t>
      </w:r>
      <w:r w:rsidRPr="00766F7B">
        <w:rPr>
          <w:spacing w:val="2"/>
          <w:sz w:val="28"/>
          <w:szCs w:val="28"/>
        </w:rPr>
        <w:t>– С.</w:t>
      </w:r>
      <w:r w:rsidRPr="00766F7B">
        <w:rPr>
          <w:spacing w:val="2"/>
          <w:sz w:val="28"/>
          <w:szCs w:val="28"/>
          <w:lang w:val="uk-UA"/>
        </w:rPr>
        <w:t> </w:t>
      </w:r>
      <w:r w:rsidRPr="00766F7B">
        <w:rPr>
          <w:spacing w:val="2"/>
          <w:sz w:val="28"/>
          <w:szCs w:val="28"/>
        </w:rPr>
        <w:t>55</w:t>
      </w:r>
      <w:r w:rsidRPr="00766F7B">
        <w:rPr>
          <w:spacing w:val="2"/>
          <w:sz w:val="28"/>
          <w:szCs w:val="28"/>
          <w:lang w:val="uk-UA"/>
        </w:rPr>
        <w:t>-</w:t>
      </w:r>
      <w:r w:rsidRPr="00766F7B">
        <w:rPr>
          <w:spacing w:val="2"/>
          <w:sz w:val="28"/>
          <w:szCs w:val="28"/>
        </w:rPr>
        <w:t>56.</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Воронина М.М. </w:t>
      </w:r>
      <w:r w:rsidRPr="00766F7B">
        <w:rPr>
          <w:spacing w:val="2"/>
          <w:sz w:val="28"/>
          <w:szCs w:val="28"/>
          <w:lang w:val="uk-UA"/>
        </w:rPr>
        <w:t xml:space="preserve">Нефлективная морфология: новые проблемы и возможности их решения / </w:t>
      </w:r>
      <w:r w:rsidRPr="00766F7B">
        <w:rPr>
          <w:spacing w:val="2"/>
          <w:sz w:val="28"/>
          <w:szCs w:val="28"/>
        </w:rPr>
        <w:t>Маргарита Михайловна Воронина</w:t>
      </w:r>
      <w:r w:rsidRPr="00766F7B">
        <w:rPr>
          <w:spacing w:val="2"/>
          <w:sz w:val="28"/>
          <w:szCs w:val="28"/>
          <w:lang w:val="uk-UA"/>
        </w:rPr>
        <w:t xml:space="preserve"> // Актуальные проблемы иберороманистики. Древняя и Новая Романия.– СПб. : Санкт-Петербургск. гос. ун-т, 1996. – Вип. 5. – С. 70-80.</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Вороніна М.М. </w:t>
      </w:r>
      <w:r w:rsidRPr="00766F7B">
        <w:rPr>
          <w:spacing w:val="2"/>
          <w:sz w:val="28"/>
          <w:szCs w:val="28"/>
          <w:lang w:val="uk-UA"/>
        </w:rPr>
        <w:t>Дейктичність дієслівних перифраз іспанської мов</w:t>
      </w:r>
      <w:r>
        <w:rPr>
          <w:spacing w:val="2"/>
          <w:sz w:val="28"/>
          <w:szCs w:val="28"/>
          <w:lang w:val="uk-UA"/>
        </w:rPr>
        <w:t>и</w:t>
      </w:r>
      <w:r w:rsidRPr="00766F7B">
        <w:rPr>
          <w:spacing w:val="2"/>
          <w:sz w:val="28"/>
          <w:szCs w:val="28"/>
          <w:lang w:val="en-US"/>
        </w:rPr>
        <w:t> </w:t>
      </w:r>
      <w:r w:rsidRPr="00766F7B">
        <w:rPr>
          <w:spacing w:val="2"/>
          <w:sz w:val="28"/>
          <w:szCs w:val="28"/>
          <w:lang w:val="uk-UA"/>
        </w:rPr>
        <w:t xml:space="preserve">/ Маргарита Михайлівна Вороніна // Матеріали Всеукраїнської наук. конф. проф.-викл. складу Міжнар. ін-т лінгвіст. і права [Проблеми державного будівництва в Україні]. – К. : Міжнар. ін-т лінгвіст. і права, 1999. – Вип. 4. – С. 102-104.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Гадамер Г.Г.</w:t>
      </w:r>
      <w:r w:rsidRPr="00766F7B">
        <w:rPr>
          <w:spacing w:val="2"/>
          <w:sz w:val="28"/>
          <w:szCs w:val="28"/>
        </w:rPr>
        <w:t xml:space="preserve"> Актуальность прекрасного / Ганс Георг Гадамер</w:t>
      </w:r>
      <w:r w:rsidRPr="00766F7B">
        <w:rPr>
          <w:spacing w:val="2"/>
          <w:sz w:val="28"/>
          <w:szCs w:val="28"/>
          <w:lang w:val="en-US"/>
        </w:rPr>
        <w:t> </w:t>
      </w:r>
      <w:r w:rsidRPr="00766F7B">
        <w:rPr>
          <w:spacing w:val="2"/>
          <w:sz w:val="28"/>
          <w:szCs w:val="28"/>
        </w:rPr>
        <w:t>; [пер. с нем.]. – М. : Искусство, 1991. – 357</w:t>
      </w:r>
      <w:r w:rsidRPr="00766F7B">
        <w:rPr>
          <w:spacing w:val="2"/>
          <w:sz w:val="28"/>
          <w:szCs w:val="28"/>
          <w:lang w:val="uk-UA"/>
        </w:rPr>
        <w:t> </w:t>
      </w:r>
      <w:r w:rsidRPr="00766F7B">
        <w:rPr>
          <w:spacing w:val="2"/>
          <w:sz w:val="28"/>
          <w:szCs w:val="28"/>
        </w:rPr>
        <w:t>с. –</w:t>
      </w:r>
      <w:r w:rsidRPr="00766F7B">
        <w:rPr>
          <w:spacing w:val="2"/>
        </w:rPr>
        <w:t xml:space="preserve"> </w:t>
      </w:r>
      <w:r w:rsidRPr="00766F7B">
        <w:rPr>
          <w:spacing w:val="2"/>
          <w:sz w:val="28"/>
          <w:szCs w:val="28"/>
        </w:rPr>
        <w:t xml:space="preserve">(Серия “История эстетики в памятниках и документах”).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lastRenderedPageBreak/>
        <w:t>Гак В.Г.</w:t>
      </w:r>
      <w:r w:rsidRPr="00766F7B">
        <w:rPr>
          <w:spacing w:val="2"/>
          <w:sz w:val="28"/>
          <w:szCs w:val="28"/>
          <w:lang w:val="uk-UA"/>
        </w:rPr>
        <w:t xml:space="preserve"> Теоретическая и практическая грамматика французского языка : Морфология : </w:t>
      </w:r>
      <w:r w:rsidRPr="00766F7B">
        <w:rPr>
          <w:spacing w:val="2"/>
          <w:sz w:val="28"/>
          <w:szCs w:val="28"/>
        </w:rPr>
        <w:t>[</w:t>
      </w:r>
      <w:r w:rsidRPr="00766F7B">
        <w:rPr>
          <w:color w:val="000000"/>
          <w:spacing w:val="2"/>
          <w:sz w:val="28"/>
          <w:szCs w:val="28"/>
        </w:rPr>
        <w:t>учеб. для ин-тов и фак-тов иностр. яз.</w:t>
      </w:r>
      <w:r w:rsidRPr="00766F7B">
        <w:rPr>
          <w:spacing w:val="2"/>
          <w:sz w:val="28"/>
          <w:szCs w:val="28"/>
        </w:rPr>
        <w:t>]</w:t>
      </w:r>
      <w:r w:rsidRPr="00766F7B">
        <w:rPr>
          <w:spacing w:val="2"/>
          <w:sz w:val="28"/>
          <w:szCs w:val="28"/>
          <w:lang w:val="uk-UA"/>
        </w:rPr>
        <w:t xml:space="preserve"> / Владимир Григорьевич Гак. – М. : Высшая школа, 1986. – 306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Гак В.Г.</w:t>
      </w:r>
      <w:r w:rsidRPr="00766F7B">
        <w:rPr>
          <w:spacing w:val="2"/>
          <w:sz w:val="28"/>
          <w:szCs w:val="28"/>
          <w:lang w:val="uk-UA"/>
        </w:rPr>
        <w:t xml:space="preserve"> Пространство мысли (опыт систематизации слов ментального поля) / Владимир Григорьевич Гак // Логический анализ языка : Ментальные действия. – М. : Наука, 1993. – С. 22-29.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Гальперин И.Р.</w:t>
      </w:r>
      <w:r w:rsidRPr="00766F7B">
        <w:rPr>
          <w:spacing w:val="2"/>
          <w:sz w:val="28"/>
          <w:szCs w:val="28"/>
          <w:lang w:val="uk-UA"/>
        </w:rPr>
        <w:t xml:space="preserve"> Текст как объект лингвистического исследования</w:t>
      </w:r>
      <w:r w:rsidRPr="00766F7B">
        <w:rPr>
          <w:spacing w:val="2"/>
          <w:sz w:val="28"/>
          <w:szCs w:val="28"/>
          <w:lang w:val="en-US"/>
        </w:rPr>
        <w:t> </w:t>
      </w:r>
      <w:r w:rsidRPr="00766F7B">
        <w:rPr>
          <w:spacing w:val="2"/>
          <w:sz w:val="28"/>
          <w:szCs w:val="28"/>
          <w:lang w:val="uk-UA"/>
        </w:rPr>
        <w:t xml:space="preserve">/ Илья Романович Гальперин ; </w:t>
      </w:r>
      <w:r w:rsidRPr="00766F7B">
        <w:rPr>
          <w:spacing w:val="2"/>
          <w:sz w:val="28"/>
          <w:szCs w:val="28"/>
        </w:rPr>
        <w:t>АН СССР, Ин-т языкознания</w:t>
      </w:r>
      <w:r w:rsidRPr="00766F7B">
        <w:rPr>
          <w:spacing w:val="2"/>
          <w:sz w:val="28"/>
          <w:szCs w:val="28"/>
          <w:lang w:val="uk-UA"/>
        </w:rPr>
        <w:t>.</w:t>
      </w:r>
      <w:r w:rsidRPr="00766F7B">
        <w:rPr>
          <w:spacing w:val="2"/>
          <w:sz w:val="28"/>
          <w:szCs w:val="28"/>
          <w:lang w:val="en-US"/>
        </w:rPr>
        <w:t> </w:t>
      </w:r>
      <w:r w:rsidRPr="00766F7B">
        <w:rPr>
          <w:spacing w:val="2"/>
          <w:sz w:val="28"/>
          <w:szCs w:val="28"/>
          <w:lang w:val="uk-UA"/>
        </w:rPr>
        <w:t xml:space="preserve">– М. : Наука, 1981. – 139 с. </w:t>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Гаспаров </w:t>
      </w:r>
      <w:r w:rsidRPr="00766F7B">
        <w:rPr>
          <w:i/>
          <w:spacing w:val="2"/>
          <w:sz w:val="28"/>
          <w:szCs w:val="28"/>
        </w:rPr>
        <w:t>Б.М.</w:t>
      </w:r>
      <w:r w:rsidRPr="00766F7B">
        <w:rPr>
          <w:spacing w:val="2"/>
          <w:sz w:val="28"/>
          <w:szCs w:val="28"/>
        </w:rPr>
        <w:t xml:space="preserve"> Язык, память, образ. Лингвистика языкового существования / Борис Михайлович Гаспаров. – М. : Новое литературное обозрение, 1996. – 352</w:t>
      </w:r>
      <w:r w:rsidRPr="00766F7B">
        <w:rPr>
          <w:spacing w:val="2"/>
          <w:sz w:val="28"/>
          <w:szCs w:val="28"/>
          <w:lang w:val="uk-UA"/>
        </w:rPr>
        <w:t> </w:t>
      </w:r>
      <w:r w:rsidRPr="00766F7B">
        <w:rPr>
          <w:spacing w:val="2"/>
          <w:sz w:val="28"/>
          <w:szCs w:val="28"/>
        </w:rPr>
        <w:t xml:space="preserve">с. </w:t>
      </w:r>
      <w:r w:rsidRPr="00766F7B">
        <w:rPr>
          <w:spacing w:val="2"/>
          <w:sz w:val="28"/>
          <w:szCs w:val="28"/>
        </w:rPr>
        <w:tab/>
        <w:t xml:space="preserve">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Гачев Г.Д. </w:t>
      </w:r>
      <w:r w:rsidRPr="00766F7B">
        <w:rPr>
          <w:spacing w:val="2"/>
          <w:sz w:val="28"/>
          <w:szCs w:val="28"/>
          <w:lang w:val="uk-UA"/>
        </w:rPr>
        <w:t xml:space="preserve">Национальные образы мира (Космо – Психо – Логос) / Георгий Дмитриевич Гачев. – М. : Прогресс – культура, 1995. – 480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Гетьман З.О.</w:t>
      </w:r>
      <w:r w:rsidRPr="00766F7B">
        <w:rPr>
          <w:spacing w:val="2"/>
          <w:sz w:val="28"/>
          <w:szCs w:val="28"/>
          <w:lang w:val="uk-UA"/>
        </w:rPr>
        <w:t xml:space="preserve"> Текстовий аналіз композиційного стандарту іспанського діалогічного мовлення / Зоя Олексіївна Гетьман . – К. : Видав.-поліграф. центр “Київський університет”, 1994. – 96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Гетьман З.О. </w:t>
      </w:r>
      <w:r w:rsidRPr="00766F7B">
        <w:rPr>
          <w:spacing w:val="2"/>
          <w:sz w:val="28"/>
          <w:szCs w:val="28"/>
          <w:lang w:val="uk-UA"/>
        </w:rPr>
        <w:t>Лінгвістична модель іспанського діалогічного мовлення : принципи граматичної побудови діалогічного тексту : автореф. дис. на здобуття наук. ступеня д-ра філол. наук : 10.02.05 “Романські мови”</w:t>
      </w:r>
      <w:r w:rsidRPr="00766F7B">
        <w:rPr>
          <w:spacing w:val="2"/>
          <w:sz w:val="28"/>
          <w:szCs w:val="28"/>
          <w:lang w:val="en-US"/>
        </w:rPr>
        <w:t> </w:t>
      </w:r>
      <w:r w:rsidRPr="00766F7B">
        <w:rPr>
          <w:spacing w:val="2"/>
          <w:sz w:val="28"/>
          <w:szCs w:val="28"/>
          <w:lang w:val="uk-UA"/>
        </w:rPr>
        <w:t>/ Зоя Олексіївна Гетьман ; Київськ. ун-т ім. Т. Шевченка. – К., 1996.</w:t>
      </w:r>
      <w:r w:rsidRPr="00766F7B">
        <w:rPr>
          <w:spacing w:val="2"/>
          <w:sz w:val="28"/>
          <w:szCs w:val="28"/>
          <w:lang w:val="en-US"/>
        </w:rPr>
        <w:t> </w:t>
      </w:r>
      <w:r w:rsidRPr="00766F7B">
        <w:rPr>
          <w:spacing w:val="2"/>
          <w:sz w:val="28"/>
          <w:szCs w:val="28"/>
          <w:lang w:val="uk-UA"/>
        </w:rPr>
        <w:t>– 48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Гетьман З.О.</w:t>
      </w:r>
      <w:r w:rsidRPr="00766F7B">
        <w:rPr>
          <w:spacing w:val="2"/>
          <w:sz w:val="28"/>
          <w:szCs w:val="28"/>
          <w:lang w:val="uk-UA"/>
        </w:rPr>
        <w:t xml:space="preserve"> Діалогічний текст як об’єкт стилістики / Зоя Олексіївна Гетьман // Проблеми семантики слова, речення та тексту : зб. наук. праць / відп. ред. Ніна Миколаївна Корбозерова.– К. : Вид-во Київськ. держ. лінгв. ун-ту, 1999. – Вип. 2. – С.</w:t>
      </w:r>
      <w:r>
        <w:rPr>
          <w:spacing w:val="2"/>
          <w:sz w:val="28"/>
          <w:szCs w:val="28"/>
          <w:lang w:val="uk-UA"/>
        </w:rPr>
        <w:t> </w:t>
      </w:r>
      <w:r w:rsidRPr="00766F7B">
        <w:rPr>
          <w:spacing w:val="2"/>
          <w:sz w:val="28"/>
          <w:szCs w:val="28"/>
          <w:lang w:val="uk-UA"/>
        </w:rPr>
        <w:t xml:space="preserve">41-44.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Головко Е.Б.</w:t>
      </w:r>
      <w:r w:rsidRPr="00766F7B">
        <w:rPr>
          <w:spacing w:val="2"/>
          <w:sz w:val="28"/>
          <w:szCs w:val="28"/>
        </w:rPr>
        <w:t xml:space="preserve"> Исследование наречных фразеологических оборотов испанского и английского языков. </w:t>
      </w:r>
      <w:r w:rsidRPr="00766F7B">
        <w:rPr>
          <w:spacing w:val="2"/>
          <w:sz w:val="28"/>
          <w:szCs w:val="28"/>
          <w:lang w:val="uk-UA"/>
        </w:rPr>
        <w:t xml:space="preserve">/ Елена Борисовна Головко, </w:t>
      </w:r>
      <w:r w:rsidRPr="00766F7B">
        <w:rPr>
          <w:spacing w:val="2"/>
          <w:sz w:val="28"/>
          <w:szCs w:val="28"/>
        </w:rPr>
        <w:t xml:space="preserve">Оксана Владимировна Фролова, Евгения Александровна Бармина // Материалы </w:t>
      </w:r>
      <w:r w:rsidRPr="00766F7B">
        <w:rPr>
          <w:spacing w:val="2"/>
          <w:sz w:val="28"/>
          <w:szCs w:val="28"/>
          <w:lang w:val="uk-UA"/>
        </w:rPr>
        <w:t>десятой</w:t>
      </w:r>
      <w:r w:rsidRPr="00766F7B">
        <w:rPr>
          <w:spacing w:val="2"/>
          <w:sz w:val="28"/>
          <w:szCs w:val="28"/>
        </w:rPr>
        <w:t xml:space="preserve"> юбилейной междунар. конф. [“Высшее образование в </w:t>
      </w:r>
      <w:r w:rsidRPr="00766F7B">
        <w:rPr>
          <w:spacing w:val="2"/>
          <w:sz w:val="28"/>
          <w:szCs w:val="28"/>
          <w:lang w:val="uk-UA"/>
        </w:rPr>
        <w:t xml:space="preserve">ХХІ </w:t>
      </w:r>
      <w:r w:rsidRPr="00766F7B">
        <w:rPr>
          <w:spacing w:val="2"/>
          <w:sz w:val="28"/>
          <w:szCs w:val="28"/>
        </w:rPr>
        <w:t>веке: Информация – Коммуникация – Мультимедиа”], (17-19 сентября 2003 г.) / отв.</w:t>
      </w:r>
      <w:r w:rsidRPr="00766F7B">
        <w:rPr>
          <w:spacing w:val="2"/>
          <w:sz w:val="28"/>
          <w:szCs w:val="28"/>
          <w:lang w:val="uk-UA"/>
        </w:rPr>
        <w:t xml:space="preserve"> </w:t>
      </w:r>
      <w:r w:rsidRPr="00766F7B">
        <w:rPr>
          <w:spacing w:val="2"/>
          <w:sz w:val="28"/>
          <w:szCs w:val="28"/>
        </w:rPr>
        <w:lastRenderedPageBreak/>
        <w:t>за вып. А</w:t>
      </w:r>
      <w:r w:rsidRPr="00766F7B">
        <w:rPr>
          <w:spacing w:val="2"/>
          <w:sz w:val="28"/>
          <w:szCs w:val="28"/>
          <w:lang w:val="uk-UA"/>
        </w:rPr>
        <w:t xml:space="preserve">ркадий </w:t>
      </w:r>
      <w:r w:rsidRPr="00766F7B">
        <w:rPr>
          <w:spacing w:val="2"/>
          <w:sz w:val="28"/>
          <w:szCs w:val="28"/>
        </w:rPr>
        <w:t>А</w:t>
      </w:r>
      <w:r w:rsidRPr="00766F7B">
        <w:rPr>
          <w:spacing w:val="2"/>
          <w:sz w:val="28"/>
          <w:szCs w:val="28"/>
          <w:lang w:val="uk-UA"/>
        </w:rPr>
        <w:t>ндреевич</w:t>
      </w:r>
      <w:r w:rsidRPr="00766F7B">
        <w:rPr>
          <w:spacing w:val="2"/>
          <w:sz w:val="28"/>
          <w:szCs w:val="28"/>
        </w:rPr>
        <w:t xml:space="preserve"> Слободянюк. – Севастополь</w:t>
      </w:r>
      <w:r w:rsidRPr="00766F7B">
        <w:rPr>
          <w:spacing w:val="2"/>
          <w:sz w:val="28"/>
          <w:szCs w:val="28"/>
          <w:lang w:val="uk-UA"/>
        </w:rPr>
        <w:t> </w:t>
      </w:r>
      <w:r w:rsidRPr="00766F7B">
        <w:rPr>
          <w:spacing w:val="2"/>
          <w:sz w:val="28"/>
          <w:szCs w:val="28"/>
        </w:rPr>
        <w:t>: СевНТУ, 2003. – С.205</w:t>
      </w:r>
      <w:r w:rsidRPr="00766F7B">
        <w:rPr>
          <w:spacing w:val="2"/>
          <w:sz w:val="28"/>
          <w:szCs w:val="28"/>
          <w:lang w:val="uk-UA"/>
        </w:rPr>
        <w:t>-</w:t>
      </w:r>
      <w:r w:rsidRPr="00766F7B">
        <w:rPr>
          <w:spacing w:val="2"/>
          <w:sz w:val="28"/>
          <w:szCs w:val="28"/>
        </w:rPr>
        <w:t xml:space="preserve">209.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Головко Е.Б.</w:t>
      </w:r>
      <w:r w:rsidRPr="00766F7B">
        <w:rPr>
          <w:spacing w:val="2"/>
          <w:sz w:val="28"/>
          <w:szCs w:val="28"/>
        </w:rPr>
        <w:t xml:space="preserve"> Глагольные фразеологические обороты в испанском и английском языках</w:t>
      </w:r>
      <w:r w:rsidRPr="00766F7B">
        <w:rPr>
          <w:spacing w:val="2"/>
          <w:sz w:val="28"/>
          <w:szCs w:val="28"/>
          <w:lang w:val="uk-UA"/>
        </w:rPr>
        <w:t xml:space="preserve"> / Елена Борисовна Головко, </w:t>
      </w:r>
      <w:r w:rsidRPr="00766F7B">
        <w:rPr>
          <w:spacing w:val="2"/>
          <w:sz w:val="28"/>
          <w:szCs w:val="28"/>
        </w:rPr>
        <w:t>Оксана Владимировна Фролова // Вестник Севастопольск. нац. тех. ун-т</w:t>
      </w:r>
      <w:r w:rsidRPr="00766F7B">
        <w:rPr>
          <w:spacing w:val="2"/>
          <w:sz w:val="28"/>
          <w:szCs w:val="28"/>
          <w:lang w:val="uk-UA"/>
        </w:rPr>
        <w:t>а</w:t>
      </w:r>
      <w:r w:rsidRPr="00766F7B">
        <w:rPr>
          <w:spacing w:val="2"/>
          <w:sz w:val="28"/>
          <w:szCs w:val="28"/>
        </w:rPr>
        <w:t xml:space="preserve">. – Серия “Филология” / отв. ред. </w:t>
      </w:r>
      <w:r w:rsidRPr="00766F7B">
        <w:rPr>
          <w:spacing w:val="2"/>
          <w:sz w:val="28"/>
          <w:szCs w:val="28"/>
          <w:lang w:val="uk-UA"/>
        </w:rPr>
        <w:t>А</w:t>
      </w:r>
      <w:r w:rsidRPr="00766F7B">
        <w:rPr>
          <w:spacing w:val="2"/>
          <w:sz w:val="28"/>
          <w:szCs w:val="28"/>
        </w:rPr>
        <w:t>лександр</w:t>
      </w:r>
      <w:r w:rsidRPr="00766F7B">
        <w:rPr>
          <w:spacing w:val="2"/>
          <w:sz w:val="28"/>
          <w:szCs w:val="28"/>
          <w:lang w:val="uk-UA"/>
        </w:rPr>
        <w:t xml:space="preserve"> </w:t>
      </w:r>
      <w:r w:rsidRPr="00766F7B">
        <w:rPr>
          <w:spacing w:val="2"/>
          <w:sz w:val="28"/>
          <w:szCs w:val="28"/>
        </w:rPr>
        <w:t>Спиридонович Козлов. – Севастополь</w:t>
      </w:r>
      <w:r w:rsidRPr="00766F7B">
        <w:rPr>
          <w:spacing w:val="2"/>
          <w:sz w:val="28"/>
          <w:szCs w:val="28"/>
          <w:lang w:val="uk-UA"/>
        </w:rPr>
        <w:t> </w:t>
      </w:r>
      <w:r w:rsidRPr="00766F7B">
        <w:rPr>
          <w:spacing w:val="2"/>
          <w:sz w:val="28"/>
          <w:szCs w:val="28"/>
        </w:rPr>
        <w:t>: СевНТУ, 2004. – №</w:t>
      </w:r>
      <w:r w:rsidRPr="00766F7B">
        <w:rPr>
          <w:spacing w:val="2"/>
          <w:sz w:val="28"/>
          <w:szCs w:val="28"/>
          <w:lang w:val="uk-UA"/>
        </w:rPr>
        <w:t> </w:t>
      </w:r>
      <w:r w:rsidRPr="00766F7B">
        <w:rPr>
          <w:spacing w:val="2"/>
          <w:sz w:val="28"/>
          <w:szCs w:val="28"/>
        </w:rPr>
        <w:t>51. – С.</w:t>
      </w:r>
      <w:r w:rsidRPr="00766F7B">
        <w:rPr>
          <w:spacing w:val="2"/>
          <w:sz w:val="28"/>
          <w:szCs w:val="28"/>
          <w:lang w:val="uk-UA"/>
        </w:rPr>
        <w:t> </w:t>
      </w:r>
      <w:r w:rsidRPr="00766F7B">
        <w:rPr>
          <w:spacing w:val="2"/>
          <w:sz w:val="28"/>
          <w:szCs w:val="28"/>
        </w:rPr>
        <w:t>133</w:t>
      </w:r>
      <w:r w:rsidRPr="00766F7B">
        <w:rPr>
          <w:spacing w:val="2"/>
          <w:sz w:val="28"/>
          <w:szCs w:val="28"/>
          <w:lang w:val="uk-UA"/>
        </w:rPr>
        <w:t>-</w:t>
      </w:r>
      <w:r w:rsidRPr="00766F7B">
        <w:rPr>
          <w:spacing w:val="2"/>
          <w:sz w:val="28"/>
          <w:szCs w:val="28"/>
        </w:rPr>
        <w:t xml:space="preserve">139.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Головко Е.Б.</w:t>
      </w:r>
      <w:r w:rsidRPr="00766F7B">
        <w:rPr>
          <w:spacing w:val="2"/>
          <w:sz w:val="28"/>
          <w:szCs w:val="28"/>
        </w:rPr>
        <w:t xml:space="preserve"> Глаголы движения в испанском языке</w:t>
      </w:r>
      <w:r w:rsidRPr="00766F7B">
        <w:rPr>
          <w:spacing w:val="2"/>
          <w:sz w:val="28"/>
          <w:szCs w:val="28"/>
          <w:lang w:val="uk-UA"/>
        </w:rPr>
        <w:t xml:space="preserve"> / Е</w:t>
      </w:r>
      <w:r w:rsidRPr="00766F7B">
        <w:rPr>
          <w:spacing w:val="2"/>
          <w:sz w:val="28"/>
          <w:szCs w:val="28"/>
        </w:rPr>
        <w:t>лена Борисовна Головко //</w:t>
      </w:r>
      <w:r w:rsidRPr="00766F7B">
        <w:rPr>
          <w:spacing w:val="2"/>
          <w:sz w:val="28"/>
          <w:szCs w:val="28"/>
          <w:lang w:val="uk-UA"/>
        </w:rPr>
        <w:t xml:space="preserve"> Матеріали Міжнар. наук. конф. </w:t>
      </w:r>
      <w:r w:rsidRPr="00766F7B">
        <w:rPr>
          <w:spacing w:val="2"/>
          <w:sz w:val="28"/>
          <w:szCs w:val="28"/>
        </w:rPr>
        <w:t>[“</w:t>
      </w:r>
      <w:r w:rsidRPr="00766F7B">
        <w:rPr>
          <w:spacing w:val="2"/>
          <w:sz w:val="28"/>
          <w:szCs w:val="28"/>
          <w:lang w:val="uk-UA"/>
        </w:rPr>
        <w:t>Актуальні проблеми романо-германської філології в Україні та Болонський процес</w:t>
      </w:r>
      <w:r w:rsidRPr="00766F7B">
        <w:rPr>
          <w:spacing w:val="2"/>
          <w:sz w:val="28"/>
          <w:szCs w:val="28"/>
        </w:rPr>
        <w:t>”]</w:t>
      </w:r>
      <w:r w:rsidRPr="00766F7B">
        <w:rPr>
          <w:spacing w:val="2"/>
          <w:sz w:val="28"/>
          <w:szCs w:val="28"/>
          <w:lang w:val="uk-UA"/>
        </w:rPr>
        <w:t xml:space="preserve">, (Чернівці, 24-25 листопада 2004 р.) / </w:t>
      </w:r>
      <w:r w:rsidRPr="00766F7B">
        <w:rPr>
          <w:spacing w:val="2"/>
          <w:sz w:val="28"/>
          <w:szCs w:val="28"/>
        </w:rPr>
        <w:t>наук.</w:t>
      </w:r>
      <w:r w:rsidRPr="00766F7B">
        <w:rPr>
          <w:spacing w:val="2"/>
          <w:sz w:val="28"/>
          <w:szCs w:val="28"/>
          <w:lang w:val="uk-UA"/>
        </w:rPr>
        <w:t xml:space="preserve"> ред. Олександр Дмитрович Огуй. – Чернівці : Рута, 2004. – С. 55-57.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 xml:space="preserve">Головко Е.Б. </w:t>
      </w:r>
      <w:r w:rsidRPr="00766F7B">
        <w:rPr>
          <w:spacing w:val="2"/>
          <w:sz w:val="28"/>
          <w:szCs w:val="28"/>
        </w:rPr>
        <w:t xml:space="preserve">Грамматическая структура пословиц в английском и испанском языках </w:t>
      </w:r>
      <w:r w:rsidRPr="00766F7B">
        <w:rPr>
          <w:spacing w:val="2"/>
          <w:sz w:val="28"/>
          <w:szCs w:val="28"/>
          <w:lang w:val="uk-UA"/>
        </w:rPr>
        <w:t xml:space="preserve">/ Елена Борисовна Головко, </w:t>
      </w:r>
      <w:r w:rsidRPr="00766F7B">
        <w:rPr>
          <w:spacing w:val="2"/>
          <w:sz w:val="28"/>
          <w:szCs w:val="28"/>
        </w:rPr>
        <w:t>Евгения Александровна Бармина // Вестник Севастопольск. нац. тех. ун-т</w:t>
      </w:r>
      <w:r w:rsidRPr="00766F7B">
        <w:rPr>
          <w:spacing w:val="2"/>
          <w:sz w:val="28"/>
          <w:szCs w:val="28"/>
          <w:lang w:val="uk-UA"/>
        </w:rPr>
        <w:t>а</w:t>
      </w:r>
      <w:r w:rsidRPr="00766F7B">
        <w:rPr>
          <w:spacing w:val="2"/>
          <w:sz w:val="28"/>
          <w:szCs w:val="28"/>
        </w:rPr>
        <w:t xml:space="preserve">. – Серия “Филология” / отв. ред. </w:t>
      </w:r>
      <w:r w:rsidRPr="00766F7B">
        <w:rPr>
          <w:spacing w:val="2"/>
          <w:sz w:val="28"/>
          <w:szCs w:val="28"/>
          <w:lang w:val="uk-UA"/>
        </w:rPr>
        <w:t>А</w:t>
      </w:r>
      <w:r w:rsidRPr="00766F7B">
        <w:rPr>
          <w:spacing w:val="2"/>
          <w:sz w:val="28"/>
          <w:szCs w:val="28"/>
        </w:rPr>
        <w:t>лександр</w:t>
      </w:r>
      <w:r w:rsidRPr="00766F7B">
        <w:rPr>
          <w:spacing w:val="2"/>
          <w:sz w:val="28"/>
          <w:szCs w:val="28"/>
          <w:lang w:val="uk-UA"/>
        </w:rPr>
        <w:t xml:space="preserve"> </w:t>
      </w:r>
      <w:r w:rsidRPr="00766F7B">
        <w:rPr>
          <w:spacing w:val="2"/>
          <w:sz w:val="28"/>
          <w:szCs w:val="28"/>
        </w:rPr>
        <w:t>Спиридонович Козлов. – Севастополь</w:t>
      </w:r>
      <w:r w:rsidRPr="00766F7B">
        <w:rPr>
          <w:spacing w:val="2"/>
          <w:sz w:val="28"/>
          <w:szCs w:val="28"/>
          <w:lang w:val="uk-UA"/>
        </w:rPr>
        <w:t> </w:t>
      </w:r>
      <w:r w:rsidRPr="00766F7B">
        <w:rPr>
          <w:spacing w:val="2"/>
          <w:sz w:val="28"/>
          <w:szCs w:val="28"/>
        </w:rPr>
        <w:t>: СевНТУ, 2004. – Вып.</w:t>
      </w:r>
      <w:r w:rsidRPr="00766F7B">
        <w:rPr>
          <w:spacing w:val="2"/>
          <w:sz w:val="28"/>
          <w:szCs w:val="28"/>
          <w:lang w:val="uk-UA"/>
        </w:rPr>
        <w:t> </w:t>
      </w:r>
      <w:r w:rsidRPr="00766F7B">
        <w:rPr>
          <w:spacing w:val="2"/>
          <w:sz w:val="28"/>
          <w:szCs w:val="28"/>
        </w:rPr>
        <w:t>51. – С.</w:t>
      </w:r>
      <w:r w:rsidRPr="00766F7B">
        <w:rPr>
          <w:spacing w:val="2"/>
          <w:sz w:val="28"/>
          <w:szCs w:val="28"/>
          <w:lang w:val="uk-UA"/>
        </w:rPr>
        <w:t> </w:t>
      </w:r>
      <w:r w:rsidRPr="00766F7B">
        <w:rPr>
          <w:spacing w:val="2"/>
          <w:sz w:val="28"/>
          <w:szCs w:val="28"/>
        </w:rPr>
        <w:t>139</w:t>
      </w:r>
      <w:r w:rsidRPr="00766F7B">
        <w:rPr>
          <w:spacing w:val="2"/>
          <w:sz w:val="28"/>
          <w:szCs w:val="28"/>
          <w:lang w:val="uk-UA"/>
        </w:rPr>
        <w:t>-</w:t>
      </w:r>
      <w:r w:rsidRPr="00766F7B">
        <w:rPr>
          <w:spacing w:val="2"/>
          <w:sz w:val="28"/>
          <w:szCs w:val="28"/>
        </w:rPr>
        <w:t xml:space="preserve">148.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Головко Е.Б</w:t>
      </w:r>
      <w:r w:rsidRPr="00766F7B">
        <w:rPr>
          <w:i/>
          <w:spacing w:val="2"/>
          <w:sz w:val="28"/>
          <w:szCs w:val="28"/>
          <w:lang w:val="uk-UA"/>
        </w:rPr>
        <w:t>.</w:t>
      </w:r>
      <w:r w:rsidRPr="00766F7B">
        <w:rPr>
          <w:i/>
          <w:spacing w:val="2"/>
          <w:sz w:val="28"/>
          <w:szCs w:val="28"/>
        </w:rPr>
        <w:t xml:space="preserve"> </w:t>
      </w:r>
      <w:r w:rsidRPr="00766F7B">
        <w:rPr>
          <w:spacing w:val="2"/>
          <w:sz w:val="28"/>
          <w:szCs w:val="28"/>
        </w:rPr>
        <w:t>Использование выразительных средств в английских и испанских пословицах</w:t>
      </w:r>
      <w:r w:rsidRPr="00766F7B">
        <w:rPr>
          <w:spacing w:val="2"/>
          <w:sz w:val="28"/>
          <w:szCs w:val="28"/>
          <w:lang w:val="uk-UA"/>
        </w:rPr>
        <w:t xml:space="preserve"> / Елена Борисовна Головко, </w:t>
      </w:r>
      <w:r w:rsidRPr="00766F7B">
        <w:rPr>
          <w:spacing w:val="2"/>
          <w:sz w:val="28"/>
          <w:szCs w:val="28"/>
        </w:rPr>
        <w:t>Евгения Александровна Бармина // Вестник Севастопольск. нац. тех. ун-т</w:t>
      </w:r>
      <w:r w:rsidRPr="00766F7B">
        <w:rPr>
          <w:spacing w:val="2"/>
          <w:sz w:val="28"/>
          <w:szCs w:val="28"/>
          <w:lang w:val="uk-UA"/>
        </w:rPr>
        <w:t>а</w:t>
      </w:r>
      <w:r w:rsidRPr="00766F7B">
        <w:rPr>
          <w:spacing w:val="2"/>
          <w:sz w:val="28"/>
          <w:szCs w:val="28"/>
        </w:rPr>
        <w:t>. – Серия “</w:t>
      </w:r>
      <w:r w:rsidRPr="00766F7B">
        <w:rPr>
          <w:spacing w:val="2"/>
          <w:sz w:val="28"/>
          <w:szCs w:val="28"/>
          <w:lang w:val="uk-UA"/>
        </w:rPr>
        <w:t>Филология</w:t>
      </w:r>
      <w:r w:rsidRPr="00766F7B">
        <w:rPr>
          <w:spacing w:val="2"/>
          <w:sz w:val="28"/>
          <w:szCs w:val="28"/>
        </w:rPr>
        <w:t xml:space="preserve">” / отв. ред. </w:t>
      </w:r>
      <w:r w:rsidRPr="00766F7B">
        <w:rPr>
          <w:spacing w:val="2"/>
          <w:sz w:val="28"/>
          <w:szCs w:val="28"/>
          <w:lang w:val="uk-UA"/>
        </w:rPr>
        <w:t>А</w:t>
      </w:r>
      <w:r w:rsidRPr="00766F7B">
        <w:rPr>
          <w:spacing w:val="2"/>
          <w:sz w:val="28"/>
          <w:szCs w:val="28"/>
        </w:rPr>
        <w:t>лександр</w:t>
      </w:r>
      <w:r w:rsidRPr="00766F7B">
        <w:rPr>
          <w:spacing w:val="2"/>
          <w:sz w:val="28"/>
          <w:szCs w:val="28"/>
          <w:lang w:val="uk-UA"/>
        </w:rPr>
        <w:t xml:space="preserve"> </w:t>
      </w:r>
      <w:r w:rsidRPr="00766F7B">
        <w:rPr>
          <w:spacing w:val="2"/>
          <w:sz w:val="28"/>
          <w:szCs w:val="28"/>
        </w:rPr>
        <w:t>Спиридонович Козлов. – Севастополь</w:t>
      </w:r>
      <w:r w:rsidRPr="00766F7B">
        <w:rPr>
          <w:spacing w:val="2"/>
          <w:sz w:val="28"/>
          <w:szCs w:val="28"/>
          <w:lang w:val="uk-UA"/>
        </w:rPr>
        <w:t> </w:t>
      </w:r>
      <w:r w:rsidRPr="00766F7B">
        <w:rPr>
          <w:spacing w:val="2"/>
          <w:sz w:val="28"/>
          <w:szCs w:val="28"/>
        </w:rPr>
        <w:t>: СевНТУ, 2005. – Вып.</w:t>
      </w:r>
      <w:r w:rsidRPr="00766F7B">
        <w:rPr>
          <w:spacing w:val="2"/>
          <w:sz w:val="28"/>
          <w:szCs w:val="28"/>
          <w:lang w:val="uk-UA"/>
        </w:rPr>
        <w:t> </w:t>
      </w:r>
      <w:r w:rsidRPr="00766F7B">
        <w:rPr>
          <w:spacing w:val="2"/>
          <w:sz w:val="28"/>
          <w:szCs w:val="28"/>
        </w:rPr>
        <w:t>65. – С.</w:t>
      </w:r>
      <w:r w:rsidRPr="00766F7B">
        <w:rPr>
          <w:spacing w:val="2"/>
          <w:sz w:val="28"/>
          <w:szCs w:val="28"/>
          <w:lang w:val="uk-UA"/>
        </w:rPr>
        <w:t> </w:t>
      </w:r>
      <w:r w:rsidRPr="00766F7B">
        <w:rPr>
          <w:spacing w:val="2"/>
          <w:sz w:val="28"/>
          <w:szCs w:val="28"/>
        </w:rPr>
        <w:t>174</w:t>
      </w:r>
      <w:r w:rsidRPr="00766F7B">
        <w:rPr>
          <w:spacing w:val="2"/>
          <w:sz w:val="28"/>
          <w:szCs w:val="28"/>
          <w:lang w:val="uk-UA"/>
        </w:rPr>
        <w:t>-</w:t>
      </w:r>
      <w:r w:rsidRPr="00766F7B">
        <w:rPr>
          <w:spacing w:val="2"/>
          <w:sz w:val="28"/>
          <w:szCs w:val="28"/>
        </w:rPr>
        <w:t xml:space="preserve">180.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Головко О.Б. </w:t>
      </w:r>
      <w:r w:rsidRPr="00766F7B">
        <w:rPr>
          <w:spacing w:val="2"/>
          <w:sz w:val="28"/>
          <w:szCs w:val="28"/>
          <w:lang w:val="uk-UA"/>
        </w:rPr>
        <w:t>Герундійні конструкції: лінгвокогнітивні аспекти семантики / Олена Борисівна Головко // Проблеми семантики, прагматики та когнітивної лінгвістики</w:t>
      </w:r>
      <w:r w:rsidRPr="00766F7B">
        <w:rPr>
          <w:spacing w:val="2"/>
          <w:lang w:val="uk-UA"/>
        </w:rPr>
        <w:t> </w:t>
      </w:r>
      <w:r w:rsidRPr="00766F7B">
        <w:rPr>
          <w:spacing w:val="2"/>
          <w:sz w:val="28"/>
          <w:szCs w:val="28"/>
          <w:lang w:val="uk-UA"/>
        </w:rPr>
        <w:t xml:space="preserve">: зб. наук. праць / відп. ред. Ніна Миколаївна Корбозерова. – К. : Логос, 2006. – Вип. 9. – С. 69-73.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Головко О.Б. </w:t>
      </w:r>
      <w:r w:rsidRPr="00766F7B">
        <w:rPr>
          <w:spacing w:val="2"/>
          <w:sz w:val="28"/>
          <w:szCs w:val="28"/>
          <w:lang w:val="uk-UA"/>
        </w:rPr>
        <w:t>Дієслова руху в дієприкметникових конструкціях: лінгвокогнітивний аспект / Олена Борисівна Головко // Проблеми семантики, прагматики та когнітивної лінгвістики</w:t>
      </w:r>
      <w:r w:rsidRPr="00766F7B">
        <w:rPr>
          <w:spacing w:val="2"/>
          <w:lang w:val="uk-UA"/>
        </w:rPr>
        <w:t> </w:t>
      </w:r>
      <w:r w:rsidRPr="00766F7B">
        <w:rPr>
          <w:spacing w:val="2"/>
          <w:sz w:val="28"/>
          <w:szCs w:val="28"/>
          <w:lang w:val="uk-UA"/>
        </w:rPr>
        <w:t xml:space="preserve">: зб. наук. праць / відп. ред. Ніна Миколаївна Корбозерова. – К. : Логос, 2006. – Вип. 10. – С. 61-64.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lastRenderedPageBreak/>
        <w:t>Головко Е.Б.</w:t>
      </w:r>
      <w:r w:rsidRPr="00766F7B">
        <w:rPr>
          <w:spacing w:val="2"/>
          <w:sz w:val="28"/>
          <w:szCs w:val="28"/>
          <w:lang w:val="uk-UA"/>
        </w:rPr>
        <w:t xml:space="preserve"> Концепт “</w:t>
      </w:r>
      <w:r w:rsidRPr="00766F7B">
        <w:rPr>
          <w:spacing w:val="2"/>
          <w:sz w:val="28"/>
          <w:szCs w:val="28"/>
          <w:lang w:val="en-US"/>
        </w:rPr>
        <w:t>Movimiento</w:t>
      </w:r>
      <w:r w:rsidRPr="00766F7B">
        <w:rPr>
          <w:spacing w:val="2"/>
          <w:sz w:val="28"/>
          <w:szCs w:val="28"/>
          <w:lang w:val="uk-UA"/>
        </w:rPr>
        <w:t>”</w:t>
      </w:r>
      <w:r w:rsidRPr="00766F7B">
        <w:rPr>
          <w:i/>
          <w:spacing w:val="2"/>
          <w:sz w:val="28"/>
          <w:szCs w:val="28"/>
        </w:rPr>
        <w:t xml:space="preserve"> </w:t>
      </w:r>
      <w:r w:rsidRPr="00766F7B">
        <w:rPr>
          <w:spacing w:val="2"/>
          <w:sz w:val="28"/>
          <w:szCs w:val="28"/>
        </w:rPr>
        <w:t xml:space="preserve">в испанской научной картине мира </w:t>
      </w:r>
      <w:r w:rsidRPr="00766F7B">
        <w:rPr>
          <w:spacing w:val="2"/>
          <w:sz w:val="28"/>
          <w:szCs w:val="28"/>
          <w:lang w:val="uk-UA"/>
        </w:rPr>
        <w:t>/ Елена Б</w:t>
      </w:r>
      <w:r w:rsidRPr="00766F7B">
        <w:rPr>
          <w:spacing w:val="2"/>
          <w:sz w:val="28"/>
          <w:szCs w:val="28"/>
        </w:rPr>
        <w:t>орисовна Г</w:t>
      </w:r>
      <w:r>
        <w:rPr>
          <w:spacing w:val="2"/>
          <w:sz w:val="28"/>
          <w:szCs w:val="28"/>
          <w:lang w:val="uk-UA"/>
        </w:rPr>
        <w:t>о</w:t>
      </w:r>
      <w:r w:rsidRPr="00766F7B">
        <w:rPr>
          <w:spacing w:val="2"/>
          <w:sz w:val="28"/>
          <w:szCs w:val="28"/>
        </w:rPr>
        <w:t>ловко // Вестник Севастопольск. нац. тех. ун-та.</w:t>
      </w:r>
      <w:r w:rsidRPr="00766F7B">
        <w:rPr>
          <w:spacing w:val="2"/>
          <w:sz w:val="28"/>
          <w:szCs w:val="28"/>
          <w:lang w:val="uk-UA"/>
        </w:rPr>
        <w:t xml:space="preserve"> – Серия “Филология” / отв. ред. Михаил Семенович Колесов. – Севастополь: СевНТУ, 2008. – № 89. – С. 64-67.</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Головко О.Б.</w:t>
      </w:r>
      <w:r w:rsidRPr="00766F7B">
        <w:rPr>
          <w:spacing w:val="2"/>
          <w:sz w:val="28"/>
          <w:szCs w:val="28"/>
          <w:lang w:val="uk-UA"/>
        </w:rPr>
        <w:t xml:space="preserve"> Лексична об’єктивація концепту </w:t>
      </w:r>
      <w:r w:rsidRPr="00766F7B">
        <w:rPr>
          <w:i/>
          <w:spacing w:val="2"/>
          <w:sz w:val="28"/>
          <w:szCs w:val="28"/>
          <w:lang w:val="uk-UA"/>
        </w:rPr>
        <w:t xml:space="preserve">РУХ </w:t>
      </w:r>
      <w:r w:rsidRPr="00766F7B">
        <w:rPr>
          <w:spacing w:val="2"/>
          <w:sz w:val="28"/>
          <w:szCs w:val="28"/>
          <w:lang w:val="uk-UA"/>
        </w:rPr>
        <w:t>// Олена Борисівна Головко // Проблеми семантики, прагматики та когнітивної лінгвістики</w:t>
      </w:r>
      <w:r w:rsidRPr="00766F7B">
        <w:rPr>
          <w:spacing w:val="2"/>
          <w:lang w:val="uk-UA"/>
        </w:rPr>
        <w:t> </w:t>
      </w:r>
      <w:r w:rsidRPr="00766F7B">
        <w:rPr>
          <w:spacing w:val="2"/>
          <w:sz w:val="28"/>
          <w:szCs w:val="28"/>
          <w:lang w:val="uk-UA"/>
        </w:rPr>
        <w:t xml:space="preserve">: зб. наук. праць / відп. ред. Ніна Миколаївна Корбозерова. – К. : Логос, 2008. – Вип. 14. – С. 101-108.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Головко О.Б.</w:t>
      </w:r>
      <w:r w:rsidRPr="00766F7B">
        <w:rPr>
          <w:spacing w:val="2"/>
          <w:sz w:val="28"/>
          <w:szCs w:val="28"/>
          <w:lang w:val="uk-UA"/>
        </w:rPr>
        <w:t xml:space="preserve"> Лексична вербалізація концепту </w:t>
      </w:r>
      <w:r w:rsidRPr="00766F7B">
        <w:rPr>
          <w:i/>
          <w:spacing w:val="2"/>
          <w:sz w:val="28"/>
          <w:szCs w:val="28"/>
          <w:lang w:val="uk-UA"/>
        </w:rPr>
        <w:t xml:space="preserve">РУХ </w:t>
      </w:r>
      <w:r w:rsidRPr="00766F7B">
        <w:rPr>
          <w:spacing w:val="2"/>
          <w:sz w:val="28"/>
          <w:szCs w:val="28"/>
          <w:lang w:val="uk-UA"/>
        </w:rPr>
        <w:t>// Олена Борисівна Головко // Проблеми семантики слова, речення та тексту</w:t>
      </w:r>
      <w:r w:rsidRPr="00766F7B">
        <w:rPr>
          <w:spacing w:val="2"/>
          <w:lang w:val="uk-UA"/>
        </w:rPr>
        <w:t> </w:t>
      </w:r>
      <w:r w:rsidRPr="00766F7B">
        <w:rPr>
          <w:spacing w:val="2"/>
          <w:sz w:val="28"/>
          <w:szCs w:val="28"/>
          <w:lang w:val="uk-UA"/>
        </w:rPr>
        <w:t>: зб. наук. праць / відп. ред. Ніна Миколаївна Корбозерова. – К. : Вид-во Київськ. нац. лінгв. ун-ту, 2008. – Вип. 21. – С. 75-81.</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Голубкова Е.Е.</w:t>
      </w:r>
      <w:r w:rsidRPr="00766F7B">
        <w:rPr>
          <w:spacing w:val="2"/>
          <w:sz w:val="28"/>
          <w:szCs w:val="28"/>
          <w:lang w:val="uk-UA"/>
        </w:rPr>
        <w:t xml:space="preserve"> Фазовые глаголы движения: когнитивный аспект</w:t>
      </w:r>
      <w:r w:rsidRPr="00766F7B">
        <w:rPr>
          <w:spacing w:val="2"/>
          <w:sz w:val="28"/>
          <w:szCs w:val="28"/>
          <w:lang w:val="en-US"/>
        </w:rPr>
        <w:t> </w:t>
      </w:r>
      <w:r w:rsidRPr="00766F7B">
        <w:rPr>
          <w:spacing w:val="2"/>
          <w:sz w:val="28"/>
          <w:szCs w:val="28"/>
          <w:lang w:val="uk-UA"/>
        </w:rPr>
        <w:t xml:space="preserve">/ Е.Е. Голубкова // </w:t>
      </w:r>
      <w:r w:rsidRPr="00766F7B">
        <w:rPr>
          <w:spacing w:val="2"/>
          <w:sz w:val="28"/>
          <w:szCs w:val="28"/>
        </w:rPr>
        <w:t>Социальные и гуманитарные науки. Отечественная и зарубежная литература</w:t>
      </w:r>
      <w:r w:rsidRPr="00766F7B">
        <w:rPr>
          <w:spacing w:val="2"/>
          <w:lang w:val="uk-UA"/>
        </w:rPr>
        <w:t> </w:t>
      </w:r>
      <w:r w:rsidRPr="00766F7B">
        <w:rPr>
          <w:spacing w:val="2"/>
          <w:sz w:val="28"/>
          <w:szCs w:val="28"/>
        </w:rPr>
        <w:t>: РЖ</w:t>
      </w:r>
      <w:r w:rsidRPr="00766F7B">
        <w:rPr>
          <w:spacing w:val="2"/>
          <w:sz w:val="28"/>
          <w:szCs w:val="28"/>
          <w:lang w:val="uk-UA"/>
        </w:rPr>
        <w:t>. – М., 2002. – № 4. – С. 148-153.</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Голубовська І.О. </w:t>
      </w:r>
      <w:r w:rsidRPr="00766F7B">
        <w:rPr>
          <w:spacing w:val="2"/>
          <w:sz w:val="28"/>
          <w:szCs w:val="28"/>
          <w:lang w:val="uk-UA"/>
        </w:rPr>
        <w:t>Етнічні особливості мовних картин світу : [монографія] / Ірина</w:t>
      </w:r>
      <w:r w:rsidRPr="00766F7B">
        <w:rPr>
          <w:spacing w:val="2"/>
          <w:sz w:val="28"/>
          <w:szCs w:val="28"/>
        </w:rPr>
        <w:t> </w:t>
      </w:r>
      <w:r w:rsidRPr="00766F7B">
        <w:rPr>
          <w:spacing w:val="2"/>
          <w:sz w:val="28"/>
          <w:szCs w:val="28"/>
          <w:lang w:val="uk-UA"/>
        </w:rPr>
        <w:t>Олександрівна Голубовська. – [2-е вид, випр. і доп.]. – К. : Логос, 2004. – 284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Голубовська І.О. </w:t>
      </w:r>
      <w:r w:rsidRPr="00766F7B">
        <w:rPr>
          <w:spacing w:val="2"/>
          <w:sz w:val="28"/>
          <w:szCs w:val="28"/>
          <w:lang w:val="uk-UA"/>
        </w:rPr>
        <w:t>Гроші й багатство в національно-мовних картинах світу / Ірина Олександрівна Голубовська // Мовні і концептуальні картини світу : зб. наук. праць / відп. ред. Олена Степанівна Снитко. – К. : Видав. Дім Дмитра Бураго, 2005. – Вип. 16, кн. 1. – С. 79-82.</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Голубовська І.О.</w:t>
      </w:r>
      <w:r w:rsidRPr="00766F7B">
        <w:rPr>
          <w:spacing w:val="2"/>
          <w:sz w:val="28"/>
          <w:szCs w:val="28"/>
          <w:lang w:val="uk-UA"/>
        </w:rPr>
        <w:t xml:space="preserve"> Антропологізм у мовознавстві та викладання іноземних мов / Ірина Олександр</w:t>
      </w:r>
      <w:r>
        <w:rPr>
          <w:spacing w:val="2"/>
          <w:sz w:val="28"/>
          <w:szCs w:val="28"/>
          <w:lang w:val="uk-UA"/>
        </w:rPr>
        <w:t>і</w:t>
      </w:r>
      <w:r w:rsidRPr="00766F7B">
        <w:rPr>
          <w:spacing w:val="2"/>
          <w:sz w:val="28"/>
          <w:szCs w:val="28"/>
          <w:lang w:val="uk-UA"/>
        </w:rPr>
        <w:t xml:space="preserve">вна Голубовська // Лінгвістика ХХІ століття : нові дослідження і перспективи / гол. ред. Валерій Вікторович Акуленко. – К. : Логос, 2006. – № 1. – С. 33-40.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Гомілко О.Є.</w:t>
      </w:r>
      <w:r w:rsidRPr="00766F7B">
        <w:rPr>
          <w:spacing w:val="2"/>
          <w:sz w:val="28"/>
          <w:szCs w:val="28"/>
          <w:lang w:val="uk-UA"/>
        </w:rPr>
        <w:t xml:space="preserve"> Метафізика тілесності: концепт тіла у філософському дискурсі / Ольга Євгенівна Гомілко. – К. : Наукова думка, 2001. – 340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 xml:space="preserve">Горбова Е.В. </w:t>
      </w:r>
      <w:r w:rsidRPr="00766F7B">
        <w:rPr>
          <w:spacing w:val="2"/>
          <w:sz w:val="28"/>
          <w:szCs w:val="28"/>
          <w:lang w:val="uk-UA"/>
        </w:rPr>
        <w:t xml:space="preserve">Двухкомпонентная теория вида: прогрессивно-лимитативный ракурс испанского глагола и его соответствия в русском языке / </w:t>
      </w:r>
      <w:r w:rsidRPr="00766F7B">
        <w:rPr>
          <w:spacing w:val="2"/>
          <w:sz w:val="28"/>
          <w:szCs w:val="28"/>
          <w:lang w:val="uk-UA"/>
        </w:rPr>
        <w:lastRenderedPageBreak/>
        <w:t xml:space="preserve">Елена </w:t>
      </w:r>
      <w:r w:rsidRPr="00766F7B">
        <w:rPr>
          <w:spacing w:val="2"/>
          <w:sz w:val="28"/>
          <w:szCs w:val="28"/>
        </w:rPr>
        <w:t xml:space="preserve">Викторовна Горбова </w:t>
      </w:r>
      <w:r w:rsidRPr="00766F7B">
        <w:rPr>
          <w:spacing w:val="2"/>
          <w:sz w:val="28"/>
          <w:szCs w:val="28"/>
          <w:lang w:val="uk-UA"/>
        </w:rPr>
        <w:t>//</w:t>
      </w:r>
      <w:r w:rsidRPr="00766F7B">
        <w:rPr>
          <w:spacing w:val="2"/>
          <w:sz w:val="28"/>
          <w:szCs w:val="28"/>
        </w:rPr>
        <w:t xml:space="preserve"> Лингвистика, история лингвистики, социолингвистика / отв. ред. Константин Аркадьевич Долинин. – СПб.</w:t>
      </w:r>
      <w:r w:rsidRPr="00766F7B">
        <w:rPr>
          <w:spacing w:val="2"/>
          <w:sz w:val="28"/>
          <w:szCs w:val="28"/>
          <w:lang w:val="uk-UA"/>
        </w:rPr>
        <w:t> </w:t>
      </w:r>
      <w:r w:rsidRPr="00766F7B">
        <w:rPr>
          <w:spacing w:val="2"/>
          <w:sz w:val="28"/>
          <w:szCs w:val="28"/>
        </w:rPr>
        <w:t>: Изд-во Санкт-Петербургск. гос. ун-ту, 2003. – Вып.</w:t>
      </w:r>
      <w:r w:rsidRPr="00766F7B">
        <w:rPr>
          <w:spacing w:val="2"/>
          <w:sz w:val="28"/>
          <w:szCs w:val="28"/>
          <w:lang w:val="uk-UA"/>
        </w:rPr>
        <w:t> </w:t>
      </w:r>
      <w:r w:rsidRPr="00766F7B">
        <w:rPr>
          <w:spacing w:val="2"/>
          <w:sz w:val="28"/>
          <w:szCs w:val="28"/>
        </w:rPr>
        <w:t>5</w:t>
      </w:r>
      <w:r w:rsidRPr="00766F7B">
        <w:rPr>
          <w:spacing w:val="2"/>
          <w:sz w:val="28"/>
          <w:szCs w:val="28"/>
          <w:lang w:val="uk-UA"/>
        </w:rPr>
        <w:t> :</w:t>
      </w:r>
      <w:r w:rsidRPr="00766F7B">
        <w:rPr>
          <w:spacing w:val="2"/>
          <w:sz w:val="28"/>
          <w:szCs w:val="28"/>
        </w:rPr>
        <w:t xml:space="preserve"> Проблемы современного теоретического и синхронно-описательного языкознания. – С. 131-144.</w:t>
      </w:r>
      <w:r w:rsidRPr="00766F7B">
        <w:rPr>
          <w:spacing w:val="2"/>
          <w:sz w:val="28"/>
          <w:szCs w:val="28"/>
          <w:lang w:val="uk-UA"/>
        </w:rPr>
        <w:t xml:space="preserve">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Городецька О.В.</w:t>
      </w:r>
      <w:r w:rsidRPr="00766F7B">
        <w:rPr>
          <w:spacing w:val="2"/>
          <w:sz w:val="28"/>
          <w:szCs w:val="28"/>
          <w:lang w:val="uk-UA"/>
        </w:rPr>
        <w:t xml:space="preserve"> Національно-марковані концепти в британській мовній картині світу ХХ століття: дис. на здобуття наук. ступеня канд. філол. наук : спец. 10.02.04 “Германські мови” / Олена Василівна Городецька; Київськ. нац. ун-т імені Тараса Шевченка. – К., 2003. – 182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rStyle w:val="aff4"/>
          <w:b/>
          <w:i w:val="0"/>
          <w:color w:val="000000"/>
          <w:spacing w:val="2"/>
          <w:sz w:val="28"/>
          <w:szCs w:val="28"/>
        </w:rPr>
        <w:t>Грайс Г.П</w:t>
      </w:r>
      <w:r w:rsidRPr="00766F7B">
        <w:rPr>
          <w:b/>
          <w:i/>
          <w:color w:val="000000"/>
          <w:spacing w:val="2"/>
          <w:sz w:val="28"/>
          <w:szCs w:val="28"/>
        </w:rPr>
        <w:t xml:space="preserve">. </w:t>
      </w:r>
      <w:r w:rsidRPr="00766F7B">
        <w:rPr>
          <w:rStyle w:val="aff4"/>
          <w:b/>
          <w:color w:val="000000"/>
          <w:spacing w:val="2"/>
          <w:sz w:val="28"/>
          <w:szCs w:val="28"/>
        </w:rPr>
        <w:t>Логика и речевое общение</w:t>
      </w:r>
      <w:r w:rsidRPr="00766F7B">
        <w:rPr>
          <w:b/>
          <w:color w:val="000000"/>
          <w:spacing w:val="2"/>
          <w:sz w:val="28"/>
          <w:szCs w:val="28"/>
        </w:rPr>
        <w:t xml:space="preserve"> / </w:t>
      </w:r>
      <w:r w:rsidRPr="00766F7B">
        <w:rPr>
          <w:color w:val="000000"/>
          <w:spacing w:val="2"/>
          <w:sz w:val="28"/>
          <w:szCs w:val="28"/>
        </w:rPr>
        <w:t>Г.П. Грайс ; [пер. с англ.]</w:t>
      </w:r>
      <w:r w:rsidRPr="00766F7B">
        <w:rPr>
          <w:color w:val="000000"/>
          <w:spacing w:val="2"/>
          <w:sz w:val="28"/>
          <w:szCs w:val="28"/>
          <w:lang w:val="en-US"/>
        </w:rPr>
        <w:t> </w:t>
      </w:r>
      <w:r w:rsidRPr="00766F7B">
        <w:rPr>
          <w:b/>
          <w:color w:val="000000"/>
          <w:spacing w:val="2"/>
          <w:sz w:val="28"/>
          <w:szCs w:val="28"/>
        </w:rPr>
        <w:t xml:space="preserve">// </w:t>
      </w:r>
      <w:r w:rsidRPr="00766F7B">
        <w:rPr>
          <w:rStyle w:val="aff4"/>
          <w:b/>
          <w:color w:val="000000"/>
          <w:spacing w:val="2"/>
          <w:sz w:val="28"/>
          <w:szCs w:val="28"/>
        </w:rPr>
        <w:t xml:space="preserve">Новое в зарубежной лингвистике / </w:t>
      </w:r>
      <w:r w:rsidRPr="00766F7B">
        <w:rPr>
          <w:color w:val="000000"/>
          <w:spacing w:val="2"/>
          <w:sz w:val="28"/>
          <w:szCs w:val="28"/>
        </w:rPr>
        <w:t xml:space="preserve">ред. </w:t>
      </w:r>
      <w:r w:rsidRPr="00766F7B">
        <w:rPr>
          <w:spacing w:val="2"/>
          <w:sz w:val="28"/>
          <w:szCs w:val="28"/>
          <w:lang w:val="uk-UA"/>
        </w:rPr>
        <w:t>Нина Давидовна</w:t>
      </w:r>
      <w:r w:rsidRPr="00766F7B">
        <w:rPr>
          <w:color w:val="000000"/>
          <w:spacing w:val="2"/>
          <w:sz w:val="28"/>
          <w:szCs w:val="28"/>
        </w:rPr>
        <w:t xml:space="preserve"> Арутюнова, </w:t>
      </w:r>
      <w:r w:rsidRPr="00766F7B">
        <w:rPr>
          <w:spacing w:val="2"/>
          <w:sz w:val="28"/>
          <w:szCs w:val="28"/>
        </w:rPr>
        <w:t xml:space="preserve">Елена Викторовна </w:t>
      </w:r>
      <w:r w:rsidRPr="00766F7B">
        <w:rPr>
          <w:color w:val="000000"/>
          <w:spacing w:val="2"/>
          <w:sz w:val="28"/>
          <w:szCs w:val="28"/>
        </w:rPr>
        <w:t xml:space="preserve">Падучева. – </w:t>
      </w:r>
      <w:r w:rsidRPr="00766F7B">
        <w:rPr>
          <w:rStyle w:val="aff4"/>
          <w:b/>
          <w:color w:val="000000"/>
          <w:spacing w:val="2"/>
          <w:sz w:val="28"/>
          <w:szCs w:val="28"/>
        </w:rPr>
        <w:t>Вып. 16</w:t>
      </w:r>
      <w:r w:rsidRPr="00766F7B">
        <w:rPr>
          <w:color w:val="000000"/>
          <w:spacing w:val="2"/>
          <w:sz w:val="28"/>
          <w:szCs w:val="28"/>
        </w:rPr>
        <w:t> : Лингвистическая</w:t>
      </w:r>
      <w:r w:rsidRPr="00766F7B">
        <w:rPr>
          <w:b/>
          <w:color w:val="000000"/>
          <w:spacing w:val="2"/>
          <w:sz w:val="28"/>
          <w:szCs w:val="28"/>
        </w:rPr>
        <w:t xml:space="preserve"> </w:t>
      </w:r>
      <w:r w:rsidRPr="00766F7B">
        <w:rPr>
          <w:rStyle w:val="aff4"/>
          <w:b/>
          <w:color w:val="000000"/>
          <w:spacing w:val="2"/>
          <w:sz w:val="28"/>
          <w:szCs w:val="28"/>
        </w:rPr>
        <w:t>прагматика</w:t>
      </w:r>
      <w:r w:rsidRPr="00766F7B">
        <w:rPr>
          <w:color w:val="000000"/>
          <w:spacing w:val="2"/>
          <w:sz w:val="28"/>
          <w:szCs w:val="28"/>
        </w:rPr>
        <w:t>.</w:t>
      </w:r>
      <w:r w:rsidRPr="00766F7B">
        <w:rPr>
          <w:b/>
          <w:color w:val="000000"/>
          <w:spacing w:val="2"/>
          <w:sz w:val="28"/>
          <w:szCs w:val="28"/>
        </w:rPr>
        <w:t xml:space="preserve"> – </w:t>
      </w:r>
      <w:r w:rsidRPr="00766F7B">
        <w:rPr>
          <w:rStyle w:val="aff4"/>
          <w:b/>
          <w:color w:val="000000"/>
          <w:spacing w:val="2"/>
          <w:sz w:val="28"/>
          <w:szCs w:val="28"/>
        </w:rPr>
        <w:t>М</w:t>
      </w:r>
      <w:r w:rsidRPr="00766F7B">
        <w:rPr>
          <w:color w:val="000000"/>
          <w:spacing w:val="2"/>
          <w:sz w:val="28"/>
          <w:szCs w:val="28"/>
        </w:rPr>
        <w:t>. : Прогресс, 1985. – С. 217-237.</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Г</w:t>
      </w:r>
      <w:r w:rsidRPr="00766F7B">
        <w:rPr>
          <w:i/>
          <w:spacing w:val="2"/>
          <w:sz w:val="28"/>
          <w:szCs w:val="28"/>
        </w:rPr>
        <w:t>радова М.</w:t>
      </w:r>
      <w:r w:rsidRPr="00766F7B">
        <w:rPr>
          <w:i/>
          <w:spacing w:val="2"/>
          <w:sz w:val="28"/>
          <w:szCs w:val="28"/>
          <w:lang w:val="uk-UA"/>
        </w:rPr>
        <w:t xml:space="preserve">І. </w:t>
      </w:r>
      <w:r w:rsidRPr="00766F7B">
        <w:rPr>
          <w:spacing w:val="2"/>
          <w:sz w:val="28"/>
          <w:szCs w:val="28"/>
          <w:lang w:val="uk-UA"/>
        </w:rPr>
        <w:t xml:space="preserve">Прагматичний аспект одиниці номінації у художньому тексті / М.І. Градова // Материалы ІІ науч.-практ. конф. </w:t>
      </w:r>
      <w:r w:rsidRPr="00766F7B">
        <w:rPr>
          <w:spacing w:val="2"/>
          <w:sz w:val="28"/>
          <w:szCs w:val="28"/>
        </w:rPr>
        <w:t>[“Стратегические вопросы мировой науки</w:t>
      </w:r>
      <w:r w:rsidRPr="00766F7B">
        <w:rPr>
          <w:spacing w:val="2"/>
          <w:sz w:val="28"/>
          <w:szCs w:val="28"/>
          <w:lang w:val="uk-UA"/>
        </w:rPr>
        <w:t xml:space="preserve"> – 2007”], (Днепропетровск, июнь 2007 г.) / отв. ред. С.В. Єкимов; тех. ред. И.Г. Карнаухова. – Днепропетровск, 2007. </w:t>
      </w:r>
      <w:r w:rsidRPr="00766F7B">
        <w:rPr>
          <w:spacing w:val="2"/>
          <w:sz w:val="28"/>
          <w:szCs w:val="28"/>
        </w:rPr>
        <w:t xml:space="preserve">– </w:t>
      </w:r>
      <w:r w:rsidRPr="00766F7B">
        <w:rPr>
          <w:spacing w:val="2"/>
          <w:sz w:val="28"/>
          <w:szCs w:val="28"/>
          <w:lang w:val="uk-UA"/>
        </w:rPr>
        <w:t>Серия “</w:t>
      </w:r>
      <w:r w:rsidRPr="00766F7B">
        <w:rPr>
          <w:spacing w:val="2"/>
          <w:sz w:val="28"/>
          <w:szCs w:val="28"/>
        </w:rPr>
        <w:t>Филологические науки</w:t>
      </w:r>
      <w:r w:rsidRPr="00766F7B">
        <w:rPr>
          <w:spacing w:val="2"/>
          <w:sz w:val="28"/>
          <w:szCs w:val="28"/>
          <w:lang w:val="uk-UA"/>
        </w:rPr>
        <w:t xml:space="preserve">”. </w:t>
      </w:r>
      <w:r w:rsidRPr="00766F7B">
        <w:rPr>
          <w:spacing w:val="2"/>
          <w:sz w:val="28"/>
          <w:szCs w:val="28"/>
        </w:rPr>
        <w:t xml:space="preserve">– </w:t>
      </w:r>
      <w:r w:rsidRPr="00766F7B">
        <w:rPr>
          <w:spacing w:val="2"/>
          <w:sz w:val="28"/>
          <w:szCs w:val="28"/>
          <w:lang w:val="uk-UA"/>
        </w:rPr>
        <w:t>В</w:t>
      </w:r>
      <w:r w:rsidRPr="00766F7B">
        <w:rPr>
          <w:spacing w:val="2"/>
          <w:sz w:val="28"/>
          <w:szCs w:val="28"/>
        </w:rPr>
        <w:t>ып. 6 “Актуальные проблемы перевода”,</w:t>
      </w:r>
      <w:r w:rsidRPr="00766F7B">
        <w:rPr>
          <w:spacing w:val="2"/>
          <w:sz w:val="28"/>
          <w:szCs w:val="28"/>
          <w:lang w:val="uk-UA"/>
        </w:rPr>
        <w:t xml:space="preserve"> </w:t>
      </w:r>
      <w:r w:rsidRPr="00766F7B">
        <w:rPr>
          <w:spacing w:val="2"/>
          <w:sz w:val="28"/>
          <w:szCs w:val="28"/>
        </w:rPr>
        <w:t>т.</w:t>
      </w:r>
      <w:r w:rsidRPr="00766F7B">
        <w:rPr>
          <w:spacing w:val="2"/>
          <w:sz w:val="28"/>
          <w:szCs w:val="28"/>
          <w:lang w:val="fr-FR"/>
        </w:rPr>
        <w:t> </w:t>
      </w:r>
      <w:r w:rsidRPr="00766F7B">
        <w:rPr>
          <w:spacing w:val="2"/>
          <w:sz w:val="28"/>
          <w:szCs w:val="28"/>
        </w:rPr>
        <w:t>1. – 2007. – С.</w:t>
      </w:r>
      <w:r w:rsidRPr="00766F7B">
        <w:rPr>
          <w:spacing w:val="2"/>
          <w:sz w:val="28"/>
          <w:szCs w:val="28"/>
          <w:lang w:val="uk-UA"/>
        </w:rPr>
        <w:t> </w:t>
      </w:r>
      <w:r w:rsidRPr="00766F7B">
        <w:rPr>
          <w:spacing w:val="2"/>
          <w:sz w:val="28"/>
          <w:szCs w:val="28"/>
        </w:rPr>
        <w:t>75</w:t>
      </w:r>
      <w:r w:rsidRPr="00766F7B">
        <w:rPr>
          <w:spacing w:val="2"/>
          <w:sz w:val="28"/>
          <w:szCs w:val="28"/>
          <w:lang w:val="uk-UA"/>
        </w:rPr>
        <w:t>-</w:t>
      </w:r>
      <w:r w:rsidRPr="00766F7B">
        <w:rPr>
          <w:spacing w:val="2"/>
          <w:sz w:val="28"/>
          <w:szCs w:val="28"/>
        </w:rPr>
        <w:t xml:space="preserve">76.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rPr>
        <w:t xml:space="preserve"> </w:t>
      </w:r>
      <w:r w:rsidRPr="00766F7B">
        <w:rPr>
          <w:i/>
          <w:spacing w:val="2"/>
          <w:sz w:val="28"/>
          <w:szCs w:val="28"/>
        </w:rPr>
        <w:t xml:space="preserve">Гумбольдт В. фон. </w:t>
      </w:r>
      <w:r w:rsidRPr="00766F7B">
        <w:rPr>
          <w:spacing w:val="2"/>
          <w:sz w:val="28"/>
          <w:szCs w:val="28"/>
        </w:rPr>
        <w:t xml:space="preserve">О различии строения человеческих языков и его влияния на духовное развитие человечества / </w:t>
      </w:r>
      <w:r w:rsidRPr="00766F7B">
        <w:rPr>
          <w:spacing w:val="2"/>
          <w:sz w:val="28"/>
          <w:szCs w:val="28"/>
          <w:lang w:val="uk-UA"/>
        </w:rPr>
        <w:t xml:space="preserve">Вильгельм фон. Гумбольдт ; </w:t>
      </w:r>
      <w:r w:rsidRPr="00766F7B">
        <w:rPr>
          <w:spacing w:val="2"/>
          <w:sz w:val="28"/>
          <w:szCs w:val="28"/>
        </w:rPr>
        <w:t>[пер. с нем.] // Избр. труды по языкознанию. – М. : Прогресс, 1984. – С.</w:t>
      </w:r>
      <w:r w:rsidRPr="00766F7B">
        <w:rPr>
          <w:spacing w:val="2"/>
          <w:sz w:val="28"/>
          <w:szCs w:val="28"/>
          <w:lang w:val="uk-UA"/>
        </w:rPr>
        <w:t> </w:t>
      </w:r>
      <w:r w:rsidRPr="00766F7B">
        <w:rPr>
          <w:spacing w:val="2"/>
          <w:sz w:val="28"/>
          <w:szCs w:val="28"/>
        </w:rPr>
        <w:t>34</w:t>
      </w:r>
      <w:r w:rsidRPr="00766F7B">
        <w:rPr>
          <w:spacing w:val="2"/>
          <w:sz w:val="28"/>
          <w:szCs w:val="28"/>
          <w:lang w:val="uk-UA"/>
        </w:rPr>
        <w:t>-</w:t>
      </w:r>
      <w:r w:rsidRPr="00766F7B">
        <w:rPr>
          <w:spacing w:val="2"/>
          <w:sz w:val="28"/>
          <w:szCs w:val="28"/>
        </w:rPr>
        <w:t xml:space="preserve">298.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 </w:t>
      </w:r>
      <w:r w:rsidRPr="00766F7B">
        <w:rPr>
          <w:i/>
          <w:spacing w:val="2"/>
          <w:sz w:val="28"/>
          <w:szCs w:val="28"/>
        </w:rPr>
        <w:t>Гумбольдт В. фон.</w:t>
      </w:r>
      <w:r w:rsidRPr="00766F7B">
        <w:rPr>
          <w:spacing w:val="2"/>
          <w:sz w:val="28"/>
          <w:szCs w:val="28"/>
        </w:rPr>
        <w:t xml:space="preserve"> Язык и философия культуры / </w:t>
      </w:r>
      <w:r w:rsidRPr="00766F7B">
        <w:rPr>
          <w:spacing w:val="2"/>
          <w:sz w:val="28"/>
          <w:szCs w:val="28"/>
          <w:lang w:val="uk-UA"/>
        </w:rPr>
        <w:t xml:space="preserve">Вильгельм фон. Гумбольдт ; </w:t>
      </w:r>
      <w:r w:rsidRPr="00766F7B">
        <w:rPr>
          <w:spacing w:val="2"/>
          <w:sz w:val="28"/>
          <w:szCs w:val="28"/>
        </w:rPr>
        <w:t>[пер. с нем.</w:t>
      </w:r>
      <w:r w:rsidRPr="00766F7B">
        <w:rPr>
          <w:spacing w:val="2"/>
          <w:sz w:val="28"/>
          <w:szCs w:val="28"/>
          <w:lang w:val="en-US"/>
        </w:rPr>
        <w:t> </w:t>
      </w:r>
      <w:r w:rsidRPr="00766F7B">
        <w:rPr>
          <w:spacing w:val="2"/>
          <w:sz w:val="28"/>
          <w:szCs w:val="28"/>
        </w:rPr>
        <w:t>: М.И.</w:t>
      </w:r>
      <w:r w:rsidRPr="00766F7B">
        <w:rPr>
          <w:spacing w:val="2"/>
          <w:sz w:val="28"/>
          <w:szCs w:val="28"/>
          <w:lang w:val="en-US"/>
        </w:rPr>
        <w:t> </w:t>
      </w:r>
      <w:r w:rsidRPr="00766F7B">
        <w:rPr>
          <w:spacing w:val="2"/>
          <w:sz w:val="28"/>
          <w:szCs w:val="28"/>
        </w:rPr>
        <w:t>Левина, Е.А.</w:t>
      </w:r>
      <w:r w:rsidRPr="00766F7B">
        <w:rPr>
          <w:spacing w:val="2"/>
          <w:sz w:val="28"/>
          <w:szCs w:val="28"/>
          <w:lang w:val="en-US"/>
        </w:rPr>
        <w:t> </w:t>
      </w:r>
      <w:r w:rsidRPr="00766F7B">
        <w:rPr>
          <w:spacing w:val="2"/>
          <w:sz w:val="28"/>
          <w:szCs w:val="28"/>
        </w:rPr>
        <w:t>Гулыга, А.В.</w:t>
      </w:r>
      <w:r w:rsidRPr="00766F7B">
        <w:rPr>
          <w:spacing w:val="2"/>
          <w:sz w:val="28"/>
          <w:szCs w:val="28"/>
          <w:lang w:val="en-US"/>
        </w:rPr>
        <w:t> </w:t>
      </w:r>
      <w:r w:rsidRPr="00766F7B">
        <w:rPr>
          <w:spacing w:val="2"/>
          <w:sz w:val="28"/>
          <w:szCs w:val="28"/>
        </w:rPr>
        <w:t>Михайлова, С.А.</w:t>
      </w:r>
      <w:r w:rsidRPr="00766F7B">
        <w:rPr>
          <w:spacing w:val="2"/>
          <w:sz w:val="28"/>
          <w:szCs w:val="28"/>
          <w:lang w:val="en-US"/>
        </w:rPr>
        <w:t> </w:t>
      </w:r>
      <w:r w:rsidRPr="00766F7B">
        <w:rPr>
          <w:spacing w:val="2"/>
          <w:sz w:val="28"/>
          <w:szCs w:val="28"/>
        </w:rPr>
        <w:t>Старостина, М.А.</w:t>
      </w:r>
      <w:r w:rsidRPr="00766F7B">
        <w:rPr>
          <w:spacing w:val="2"/>
          <w:sz w:val="28"/>
          <w:szCs w:val="28"/>
          <w:lang w:val="en-US"/>
        </w:rPr>
        <w:t> </w:t>
      </w:r>
      <w:r w:rsidRPr="00766F7B">
        <w:rPr>
          <w:spacing w:val="2"/>
          <w:sz w:val="28"/>
          <w:szCs w:val="28"/>
        </w:rPr>
        <w:t>Журинская]. – М. : Прогресс, 1985. – 450</w:t>
      </w:r>
      <w:r w:rsidRPr="00766F7B">
        <w:rPr>
          <w:spacing w:val="2"/>
          <w:sz w:val="28"/>
          <w:szCs w:val="28"/>
          <w:lang w:val="uk-UA"/>
        </w:rPr>
        <w:t> </w:t>
      </w:r>
      <w:r w:rsidRPr="00766F7B">
        <w:rPr>
          <w:spacing w:val="2"/>
          <w:sz w:val="28"/>
          <w:szCs w:val="28"/>
        </w:rPr>
        <w:t>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Гумбольдт В. фон.</w:t>
      </w:r>
      <w:r w:rsidRPr="00766F7B">
        <w:rPr>
          <w:color w:val="FF0000"/>
          <w:spacing w:val="2"/>
          <w:sz w:val="28"/>
          <w:szCs w:val="28"/>
        </w:rPr>
        <w:t xml:space="preserve"> </w:t>
      </w:r>
      <w:r w:rsidRPr="00766F7B">
        <w:rPr>
          <w:spacing w:val="2"/>
          <w:sz w:val="28"/>
          <w:szCs w:val="28"/>
        </w:rPr>
        <w:t>Избранные труды по языкознанию : [учеб. пособие]</w:t>
      </w:r>
      <w:r w:rsidRPr="00766F7B">
        <w:rPr>
          <w:spacing w:val="2"/>
          <w:sz w:val="28"/>
          <w:szCs w:val="28"/>
          <w:lang w:val="uk-UA"/>
        </w:rPr>
        <w:t xml:space="preserve"> / Вильгельм фон. Гумбольдт ; </w:t>
      </w:r>
      <w:r w:rsidRPr="00766F7B">
        <w:rPr>
          <w:spacing w:val="2"/>
          <w:sz w:val="28"/>
          <w:szCs w:val="28"/>
        </w:rPr>
        <w:t>[пер. с нем.</w:t>
      </w:r>
      <w:r w:rsidRPr="00766F7B">
        <w:rPr>
          <w:spacing w:val="2"/>
          <w:sz w:val="28"/>
          <w:szCs w:val="28"/>
          <w:lang w:val="uk-UA"/>
        </w:rPr>
        <w:t xml:space="preserve"> под ред.</w:t>
      </w:r>
      <w:r w:rsidRPr="00766F7B">
        <w:rPr>
          <w:spacing w:val="2"/>
          <w:sz w:val="28"/>
          <w:szCs w:val="28"/>
        </w:rPr>
        <w:t xml:space="preserve"> и с предисл. Г.В. Рамишвили]. – [2-е изд.]. – М.</w:t>
      </w:r>
      <w:r w:rsidRPr="00766F7B">
        <w:rPr>
          <w:spacing w:val="2"/>
          <w:sz w:val="28"/>
          <w:szCs w:val="28"/>
          <w:lang w:val="uk-UA"/>
        </w:rPr>
        <w:t> </w:t>
      </w:r>
      <w:r w:rsidRPr="00766F7B">
        <w:rPr>
          <w:spacing w:val="2"/>
          <w:sz w:val="28"/>
          <w:szCs w:val="28"/>
        </w:rPr>
        <w:t>: Прогресс, 2001. – 397</w:t>
      </w:r>
      <w:r w:rsidRPr="00766F7B">
        <w:rPr>
          <w:spacing w:val="2"/>
          <w:sz w:val="28"/>
          <w:szCs w:val="28"/>
          <w:lang w:val="uk-UA"/>
        </w:rPr>
        <w:t> </w:t>
      </w:r>
      <w:r w:rsidRPr="00766F7B">
        <w:rPr>
          <w:spacing w:val="2"/>
          <w:sz w:val="28"/>
          <w:szCs w:val="28"/>
        </w:rPr>
        <w:t>с. – (Серия “Филологи мира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 xml:space="preserve">Данилич В.С. </w:t>
      </w:r>
      <w:r w:rsidRPr="00766F7B">
        <w:rPr>
          <w:spacing w:val="2"/>
          <w:sz w:val="28"/>
          <w:szCs w:val="28"/>
          <w:lang w:val="uk-UA"/>
        </w:rPr>
        <w:t>Мовні традиції декодування тексту в епоху становлення іспанської національної мови / Валентина Стефан</w:t>
      </w:r>
      <w:r>
        <w:rPr>
          <w:spacing w:val="2"/>
          <w:sz w:val="28"/>
          <w:szCs w:val="28"/>
          <w:lang w:val="uk-UA"/>
        </w:rPr>
        <w:t>івна Данилич </w:t>
      </w:r>
      <w:r w:rsidRPr="00766F7B">
        <w:rPr>
          <w:spacing w:val="2"/>
          <w:sz w:val="28"/>
          <w:szCs w:val="28"/>
          <w:lang w:val="uk-UA"/>
        </w:rPr>
        <w:t xml:space="preserve">// Проблеми семантики, прагматики та когнітивної лінгвістики : зб. наук. праць / відп. ред. </w:t>
      </w:r>
      <w:r w:rsidRPr="00766F7B">
        <w:rPr>
          <w:spacing w:val="2"/>
          <w:sz w:val="28"/>
          <w:szCs w:val="28"/>
          <w:lang w:val="uk-UA"/>
        </w:rPr>
        <w:lastRenderedPageBreak/>
        <w:t>Ніна Миколаївна Корбозерова. – К. : Київськ. нац. ун-т імені Тараса Шевченка, 2002. – Вип. 1. – С. 47-51.</w:t>
      </w:r>
      <w:r w:rsidRPr="00766F7B">
        <w:rPr>
          <w:spacing w:val="2"/>
          <w:sz w:val="28"/>
          <w:szCs w:val="28"/>
          <w:lang w:val="uk-UA"/>
        </w:rPr>
        <w:tab/>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 xml:space="preserve">Данилич В.С. </w:t>
      </w:r>
      <w:r w:rsidRPr="00766F7B">
        <w:rPr>
          <w:spacing w:val="2"/>
          <w:sz w:val="28"/>
          <w:szCs w:val="28"/>
          <w:lang w:val="uk-UA"/>
        </w:rPr>
        <w:t xml:space="preserve">Рецепція народних мов в історії західноєвропейського суспільства / Валентина Стефанівна Данилич // Проблеми семантики, прагматики та когнітивної лінгвістики : зб. наук. праць / відп. ред. Ніна Миколаївна Корбозерова.– К. : Логос, 2006. </w:t>
      </w:r>
      <w:r>
        <w:rPr>
          <w:spacing w:val="2"/>
          <w:sz w:val="28"/>
          <w:szCs w:val="28"/>
          <w:lang w:val="uk-UA"/>
        </w:rPr>
        <w:t>– Вип. 9. </w:t>
      </w:r>
      <w:r w:rsidRPr="00766F7B">
        <w:rPr>
          <w:spacing w:val="2"/>
          <w:sz w:val="28"/>
          <w:szCs w:val="28"/>
          <w:lang w:val="uk-UA"/>
        </w:rPr>
        <w:t>– С. 389-394.</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 xml:space="preserve">Демьянков В.З. </w:t>
      </w:r>
      <w:r w:rsidRPr="00766F7B">
        <w:rPr>
          <w:spacing w:val="2"/>
          <w:sz w:val="28"/>
          <w:szCs w:val="28"/>
          <w:lang w:val="uk-UA"/>
        </w:rPr>
        <w:t>Теория прототипов</w:t>
      </w:r>
      <w:r w:rsidRPr="00766F7B">
        <w:rPr>
          <w:spacing w:val="2"/>
          <w:sz w:val="28"/>
          <w:szCs w:val="28"/>
        </w:rPr>
        <w:t xml:space="preserve"> в семантике и прагматике языка </w:t>
      </w:r>
      <w:r w:rsidRPr="00766F7B">
        <w:rPr>
          <w:spacing w:val="2"/>
          <w:sz w:val="28"/>
          <w:szCs w:val="28"/>
          <w:lang w:val="uk-UA"/>
        </w:rPr>
        <w:t>/ В</w:t>
      </w:r>
      <w:r w:rsidRPr="00766F7B">
        <w:rPr>
          <w:spacing w:val="2"/>
          <w:sz w:val="28"/>
          <w:szCs w:val="28"/>
        </w:rPr>
        <w:t xml:space="preserve">алерий </w:t>
      </w:r>
      <w:r w:rsidRPr="00766F7B">
        <w:rPr>
          <w:spacing w:val="2"/>
          <w:sz w:val="28"/>
          <w:szCs w:val="28"/>
          <w:lang w:val="uk-UA"/>
        </w:rPr>
        <w:t>Закиевич Д</w:t>
      </w:r>
      <w:r w:rsidRPr="00766F7B">
        <w:rPr>
          <w:color w:val="000000"/>
          <w:spacing w:val="2"/>
          <w:sz w:val="28"/>
          <w:szCs w:val="28"/>
          <w:lang w:val="uk-UA"/>
        </w:rPr>
        <w:t>емьянков</w:t>
      </w:r>
      <w:r w:rsidRPr="00766F7B">
        <w:rPr>
          <w:spacing w:val="2"/>
          <w:sz w:val="28"/>
          <w:szCs w:val="28"/>
          <w:lang w:val="uk-UA"/>
        </w:rPr>
        <w:t xml:space="preserve"> </w:t>
      </w:r>
      <w:r w:rsidRPr="00766F7B">
        <w:rPr>
          <w:spacing w:val="2"/>
          <w:sz w:val="28"/>
          <w:szCs w:val="28"/>
        </w:rPr>
        <w:t>// Структура представления знаний в языке : сб. науч.-аналит</w:t>
      </w:r>
      <w:r w:rsidRPr="00766F7B">
        <w:rPr>
          <w:spacing w:val="2"/>
          <w:sz w:val="28"/>
          <w:szCs w:val="28"/>
          <w:lang w:val="uk-UA"/>
        </w:rPr>
        <w:t>.</w:t>
      </w:r>
      <w:r w:rsidRPr="00766F7B">
        <w:rPr>
          <w:spacing w:val="2"/>
          <w:sz w:val="28"/>
          <w:szCs w:val="28"/>
        </w:rPr>
        <w:t xml:space="preserve"> обзоров / отв. ред. </w:t>
      </w:r>
      <w:r w:rsidRPr="00766F7B">
        <w:rPr>
          <w:spacing w:val="2"/>
          <w:sz w:val="28"/>
          <w:szCs w:val="28"/>
          <w:lang w:val="uk-UA"/>
        </w:rPr>
        <w:t>Елена Самойловна</w:t>
      </w:r>
      <w:r w:rsidRPr="00766F7B">
        <w:rPr>
          <w:spacing w:val="2"/>
          <w:sz w:val="28"/>
          <w:szCs w:val="28"/>
        </w:rPr>
        <w:t xml:space="preserve"> Кубрякова</w:t>
      </w:r>
      <w:r w:rsidRPr="00766F7B">
        <w:rPr>
          <w:spacing w:val="2"/>
          <w:sz w:val="28"/>
          <w:szCs w:val="28"/>
          <w:lang w:val="uk-UA"/>
        </w:rPr>
        <w:t>.</w:t>
      </w:r>
      <w:r w:rsidRPr="00766F7B">
        <w:rPr>
          <w:spacing w:val="2"/>
          <w:sz w:val="28"/>
          <w:szCs w:val="28"/>
        </w:rPr>
        <w:t xml:space="preserve"> – М. : ИНИОН РАН, 1994. – С. 32</w:t>
      </w:r>
      <w:r w:rsidRPr="00766F7B">
        <w:rPr>
          <w:spacing w:val="2"/>
          <w:sz w:val="28"/>
          <w:szCs w:val="28"/>
          <w:lang w:val="uk-UA"/>
        </w:rPr>
        <w:t>-</w:t>
      </w:r>
      <w:r w:rsidRPr="00766F7B">
        <w:rPr>
          <w:spacing w:val="2"/>
          <w:sz w:val="28"/>
          <w:szCs w:val="28"/>
        </w:rPr>
        <w:t>86.</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Демьянков В.З.</w:t>
      </w:r>
      <w:r w:rsidRPr="00766F7B">
        <w:rPr>
          <w:spacing w:val="2"/>
          <w:sz w:val="28"/>
          <w:szCs w:val="28"/>
          <w:lang w:val="uk-UA"/>
        </w:rPr>
        <w:t xml:space="preserve"> Доминирующие лингвистические теории в конце ХХ века / В</w:t>
      </w:r>
      <w:r w:rsidRPr="00766F7B">
        <w:rPr>
          <w:spacing w:val="2"/>
          <w:sz w:val="28"/>
          <w:szCs w:val="28"/>
        </w:rPr>
        <w:t xml:space="preserve">алерий </w:t>
      </w:r>
      <w:r w:rsidRPr="00766F7B">
        <w:rPr>
          <w:spacing w:val="2"/>
          <w:sz w:val="28"/>
          <w:szCs w:val="28"/>
          <w:lang w:val="uk-UA"/>
        </w:rPr>
        <w:t>Закиевич Д</w:t>
      </w:r>
      <w:r w:rsidRPr="00766F7B">
        <w:rPr>
          <w:color w:val="000000"/>
          <w:spacing w:val="2"/>
          <w:sz w:val="28"/>
          <w:szCs w:val="28"/>
          <w:lang w:val="uk-UA"/>
        </w:rPr>
        <w:t>емьянков</w:t>
      </w:r>
      <w:r w:rsidRPr="00766F7B">
        <w:rPr>
          <w:spacing w:val="2"/>
          <w:sz w:val="28"/>
          <w:szCs w:val="28"/>
          <w:lang w:val="uk-UA"/>
        </w:rPr>
        <w:t xml:space="preserve"> // Язык и наука конца ХХ века : сб. науч. трудов / ред. Юрий Сергеевич Степанов. – М. : Изд. центр Рос. гос. гуманит. ун-та, 1995. – С. 239-320.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rPr>
        <w:t xml:space="preserve"> </w:t>
      </w:r>
      <w:r w:rsidRPr="00766F7B">
        <w:rPr>
          <w:i/>
          <w:spacing w:val="2"/>
          <w:sz w:val="28"/>
          <w:szCs w:val="28"/>
          <w:lang w:val="uk-UA"/>
        </w:rPr>
        <w:t xml:space="preserve">Демьянков В.З. </w:t>
      </w:r>
      <w:r w:rsidRPr="00766F7B">
        <w:rPr>
          <w:spacing w:val="2"/>
          <w:sz w:val="28"/>
          <w:szCs w:val="28"/>
          <w:lang w:val="uk-UA"/>
        </w:rPr>
        <w:t>Лингвистическая интерпретация текста : универсальные и национальные (</w:t>
      </w:r>
      <w:r w:rsidRPr="00766F7B">
        <w:rPr>
          <w:spacing w:val="2"/>
          <w:sz w:val="28"/>
          <w:szCs w:val="28"/>
        </w:rPr>
        <w:t xml:space="preserve">идиоэтнические) стратегии // Язык и культура : Факты и ценности : к 70-летию Юрия Сергеевича Степанова / отв. ред. : </w:t>
      </w:r>
      <w:r w:rsidRPr="00766F7B">
        <w:rPr>
          <w:spacing w:val="2"/>
          <w:sz w:val="28"/>
          <w:szCs w:val="28"/>
          <w:lang w:val="uk-UA"/>
        </w:rPr>
        <w:t>Елена Самойловна</w:t>
      </w:r>
      <w:r w:rsidRPr="00766F7B">
        <w:rPr>
          <w:spacing w:val="2"/>
          <w:sz w:val="28"/>
          <w:szCs w:val="28"/>
        </w:rPr>
        <w:t xml:space="preserve"> Кубрякова, </w:t>
      </w:r>
      <w:bookmarkStart w:id="3" w:name="OLE_LINK3"/>
      <w:bookmarkStart w:id="4" w:name="OLE_LINK4"/>
      <w:r w:rsidRPr="00766F7B">
        <w:rPr>
          <w:spacing w:val="2"/>
          <w:sz w:val="28"/>
          <w:szCs w:val="28"/>
        </w:rPr>
        <w:t>Татьяна Евгеневна Янко</w:t>
      </w:r>
      <w:bookmarkEnd w:id="3"/>
      <w:bookmarkEnd w:id="4"/>
      <w:r w:rsidRPr="00766F7B">
        <w:rPr>
          <w:spacing w:val="2"/>
          <w:sz w:val="28"/>
          <w:szCs w:val="28"/>
        </w:rPr>
        <w:t>. – М. : Языки слвянских культур, 2001. – С.</w:t>
      </w:r>
      <w:r w:rsidRPr="00766F7B">
        <w:rPr>
          <w:spacing w:val="2"/>
          <w:sz w:val="28"/>
          <w:szCs w:val="28"/>
          <w:lang w:val="uk-UA"/>
        </w:rPr>
        <w:t> </w:t>
      </w:r>
      <w:r w:rsidRPr="00766F7B">
        <w:rPr>
          <w:spacing w:val="2"/>
          <w:sz w:val="28"/>
          <w:szCs w:val="28"/>
        </w:rPr>
        <w:t>309</w:t>
      </w:r>
      <w:r w:rsidRPr="00766F7B">
        <w:rPr>
          <w:spacing w:val="2"/>
          <w:sz w:val="28"/>
          <w:szCs w:val="28"/>
          <w:lang w:val="uk-UA"/>
        </w:rPr>
        <w:t>-</w:t>
      </w:r>
      <w:r w:rsidRPr="00766F7B">
        <w:rPr>
          <w:spacing w:val="2"/>
          <w:sz w:val="28"/>
          <w:szCs w:val="28"/>
        </w:rPr>
        <w:t xml:space="preserve">324.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Димитренко Л.Ю.</w:t>
      </w:r>
      <w:r w:rsidRPr="00766F7B">
        <w:rPr>
          <w:spacing w:val="2"/>
          <w:sz w:val="28"/>
          <w:szCs w:val="28"/>
          <w:lang w:val="uk-UA"/>
        </w:rPr>
        <w:t xml:space="preserve"> Макроконцепт </w:t>
      </w:r>
      <w:r w:rsidRPr="00766F7B">
        <w:rPr>
          <w:spacing w:val="2"/>
          <w:sz w:val="28"/>
          <w:szCs w:val="28"/>
        </w:rPr>
        <w:t>“</w:t>
      </w:r>
      <w:r w:rsidRPr="00766F7B">
        <w:rPr>
          <w:spacing w:val="2"/>
          <w:sz w:val="28"/>
          <w:szCs w:val="28"/>
          <w:lang w:val="en-US"/>
        </w:rPr>
        <w:t>Mouvement</w:t>
      </w:r>
      <w:r w:rsidRPr="00766F7B">
        <w:rPr>
          <w:spacing w:val="2"/>
          <w:sz w:val="28"/>
          <w:szCs w:val="28"/>
        </w:rPr>
        <w:t xml:space="preserve">” </w:t>
      </w:r>
      <w:r w:rsidRPr="00766F7B">
        <w:rPr>
          <w:spacing w:val="2"/>
          <w:sz w:val="28"/>
          <w:szCs w:val="28"/>
          <w:lang w:val="uk-UA"/>
        </w:rPr>
        <w:t>во французской языковой картине мира : структура и лексическая объективизация : дис.</w:t>
      </w:r>
      <w:r w:rsidRPr="00766F7B">
        <w:rPr>
          <w:spacing w:val="2"/>
          <w:sz w:val="28"/>
          <w:szCs w:val="28"/>
        </w:rPr>
        <w:t xml:space="preserve"> на соиск. учен. степени </w:t>
      </w:r>
      <w:r w:rsidRPr="00766F7B">
        <w:rPr>
          <w:spacing w:val="2"/>
          <w:sz w:val="28"/>
          <w:szCs w:val="28"/>
          <w:lang w:val="uk-UA"/>
        </w:rPr>
        <w:t xml:space="preserve">канд. филол. наук : спец. 10.02.05 “Романские языки” / Лидия Юрьевна Димитренко ; Воронежск. гос. университет. – Воронеж, 2005. – 221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Еко У.</w:t>
      </w:r>
      <w:r w:rsidRPr="00766F7B">
        <w:rPr>
          <w:spacing w:val="2"/>
          <w:sz w:val="28"/>
          <w:szCs w:val="28"/>
          <w:lang w:val="uk-UA"/>
        </w:rPr>
        <w:t xml:space="preserve"> Роль читача. Дослідження з семіотики тестів / Умберто Еко</w:t>
      </w:r>
      <w:r w:rsidRPr="00766F7B">
        <w:rPr>
          <w:spacing w:val="2"/>
          <w:sz w:val="28"/>
          <w:szCs w:val="28"/>
        </w:rPr>
        <w:t> </w:t>
      </w:r>
      <w:r w:rsidRPr="00766F7B">
        <w:rPr>
          <w:spacing w:val="2"/>
          <w:sz w:val="28"/>
          <w:szCs w:val="28"/>
          <w:lang w:val="uk-UA"/>
        </w:rPr>
        <w:t>; [пер. з англ. М. Гірняк</w:t>
      </w:r>
      <w:r w:rsidRPr="00766F7B">
        <w:rPr>
          <w:spacing w:val="2"/>
          <w:sz w:val="28"/>
          <w:szCs w:val="28"/>
        </w:rPr>
        <w:t>]</w:t>
      </w:r>
      <w:r w:rsidRPr="00766F7B">
        <w:rPr>
          <w:spacing w:val="2"/>
          <w:sz w:val="28"/>
          <w:szCs w:val="28"/>
          <w:lang w:val="uk-UA"/>
        </w:rPr>
        <w:t xml:space="preserve">. – Львів : Літопис, 2004. – 384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Жаботинская С.А.</w:t>
      </w:r>
      <w:r w:rsidRPr="00766F7B">
        <w:rPr>
          <w:spacing w:val="2"/>
          <w:sz w:val="28"/>
          <w:szCs w:val="28"/>
        </w:rPr>
        <w:t xml:space="preserve"> Когнитивные и номинативные аспекты класса числительных</w:t>
      </w:r>
      <w:r w:rsidRPr="00766F7B">
        <w:rPr>
          <w:spacing w:val="2"/>
          <w:sz w:val="28"/>
          <w:szCs w:val="28"/>
          <w:lang w:val="uk-UA"/>
        </w:rPr>
        <w:t> </w:t>
      </w:r>
      <w:r w:rsidRPr="00766F7B">
        <w:rPr>
          <w:rFonts w:ascii="Arial" w:hAnsi="Arial" w:cs="Arial"/>
          <w:color w:val="000000"/>
          <w:spacing w:val="2"/>
        </w:rPr>
        <w:t xml:space="preserve">: </w:t>
      </w:r>
      <w:r w:rsidRPr="00766F7B">
        <w:rPr>
          <w:color w:val="000000"/>
          <w:spacing w:val="2"/>
          <w:sz w:val="28"/>
          <w:szCs w:val="28"/>
        </w:rPr>
        <w:t>(на материале современного английского языка)</w:t>
      </w:r>
      <w:r w:rsidRPr="00766F7B">
        <w:rPr>
          <w:color w:val="000000"/>
          <w:spacing w:val="2"/>
          <w:sz w:val="28"/>
          <w:szCs w:val="28"/>
          <w:lang w:val="uk-UA"/>
        </w:rPr>
        <w:t xml:space="preserve"> : </w:t>
      </w:r>
      <w:r w:rsidRPr="00766F7B">
        <w:rPr>
          <w:color w:val="000000"/>
          <w:spacing w:val="2"/>
          <w:sz w:val="28"/>
          <w:szCs w:val="28"/>
        </w:rPr>
        <w:t>[монография]</w:t>
      </w:r>
      <w:r w:rsidRPr="00766F7B">
        <w:rPr>
          <w:color w:val="000000"/>
          <w:spacing w:val="2"/>
          <w:sz w:val="28"/>
          <w:szCs w:val="28"/>
          <w:lang w:val="uk-UA"/>
        </w:rPr>
        <w:t xml:space="preserve"> / </w:t>
      </w:r>
      <w:r w:rsidRPr="00766F7B">
        <w:rPr>
          <w:spacing w:val="2"/>
          <w:sz w:val="28"/>
          <w:szCs w:val="28"/>
          <w:lang w:val="uk-UA"/>
        </w:rPr>
        <w:t>Светлана Анатольевна Жаботинская</w:t>
      </w:r>
      <w:r w:rsidRPr="00766F7B">
        <w:rPr>
          <w:spacing w:val="2"/>
          <w:sz w:val="28"/>
          <w:szCs w:val="28"/>
        </w:rPr>
        <w:t>. – М.</w:t>
      </w:r>
      <w:r w:rsidRPr="00766F7B">
        <w:rPr>
          <w:spacing w:val="2"/>
          <w:sz w:val="28"/>
          <w:szCs w:val="28"/>
          <w:lang w:val="uk-UA"/>
        </w:rPr>
        <w:t> </w:t>
      </w:r>
      <w:r w:rsidRPr="00766F7B">
        <w:rPr>
          <w:spacing w:val="2"/>
          <w:sz w:val="28"/>
          <w:szCs w:val="28"/>
        </w:rPr>
        <w:t>: Ин</w:t>
      </w:r>
      <w:r w:rsidRPr="00766F7B">
        <w:rPr>
          <w:spacing w:val="2"/>
          <w:sz w:val="28"/>
          <w:szCs w:val="28"/>
          <w:lang w:val="uk-UA"/>
        </w:rPr>
        <w:t>-</w:t>
      </w:r>
      <w:r w:rsidRPr="00766F7B">
        <w:rPr>
          <w:spacing w:val="2"/>
          <w:sz w:val="28"/>
          <w:szCs w:val="28"/>
        </w:rPr>
        <w:t>т Языкознания РАН, 1992. – 216</w:t>
      </w:r>
      <w:r w:rsidRPr="00766F7B">
        <w:rPr>
          <w:spacing w:val="2"/>
          <w:sz w:val="28"/>
          <w:szCs w:val="28"/>
          <w:lang w:val="uk-UA"/>
        </w:rPr>
        <w:t> </w:t>
      </w:r>
      <w:r w:rsidRPr="00766F7B">
        <w:rPr>
          <w:spacing w:val="2"/>
          <w:sz w:val="28"/>
          <w:szCs w:val="28"/>
        </w:rPr>
        <w:t>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lastRenderedPageBreak/>
        <w:t>Жаботинская С.А.</w:t>
      </w:r>
      <w:r w:rsidRPr="00766F7B">
        <w:rPr>
          <w:spacing w:val="2"/>
          <w:sz w:val="28"/>
          <w:szCs w:val="28"/>
        </w:rPr>
        <w:t xml:space="preserve"> Когнитивная лингвистика: принципы концептуального моделирования</w:t>
      </w:r>
      <w:r w:rsidRPr="00766F7B">
        <w:rPr>
          <w:spacing w:val="2"/>
          <w:sz w:val="28"/>
          <w:szCs w:val="28"/>
          <w:lang w:val="uk-UA"/>
        </w:rPr>
        <w:t xml:space="preserve"> / Светлана Анатольевна Жаботинская</w:t>
      </w:r>
      <w:r w:rsidRPr="00766F7B">
        <w:rPr>
          <w:spacing w:val="2"/>
          <w:sz w:val="28"/>
          <w:szCs w:val="28"/>
        </w:rPr>
        <w:t xml:space="preserve"> // </w:t>
      </w:r>
      <w:r w:rsidRPr="00766F7B">
        <w:rPr>
          <w:spacing w:val="2"/>
          <w:sz w:val="28"/>
          <w:szCs w:val="28"/>
          <w:lang w:val="uk-UA"/>
        </w:rPr>
        <w:t>Лінгвістичні студії.– Черкаси</w:t>
      </w:r>
      <w:r w:rsidRPr="00766F7B">
        <w:rPr>
          <w:spacing w:val="2"/>
          <w:sz w:val="28"/>
          <w:szCs w:val="28"/>
          <w:lang w:val="en-US"/>
        </w:rPr>
        <w:t> </w:t>
      </w:r>
      <w:r w:rsidRPr="00766F7B">
        <w:rPr>
          <w:spacing w:val="2"/>
          <w:sz w:val="28"/>
          <w:szCs w:val="28"/>
        </w:rPr>
        <w:t xml:space="preserve">: </w:t>
      </w:r>
      <w:r w:rsidRPr="00766F7B">
        <w:rPr>
          <w:spacing w:val="2"/>
          <w:sz w:val="28"/>
          <w:szCs w:val="28"/>
          <w:lang w:val="uk-UA"/>
        </w:rPr>
        <w:t xml:space="preserve">Сіяч. – 1997. – Вип. 2. – С. 3-11.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Жаботинская С.А.</w:t>
      </w:r>
      <w:r w:rsidRPr="00766F7B">
        <w:rPr>
          <w:spacing w:val="2"/>
          <w:sz w:val="28"/>
          <w:szCs w:val="28"/>
          <w:lang w:val="uk-UA"/>
        </w:rPr>
        <w:t xml:space="preserve"> Концептуальный анализ</w:t>
      </w:r>
      <w:r w:rsidRPr="00766F7B">
        <w:rPr>
          <w:spacing w:val="2"/>
          <w:sz w:val="28"/>
          <w:szCs w:val="28"/>
        </w:rPr>
        <w:t> </w:t>
      </w:r>
      <w:r w:rsidRPr="00766F7B">
        <w:rPr>
          <w:spacing w:val="2"/>
          <w:sz w:val="28"/>
          <w:szCs w:val="28"/>
          <w:lang w:val="uk-UA"/>
        </w:rPr>
        <w:t>: типы фреймов / Светлана Анатольевна Жаботинская // Наук. вісник Черкаськ. держ. ун-ту ім. Богдана Хмельницького. – Серія “Філологичні науки”. – Черкаси, 1999. – Вип. 11. – С. 12-25.</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Жаботинская С.А.</w:t>
      </w:r>
      <w:r w:rsidRPr="00766F7B">
        <w:rPr>
          <w:i/>
          <w:spacing w:val="2"/>
          <w:sz w:val="28"/>
          <w:szCs w:val="28"/>
        </w:rPr>
        <w:t xml:space="preserve"> </w:t>
      </w:r>
      <w:r w:rsidRPr="00766F7B">
        <w:rPr>
          <w:spacing w:val="2"/>
          <w:sz w:val="28"/>
          <w:szCs w:val="28"/>
        </w:rPr>
        <w:t xml:space="preserve">Ономасиологические модели в свете современных школ когнитивной лингвистики </w:t>
      </w:r>
      <w:r w:rsidRPr="00766F7B">
        <w:rPr>
          <w:spacing w:val="2"/>
          <w:sz w:val="28"/>
          <w:szCs w:val="28"/>
          <w:lang w:val="uk-UA"/>
        </w:rPr>
        <w:t>/ Светлана Анатольевна Жаботинская</w:t>
      </w:r>
      <w:r w:rsidRPr="00766F7B">
        <w:rPr>
          <w:spacing w:val="2"/>
          <w:sz w:val="28"/>
          <w:szCs w:val="28"/>
        </w:rPr>
        <w:t xml:space="preserve"> // С любовью к языку : сб. науч. трудов, посвященных </w:t>
      </w:r>
      <w:r w:rsidRPr="00766F7B">
        <w:rPr>
          <w:spacing w:val="2"/>
          <w:sz w:val="28"/>
          <w:szCs w:val="28"/>
          <w:lang w:val="uk-UA"/>
        </w:rPr>
        <w:t>Елене Самойловне Кубряковой</w:t>
      </w:r>
      <w:r w:rsidRPr="00766F7B">
        <w:rPr>
          <w:spacing w:val="2"/>
          <w:sz w:val="28"/>
          <w:szCs w:val="28"/>
        </w:rPr>
        <w:t xml:space="preserve">. </w:t>
      </w:r>
      <w:r w:rsidRPr="00766F7B">
        <w:rPr>
          <w:spacing w:val="2"/>
          <w:sz w:val="28"/>
          <w:szCs w:val="28"/>
          <w:lang w:val="uk-UA"/>
        </w:rPr>
        <w:t xml:space="preserve">– </w:t>
      </w:r>
      <w:r w:rsidRPr="00766F7B">
        <w:rPr>
          <w:spacing w:val="2"/>
          <w:sz w:val="28"/>
          <w:szCs w:val="28"/>
        </w:rPr>
        <w:t>М</w:t>
      </w:r>
      <w:r w:rsidRPr="00766F7B">
        <w:rPr>
          <w:spacing w:val="2"/>
          <w:sz w:val="28"/>
          <w:szCs w:val="28"/>
          <w:lang w:val="uk-UA"/>
        </w:rPr>
        <w:t>осква–</w:t>
      </w:r>
      <w:r w:rsidRPr="00766F7B">
        <w:rPr>
          <w:spacing w:val="2"/>
          <w:sz w:val="28"/>
          <w:szCs w:val="28"/>
        </w:rPr>
        <w:t>Воронеж : Ин-т Языкозн</w:t>
      </w:r>
      <w:r w:rsidRPr="00766F7B">
        <w:rPr>
          <w:spacing w:val="2"/>
          <w:sz w:val="28"/>
          <w:szCs w:val="28"/>
          <w:lang w:val="uk-UA"/>
        </w:rPr>
        <w:t xml:space="preserve">ания РАН, Воронежск. гос. ун-т, 2002. – С. 115-129.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Жайворонок В.В. </w:t>
      </w:r>
      <w:r w:rsidRPr="00766F7B">
        <w:rPr>
          <w:spacing w:val="2"/>
          <w:sz w:val="28"/>
          <w:szCs w:val="28"/>
          <w:lang w:val="uk-UA"/>
        </w:rPr>
        <w:t>Українська етнолінгвістика : деякі аспекти досліджень / Віталій Вікторович Жайворонок // Мовознавство : наук.-теор. журнал / гол. ред. Віталій Григорович Скля</w:t>
      </w:r>
      <w:r>
        <w:rPr>
          <w:spacing w:val="2"/>
          <w:sz w:val="28"/>
          <w:szCs w:val="28"/>
          <w:lang w:val="uk-UA"/>
        </w:rPr>
        <w:t>ренко. – К. : Ін-т. мовозн. ім. </w:t>
      </w:r>
      <w:r w:rsidRPr="00766F7B">
        <w:rPr>
          <w:spacing w:val="2"/>
          <w:sz w:val="28"/>
          <w:szCs w:val="28"/>
          <w:lang w:val="uk-UA"/>
        </w:rPr>
        <w:t xml:space="preserve">О.О. Потебні, 2001. – № 5. – С.48-63.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Загуляєва О.І.</w:t>
      </w:r>
      <w:r w:rsidRPr="00766F7B">
        <w:rPr>
          <w:spacing w:val="2"/>
          <w:sz w:val="28"/>
          <w:szCs w:val="28"/>
          <w:lang w:val="uk-UA"/>
        </w:rPr>
        <w:t xml:space="preserve"> Особливості розвитку сюжетної лінії поетичних текстів / Олена Іванівна Загуляєва // Мовні і концептуальні картини світу : зб. наук. праць / відп. ред. Олександр Іванович Чередниченко. – К. : Видав.-поліграф. центр “Київський університет”.– № 7. – С. 155-160.</w:t>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rStyle w:val="aff4"/>
          <w:b/>
          <w:i w:val="0"/>
          <w:color w:val="000000"/>
          <w:spacing w:val="2"/>
          <w:sz w:val="28"/>
          <w:szCs w:val="28"/>
        </w:rPr>
        <w:t>Звегинцев В.А</w:t>
      </w:r>
      <w:r w:rsidRPr="00766F7B">
        <w:rPr>
          <w:b/>
          <w:i/>
          <w:color w:val="000000"/>
          <w:spacing w:val="2"/>
          <w:sz w:val="28"/>
          <w:szCs w:val="28"/>
        </w:rPr>
        <w:t>.</w:t>
      </w:r>
      <w:r w:rsidRPr="00766F7B">
        <w:rPr>
          <w:b/>
          <w:color w:val="000000"/>
          <w:spacing w:val="2"/>
          <w:sz w:val="28"/>
          <w:szCs w:val="28"/>
        </w:rPr>
        <w:t xml:space="preserve"> </w:t>
      </w:r>
      <w:r w:rsidRPr="00766F7B">
        <w:rPr>
          <w:rStyle w:val="aff4"/>
          <w:b/>
          <w:color w:val="000000"/>
          <w:spacing w:val="2"/>
          <w:sz w:val="28"/>
          <w:szCs w:val="28"/>
        </w:rPr>
        <w:t xml:space="preserve">Семасиология / </w:t>
      </w:r>
      <w:r w:rsidRPr="00766F7B">
        <w:rPr>
          <w:spacing w:val="2"/>
          <w:sz w:val="28"/>
          <w:szCs w:val="28"/>
        </w:rPr>
        <w:t>Владимир Андреевич Звегинцев. –</w:t>
      </w:r>
      <w:r w:rsidRPr="00766F7B">
        <w:rPr>
          <w:color w:val="000000"/>
          <w:spacing w:val="2"/>
          <w:sz w:val="28"/>
          <w:szCs w:val="28"/>
        </w:rPr>
        <w:t xml:space="preserve"> </w:t>
      </w:r>
      <w:r w:rsidRPr="00766F7B">
        <w:rPr>
          <w:rStyle w:val="aff4"/>
          <w:b/>
          <w:color w:val="000000"/>
          <w:spacing w:val="2"/>
          <w:sz w:val="28"/>
          <w:szCs w:val="28"/>
        </w:rPr>
        <w:t>М</w:t>
      </w:r>
      <w:r w:rsidRPr="00766F7B">
        <w:rPr>
          <w:color w:val="000000"/>
          <w:spacing w:val="2"/>
          <w:sz w:val="28"/>
          <w:szCs w:val="28"/>
        </w:rPr>
        <w:t>. :</w:t>
      </w:r>
      <w:r w:rsidRPr="00766F7B">
        <w:rPr>
          <w:b/>
          <w:color w:val="000000"/>
          <w:spacing w:val="2"/>
          <w:sz w:val="28"/>
          <w:szCs w:val="28"/>
        </w:rPr>
        <w:t xml:space="preserve"> </w:t>
      </w:r>
      <w:r w:rsidRPr="00766F7B">
        <w:rPr>
          <w:color w:val="000000"/>
          <w:spacing w:val="2"/>
          <w:sz w:val="28"/>
          <w:szCs w:val="28"/>
        </w:rPr>
        <w:t>Изд-во</w:t>
      </w:r>
      <w:r w:rsidRPr="00766F7B">
        <w:rPr>
          <w:b/>
          <w:color w:val="000000"/>
          <w:spacing w:val="2"/>
          <w:sz w:val="28"/>
          <w:szCs w:val="28"/>
        </w:rPr>
        <w:t xml:space="preserve"> </w:t>
      </w:r>
      <w:r w:rsidRPr="00766F7B">
        <w:rPr>
          <w:color w:val="000000"/>
          <w:spacing w:val="2"/>
          <w:sz w:val="28"/>
          <w:szCs w:val="28"/>
        </w:rPr>
        <w:t>Московск. ун-та,</w:t>
      </w:r>
      <w:r w:rsidRPr="00766F7B">
        <w:rPr>
          <w:b/>
          <w:color w:val="000000"/>
          <w:spacing w:val="2"/>
          <w:sz w:val="28"/>
          <w:szCs w:val="28"/>
        </w:rPr>
        <w:t xml:space="preserve"> </w:t>
      </w:r>
      <w:r w:rsidRPr="00766F7B">
        <w:rPr>
          <w:rStyle w:val="aff4"/>
          <w:b/>
          <w:color w:val="000000"/>
          <w:spacing w:val="2"/>
          <w:sz w:val="28"/>
          <w:szCs w:val="28"/>
        </w:rPr>
        <w:t>1957</w:t>
      </w:r>
      <w:r w:rsidRPr="00766F7B">
        <w:rPr>
          <w:color w:val="000000"/>
          <w:spacing w:val="2"/>
          <w:sz w:val="28"/>
          <w:szCs w:val="28"/>
        </w:rPr>
        <w:t xml:space="preserve">. </w:t>
      </w:r>
      <w:r w:rsidRPr="00766F7B">
        <w:rPr>
          <w:spacing w:val="2"/>
          <w:sz w:val="28"/>
          <w:szCs w:val="28"/>
        </w:rPr>
        <w:t xml:space="preserve">– </w:t>
      </w:r>
      <w:r w:rsidRPr="00766F7B">
        <w:rPr>
          <w:color w:val="000000"/>
          <w:spacing w:val="2"/>
          <w:sz w:val="28"/>
          <w:szCs w:val="28"/>
        </w:rPr>
        <w:t>321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Златоустова Л.В. </w:t>
      </w:r>
      <w:r w:rsidRPr="00766F7B">
        <w:rPr>
          <w:spacing w:val="2"/>
          <w:sz w:val="28"/>
          <w:szCs w:val="28"/>
          <w:lang w:val="uk-UA"/>
        </w:rPr>
        <w:t xml:space="preserve">Об иерархии ритмического компонента русской речи / Л.В. Златоустова, А.А. Банин // Вестник Московск. ун-та. – Серия “Филология”. – М., 1978. – № 2. – С. 35-43.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Золотова Г.А.</w:t>
      </w:r>
      <w:r w:rsidRPr="00766F7B">
        <w:rPr>
          <w:spacing w:val="2"/>
          <w:sz w:val="28"/>
          <w:szCs w:val="28"/>
          <w:lang w:val="uk-UA"/>
        </w:rPr>
        <w:t xml:space="preserve"> Коммуникативные аспекты русского синтаксиса : </w:t>
      </w:r>
      <w:r w:rsidRPr="00766F7B">
        <w:rPr>
          <w:spacing w:val="2"/>
          <w:sz w:val="28"/>
          <w:szCs w:val="28"/>
        </w:rPr>
        <w:t>[монография]</w:t>
      </w:r>
      <w:r w:rsidRPr="00766F7B">
        <w:rPr>
          <w:spacing w:val="2"/>
          <w:sz w:val="28"/>
          <w:szCs w:val="28"/>
          <w:lang w:val="uk-UA"/>
        </w:rPr>
        <w:t xml:space="preserve"> / Галина Александрова Золотова.</w:t>
      </w:r>
      <w:r w:rsidRPr="00766F7B">
        <w:rPr>
          <w:color w:val="000000"/>
          <w:spacing w:val="2"/>
          <w:sz w:val="28"/>
          <w:szCs w:val="28"/>
        </w:rPr>
        <w:t xml:space="preserve"> </w:t>
      </w:r>
      <w:r w:rsidRPr="00766F7B">
        <w:rPr>
          <w:spacing w:val="2"/>
          <w:sz w:val="28"/>
          <w:szCs w:val="28"/>
          <w:lang w:val="uk-UA"/>
        </w:rPr>
        <w:t xml:space="preserve">– </w:t>
      </w:r>
      <w:r w:rsidRPr="00766F7B">
        <w:rPr>
          <w:spacing w:val="2"/>
          <w:sz w:val="28"/>
          <w:szCs w:val="28"/>
        </w:rPr>
        <w:t xml:space="preserve">[5-е изд.]. </w:t>
      </w:r>
      <w:r w:rsidRPr="00766F7B">
        <w:rPr>
          <w:spacing w:val="2"/>
          <w:sz w:val="28"/>
          <w:szCs w:val="28"/>
          <w:lang w:val="uk-UA"/>
        </w:rPr>
        <w:t xml:space="preserve">– М. : Наука, 2007. </w:t>
      </w:r>
      <w:r w:rsidRPr="00766F7B">
        <w:rPr>
          <w:spacing w:val="2"/>
          <w:sz w:val="28"/>
          <w:szCs w:val="28"/>
        </w:rPr>
        <w:t>– 368</w:t>
      </w:r>
      <w:r w:rsidRPr="00766F7B">
        <w:rPr>
          <w:spacing w:val="2"/>
          <w:sz w:val="28"/>
          <w:szCs w:val="28"/>
          <w:lang w:val="uk-UA"/>
        </w:rPr>
        <w:t> </w:t>
      </w:r>
      <w:r w:rsidRPr="00766F7B">
        <w:rPr>
          <w:spacing w:val="2"/>
          <w:sz w:val="28"/>
          <w:szCs w:val="28"/>
        </w:rPr>
        <w:t xml:space="preserve">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Іваненко С.М.</w:t>
      </w:r>
      <w:r w:rsidRPr="00766F7B">
        <w:rPr>
          <w:spacing w:val="2"/>
          <w:sz w:val="28"/>
          <w:szCs w:val="28"/>
          <w:lang w:val="uk-UA"/>
        </w:rPr>
        <w:t xml:space="preserve"> Структурно-логічний зміст композиційно-мовленнєвої форми “розповідь” / С.М. Іваненко // Взаємодія одиниць різних рівнів </w:t>
      </w:r>
      <w:r w:rsidRPr="00766F7B">
        <w:rPr>
          <w:spacing w:val="2"/>
          <w:sz w:val="28"/>
          <w:szCs w:val="28"/>
          <w:lang w:val="uk-UA"/>
        </w:rPr>
        <w:lastRenderedPageBreak/>
        <w:t>германських та романських мов : зб. наук. праць. – Вип. 3. – К. : Вид. Київськ. держ. лінгв. ун-ту, 1997. – С. 14-22.</w:t>
      </w:r>
      <w:r w:rsidRPr="00766F7B">
        <w:rPr>
          <w:spacing w:val="2"/>
          <w:sz w:val="28"/>
          <w:szCs w:val="28"/>
          <w:lang w:val="uk-UA"/>
        </w:rPr>
        <w:tab/>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Іващенко В.Л.</w:t>
      </w:r>
      <w:r w:rsidRPr="00766F7B">
        <w:rPr>
          <w:spacing w:val="2"/>
          <w:sz w:val="28"/>
          <w:szCs w:val="28"/>
          <w:lang w:val="uk-UA"/>
        </w:rPr>
        <w:t xml:space="preserve"> Термінолектне конотування та конотації термінологічності / В.Л. Іващенко // Ономастика і апелятиви : зб. наук. пр.– Дніпропетровськ : Дніпропетровськ. нац. ун-т, 2000. – Вип. 12. – С. 76-85.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Іващенко В.Л. </w:t>
      </w:r>
      <w:r w:rsidRPr="00766F7B">
        <w:rPr>
          <w:spacing w:val="2"/>
          <w:sz w:val="28"/>
          <w:szCs w:val="28"/>
          <w:lang w:val="uk-UA"/>
        </w:rPr>
        <w:t xml:space="preserve">Компоненти змістової структури концепту / В.Л. Іващенко // Українська мова : наук.-теор. журнал. – К., 2004. – № 4. – С. 18-28.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Іващенко В.Л.</w:t>
      </w:r>
      <w:r w:rsidRPr="00766F7B">
        <w:rPr>
          <w:spacing w:val="2"/>
          <w:sz w:val="28"/>
          <w:szCs w:val="28"/>
          <w:lang w:val="uk-UA"/>
        </w:rPr>
        <w:t xml:space="preserve"> Концепт як одиниця когніції людини / В.Л. Іващенко // Мовні і концептуальні картини світу : зб. наук. праць / відп. ред. Олена Степанівна Снитко.– К. : Видав. Дім Дмитра Бураго, 2004. – Вип. 11, кн. 1. – С. 150-162.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Іващенко В.Л. </w:t>
      </w:r>
      <w:r w:rsidRPr="00766F7B">
        <w:rPr>
          <w:spacing w:val="2"/>
          <w:sz w:val="28"/>
          <w:szCs w:val="28"/>
          <w:lang w:val="uk-UA"/>
        </w:rPr>
        <w:t>Змістова структура наукового концепту і зміст наукового поняття / В.Л. Іващенко // Мовні і концептуальні картини світу : зб. наук. праць / відп. ред. Олена Степанівна Снитко.– К. : Видав. Дім Дмитра Бураго, 2005. – Вип. 16, кн. 1. – С. 135-142.</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Іващенко В.Л.</w:t>
      </w:r>
      <w:r w:rsidRPr="00766F7B">
        <w:rPr>
          <w:spacing w:val="2"/>
          <w:sz w:val="28"/>
          <w:szCs w:val="28"/>
          <w:lang w:val="uk-UA"/>
        </w:rPr>
        <w:t xml:space="preserve"> Фрагмент когнітивного моделювання концептосфери художньої культури в термінопоняттях мистецтва / В.Л. Іващенко // Мовознавство : наук.-теор. журнал / гол. ред. Віталій Григорович Скляренко. – К. : Ін-т. мовозн. ім. О.О. Потебні, 2005. – № 1. – С. 34-35.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Ільченко О.М. </w:t>
      </w:r>
      <w:r w:rsidRPr="00766F7B">
        <w:rPr>
          <w:spacing w:val="2"/>
          <w:sz w:val="28"/>
          <w:szCs w:val="28"/>
          <w:lang w:val="uk-UA"/>
        </w:rPr>
        <w:t xml:space="preserve">Англійська мова науки : культурологічний вимір / Ольга Михайлівна Ільченко // Лінгвістика ХХІ століття : нові дослідження і перспективи / гол. ред. Валерій Вікторович Акуленко. – К. : Логос, 2006. – № 1. – С. 63-71.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Кагановська О.М.</w:t>
      </w:r>
      <w:r w:rsidRPr="00766F7B">
        <w:rPr>
          <w:spacing w:val="2"/>
          <w:sz w:val="28"/>
          <w:szCs w:val="28"/>
          <w:lang w:val="uk-UA"/>
        </w:rPr>
        <w:t xml:space="preserve"> Текстові концепти художньої прози : [монографія] / Олена Марківна Кагановська. – К. : Вид. центр Київськ. нац. лінгв. ун-ту, 2002. – 292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Кагановська О.М.</w:t>
      </w:r>
      <w:r w:rsidRPr="00766F7B">
        <w:rPr>
          <w:spacing w:val="2"/>
          <w:sz w:val="28"/>
          <w:szCs w:val="28"/>
          <w:lang w:val="uk-UA"/>
        </w:rPr>
        <w:t xml:space="preserve"> Наративний аспект дослідження текстових концептів художнього твору / Олена Марківна Кагановська // Проблеми семантики, прагматики та когнітивної лінгвістики : зб. наук. праць / відп. ред. Ніна </w:t>
      </w:r>
      <w:r w:rsidRPr="00766F7B">
        <w:rPr>
          <w:spacing w:val="2"/>
          <w:sz w:val="28"/>
          <w:szCs w:val="28"/>
          <w:lang w:val="uk-UA"/>
        </w:rPr>
        <w:lastRenderedPageBreak/>
        <w:t>Миколаївна Корбозерова.– К. : Видав.-поліграф центр “Київський університет”, 2003. – Вип. 2. – С. 136-148.</w:t>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Кагановська О.М.</w:t>
      </w:r>
      <w:r w:rsidRPr="00766F7B">
        <w:rPr>
          <w:spacing w:val="2"/>
          <w:sz w:val="28"/>
          <w:szCs w:val="28"/>
          <w:lang w:val="uk-UA"/>
        </w:rPr>
        <w:t xml:space="preserve"> Текстові концепції художньої прози: когнітивна та комунікативна динаміка (на матеріалі французької романістики середини ХХ сторіччя): дис. на здобуття наук. ступеня. д-ра. філол. наук : спец. 10.02.05 “Романські мови” / Олена Марківна Кагановська ; Київськ. нац. лігвіст. ун-т. – К., 2003. – 502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Казарян В.П.</w:t>
      </w:r>
      <w:r w:rsidRPr="00766F7B">
        <w:rPr>
          <w:spacing w:val="2"/>
          <w:sz w:val="28"/>
          <w:szCs w:val="28"/>
          <w:lang w:val="uk-UA"/>
        </w:rPr>
        <w:t xml:space="preserve"> Понятие времени в структуре научного </w:t>
      </w:r>
      <w:r w:rsidRPr="00766F7B">
        <w:rPr>
          <w:spacing w:val="2"/>
          <w:sz w:val="28"/>
          <w:szCs w:val="28"/>
        </w:rPr>
        <w:t>знания</w:t>
      </w:r>
      <w:r w:rsidRPr="00766F7B">
        <w:rPr>
          <w:spacing w:val="2"/>
          <w:sz w:val="28"/>
          <w:szCs w:val="28"/>
          <w:lang w:val="uk-UA"/>
        </w:rPr>
        <w:t xml:space="preserve"> / </w:t>
      </w:r>
      <w:r w:rsidRPr="00766F7B">
        <w:rPr>
          <w:spacing w:val="2"/>
          <w:sz w:val="28"/>
          <w:szCs w:val="28"/>
        </w:rPr>
        <w:t>Валентина Павловна Казарян. – М.</w:t>
      </w:r>
      <w:r w:rsidRPr="00766F7B">
        <w:rPr>
          <w:spacing w:val="2"/>
          <w:sz w:val="28"/>
          <w:szCs w:val="28"/>
          <w:lang w:val="uk-UA"/>
        </w:rPr>
        <w:t xml:space="preserve"> : </w:t>
      </w:r>
      <w:r w:rsidRPr="00766F7B">
        <w:rPr>
          <w:color w:val="000000"/>
          <w:spacing w:val="2"/>
          <w:sz w:val="28"/>
          <w:szCs w:val="28"/>
        </w:rPr>
        <w:t>Изд-во Московск. гос. ун-та им</w:t>
      </w:r>
      <w:r w:rsidRPr="00766F7B">
        <w:rPr>
          <w:color w:val="000000"/>
          <w:spacing w:val="2"/>
          <w:sz w:val="28"/>
          <w:szCs w:val="28"/>
          <w:lang w:val="uk-UA"/>
        </w:rPr>
        <w:t>ени</w:t>
      </w:r>
      <w:r w:rsidRPr="00766F7B">
        <w:rPr>
          <w:color w:val="000000"/>
          <w:spacing w:val="2"/>
          <w:sz w:val="28"/>
          <w:szCs w:val="28"/>
        </w:rPr>
        <w:t xml:space="preserve"> М.В. Ломоносова</w:t>
      </w:r>
      <w:r w:rsidRPr="00766F7B">
        <w:rPr>
          <w:spacing w:val="2"/>
          <w:sz w:val="28"/>
          <w:szCs w:val="28"/>
        </w:rPr>
        <w:t>, 1980. – 176</w:t>
      </w:r>
      <w:r w:rsidRPr="00766F7B">
        <w:rPr>
          <w:spacing w:val="2"/>
          <w:sz w:val="28"/>
          <w:szCs w:val="28"/>
          <w:lang w:val="uk-UA"/>
        </w:rPr>
        <w:t> </w:t>
      </w:r>
      <w:r w:rsidRPr="00766F7B">
        <w:rPr>
          <w:spacing w:val="2"/>
          <w:sz w:val="28"/>
          <w:szCs w:val="28"/>
        </w:rPr>
        <w:t>с. –</w:t>
      </w:r>
      <w:r w:rsidRPr="00766F7B">
        <w:rPr>
          <w:color w:val="000000"/>
          <w:spacing w:val="2"/>
          <w:sz w:val="28"/>
          <w:szCs w:val="28"/>
        </w:rPr>
        <w:t xml:space="preserve"> (Диалектический материализм).</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Карасик В.И.</w:t>
      </w:r>
      <w:r w:rsidRPr="00766F7B">
        <w:rPr>
          <w:spacing w:val="2"/>
          <w:sz w:val="28"/>
          <w:szCs w:val="28"/>
          <w:lang w:val="uk-UA"/>
        </w:rPr>
        <w:t xml:space="preserve"> Языковой круг : личность, концепты, дискурс / Владимир Ильич Карасик. – </w:t>
      </w:r>
      <w:r w:rsidRPr="00766F7B">
        <w:rPr>
          <w:color w:val="000000"/>
          <w:spacing w:val="2"/>
          <w:sz w:val="28"/>
          <w:szCs w:val="28"/>
          <w:lang w:val="uk-UA"/>
        </w:rPr>
        <w:t>М. : Гнозис, 2004. – 390 с.</w:t>
      </w:r>
    </w:p>
    <w:p w:rsidR="00C27DEF" w:rsidRPr="00766F7B" w:rsidRDefault="00C27DEF" w:rsidP="0025480D">
      <w:pPr>
        <w:numPr>
          <w:ilvl w:val="0"/>
          <w:numId w:val="51"/>
        </w:numPr>
        <w:tabs>
          <w:tab w:val="left" w:pos="1260"/>
        </w:tabs>
        <w:suppressAutoHyphens w:val="0"/>
        <w:spacing w:line="360" w:lineRule="auto"/>
        <w:ind w:left="0" w:right="-32" w:firstLine="720"/>
        <w:jc w:val="both"/>
        <w:rPr>
          <w:rFonts w:ascii="Arial" w:hAnsi="Arial" w:cs="Arial"/>
          <w:color w:val="000000"/>
          <w:spacing w:val="2"/>
          <w:sz w:val="16"/>
          <w:szCs w:val="16"/>
        </w:rPr>
      </w:pPr>
      <w:r w:rsidRPr="00766F7B">
        <w:rPr>
          <w:i/>
          <w:spacing w:val="2"/>
          <w:sz w:val="28"/>
          <w:szCs w:val="28"/>
        </w:rPr>
        <w:t>Караулов Ю.Н.</w:t>
      </w:r>
      <w:r w:rsidRPr="00766F7B">
        <w:rPr>
          <w:spacing w:val="2"/>
          <w:sz w:val="28"/>
          <w:szCs w:val="28"/>
        </w:rPr>
        <w:t xml:space="preserve"> Общая и русская идеография</w:t>
      </w:r>
      <w:r w:rsidRPr="00766F7B">
        <w:rPr>
          <w:spacing w:val="2"/>
          <w:sz w:val="28"/>
          <w:szCs w:val="28"/>
          <w:lang w:val="uk-UA"/>
        </w:rPr>
        <w:t xml:space="preserve"> / </w:t>
      </w:r>
      <w:r w:rsidRPr="00766F7B">
        <w:rPr>
          <w:spacing w:val="2"/>
          <w:sz w:val="28"/>
          <w:szCs w:val="28"/>
        </w:rPr>
        <w:t>Юрий Николаевич Караулов. – М. : Наука, 1976.</w:t>
      </w:r>
      <w:r w:rsidRPr="00766F7B">
        <w:rPr>
          <w:spacing w:val="2"/>
          <w:sz w:val="28"/>
          <w:szCs w:val="28"/>
          <w:lang w:val="uk-UA"/>
        </w:rPr>
        <w:t xml:space="preserve"> </w:t>
      </w:r>
      <w:r w:rsidRPr="00766F7B">
        <w:rPr>
          <w:spacing w:val="2"/>
          <w:sz w:val="28"/>
          <w:szCs w:val="28"/>
        </w:rPr>
        <w:t>–</w:t>
      </w:r>
      <w:r w:rsidRPr="00766F7B">
        <w:rPr>
          <w:spacing w:val="2"/>
          <w:sz w:val="28"/>
          <w:szCs w:val="28"/>
          <w:lang w:val="uk-UA"/>
        </w:rPr>
        <w:t xml:space="preserve"> 356 с. </w:t>
      </w:r>
    </w:p>
    <w:p w:rsidR="00C27DEF" w:rsidRPr="00766F7B" w:rsidRDefault="00C27DEF" w:rsidP="0025480D">
      <w:pPr>
        <w:numPr>
          <w:ilvl w:val="0"/>
          <w:numId w:val="51"/>
        </w:numPr>
        <w:tabs>
          <w:tab w:val="left" w:pos="1260"/>
        </w:tabs>
        <w:suppressAutoHyphens w:val="0"/>
        <w:spacing w:line="360" w:lineRule="auto"/>
        <w:ind w:left="0" w:right="-32" w:firstLine="720"/>
        <w:jc w:val="both"/>
        <w:rPr>
          <w:rFonts w:ascii="Arial" w:hAnsi="Arial" w:cs="Arial"/>
          <w:color w:val="000000"/>
          <w:spacing w:val="2"/>
          <w:sz w:val="16"/>
          <w:szCs w:val="16"/>
        </w:rPr>
      </w:pPr>
      <w:r w:rsidRPr="00766F7B">
        <w:rPr>
          <w:spacing w:val="2"/>
          <w:sz w:val="28"/>
          <w:szCs w:val="28"/>
        </w:rPr>
        <w:t xml:space="preserve"> </w:t>
      </w:r>
      <w:r w:rsidRPr="00766F7B">
        <w:rPr>
          <w:i/>
          <w:spacing w:val="2"/>
          <w:sz w:val="28"/>
          <w:szCs w:val="28"/>
        </w:rPr>
        <w:t>Караулов Ю.Н.</w:t>
      </w:r>
      <w:r w:rsidRPr="00766F7B">
        <w:rPr>
          <w:spacing w:val="2"/>
          <w:sz w:val="28"/>
          <w:szCs w:val="28"/>
        </w:rPr>
        <w:t xml:space="preserve"> Русский язык и языковая личность / Юрий Николаевич Караулов ; отв. ред. Дмитрий Николаевич Шмелев. – [2-е изд, стереотипное]. – М. : Едиториал УРСС, 2002. – 264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 Квіт С.М. </w:t>
      </w:r>
      <w:r w:rsidRPr="00766F7B">
        <w:rPr>
          <w:spacing w:val="2"/>
          <w:sz w:val="28"/>
          <w:szCs w:val="28"/>
          <w:lang w:val="uk-UA"/>
        </w:rPr>
        <w:t xml:space="preserve">Основи герменевтики : </w:t>
      </w:r>
      <w:r w:rsidRPr="00766F7B">
        <w:rPr>
          <w:spacing w:val="2"/>
          <w:sz w:val="28"/>
          <w:szCs w:val="28"/>
        </w:rPr>
        <w:t>[</w:t>
      </w:r>
      <w:r w:rsidRPr="00766F7B">
        <w:rPr>
          <w:spacing w:val="2"/>
          <w:sz w:val="28"/>
          <w:szCs w:val="28"/>
          <w:lang w:val="uk-UA"/>
        </w:rPr>
        <w:t>навч. посібник</w:t>
      </w:r>
      <w:r w:rsidRPr="00766F7B">
        <w:rPr>
          <w:spacing w:val="2"/>
          <w:sz w:val="28"/>
          <w:szCs w:val="28"/>
        </w:rPr>
        <w:t>]</w:t>
      </w:r>
      <w:r w:rsidRPr="00766F7B">
        <w:rPr>
          <w:spacing w:val="2"/>
          <w:sz w:val="28"/>
          <w:szCs w:val="28"/>
          <w:lang w:val="uk-UA"/>
        </w:rPr>
        <w:t xml:space="preserve"> / Сергій Миронович Квіт. – К. : Видав. дім “Києво-Могилянська Академія”, 2003. – 192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Кісь Р.</w:t>
      </w:r>
      <w:r w:rsidRPr="00766F7B">
        <w:rPr>
          <w:spacing w:val="2"/>
          <w:sz w:val="28"/>
          <w:szCs w:val="28"/>
          <w:lang w:val="uk-UA"/>
        </w:rPr>
        <w:t xml:space="preserve"> Мова, думка і культурна реальність (від Олександра Потебні до теорії мовного релятивізму) / Роман Кісь. – Львів : Літопис, 2002. – 304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rPr>
        <w:t xml:space="preserve"> </w:t>
      </w:r>
      <w:r w:rsidRPr="00766F7B">
        <w:rPr>
          <w:i/>
          <w:spacing w:val="2"/>
          <w:sz w:val="28"/>
          <w:szCs w:val="28"/>
        </w:rPr>
        <w:t>Клепикова Г.П.</w:t>
      </w:r>
      <w:r w:rsidRPr="00766F7B">
        <w:rPr>
          <w:spacing w:val="2"/>
          <w:sz w:val="28"/>
          <w:szCs w:val="28"/>
        </w:rPr>
        <w:t xml:space="preserve"> Семантика карпато-балканского *</w:t>
      </w:r>
      <w:r w:rsidRPr="00766F7B">
        <w:rPr>
          <w:spacing w:val="2"/>
          <w:sz w:val="28"/>
          <w:szCs w:val="28"/>
          <w:lang w:val="en-US"/>
        </w:rPr>
        <w:t>Strlg</w:t>
      </w:r>
      <w:r w:rsidRPr="00766F7B">
        <w:rPr>
          <w:spacing w:val="2"/>
          <w:sz w:val="28"/>
          <w:szCs w:val="28"/>
        </w:rPr>
        <w:t>- в свете характеристики некоторых мифологических персонажей (</w:t>
      </w:r>
      <w:r w:rsidRPr="00766F7B">
        <w:rPr>
          <w:spacing w:val="2"/>
          <w:sz w:val="28"/>
          <w:szCs w:val="28"/>
          <w:lang w:val="uk-UA"/>
        </w:rPr>
        <w:t>“</w:t>
      </w:r>
      <w:r w:rsidRPr="00766F7B">
        <w:rPr>
          <w:spacing w:val="2"/>
          <w:sz w:val="28"/>
          <w:szCs w:val="28"/>
        </w:rPr>
        <w:t>компонент движение</w:t>
      </w:r>
      <w:r w:rsidRPr="00766F7B">
        <w:rPr>
          <w:spacing w:val="2"/>
          <w:sz w:val="28"/>
          <w:szCs w:val="28"/>
          <w:lang w:val="uk-UA"/>
        </w:rPr>
        <w:t>”</w:t>
      </w:r>
      <w:r w:rsidRPr="00766F7B">
        <w:rPr>
          <w:spacing w:val="2"/>
          <w:sz w:val="28"/>
          <w:szCs w:val="28"/>
        </w:rPr>
        <w:t>)</w:t>
      </w:r>
      <w:r w:rsidRPr="00766F7B">
        <w:rPr>
          <w:spacing w:val="2"/>
          <w:sz w:val="28"/>
          <w:szCs w:val="28"/>
          <w:lang w:val="uk-UA"/>
        </w:rPr>
        <w:t xml:space="preserve"> / Г</w:t>
      </w:r>
      <w:r w:rsidRPr="00766F7B">
        <w:rPr>
          <w:spacing w:val="2"/>
          <w:sz w:val="28"/>
          <w:szCs w:val="28"/>
        </w:rPr>
        <w:t>алина Петровна Клепикова // Концепт движения в языке и культуре : сб. ст. / отв. ред. Т</w:t>
      </w:r>
      <w:r w:rsidRPr="00766F7B">
        <w:rPr>
          <w:spacing w:val="2"/>
          <w:sz w:val="28"/>
          <w:szCs w:val="28"/>
          <w:lang w:val="uk-UA"/>
        </w:rPr>
        <w:t xml:space="preserve">атьяна </w:t>
      </w:r>
      <w:r w:rsidRPr="00766F7B">
        <w:rPr>
          <w:spacing w:val="2"/>
          <w:sz w:val="28"/>
          <w:szCs w:val="28"/>
        </w:rPr>
        <w:t>А</w:t>
      </w:r>
      <w:r w:rsidRPr="00766F7B">
        <w:rPr>
          <w:spacing w:val="2"/>
          <w:sz w:val="28"/>
          <w:szCs w:val="28"/>
          <w:lang w:val="uk-UA"/>
        </w:rPr>
        <w:t xml:space="preserve">лексеевна </w:t>
      </w:r>
      <w:r w:rsidRPr="00766F7B">
        <w:rPr>
          <w:spacing w:val="2"/>
          <w:sz w:val="28"/>
          <w:szCs w:val="28"/>
        </w:rPr>
        <w:t>Агапкина</w:t>
      </w:r>
      <w:r w:rsidRPr="00766F7B">
        <w:rPr>
          <w:spacing w:val="2"/>
          <w:sz w:val="28"/>
          <w:szCs w:val="28"/>
          <w:lang w:val="uk-UA"/>
        </w:rPr>
        <w:t xml:space="preserve">. </w:t>
      </w:r>
      <w:r w:rsidRPr="00766F7B">
        <w:rPr>
          <w:spacing w:val="2"/>
          <w:sz w:val="28"/>
          <w:szCs w:val="28"/>
        </w:rPr>
        <w:t>– М. : Индрик, 1996. – С.</w:t>
      </w:r>
      <w:r w:rsidRPr="00766F7B">
        <w:rPr>
          <w:spacing w:val="2"/>
          <w:sz w:val="28"/>
          <w:szCs w:val="28"/>
          <w:lang w:val="uk-UA"/>
        </w:rPr>
        <w:t> </w:t>
      </w:r>
      <w:r w:rsidRPr="00766F7B">
        <w:rPr>
          <w:spacing w:val="2"/>
          <w:sz w:val="28"/>
          <w:szCs w:val="28"/>
        </w:rPr>
        <w:t>114</w:t>
      </w:r>
      <w:r w:rsidRPr="00766F7B">
        <w:rPr>
          <w:spacing w:val="2"/>
          <w:sz w:val="28"/>
          <w:szCs w:val="28"/>
          <w:lang w:val="uk-UA"/>
        </w:rPr>
        <w:t>-</w:t>
      </w:r>
      <w:r w:rsidRPr="00766F7B">
        <w:rPr>
          <w:spacing w:val="2"/>
          <w:sz w:val="28"/>
          <w:szCs w:val="28"/>
        </w:rPr>
        <w:t xml:space="preserve">127.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 xml:space="preserve">Кляус В.Л. </w:t>
      </w:r>
      <w:r w:rsidRPr="00766F7B">
        <w:rPr>
          <w:spacing w:val="2"/>
          <w:sz w:val="28"/>
          <w:szCs w:val="28"/>
          <w:lang w:val="uk-UA"/>
        </w:rPr>
        <w:t xml:space="preserve">Движение людей / движение предметов в забайкальском святочном обряде заваливания ворот / Владимир Леонидович Кляус // </w:t>
      </w:r>
      <w:r w:rsidRPr="00766F7B">
        <w:rPr>
          <w:spacing w:val="2"/>
          <w:sz w:val="28"/>
          <w:szCs w:val="28"/>
        </w:rPr>
        <w:t>Концепт движения в языке и культуре : сб. ст. / отв. ред. Т</w:t>
      </w:r>
      <w:r w:rsidRPr="00766F7B">
        <w:rPr>
          <w:spacing w:val="2"/>
          <w:sz w:val="28"/>
          <w:szCs w:val="28"/>
          <w:lang w:val="uk-UA"/>
        </w:rPr>
        <w:t xml:space="preserve">атьяна </w:t>
      </w:r>
      <w:r w:rsidRPr="00766F7B">
        <w:rPr>
          <w:spacing w:val="2"/>
          <w:sz w:val="28"/>
          <w:szCs w:val="28"/>
        </w:rPr>
        <w:t>А</w:t>
      </w:r>
      <w:r w:rsidRPr="00766F7B">
        <w:rPr>
          <w:spacing w:val="2"/>
          <w:sz w:val="28"/>
          <w:szCs w:val="28"/>
          <w:lang w:val="uk-UA"/>
        </w:rPr>
        <w:t xml:space="preserve">лексеевна </w:t>
      </w:r>
      <w:r w:rsidRPr="00766F7B">
        <w:rPr>
          <w:spacing w:val="2"/>
          <w:sz w:val="28"/>
          <w:szCs w:val="28"/>
        </w:rPr>
        <w:t>Агапкина</w:t>
      </w:r>
      <w:r w:rsidRPr="00766F7B">
        <w:rPr>
          <w:spacing w:val="2"/>
          <w:sz w:val="28"/>
          <w:szCs w:val="28"/>
          <w:lang w:val="uk-UA"/>
        </w:rPr>
        <w:t xml:space="preserve">. </w:t>
      </w:r>
      <w:r w:rsidRPr="00766F7B">
        <w:rPr>
          <w:spacing w:val="2"/>
          <w:sz w:val="28"/>
          <w:szCs w:val="28"/>
        </w:rPr>
        <w:t>– М. : Индрик, 1996. – С.</w:t>
      </w:r>
      <w:r w:rsidRPr="00766F7B">
        <w:rPr>
          <w:spacing w:val="2"/>
          <w:sz w:val="28"/>
          <w:szCs w:val="28"/>
          <w:lang w:val="uk-UA"/>
        </w:rPr>
        <w:t> </w:t>
      </w:r>
      <w:r w:rsidRPr="00766F7B">
        <w:rPr>
          <w:spacing w:val="2"/>
          <w:sz w:val="28"/>
          <w:szCs w:val="28"/>
        </w:rPr>
        <w:t>271</w:t>
      </w:r>
      <w:r w:rsidRPr="00766F7B">
        <w:rPr>
          <w:spacing w:val="2"/>
          <w:sz w:val="28"/>
          <w:szCs w:val="28"/>
          <w:lang w:val="uk-UA"/>
        </w:rPr>
        <w:t>-</w:t>
      </w:r>
      <w:r w:rsidRPr="00766F7B">
        <w:rPr>
          <w:spacing w:val="2"/>
          <w:sz w:val="28"/>
          <w:szCs w:val="28"/>
        </w:rPr>
        <w:t xml:space="preserve">284.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lastRenderedPageBreak/>
        <w:t xml:space="preserve"> </w:t>
      </w:r>
      <w:r w:rsidRPr="00766F7B">
        <w:rPr>
          <w:i/>
          <w:spacing w:val="2"/>
          <w:sz w:val="28"/>
          <w:szCs w:val="28"/>
          <w:lang w:val="uk-UA"/>
        </w:rPr>
        <w:t>Кобозева И.М.</w:t>
      </w:r>
      <w:r w:rsidRPr="00766F7B">
        <w:rPr>
          <w:spacing w:val="2"/>
          <w:sz w:val="28"/>
          <w:szCs w:val="28"/>
          <w:lang w:val="uk-UA"/>
        </w:rPr>
        <w:t xml:space="preserve"> Лингвистическая семантика : </w:t>
      </w:r>
      <w:r w:rsidRPr="00766F7B">
        <w:rPr>
          <w:spacing w:val="2"/>
          <w:sz w:val="28"/>
          <w:szCs w:val="28"/>
        </w:rPr>
        <w:t>[учеб</w:t>
      </w:r>
      <w:r w:rsidRPr="00766F7B">
        <w:rPr>
          <w:spacing w:val="2"/>
          <w:sz w:val="28"/>
          <w:szCs w:val="28"/>
          <w:lang w:val="uk-UA"/>
        </w:rPr>
        <w:t>н</w:t>
      </w:r>
      <w:r w:rsidRPr="00766F7B">
        <w:rPr>
          <w:spacing w:val="2"/>
          <w:sz w:val="28"/>
          <w:szCs w:val="28"/>
        </w:rPr>
        <w:t>. для вузов]</w:t>
      </w:r>
      <w:r w:rsidRPr="00766F7B">
        <w:rPr>
          <w:spacing w:val="2"/>
          <w:sz w:val="28"/>
          <w:szCs w:val="28"/>
          <w:lang w:val="uk-UA"/>
        </w:rPr>
        <w:t xml:space="preserve"> / Ирина Михайловна Кобозева. – М. : Эдиториал УРСС, 2000. – 350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 </w:t>
      </w:r>
      <w:r w:rsidRPr="00766F7B">
        <w:rPr>
          <w:i/>
          <w:spacing w:val="2"/>
          <w:sz w:val="28"/>
          <w:szCs w:val="28"/>
        </w:rPr>
        <w:t xml:space="preserve">Колшанский Г.В. </w:t>
      </w:r>
      <w:r w:rsidRPr="00766F7B">
        <w:rPr>
          <w:spacing w:val="2"/>
          <w:sz w:val="28"/>
          <w:szCs w:val="28"/>
        </w:rPr>
        <w:t>Коммуникативная функция и структура языка / Геннадий Владимирович Колшанский. – [</w:t>
      </w:r>
      <w:r w:rsidRPr="00766F7B">
        <w:rPr>
          <w:spacing w:val="2"/>
          <w:sz w:val="28"/>
          <w:szCs w:val="28"/>
          <w:lang w:val="uk-UA"/>
        </w:rPr>
        <w:t>2-е изд.</w:t>
      </w:r>
      <w:r w:rsidRPr="00766F7B">
        <w:rPr>
          <w:spacing w:val="2"/>
          <w:sz w:val="28"/>
          <w:szCs w:val="28"/>
        </w:rPr>
        <w:t>]</w:t>
      </w:r>
      <w:r w:rsidRPr="00766F7B">
        <w:rPr>
          <w:spacing w:val="2"/>
          <w:sz w:val="28"/>
          <w:szCs w:val="28"/>
          <w:lang w:val="uk-UA"/>
        </w:rPr>
        <w:t>.</w:t>
      </w:r>
      <w:r w:rsidRPr="00766F7B">
        <w:rPr>
          <w:spacing w:val="2"/>
          <w:sz w:val="28"/>
          <w:szCs w:val="28"/>
        </w:rPr>
        <w:t xml:space="preserve"> – М. : Ком</w:t>
      </w:r>
      <w:r w:rsidRPr="00766F7B">
        <w:rPr>
          <w:spacing w:val="2"/>
          <w:sz w:val="28"/>
          <w:szCs w:val="28"/>
          <w:lang w:val="uk-UA"/>
        </w:rPr>
        <w:t>К</w:t>
      </w:r>
      <w:r w:rsidRPr="00766F7B">
        <w:rPr>
          <w:spacing w:val="2"/>
          <w:sz w:val="28"/>
          <w:szCs w:val="28"/>
        </w:rPr>
        <w:t>нига, 200</w:t>
      </w:r>
      <w:r w:rsidRPr="00766F7B">
        <w:rPr>
          <w:spacing w:val="2"/>
          <w:sz w:val="28"/>
          <w:szCs w:val="28"/>
          <w:lang w:val="uk-UA"/>
        </w:rPr>
        <w:t>5</w:t>
      </w:r>
      <w:r w:rsidRPr="00766F7B">
        <w:rPr>
          <w:spacing w:val="2"/>
          <w:sz w:val="28"/>
          <w:szCs w:val="28"/>
        </w:rPr>
        <w:t>. – 17</w:t>
      </w:r>
      <w:r w:rsidRPr="00766F7B">
        <w:rPr>
          <w:spacing w:val="2"/>
          <w:sz w:val="28"/>
          <w:szCs w:val="28"/>
          <w:lang w:val="uk-UA"/>
        </w:rPr>
        <w:t>6 </w:t>
      </w:r>
      <w:r w:rsidRPr="00766F7B">
        <w:rPr>
          <w:spacing w:val="2"/>
          <w:sz w:val="28"/>
          <w:szCs w:val="28"/>
        </w:rPr>
        <w:t xml:space="preserve">с. </w:t>
      </w:r>
      <w:r w:rsidRPr="00766F7B">
        <w:rPr>
          <w:spacing w:val="2"/>
          <w:sz w:val="28"/>
          <w:szCs w:val="28"/>
          <w:lang w:val="uk-UA"/>
        </w:rPr>
        <w:t xml:space="preserve">– (Серия </w:t>
      </w:r>
      <w:r w:rsidRPr="00766F7B">
        <w:rPr>
          <w:spacing w:val="2"/>
          <w:sz w:val="28"/>
          <w:szCs w:val="28"/>
        </w:rPr>
        <w:t>“Лингвистическое наследие ХХ века”</w:t>
      </w:r>
      <w:r w:rsidRPr="00766F7B">
        <w:rPr>
          <w:spacing w:val="2"/>
          <w:sz w:val="28"/>
          <w:szCs w:val="28"/>
          <w:lang w:val="uk-UA"/>
        </w:rPr>
        <w:t>).</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Колшанский Г.В.</w:t>
      </w:r>
      <w:r w:rsidRPr="00766F7B">
        <w:rPr>
          <w:spacing w:val="2"/>
          <w:sz w:val="28"/>
          <w:szCs w:val="28"/>
        </w:rPr>
        <w:t xml:space="preserve"> Соотношение субъективных и объективных факторов в языке / Геннадий Владимирович Колшанский. – [</w:t>
      </w:r>
      <w:r w:rsidRPr="00766F7B">
        <w:rPr>
          <w:spacing w:val="2"/>
          <w:sz w:val="28"/>
          <w:szCs w:val="28"/>
          <w:lang w:val="uk-UA"/>
        </w:rPr>
        <w:t>2-е изд.</w:t>
      </w:r>
      <w:r w:rsidRPr="00766F7B">
        <w:rPr>
          <w:spacing w:val="2"/>
          <w:sz w:val="28"/>
          <w:szCs w:val="28"/>
        </w:rPr>
        <w:t>]</w:t>
      </w:r>
      <w:r w:rsidRPr="00766F7B">
        <w:rPr>
          <w:spacing w:val="2"/>
          <w:sz w:val="28"/>
          <w:szCs w:val="28"/>
          <w:lang w:val="uk-UA"/>
        </w:rPr>
        <w:t xml:space="preserve">. </w:t>
      </w:r>
      <w:r w:rsidRPr="00766F7B">
        <w:rPr>
          <w:spacing w:val="2"/>
          <w:sz w:val="28"/>
          <w:szCs w:val="28"/>
        </w:rPr>
        <w:t xml:space="preserve">– М. : </w:t>
      </w:r>
      <w:r w:rsidRPr="00766F7B">
        <w:rPr>
          <w:spacing w:val="2"/>
          <w:sz w:val="28"/>
          <w:szCs w:val="28"/>
          <w:lang w:val="uk-UA"/>
        </w:rPr>
        <w:t>Е</w:t>
      </w:r>
      <w:r w:rsidRPr="00766F7B">
        <w:rPr>
          <w:spacing w:val="2"/>
          <w:sz w:val="28"/>
          <w:szCs w:val="28"/>
        </w:rPr>
        <w:t>диториал УРСС, 2005. – 232</w:t>
      </w:r>
      <w:r w:rsidRPr="00766F7B">
        <w:rPr>
          <w:spacing w:val="2"/>
          <w:sz w:val="28"/>
          <w:szCs w:val="28"/>
          <w:lang w:val="uk-UA"/>
        </w:rPr>
        <w:t> </w:t>
      </w:r>
      <w:r w:rsidRPr="00766F7B">
        <w:rPr>
          <w:spacing w:val="2"/>
          <w:sz w:val="28"/>
          <w:szCs w:val="28"/>
        </w:rPr>
        <w:t xml:space="preserve">с. </w:t>
      </w:r>
      <w:r w:rsidRPr="00766F7B">
        <w:rPr>
          <w:spacing w:val="2"/>
          <w:sz w:val="28"/>
          <w:szCs w:val="28"/>
          <w:lang w:val="uk-UA"/>
        </w:rPr>
        <w:t xml:space="preserve">– (Серия </w:t>
      </w:r>
      <w:r w:rsidRPr="00766F7B">
        <w:rPr>
          <w:spacing w:val="2"/>
          <w:sz w:val="28"/>
          <w:szCs w:val="28"/>
        </w:rPr>
        <w:t>“Лингвистическое наследие ХХ века”</w:t>
      </w:r>
      <w:r w:rsidRPr="00766F7B">
        <w:rPr>
          <w:spacing w:val="2"/>
          <w:sz w:val="28"/>
          <w:szCs w:val="28"/>
          <w:lang w:val="uk-UA"/>
        </w:rPr>
        <w:t>).</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Колшанский Г.</w:t>
      </w:r>
      <w:r w:rsidRPr="00766F7B">
        <w:rPr>
          <w:i/>
          <w:spacing w:val="2"/>
          <w:sz w:val="28"/>
          <w:szCs w:val="28"/>
          <w:lang w:val="uk-UA"/>
        </w:rPr>
        <w:t>В</w:t>
      </w:r>
      <w:r w:rsidRPr="00766F7B">
        <w:rPr>
          <w:i/>
          <w:spacing w:val="2"/>
          <w:sz w:val="28"/>
          <w:szCs w:val="28"/>
        </w:rPr>
        <w:t xml:space="preserve">. </w:t>
      </w:r>
      <w:r w:rsidRPr="00766F7B">
        <w:rPr>
          <w:spacing w:val="2"/>
          <w:sz w:val="28"/>
          <w:szCs w:val="28"/>
        </w:rPr>
        <w:t>Объективная картина мира в познании и языке</w:t>
      </w:r>
      <w:r w:rsidRPr="00766F7B">
        <w:rPr>
          <w:spacing w:val="2"/>
          <w:sz w:val="28"/>
          <w:szCs w:val="28"/>
          <w:lang w:val="uk-UA"/>
        </w:rPr>
        <w:t xml:space="preserve"> / </w:t>
      </w:r>
      <w:r w:rsidRPr="00766F7B">
        <w:rPr>
          <w:spacing w:val="2"/>
          <w:sz w:val="28"/>
          <w:szCs w:val="28"/>
        </w:rPr>
        <w:t>Геннадий Владимирович Колшанский. – [</w:t>
      </w:r>
      <w:r w:rsidRPr="00766F7B">
        <w:rPr>
          <w:spacing w:val="2"/>
          <w:sz w:val="28"/>
          <w:szCs w:val="28"/>
          <w:lang w:val="uk-UA"/>
        </w:rPr>
        <w:t>3-е изд.</w:t>
      </w:r>
      <w:r w:rsidRPr="00766F7B">
        <w:rPr>
          <w:spacing w:val="2"/>
          <w:sz w:val="28"/>
          <w:szCs w:val="28"/>
        </w:rPr>
        <w:t>]</w:t>
      </w:r>
      <w:r w:rsidRPr="00766F7B">
        <w:rPr>
          <w:spacing w:val="2"/>
          <w:sz w:val="28"/>
          <w:szCs w:val="28"/>
          <w:lang w:val="uk-UA"/>
        </w:rPr>
        <w:t>.</w:t>
      </w:r>
      <w:r w:rsidRPr="00766F7B">
        <w:rPr>
          <w:spacing w:val="2"/>
          <w:sz w:val="28"/>
          <w:szCs w:val="28"/>
        </w:rPr>
        <w:t xml:space="preserve"> – М.</w:t>
      </w:r>
      <w:r w:rsidRPr="00766F7B">
        <w:rPr>
          <w:spacing w:val="2"/>
          <w:sz w:val="28"/>
          <w:szCs w:val="28"/>
          <w:lang w:val="uk-UA"/>
        </w:rPr>
        <w:t> </w:t>
      </w:r>
      <w:r w:rsidRPr="00766F7B">
        <w:rPr>
          <w:spacing w:val="2"/>
          <w:sz w:val="28"/>
          <w:szCs w:val="28"/>
        </w:rPr>
        <w:t xml:space="preserve">: </w:t>
      </w:r>
      <w:r w:rsidRPr="00766F7B">
        <w:rPr>
          <w:spacing w:val="2"/>
          <w:sz w:val="28"/>
          <w:szCs w:val="28"/>
          <w:lang w:val="uk-UA"/>
        </w:rPr>
        <w:t>Е</w:t>
      </w:r>
      <w:r w:rsidRPr="00766F7B">
        <w:rPr>
          <w:spacing w:val="2"/>
          <w:sz w:val="28"/>
          <w:szCs w:val="28"/>
        </w:rPr>
        <w:t>диториал УРСС, 2006. – 128</w:t>
      </w:r>
      <w:r w:rsidRPr="00766F7B">
        <w:rPr>
          <w:spacing w:val="2"/>
          <w:sz w:val="28"/>
          <w:szCs w:val="28"/>
          <w:lang w:val="uk-UA"/>
        </w:rPr>
        <w:t> </w:t>
      </w:r>
      <w:r w:rsidRPr="00766F7B">
        <w:rPr>
          <w:spacing w:val="2"/>
          <w:sz w:val="28"/>
          <w:szCs w:val="28"/>
        </w:rPr>
        <w:t xml:space="preserve">с. </w:t>
      </w:r>
      <w:r w:rsidRPr="00766F7B">
        <w:rPr>
          <w:spacing w:val="2"/>
          <w:sz w:val="28"/>
          <w:szCs w:val="28"/>
          <w:lang w:val="uk-UA"/>
        </w:rPr>
        <w:t xml:space="preserve">– (Серия </w:t>
      </w:r>
      <w:r w:rsidRPr="00766F7B">
        <w:rPr>
          <w:spacing w:val="2"/>
          <w:sz w:val="28"/>
          <w:szCs w:val="28"/>
        </w:rPr>
        <w:t>“Лингвистическое наследие ХХ века”</w:t>
      </w:r>
      <w:r w:rsidRPr="00766F7B">
        <w:rPr>
          <w:spacing w:val="2"/>
          <w:sz w:val="28"/>
          <w:szCs w:val="28"/>
          <w:lang w:val="uk-UA"/>
        </w:rPr>
        <w:t>).</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Колшанский Г.</w:t>
      </w:r>
      <w:r w:rsidRPr="00766F7B">
        <w:rPr>
          <w:i/>
          <w:spacing w:val="2"/>
          <w:sz w:val="28"/>
          <w:szCs w:val="28"/>
          <w:lang w:val="uk-UA"/>
        </w:rPr>
        <w:t>В</w:t>
      </w:r>
      <w:r w:rsidRPr="00766F7B">
        <w:rPr>
          <w:i/>
          <w:spacing w:val="2"/>
          <w:sz w:val="28"/>
          <w:szCs w:val="28"/>
        </w:rPr>
        <w:t xml:space="preserve">. </w:t>
      </w:r>
      <w:r w:rsidRPr="00766F7B">
        <w:rPr>
          <w:spacing w:val="2"/>
          <w:sz w:val="28"/>
          <w:szCs w:val="28"/>
        </w:rPr>
        <w:t>Контекстная семантика / Геннадий Владимирович Колшанский. – [</w:t>
      </w:r>
      <w:r w:rsidRPr="00766F7B">
        <w:rPr>
          <w:spacing w:val="2"/>
          <w:sz w:val="28"/>
          <w:szCs w:val="28"/>
          <w:lang w:val="uk-UA"/>
        </w:rPr>
        <w:t>2-е изд.</w:t>
      </w:r>
      <w:r w:rsidRPr="00766F7B">
        <w:rPr>
          <w:spacing w:val="2"/>
          <w:sz w:val="28"/>
          <w:szCs w:val="28"/>
        </w:rPr>
        <w:t>]</w:t>
      </w:r>
      <w:r w:rsidRPr="00766F7B">
        <w:rPr>
          <w:spacing w:val="2"/>
          <w:sz w:val="28"/>
          <w:szCs w:val="28"/>
          <w:lang w:val="uk-UA"/>
        </w:rPr>
        <w:t>.</w:t>
      </w:r>
      <w:r w:rsidRPr="00766F7B">
        <w:rPr>
          <w:spacing w:val="2"/>
          <w:sz w:val="28"/>
          <w:szCs w:val="28"/>
        </w:rPr>
        <w:t xml:space="preserve"> – М.</w:t>
      </w:r>
      <w:r w:rsidRPr="00766F7B">
        <w:rPr>
          <w:spacing w:val="2"/>
          <w:sz w:val="28"/>
          <w:szCs w:val="28"/>
          <w:lang w:val="uk-UA"/>
        </w:rPr>
        <w:t> </w:t>
      </w:r>
      <w:r w:rsidRPr="00766F7B">
        <w:rPr>
          <w:spacing w:val="2"/>
          <w:sz w:val="28"/>
          <w:szCs w:val="28"/>
        </w:rPr>
        <w:t xml:space="preserve">: </w:t>
      </w:r>
      <w:r w:rsidRPr="00766F7B">
        <w:rPr>
          <w:spacing w:val="2"/>
          <w:sz w:val="28"/>
          <w:szCs w:val="28"/>
          <w:lang w:val="uk-UA"/>
        </w:rPr>
        <w:t>ЛКИ</w:t>
      </w:r>
      <w:r w:rsidRPr="00766F7B">
        <w:rPr>
          <w:spacing w:val="2"/>
          <w:sz w:val="28"/>
          <w:szCs w:val="28"/>
        </w:rPr>
        <w:t xml:space="preserve">, </w:t>
      </w:r>
      <w:r w:rsidRPr="00766F7B">
        <w:rPr>
          <w:spacing w:val="2"/>
          <w:sz w:val="28"/>
          <w:szCs w:val="28"/>
          <w:lang w:val="uk-UA"/>
        </w:rPr>
        <w:t>2007</w:t>
      </w:r>
      <w:r w:rsidRPr="00766F7B">
        <w:rPr>
          <w:spacing w:val="2"/>
          <w:sz w:val="28"/>
          <w:szCs w:val="28"/>
        </w:rPr>
        <w:t>. – 1</w:t>
      </w:r>
      <w:r w:rsidRPr="00766F7B">
        <w:rPr>
          <w:spacing w:val="2"/>
          <w:sz w:val="28"/>
          <w:szCs w:val="28"/>
          <w:lang w:val="uk-UA"/>
        </w:rPr>
        <w:t>52 </w:t>
      </w:r>
      <w:r w:rsidRPr="00766F7B">
        <w:rPr>
          <w:spacing w:val="2"/>
          <w:sz w:val="28"/>
          <w:szCs w:val="28"/>
        </w:rPr>
        <w:t xml:space="preserve">с. </w:t>
      </w:r>
      <w:r w:rsidRPr="00766F7B">
        <w:rPr>
          <w:spacing w:val="2"/>
          <w:sz w:val="28"/>
          <w:szCs w:val="28"/>
          <w:lang w:val="uk-UA"/>
        </w:rPr>
        <w:t xml:space="preserve">– (Серия </w:t>
      </w:r>
      <w:r w:rsidRPr="00766F7B">
        <w:rPr>
          <w:spacing w:val="2"/>
          <w:sz w:val="28"/>
          <w:szCs w:val="28"/>
        </w:rPr>
        <w:t>“Лингвистическое наследие ХХ века”</w:t>
      </w:r>
      <w:r w:rsidRPr="00766F7B">
        <w:rPr>
          <w:spacing w:val="2"/>
          <w:sz w:val="28"/>
          <w:szCs w:val="28"/>
          <w:lang w:val="uk-UA"/>
        </w:rPr>
        <w:t>).</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 </w:t>
      </w:r>
      <w:r w:rsidRPr="00766F7B">
        <w:rPr>
          <w:i/>
          <w:spacing w:val="2"/>
          <w:sz w:val="28"/>
          <w:szCs w:val="28"/>
        </w:rPr>
        <w:t>Кондаков Н.И.</w:t>
      </w:r>
      <w:r w:rsidRPr="00766F7B">
        <w:rPr>
          <w:spacing w:val="2"/>
          <w:sz w:val="28"/>
          <w:szCs w:val="28"/>
        </w:rPr>
        <w:t xml:space="preserve"> Введение в логику : [учеб. пособие] / Николай Иванович Кондаков. – М. : Наука, 1967. – 466</w:t>
      </w:r>
      <w:r w:rsidRPr="00766F7B">
        <w:rPr>
          <w:spacing w:val="2"/>
          <w:sz w:val="28"/>
          <w:szCs w:val="28"/>
          <w:lang w:val="uk-UA"/>
        </w:rPr>
        <w:t> </w:t>
      </w:r>
      <w:r w:rsidRPr="00766F7B">
        <w:rPr>
          <w:spacing w:val="2"/>
          <w:sz w:val="28"/>
          <w:szCs w:val="28"/>
        </w:rPr>
        <w:t xml:space="preserve">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 xml:space="preserve">Корнилов О.А. </w:t>
      </w:r>
      <w:r w:rsidRPr="00766F7B">
        <w:rPr>
          <w:spacing w:val="2"/>
          <w:sz w:val="28"/>
          <w:szCs w:val="28"/>
        </w:rPr>
        <w:t>Языковые картины мира как производные национальных менталитетов : [монография] / Олег Александрович Корнилов. – [2-е изд., испр. и доп.]. – М. : ЧеРо, 2003. – 349</w:t>
      </w:r>
      <w:r w:rsidRPr="00766F7B">
        <w:rPr>
          <w:spacing w:val="2"/>
          <w:sz w:val="28"/>
          <w:szCs w:val="28"/>
          <w:lang w:val="uk-UA"/>
        </w:rPr>
        <w:t> </w:t>
      </w:r>
      <w:r w:rsidRPr="00766F7B">
        <w:rPr>
          <w:spacing w:val="2"/>
          <w:sz w:val="28"/>
          <w:szCs w:val="28"/>
        </w:rPr>
        <w:t xml:space="preserve">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Костомаров В.Г.</w:t>
      </w:r>
      <w:r w:rsidRPr="00766F7B">
        <w:rPr>
          <w:spacing w:val="2"/>
          <w:sz w:val="28"/>
          <w:szCs w:val="28"/>
          <w:lang w:val="uk-UA"/>
        </w:rPr>
        <w:t xml:space="preserve"> О пословицах, поговорках и крылатых выражениях в лингвострановедческом учебном словаре // Русские пословицы, поговорки и крылатые выражения : </w:t>
      </w:r>
      <w:r w:rsidRPr="00766F7B">
        <w:rPr>
          <w:spacing w:val="2"/>
          <w:sz w:val="28"/>
          <w:szCs w:val="28"/>
        </w:rPr>
        <w:t>[</w:t>
      </w:r>
      <w:r w:rsidRPr="00766F7B">
        <w:rPr>
          <w:spacing w:val="2"/>
          <w:sz w:val="28"/>
          <w:szCs w:val="28"/>
          <w:lang w:val="uk-UA"/>
        </w:rPr>
        <w:t xml:space="preserve">лингвострановедческий словарь / </w:t>
      </w:r>
      <w:r w:rsidRPr="00766F7B">
        <w:rPr>
          <w:spacing w:val="2"/>
          <w:sz w:val="28"/>
          <w:szCs w:val="28"/>
        </w:rPr>
        <w:t xml:space="preserve">сост. : Вера Петровна Фелицына, Юрий Евгеньевич Прохоров ; </w:t>
      </w:r>
      <w:r w:rsidRPr="00766F7B">
        <w:rPr>
          <w:spacing w:val="2"/>
          <w:sz w:val="28"/>
          <w:szCs w:val="28"/>
          <w:lang w:val="uk-UA"/>
        </w:rPr>
        <w:t>предисл. и ред. : Виталий Григорьевич Костомаров, Евгений Михайлович Верещагин</w:t>
      </w:r>
      <w:r w:rsidRPr="00766F7B">
        <w:rPr>
          <w:spacing w:val="2"/>
          <w:sz w:val="28"/>
          <w:szCs w:val="28"/>
        </w:rPr>
        <w:t xml:space="preserve">]. </w:t>
      </w:r>
      <w:r w:rsidRPr="00766F7B">
        <w:rPr>
          <w:spacing w:val="2"/>
          <w:sz w:val="28"/>
          <w:szCs w:val="28"/>
          <w:lang w:val="uk-UA"/>
        </w:rPr>
        <w:t xml:space="preserve">– М. : Русский язык, 1979. – 240 с.       </w:t>
      </w:r>
    </w:p>
    <w:p w:rsidR="00C27DEF" w:rsidRPr="00766F7B" w:rsidRDefault="00C27DEF" w:rsidP="0025480D">
      <w:pPr>
        <w:numPr>
          <w:ilvl w:val="0"/>
          <w:numId w:val="51"/>
        </w:numPr>
        <w:tabs>
          <w:tab w:val="left" w:pos="1260"/>
        </w:tabs>
        <w:suppressAutoHyphens w:val="0"/>
        <w:spacing w:line="360" w:lineRule="auto"/>
        <w:ind w:left="0" w:right="-32" w:firstLine="720"/>
        <w:jc w:val="both"/>
        <w:rPr>
          <w:rFonts w:ascii="Times New Roman CYR" w:hAnsi="Times New Roman CYR" w:cs="Times New Roman CYR"/>
          <w:spacing w:val="2"/>
          <w:sz w:val="28"/>
          <w:szCs w:val="28"/>
        </w:rPr>
      </w:pPr>
      <w:r w:rsidRPr="00766F7B">
        <w:rPr>
          <w:i/>
          <w:spacing w:val="2"/>
          <w:sz w:val="28"/>
          <w:szCs w:val="28"/>
          <w:lang w:val="uk-UA"/>
        </w:rPr>
        <w:t xml:space="preserve"> </w:t>
      </w:r>
      <w:r w:rsidRPr="00766F7B">
        <w:rPr>
          <w:i/>
          <w:spacing w:val="2"/>
          <w:sz w:val="28"/>
          <w:szCs w:val="28"/>
        </w:rPr>
        <w:t>Красных В.В.</w:t>
      </w:r>
      <w:r w:rsidRPr="00766F7B">
        <w:rPr>
          <w:spacing w:val="2"/>
          <w:sz w:val="28"/>
          <w:szCs w:val="28"/>
        </w:rPr>
        <w:t xml:space="preserve"> От концепта к тексту и обратно / </w:t>
      </w:r>
      <w:r w:rsidRPr="00766F7B">
        <w:rPr>
          <w:spacing w:val="2"/>
          <w:sz w:val="28"/>
          <w:szCs w:val="28"/>
          <w:lang w:val="uk-UA"/>
        </w:rPr>
        <w:t>Виктория Владимировна Красных</w:t>
      </w:r>
      <w:r w:rsidRPr="00766F7B">
        <w:rPr>
          <w:spacing w:val="2"/>
          <w:sz w:val="28"/>
          <w:szCs w:val="28"/>
        </w:rPr>
        <w:t xml:space="preserve"> // Вестник Московск. гос. ун-та. – Серия 9 : “Филология”. – М., 1998. – № 1 – С. 53-70.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 xml:space="preserve">Крістева Ю. </w:t>
      </w:r>
      <w:r w:rsidRPr="00766F7B">
        <w:rPr>
          <w:rFonts w:ascii="Times New Roman CYR" w:hAnsi="Times New Roman CYR" w:cs="Times New Roman CYR"/>
          <w:spacing w:val="2"/>
          <w:sz w:val="28"/>
          <w:szCs w:val="28"/>
        </w:rPr>
        <w:t>П</w:t>
      </w:r>
      <w:r w:rsidRPr="00766F7B">
        <w:rPr>
          <w:rFonts w:ascii="Times New Roman CYR" w:hAnsi="Times New Roman CYR" w:cs="Times New Roman CYR"/>
          <w:spacing w:val="2"/>
          <w:sz w:val="28"/>
          <w:szCs w:val="28"/>
          <w:lang w:val="uk-UA"/>
        </w:rPr>
        <w:t>оліглот</w:t>
      </w:r>
      <w:r w:rsidRPr="00766F7B">
        <w:rPr>
          <w:rFonts w:ascii="Times New Roman CYR" w:hAnsi="Times New Roman CYR" w:cs="Times New Roman CYR"/>
          <w:spacing w:val="2"/>
          <w:sz w:val="28"/>
          <w:szCs w:val="28"/>
        </w:rPr>
        <w:t xml:space="preserve"> / </w:t>
      </w:r>
      <w:r w:rsidRPr="00766F7B">
        <w:rPr>
          <w:rFonts w:ascii="Times New Roman CYR" w:hAnsi="Times New Roman CYR" w:cs="Times New Roman CYR"/>
          <w:spacing w:val="2"/>
          <w:sz w:val="28"/>
          <w:szCs w:val="28"/>
          <w:lang w:val="uk-UA"/>
        </w:rPr>
        <w:t>Юл</w:t>
      </w:r>
      <w:r>
        <w:rPr>
          <w:rFonts w:ascii="Times New Roman CYR" w:hAnsi="Times New Roman CYR" w:cs="Times New Roman CYR"/>
          <w:spacing w:val="2"/>
          <w:sz w:val="28"/>
          <w:szCs w:val="28"/>
          <w:lang w:val="uk-UA"/>
        </w:rPr>
        <w:t>і</w:t>
      </w:r>
      <w:r w:rsidRPr="00766F7B">
        <w:rPr>
          <w:rFonts w:ascii="Times New Roman CYR" w:hAnsi="Times New Roman CYR" w:cs="Times New Roman CYR"/>
          <w:spacing w:val="2"/>
          <w:sz w:val="28"/>
          <w:szCs w:val="28"/>
          <w:lang w:val="uk-UA"/>
        </w:rPr>
        <w:t>я Кр</w:t>
      </w:r>
      <w:r>
        <w:rPr>
          <w:rFonts w:ascii="Times New Roman CYR" w:hAnsi="Times New Roman CYR" w:cs="Times New Roman CYR"/>
          <w:spacing w:val="2"/>
          <w:sz w:val="28"/>
          <w:szCs w:val="28"/>
          <w:lang w:val="uk-UA"/>
        </w:rPr>
        <w:t>і</w:t>
      </w:r>
      <w:r w:rsidRPr="00766F7B">
        <w:rPr>
          <w:rFonts w:ascii="Times New Roman CYR" w:hAnsi="Times New Roman CYR" w:cs="Times New Roman CYR"/>
          <w:spacing w:val="2"/>
          <w:sz w:val="28"/>
          <w:szCs w:val="28"/>
          <w:lang w:val="uk-UA"/>
        </w:rPr>
        <w:t>ст</w:t>
      </w:r>
      <w:r>
        <w:rPr>
          <w:rFonts w:ascii="Times New Roman CYR" w:hAnsi="Times New Roman CYR" w:cs="Times New Roman CYR"/>
          <w:spacing w:val="2"/>
          <w:sz w:val="28"/>
          <w:szCs w:val="28"/>
          <w:lang w:val="uk-UA"/>
        </w:rPr>
        <w:t>є</w:t>
      </w:r>
      <w:r w:rsidRPr="00766F7B">
        <w:rPr>
          <w:rFonts w:ascii="Times New Roman CYR" w:hAnsi="Times New Roman CYR" w:cs="Times New Roman CYR"/>
          <w:spacing w:val="2"/>
          <w:sz w:val="28"/>
          <w:szCs w:val="28"/>
          <w:lang w:val="uk-UA"/>
        </w:rPr>
        <w:t xml:space="preserve">ва ; </w:t>
      </w:r>
      <w:r w:rsidRPr="00766F7B">
        <w:rPr>
          <w:rFonts w:ascii="Times New Roman CYR" w:hAnsi="Times New Roman CYR" w:cs="Times New Roman CYR"/>
          <w:spacing w:val="2"/>
          <w:sz w:val="28"/>
          <w:szCs w:val="28"/>
        </w:rPr>
        <w:t>[пер. с франц.</w:t>
      </w:r>
      <w:r w:rsidRPr="00766F7B">
        <w:rPr>
          <w:rFonts w:ascii="Times New Roman CYR" w:hAnsi="Times New Roman CYR" w:cs="Times New Roman CYR"/>
          <w:spacing w:val="2"/>
          <w:sz w:val="28"/>
          <w:szCs w:val="28"/>
          <w:lang w:val="uk-UA"/>
        </w:rPr>
        <w:t xml:space="preserve"> П. Таращука</w:t>
      </w:r>
      <w:r w:rsidRPr="00AC04B6">
        <w:rPr>
          <w:rFonts w:ascii="Times New Roman CYR" w:hAnsi="Times New Roman CYR" w:cs="Times New Roman CYR"/>
          <w:spacing w:val="2"/>
          <w:sz w:val="28"/>
          <w:szCs w:val="28"/>
        </w:rPr>
        <w:t>]</w:t>
      </w:r>
      <w:r w:rsidRPr="00766F7B">
        <w:rPr>
          <w:rFonts w:ascii="Times New Roman CYR" w:hAnsi="Times New Roman CYR" w:cs="Times New Roman CYR"/>
          <w:spacing w:val="2"/>
          <w:sz w:val="28"/>
          <w:szCs w:val="28"/>
        </w:rPr>
        <w:t xml:space="preserve">. </w:t>
      </w:r>
      <w:r w:rsidRPr="00766F7B">
        <w:rPr>
          <w:spacing w:val="2"/>
          <w:sz w:val="28"/>
          <w:szCs w:val="28"/>
        </w:rPr>
        <w:t>–</w:t>
      </w:r>
      <w:r w:rsidRPr="00766F7B">
        <w:rPr>
          <w:rFonts w:ascii="Times New Roman CYR" w:hAnsi="Times New Roman CYR" w:cs="Times New Roman CYR"/>
          <w:spacing w:val="2"/>
          <w:sz w:val="28"/>
          <w:szCs w:val="28"/>
        </w:rPr>
        <w:t xml:space="preserve"> </w:t>
      </w:r>
      <w:r w:rsidRPr="00766F7B">
        <w:rPr>
          <w:rFonts w:ascii="Times New Roman CYR" w:hAnsi="Times New Roman CYR" w:cs="Times New Roman CYR"/>
          <w:spacing w:val="2"/>
          <w:sz w:val="28"/>
          <w:szCs w:val="28"/>
          <w:lang w:val="uk-UA"/>
        </w:rPr>
        <w:t>К</w:t>
      </w:r>
      <w:r w:rsidRPr="00766F7B">
        <w:rPr>
          <w:rFonts w:ascii="Times New Roman CYR" w:hAnsi="Times New Roman CYR" w:cs="Times New Roman CYR"/>
          <w:spacing w:val="2"/>
          <w:sz w:val="28"/>
          <w:szCs w:val="28"/>
        </w:rPr>
        <w:t xml:space="preserve">. : </w:t>
      </w:r>
      <w:r w:rsidRPr="00766F7B">
        <w:rPr>
          <w:rFonts w:ascii="Times New Roman CYR" w:hAnsi="Times New Roman CYR" w:cs="Times New Roman CYR"/>
          <w:spacing w:val="2"/>
          <w:sz w:val="28"/>
          <w:szCs w:val="28"/>
          <w:lang w:val="uk-UA"/>
        </w:rPr>
        <w:t>Юніверс</w:t>
      </w:r>
      <w:r w:rsidRPr="00766F7B">
        <w:rPr>
          <w:rFonts w:ascii="Times New Roman CYR" w:hAnsi="Times New Roman CYR" w:cs="Times New Roman CYR"/>
          <w:spacing w:val="2"/>
          <w:sz w:val="28"/>
          <w:szCs w:val="28"/>
        </w:rPr>
        <w:t xml:space="preserve">, 2004. </w:t>
      </w:r>
      <w:r w:rsidRPr="00766F7B">
        <w:rPr>
          <w:spacing w:val="2"/>
          <w:sz w:val="28"/>
          <w:szCs w:val="28"/>
        </w:rPr>
        <w:t xml:space="preserve">– </w:t>
      </w:r>
      <w:r w:rsidRPr="00766F7B">
        <w:rPr>
          <w:spacing w:val="2"/>
          <w:sz w:val="28"/>
          <w:szCs w:val="28"/>
          <w:lang w:val="uk-UA"/>
        </w:rPr>
        <w:t>274</w:t>
      </w:r>
      <w:r w:rsidRPr="00766F7B">
        <w:rPr>
          <w:spacing w:val="2"/>
          <w:sz w:val="28"/>
          <w:szCs w:val="28"/>
        </w:rPr>
        <w:t>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lastRenderedPageBreak/>
        <w:t xml:space="preserve"> </w:t>
      </w:r>
      <w:r w:rsidRPr="00766F7B">
        <w:rPr>
          <w:i/>
          <w:spacing w:val="2"/>
          <w:sz w:val="28"/>
          <w:szCs w:val="28"/>
          <w:lang w:val="uk-UA"/>
        </w:rPr>
        <w:t xml:space="preserve">Кронгауз М.А. </w:t>
      </w:r>
      <w:r w:rsidRPr="00766F7B">
        <w:rPr>
          <w:spacing w:val="2"/>
          <w:sz w:val="28"/>
          <w:szCs w:val="28"/>
          <w:lang w:val="uk-UA"/>
        </w:rPr>
        <w:t>Семантика</w:t>
      </w:r>
      <w:r w:rsidRPr="00766F7B">
        <w:rPr>
          <w:spacing w:val="2"/>
          <w:sz w:val="28"/>
          <w:szCs w:val="28"/>
          <w:lang w:val="en-US"/>
        </w:rPr>
        <w:t> </w:t>
      </w:r>
      <w:r w:rsidRPr="00766F7B">
        <w:rPr>
          <w:spacing w:val="2"/>
          <w:sz w:val="28"/>
          <w:szCs w:val="28"/>
        </w:rPr>
        <w:t>: [</w:t>
      </w:r>
      <w:r w:rsidRPr="00766F7B">
        <w:rPr>
          <w:color w:val="000000"/>
          <w:spacing w:val="2"/>
          <w:sz w:val="28"/>
          <w:szCs w:val="28"/>
        </w:rPr>
        <w:t>учеб. для студ. лингв</w:t>
      </w:r>
      <w:r w:rsidRPr="00766F7B">
        <w:rPr>
          <w:color w:val="000000"/>
          <w:spacing w:val="2"/>
          <w:sz w:val="28"/>
          <w:szCs w:val="28"/>
          <w:lang w:val="uk-UA"/>
        </w:rPr>
        <w:t>ист.</w:t>
      </w:r>
      <w:r w:rsidRPr="00766F7B">
        <w:rPr>
          <w:color w:val="000000"/>
          <w:spacing w:val="2"/>
          <w:sz w:val="28"/>
          <w:szCs w:val="28"/>
        </w:rPr>
        <w:t xml:space="preserve"> ф</w:t>
      </w:r>
      <w:r w:rsidRPr="00766F7B">
        <w:rPr>
          <w:color w:val="000000"/>
          <w:spacing w:val="2"/>
          <w:sz w:val="28"/>
          <w:szCs w:val="28"/>
          <w:lang w:val="uk-UA"/>
        </w:rPr>
        <w:t>ак-тов</w:t>
      </w:r>
      <w:r w:rsidRPr="00766F7B">
        <w:rPr>
          <w:color w:val="000000"/>
          <w:spacing w:val="2"/>
          <w:sz w:val="28"/>
          <w:szCs w:val="28"/>
        </w:rPr>
        <w:t>. высш. учеб</w:t>
      </w:r>
      <w:r w:rsidRPr="00766F7B">
        <w:rPr>
          <w:color w:val="000000"/>
          <w:spacing w:val="2"/>
          <w:sz w:val="28"/>
          <w:szCs w:val="28"/>
          <w:lang w:val="uk-UA"/>
        </w:rPr>
        <w:t>.</w:t>
      </w:r>
      <w:r w:rsidRPr="00766F7B">
        <w:rPr>
          <w:color w:val="000000"/>
          <w:spacing w:val="2"/>
          <w:sz w:val="28"/>
          <w:szCs w:val="28"/>
        </w:rPr>
        <w:t xml:space="preserve"> заведений]</w:t>
      </w:r>
      <w:r w:rsidRPr="00766F7B">
        <w:rPr>
          <w:rFonts w:ascii="Arial" w:hAnsi="Arial" w:cs="Arial"/>
          <w:color w:val="000000"/>
          <w:spacing w:val="2"/>
        </w:rPr>
        <w:t xml:space="preserve"> </w:t>
      </w:r>
      <w:r w:rsidRPr="00766F7B">
        <w:rPr>
          <w:spacing w:val="2"/>
          <w:sz w:val="28"/>
          <w:szCs w:val="28"/>
          <w:lang w:val="uk-UA"/>
        </w:rPr>
        <w:t>/ Максим Анисимович Кронгауз. –</w:t>
      </w:r>
      <w:r w:rsidRPr="00766F7B">
        <w:rPr>
          <w:color w:val="000000"/>
          <w:spacing w:val="2"/>
          <w:sz w:val="28"/>
          <w:szCs w:val="28"/>
        </w:rPr>
        <w:t xml:space="preserve"> [</w:t>
      </w:r>
      <w:r w:rsidRPr="00766F7B">
        <w:rPr>
          <w:spacing w:val="2"/>
          <w:sz w:val="28"/>
          <w:szCs w:val="28"/>
        </w:rPr>
        <w:t>2-е</w:t>
      </w:r>
      <w:r w:rsidRPr="00766F7B">
        <w:rPr>
          <w:color w:val="000000"/>
          <w:spacing w:val="2"/>
          <w:sz w:val="28"/>
          <w:szCs w:val="28"/>
        </w:rPr>
        <w:t xml:space="preserve"> изд., испр. и доп.]. </w:t>
      </w:r>
      <w:r w:rsidRPr="00766F7B">
        <w:rPr>
          <w:spacing w:val="2"/>
          <w:sz w:val="28"/>
          <w:szCs w:val="28"/>
          <w:lang w:val="uk-UA"/>
        </w:rPr>
        <w:t>–</w:t>
      </w:r>
      <w:r w:rsidRPr="00766F7B">
        <w:rPr>
          <w:color w:val="000000"/>
          <w:spacing w:val="2"/>
          <w:sz w:val="28"/>
          <w:szCs w:val="28"/>
        </w:rPr>
        <w:t xml:space="preserve"> М.</w:t>
      </w:r>
      <w:r w:rsidRPr="00766F7B">
        <w:rPr>
          <w:color w:val="000000"/>
          <w:spacing w:val="2"/>
          <w:sz w:val="28"/>
          <w:szCs w:val="28"/>
          <w:lang w:val="en-US"/>
        </w:rPr>
        <w:t> </w:t>
      </w:r>
      <w:r w:rsidRPr="00766F7B">
        <w:rPr>
          <w:color w:val="000000"/>
          <w:spacing w:val="2"/>
          <w:sz w:val="28"/>
          <w:szCs w:val="28"/>
        </w:rPr>
        <w:t>: Издат</w:t>
      </w:r>
      <w:r w:rsidRPr="00766F7B">
        <w:rPr>
          <w:color w:val="000000"/>
          <w:spacing w:val="2"/>
          <w:sz w:val="28"/>
          <w:szCs w:val="28"/>
          <w:lang w:val="uk-UA"/>
        </w:rPr>
        <w:t>.</w:t>
      </w:r>
      <w:r w:rsidRPr="00766F7B">
        <w:rPr>
          <w:color w:val="000000"/>
          <w:spacing w:val="2"/>
          <w:sz w:val="28"/>
          <w:szCs w:val="28"/>
        </w:rPr>
        <w:t xml:space="preserve"> центр </w:t>
      </w:r>
      <w:r w:rsidRPr="00766F7B">
        <w:rPr>
          <w:color w:val="000000"/>
          <w:spacing w:val="2"/>
          <w:sz w:val="28"/>
          <w:szCs w:val="28"/>
          <w:lang w:val="uk-UA"/>
        </w:rPr>
        <w:t>“</w:t>
      </w:r>
      <w:r w:rsidRPr="00766F7B">
        <w:rPr>
          <w:color w:val="000000"/>
          <w:spacing w:val="2"/>
          <w:sz w:val="28"/>
          <w:szCs w:val="28"/>
        </w:rPr>
        <w:t>Академия</w:t>
      </w:r>
      <w:r w:rsidRPr="00766F7B">
        <w:rPr>
          <w:color w:val="000000"/>
          <w:spacing w:val="2"/>
          <w:sz w:val="28"/>
          <w:szCs w:val="28"/>
          <w:lang w:val="uk-UA"/>
        </w:rPr>
        <w:t>”</w:t>
      </w:r>
      <w:r w:rsidRPr="00766F7B">
        <w:rPr>
          <w:color w:val="000000"/>
          <w:spacing w:val="2"/>
          <w:sz w:val="28"/>
          <w:szCs w:val="28"/>
        </w:rPr>
        <w:t xml:space="preserve">, 2005. </w:t>
      </w:r>
      <w:r w:rsidRPr="00766F7B">
        <w:rPr>
          <w:spacing w:val="2"/>
          <w:sz w:val="28"/>
          <w:szCs w:val="28"/>
          <w:lang w:val="uk-UA"/>
        </w:rPr>
        <w:t>–</w:t>
      </w:r>
      <w:r w:rsidRPr="00766F7B">
        <w:rPr>
          <w:color w:val="000000"/>
          <w:spacing w:val="2"/>
          <w:sz w:val="28"/>
          <w:szCs w:val="28"/>
        </w:rPr>
        <w:t xml:space="preserve"> 352</w:t>
      </w:r>
      <w:r w:rsidRPr="00766F7B">
        <w:rPr>
          <w:color w:val="000000"/>
          <w:spacing w:val="2"/>
          <w:sz w:val="28"/>
          <w:szCs w:val="28"/>
          <w:lang w:val="en-US"/>
        </w:rPr>
        <w:t> </w:t>
      </w:r>
      <w:r w:rsidRPr="00766F7B">
        <w:rPr>
          <w:color w:val="000000"/>
          <w:spacing w:val="2"/>
          <w:sz w:val="28"/>
          <w:szCs w:val="28"/>
        </w:rPr>
        <w:t>с.</w:t>
      </w:r>
    </w:p>
    <w:p w:rsidR="00C27DEF" w:rsidRPr="00766F7B" w:rsidRDefault="00C27DEF" w:rsidP="0025480D">
      <w:pPr>
        <w:numPr>
          <w:ilvl w:val="0"/>
          <w:numId w:val="51"/>
        </w:numPr>
        <w:tabs>
          <w:tab w:val="left" w:pos="1260"/>
        </w:tabs>
        <w:suppressAutoHyphens w:val="0"/>
        <w:spacing w:line="360" w:lineRule="auto"/>
        <w:ind w:left="0" w:right="-32" w:firstLine="720"/>
        <w:jc w:val="both"/>
        <w:rPr>
          <w:color w:val="FF0000"/>
          <w:spacing w:val="2"/>
          <w:sz w:val="28"/>
          <w:szCs w:val="28"/>
          <w:lang w:val="uk-UA"/>
        </w:rPr>
      </w:pPr>
      <w:r w:rsidRPr="00766F7B">
        <w:rPr>
          <w:i/>
          <w:spacing w:val="2"/>
          <w:sz w:val="28"/>
          <w:szCs w:val="28"/>
        </w:rPr>
        <w:t>Кры</w:t>
      </w:r>
      <w:r w:rsidRPr="00766F7B">
        <w:rPr>
          <w:i/>
          <w:spacing w:val="2"/>
          <w:sz w:val="28"/>
          <w:szCs w:val="28"/>
          <w:lang w:val="uk-UA"/>
        </w:rPr>
        <w:t>м</w:t>
      </w:r>
      <w:r w:rsidRPr="00766F7B">
        <w:rPr>
          <w:i/>
          <w:spacing w:val="2"/>
          <w:sz w:val="28"/>
          <w:szCs w:val="28"/>
        </w:rPr>
        <w:t>ова И.В.</w:t>
      </w:r>
      <w:r w:rsidRPr="00766F7B">
        <w:rPr>
          <w:spacing w:val="2"/>
          <w:sz w:val="28"/>
          <w:szCs w:val="28"/>
        </w:rPr>
        <w:t xml:space="preserve"> Испанские глаголы </w:t>
      </w:r>
      <w:r w:rsidRPr="00766F7B">
        <w:rPr>
          <w:spacing w:val="2"/>
          <w:sz w:val="28"/>
          <w:szCs w:val="28"/>
          <w:lang w:val="es-ES"/>
        </w:rPr>
        <w:t>venir</w:t>
      </w:r>
      <w:r w:rsidRPr="00766F7B">
        <w:rPr>
          <w:spacing w:val="2"/>
          <w:sz w:val="28"/>
          <w:szCs w:val="28"/>
        </w:rPr>
        <w:t xml:space="preserve"> и </w:t>
      </w:r>
      <w:r w:rsidRPr="00766F7B">
        <w:rPr>
          <w:spacing w:val="2"/>
          <w:sz w:val="28"/>
          <w:szCs w:val="28"/>
          <w:lang w:val="es-ES"/>
        </w:rPr>
        <w:t>llegar</w:t>
      </w:r>
      <w:r w:rsidRPr="00766F7B">
        <w:rPr>
          <w:spacing w:val="2"/>
          <w:sz w:val="28"/>
          <w:szCs w:val="28"/>
        </w:rPr>
        <w:t xml:space="preserve"> в функции полнозначных и в функции грамматикализованных глаголов : автореф. дис. на соиск. учен. степени канд. филол. наук : спец. 10.02.05 “Романские языки” / И.В.Крымова ; Воронежск. гос. ун-т. – Воронеж, 1969. – 21 с.  </w:t>
      </w:r>
    </w:p>
    <w:p w:rsidR="00C27DEF" w:rsidRPr="00766F7B" w:rsidRDefault="00C27DEF" w:rsidP="0025480D">
      <w:pPr>
        <w:numPr>
          <w:ilvl w:val="0"/>
          <w:numId w:val="51"/>
        </w:numPr>
        <w:tabs>
          <w:tab w:val="left" w:pos="1260"/>
        </w:tabs>
        <w:suppressAutoHyphens w:val="0"/>
        <w:spacing w:line="360" w:lineRule="auto"/>
        <w:ind w:left="0" w:right="-32" w:firstLine="720"/>
        <w:jc w:val="both"/>
        <w:rPr>
          <w:color w:val="FF0000"/>
          <w:spacing w:val="2"/>
          <w:sz w:val="28"/>
          <w:szCs w:val="28"/>
          <w:lang w:val="uk-UA"/>
        </w:rPr>
      </w:pPr>
      <w:r w:rsidRPr="00766F7B">
        <w:rPr>
          <w:i/>
          <w:spacing w:val="2"/>
          <w:sz w:val="28"/>
          <w:szCs w:val="28"/>
        </w:rPr>
        <w:t>Кубрякова Е.С.</w:t>
      </w:r>
      <w:r w:rsidRPr="00766F7B">
        <w:rPr>
          <w:spacing w:val="2"/>
          <w:sz w:val="28"/>
          <w:szCs w:val="28"/>
        </w:rPr>
        <w:t xml:space="preserve"> Противопоставление имен и глаголов как важнейшая черта организации и функционирования языковых систем</w:t>
      </w:r>
      <w:r w:rsidRPr="00766F7B">
        <w:rPr>
          <w:spacing w:val="2"/>
          <w:sz w:val="28"/>
          <w:szCs w:val="28"/>
          <w:lang w:val="uk-UA"/>
        </w:rPr>
        <w:t xml:space="preserve"> </w:t>
      </w:r>
      <w:r w:rsidRPr="00766F7B">
        <w:rPr>
          <w:spacing w:val="2"/>
          <w:sz w:val="28"/>
          <w:szCs w:val="28"/>
        </w:rPr>
        <w:t>/ Елена Самойловна Кубрякова // Теория грамматики: Лексико-грамматические классы и разряды слов. – М.</w:t>
      </w:r>
      <w:r w:rsidRPr="00766F7B">
        <w:rPr>
          <w:spacing w:val="2"/>
          <w:sz w:val="28"/>
          <w:szCs w:val="28"/>
          <w:lang w:val="uk-UA"/>
        </w:rPr>
        <w:t> </w:t>
      </w:r>
      <w:r w:rsidRPr="00766F7B">
        <w:rPr>
          <w:spacing w:val="2"/>
          <w:sz w:val="28"/>
          <w:szCs w:val="28"/>
        </w:rPr>
        <w:t xml:space="preserve">: ИННОН, 1990. – С. 29-56.          </w:t>
      </w:r>
    </w:p>
    <w:p w:rsidR="00C27DEF" w:rsidRPr="00766F7B" w:rsidRDefault="00C27DEF" w:rsidP="0025480D">
      <w:pPr>
        <w:numPr>
          <w:ilvl w:val="0"/>
          <w:numId w:val="51"/>
        </w:numPr>
        <w:tabs>
          <w:tab w:val="left" w:pos="1260"/>
        </w:tabs>
        <w:suppressAutoHyphens w:val="0"/>
        <w:spacing w:line="360" w:lineRule="auto"/>
        <w:ind w:left="0" w:right="-32" w:firstLine="720"/>
        <w:jc w:val="both"/>
        <w:rPr>
          <w:color w:val="FF0000"/>
          <w:spacing w:val="2"/>
          <w:sz w:val="28"/>
          <w:szCs w:val="28"/>
          <w:lang w:val="uk-UA"/>
        </w:rPr>
      </w:pPr>
      <w:r w:rsidRPr="00766F7B">
        <w:rPr>
          <w:i/>
          <w:spacing w:val="2"/>
          <w:sz w:val="28"/>
          <w:szCs w:val="28"/>
        </w:rPr>
        <w:t xml:space="preserve">Кубрякова Е.С. </w:t>
      </w:r>
      <w:r w:rsidRPr="00766F7B">
        <w:rPr>
          <w:spacing w:val="2"/>
          <w:sz w:val="28"/>
          <w:szCs w:val="28"/>
        </w:rPr>
        <w:t>Человеческий фактор в языке</w:t>
      </w:r>
      <w:r w:rsidRPr="00766F7B">
        <w:rPr>
          <w:spacing w:val="2"/>
          <w:sz w:val="28"/>
          <w:szCs w:val="28"/>
          <w:lang w:val="uk-UA"/>
        </w:rPr>
        <w:t xml:space="preserve"> </w:t>
      </w:r>
      <w:r w:rsidRPr="00766F7B">
        <w:rPr>
          <w:spacing w:val="2"/>
          <w:sz w:val="28"/>
          <w:szCs w:val="28"/>
        </w:rPr>
        <w:t xml:space="preserve">/ Е.С. Кубрякова, </w:t>
      </w:r>
      <w:r w:rsidRPr="00766F7B">
        <w:rPr>
          <w:color w:val="222222"/>
          <w:spacing w:val="2"/>
          <w:sz w:val="28"/>
          <w:szCs w:val="28"/>
        </w:rPr>
        <w:t>А.М. Шахнарович, Л.В</w:t>
      </w:r>
      <w:r w:rsidRPr="00766F7B">
        <w:rPr>
          <w:spacing w:val="2"/>
          <w:sz w:val="28"/>
          <w:szCs w:val="28"/>
        </w:rPr>
        <w:t>. </w:t>
      </w:r>
      <w:r w:rsidRPr="00766F7B">
        <w:rPr>
          <w:color w:val="222222"/>
          <w:spacing w:val="2"/>
          <w:sz w:val="28"/>
          <w:szCs w:val="28"/>
        </w:rPr>
        <w:t xml:space="preserve">Сахарный. </w:t>
      </w:r>
      <w:r w:rsidRPr="00766F7B">
        <w:rPr>
          <w:spacing w:val="2"/>
          <w:sz w:val="28"/>
          <w:szCs w:val="28"/>
        </w:rPr>
        <w:t>– М.</w:t>
      </w:r>
      <w:r w:rsidRPr="00766F7B">
        <w:rPr>
          <w:spacing w:val="2"/>
          <w:sz w:val="28"/>
          <w:szCs w:val="28"/>
          <w:lang w:val="uk-UA"/>
        </w:rPr>
        <w:t> </w:t>
      </w:r>
      <w:r w:rsidRPr="00766F7B">
        <w:rPr>
          <w:spacing w:val="2"/>
          <w:sz w:val="28"/>
          <w:szCs w:val="28"/>
        </w:rPr>
        <w:t>: Наука, 1991. – 240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Кубрякова Е.С.</w:t>
      </w:r>
      <w:r w:rsidRPr="00766F7B">
        <w:rPr>
          <w:spacing w:val="2"/>
          <w:sz w:val="28"/>
          <w:szCs w:val="28"/>
        </w:rPr>
        <w:t xml:space="preserve"> Глаголы действия через их когнитивные характеристики / Елена Самойловна Кубрякова // Логический анализ языка: модели действия : сб. науч. трудов / </w:t>
      </w:r>
      <w:r w:rsidRPr="00766F7B">
        <w:rPr>
          <w:rStyle w:val="afb"/>
          <w:b w:val="0"/>
          <w:spacing w:val="2"/>
        </w:rPr>
        <w:t xml:space="preserve">отв. ред. </w:t>
      </w:r>
      <w:r w:rsidRPr="00766F7B">
        <w:rPr>
          <w:spacing w:val="2"/>
          <w:sz w:val="28"/>
          <w:szCs w:val="28"/>
          <w:lang w:val="uk-UA"/>
        </w:rPr>
        <w:t>Нина Давидовна</w:t>
      </w:r>
      <w:r w:rsidRPr="00766F7B">
        <w:rPr>
          <w:rStyle w:val="afb"/>
          <w:b w:val="0"/>
          <w:spacing w:val="2"/>
        </w:rPr>
        <w:t xml:space="preserve"> Арутюнова, Н.К. Рябцева</w:t>
      </w:r>
      <w:r w:rsidRPr="00766F7B">
        <w:rPr>
          <w:spacing w:val="2"/>
          <w:sz w:val="28"/>
          <w:szCs w:val="28"/>
        </w:rPr>
        <w:t xml:space="preserve">. – М. : Наука, 1992. – С. 84-90.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Кубрякова Е.С.</w:t>
      </w:r>
      <w:r w:rsidRPr="00766F7B">
        <w:rPr>
          <w:spacing w:val="2"/>
          <w:sz w:val="28"/>
          <w:szCs w:val="28"/>
        </w:rPr>
        <w:t xml:space="preserve"> Эволюция лингвистических идей во второй половине ХХ века (опыт парадигматического анализа)</w:t>
      </w:r>
      <w:r w:rsidRPr="00766F7B">
        <w:rPr>
          <w:spacing w:val="2"/>
          <w:sz w:val="28"/>
          <w:szCs w:val="28"/>
          <w:lang w:val="uk-UA"/>
        </w:rPr>
        <w:t xml:space="preserve"> </w:t>
      </w:r>
      <w:r w:rsidRPr="00766F7B">
        <w:rPr>
          <w:spacing w:val="2"/>
          <w:sz w:val="28"/>
          <w:szCs w:val="28"/>
        </w:rPr>
        <w:t>/ Елена Самойловна Кубрякова</w:t>
      </w:r>
      <w:r w:rsidRPr="00766F7B">
        <w:rPr>
          <w:spacing w:val="2"/>
          <w:sz w:val="28"/>
          <w:szCs w:val="28"/>
          <w:lang w:val="uk-UA"/>
        </w:rPr>
        <w:t xml:space="preserve"> // Язык и наука конца ХХ века. – М. : Ин-т языкознания РАН, 1995. – С. 114-238.</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 xml:space="preserve">Кубрякова Е.С. </w:t>
      </w:r>
      <w:r w:rsidRPr="00766F7B">
        <w:rPr>
          <w:spacing w:val="2"/>
          <w:sz w:val="28"/>
          <w:szCs w:val="28"/>
        </w:rPr>
        <w:t>Части речи с когнитивной точки зрения</w:t>
      </w:r>
      <w:r w:rsidRPr="00766F7B">
        <w:rPr>
          <w:spacing w:val="2"/>
          <w:sz w:val="28"/>
          <w:szCs w:val="28"/>
          <w:lang w:val="uk-UA"/>
        </w:rPr>
        <w:t xml:space="preserve"> </w:t>
      </w:r>
      <w:r w:rsidRPr="00766F7B">
        <w:rPr>
          <w:spacing w:val="2"/>
          <w:sz w:val="28"/>
          <w:szCs w:val="28"/>
        </w:rPr>
        <w:t>/ Елена Самойловна Кубрякова. – М.</w:t>
      </w:r>
      <w:r w:rsidRPr="00766F7B">
        <w:rPr>
          <w:spacing w:val="2"/>
          <w:sz w:val="28"/>
          <w:szCs w:val="28"/>
          <w:lang w:val="uk-UA"/>
        </w:rPr>
        <w:t> </w:t>
      </w:r>
      <w:r w:rsidRPr="00766F7B">
        <w:rPr>
          <w:spacing w:val="2"/>
          <w:sz w:val="28"/>
          <w:szCs w:val="28"/>
        </w:rPr>
        <w:t>: Ин</w:t>
      </w:r>
      <w:r w:rsidRPr="00766F7B">
        <w:rPr>
          <w:spacing w:val="2"/>
          <w:sz w:val="28"/>
          <w:szCs w:val="28"/>
          <w:lang w:val="uk-UA"/>
        </w:rPr>
        <w:t>-</w:t>
      </w:r>
      <w:r w:rsidRPr="00766F7B">
        <w:rPr>
          <w:spacing w:val="2"/>
          <w:sz w:val="28"/>
          <w:szCs w:val="28"/>
        </w:rPr>
        <w:t xml:space="preserve">т языкознания РАН, 1997. – 326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Кубрякова Е.С.</w:t>
      </w:r>
      <w:r w:rsidRPr="00766F7B">
        <w:rPr>
          <w:spacing w:val="2"/>
          <w:sz w:val="28"/>
          <w:szCs w:val="28"/>
        </w:rPr>
        <w:t xml:space="preserve"> О понятиях места, предмета и пространства / Елена Самойловна Кубрякова // Логический анализ языка. Языки пространств. – М.</w:t>
      </w:r>
      <w:r w:rsidRPr="00766F7B">
        <w:rPr>
          <w:spacing w:val="2"/>
          <w:sz w:val="28"/>
          <w:szCs w:val="28"/>
          <w:lang w:val="uk-UA"/>
        </w:rPr>
        <w:t> </w:t>
      </w:r>
      <w:r w:rsidRPr="00766F7B">
        <w:rPr>
          <w:spacing w:val="2"/>
          <w:sz w:val="28"/>
          <w:szCs w:val="28"/>
        </w:rPr>
        <w:t>: Языки русской культуры, 2000. – С. 84-92.</w:t>
      </w:r>
      <w:r w:rsidRPr="00766F7B">
        <w:rPr>
          <w:spacing w:val="2"/>
          <w:sz w:val="28"/>
          <w:szCs w:val="28"/>
        </w:rPr>
        <w:tab/>
      </w:r>
      <w:r w:rsidRPr="00766F7B">
        <w:rPr>
          <w:spacing w:val="2"/>
          <w:sz w:val="28"/>
          <w:szCs w:val="28"/>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Кубрякова Е.С.</w:t>
      </w:r>
      <w:r w:rsidRPr="00766F7B">
        <w:rPr>
          <w:spacing w:val="2"/>
          <w:sz w:val="28"/>
          <w:szCs w:val="28"/>
        </w:rPr>
        <w:t xml:space="preserve"> Размышления о судьбах когнитивной лингвистики на рубеже веков / Елена Самойловна Кубрякова // Вопросы филологии. – М., 2001. – № 1. – С.</w:t>
      </w:r>
      <w:r w:rsidRPr="00766F7B">
        <w:rPr>
          <w:spacing w:val="2"/>
          <w:sz w:val="28"/>
          <w:szCs w:val="28"/>
          <w:lang w:val="uk-UA"/>
        </w:rPr>
        <w:t> </w:t>
      </w:r>
      <w:r w:rsidRPr="00766F7B">
        <w:rPr>
          <w:spacing w:val="2"/>
          <w:sz w:val="28"/>
          <w:szCs w:val="28"/>
        </w:rPr>
        <w:t>28</w:t>
      </w:r>
      <w:r w:rsidRPr="00766F7B">
        <w:rPr>
          <w:spacing w:val="2"/>
          <w:sz w:val="28"/>
          <w:szCs w:val="28"/>
          <w:lang w:val="uk-UA"/>
        </w:rPr>
        <w:t>-</w:t>
      </w:r>
      <w:r w:rsidRPr="00766F7B">
        <w:rPr>
          <w:spacing w:val="2"/>
          <w:sz w:val="28"/>
          <w:szCs w:val="28"/>
        </w:rPr>
        <w:t xml:space="preserve">34.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Кубрякова Е.С.</w:t>
      </w:r>
      <w:r w:rsidRPr="00766F7B">
        <w:rPr>
          <w:spacing w:val="2"/>
          <w:sz w:val="28"/>
          <w:szCs w:val="28"/>
          <w:lang w:val="uk-UA"/>
        </w:rPr>
        <w:t xml:space="preserve"> </w:t>
      </w:r>
      <w:r w:rsidRPr="00766F7B">
        <w:rPr>
          <w:spacing w:val="2"/>
          <w:sz w:val="28"/>
          <w:szCs w:val="28"/>
        </w:rPr>
        <w:t xml:space="preserve">Об установках когнитивной науки и актуальных проблемах когнитивной лингвистики / Елена Самойловна Кубрякова // </w:t>
      </w:r>
      <w:r w:rsidRPr="00766F7B">
        <w:rPr>
          <w:spacing w:val="2"/>
          <w:sz w:val="28"/>
          <w:szCs w:val="28"/>
        </w:rPr>
        <w:lastRenderedPageBreak/>
        <w:t>Известия Рос. Акад. наук. – Серия литературы и язык</w:t>
      </w:r>
      <w:r w:rsidRPr="00766F7B">
        <w:rPr>
          <w:spacing w:val="2"/>
          <w:sz w:val="28"/>
          <w:szCs w:val="28"/>
          <w:lang w:val="uk-UA"/>
        </w:rPr>
        <w:t xml:space="preserve">а. </w:t>
      </w:r>
      <w:r w:rsidRPr="00766F7B">
        <w:rPr>
          <w:spacing w:val="2"/>
          <w:sz w:val="28"/>
          <w:szCs w:val="28"/>
        </w:rPr>
        <w:t>–</w:t>
      </w:r>
      <w:r w:rsidRPr="00766F7B">
        <w:rPr>
          <w:spacing w:val="2"/>
          <w:sz w:val="28"/>
          <w:szCs w:val="28"/>
          <w:lang w:val="uk-UA"/>
        </w:rPr>
        <w:t xml:space="preserve"> </w:t>
      </w:r>
      <w:r w:rsidRPr="00766F7B">
        <w:rPr>
          <w:spacing w:val="2"/>
          <w:sz w:val="28"/>
          <w:szCs w:val="28"/>
        </w:rPr>
        <w:t xml:space="preserve">М., 2004. – Т. 63, № 3. – С. 3-12.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rPr>
        <w:t xml:space="preserve"> </w:t>
      </w:r>
      <w:bookmarkStart w:id="5" w:name="OLE_LINK1"/>
      <w:r w:rsidRPr="00766F7B">
        <w:rPr>
          <w:i/>
          <w:spacing w:val="2"/>
          <w:sz w:val="28"/>
          <w:szCs w:val="28"/>
        </w:rPr>
        <w:t>Кубрякова Е.С.</w:t>
      </w:r>
      <w:r w:rsidRPr="00766F7B">
        <w:rPr>
          <w:spacing w:val="2"/>
          <w:sz w:val="28"/>
          <w:szCs w:val="28"/>
        </w:rPr>
        <w:t xml:space="preserve"> Язык и знание. На пути получения знаний о языке: части речи с когнитивной точки зрения. Роль языка в познании мира</w:t>
      </w:r>
      <w:r w:rsidRPr="00766F7B">
        <w:rPr>
          <w:spacing w:val="2"/>
          <w:sz w:val="28"/>
          <w:szCs w:val="28"/>
          <w:lang w:val="en-US"/>
        </w:rPr>
        <w:t> </w:t>
      </w:r>
      <w:r w:rsidRPr="00766F7B">
        <w:rPr>
          <w:spacing w:val="2"/>
          <w:sz w:val="28"/>
          <w:szCs w:val="28"/>
        </w:rPr>
        <w:t>/ Елена Самойловна Кубрякова. – М.</w:t>
      </w:r>
      <w:r w:rsidRPr="00766F7B">
        <w:rPr>
          <w:spacing w:val="2"/>
          <w:sz w:val="28"/>
          <w:szCs w:val="28"/>
          <w:lang w:val="uk-UA"/>
        </w:rPr>
        <w:t> </w:t>
      </w:r>
      <w:r w:rsidRPr="00766F7B">
        <w:rPr>
          <w:spacing w:val="2"/>
          <w:sz w:val="28"/>
          <w:szCs w:val="28"/>
        </w:rPr>
        <w:t xml:space="preserve">: Языки славянских культур, 2004. – 560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Кубрякова Е.С.</w:t>
      </w:r>
      <w:r w:rsidRPr="00766F7B">
        <w:rPr>
          <w:i/>
          <w:spacing w:val="2"/>
          <w:sz w:val="28"/>
          <w:szCs w:val="28"/>
          <w:lang w:val="uk-UA"/>
        </w:rPr>
        <w:t xml:space="preserve"> </w:t>
      </w:r>
      <w:r w:rsidRPr="00766F7B">
        <w:rPr>
          <w:spacing w:val="2"/>
          <w:sz w:val="28"/>
          <w:szCs w:val="28"/>
        </w:rPr>
        <w:t>Части речи в ономасиологическом освещении : [монография]</w:t>
      </w:r>
      <w:r w:rsidRPr="00766F7B">
        <w:rPr>
          <w:spacing w:val="2"/>
          <w:sz w:val="28"/>
          <w:szCs w:val="28"/>
          <w:lang w:val="uk-UA"/>
        </w:rPr>
        <w:t xml:space="preserve"> </w:t>
      </w:r>
      <w:r w:rsidRPr="00766F7B">
        <w:rPr>
          <w:spacing w:val="2"/>
          <w:sz w:val="28"/>
          <w:szCs w:val="28"/>
        </w:rPr>
        <w:t>/ Елена Самойловна Кубрякова. – [2-е изд.] – М.</w:t>
      </w:r>
      <w:r w:rsidRPr="00766F7B">
        <w:rPr>
          <w:spacing w:val="2"/>
          <w:sz w:val="28"/>
          <w:szCs w:val="28"/>
          <w:lang w:val="uk-UA"/>
        </w:rPr>
        <w:t> </w:t>
      </w:r>
      <w:r w:rsidRPr="00766F7B">
        <w:rPr>
          <w:spacing w:val="2"/>
          <w:sz w:val="28"/>
          <w:szCs w:val="28"/>
        </w:rPr>
        <w:t>: ЛКИ, 2008.</w:t>
      </w:r>
      <w:r w:rsidRPr="00766F7B">
        <w:rPr>
          <w:spacing w:val="2"/>
          <w:sz w:val="28"/>
          <w:szCs w:val="28"/>
          <w:lang w:val="en-US"/>
        </w:rPr>
        <w:t> </w:t>
      </w:r>
      <w:r w:rsidRPr="00766F7B">
        <w:rPr>
          <w:spacing w:val="2"/>
          <w:sz w:val="28"/>
          <w:szCs w:val="28"/>
        </w:rPr>
        <w:t xml:space="preserve">– 120 с.           </w:t>
      </w:r>
    </w:p>
    <w:bookmarkEnd w:id="5"/>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rPr>
        <w:t>Кубрякова Е.С.</w:t>
      </w:r>
      <w:r w:rsidRPr="00766F7B">
        <w:rPr>
          <w:spacing w:val="2"/>
          <w:sz w:val="28"/>
          <w:szCs w:val="28"/>
        </w:rPr>
        <w:t xml:space="preserve"> Номинативный аспект речевой деятельности : [монография]</w:t>
      </w:r>
      <w:r w:rsidRPr="00766F7B">
        <w:rPr>
          <w:spacing w:val="2"/>
          <w:sz w:val="28"/>
          <w:szCs w:val="28"/>
          <w:lang w:val="uk-UA"/>
        </w:rPr>
        <w:t xml:space="preserve"> </w:t>
      </w:r>
      <w:r w:rsidRPr="00766F7B">
        <w:rPr>
          <w:spacing w:val="2"/>
          <w:sz w:val="28"/>
          <w:szCs w:val="28"/>
        </w:rPr>
        <w:t>/ Елена Самойловна Кубрякова. – [2-е изд.] – М.</w:t>
      </w:r>
      <w:r w:rsidRPr="00766F7B">
        <w:rPr>
          <w:spacing w:val="2"/>
          <w:sz w:val="28"/>
          <w:szCs w:val="28"/>
          <w:lang w:val="uk-UA"/>
        </w:rPr>
        <w:t> </w:t>
      </w:r>
      <w:r w:rsidRPr="00766F7B">
        <w:rPr>
          <w:spacing w:val="2"/>
          <w:sz w:val="28"/>
          <w:szCs w:val="28"/>
        </w:rPr>
        <w:t>: ЛКИ, 2008.</w:t>
      </w:r>
      <w:r w:rsidRPr="00766F7B">
        <w:rPr>
          <w:spacing w:val="2"/>
          <w:sz w:val="28"/>
          <w:szCs w:val="28"/>
          <w:lang w:val="en-US"/>
        </w:rPr>
        <w:t> </w:t>
      </w:r>
      <w:r w:rsidRPr="00766F7B">
        <w:rPr>
          <w:spacing w:val="2"/>
          <w:sz w:val="28"/>
          <w:szCs w:val="28"/>
        </w:rPr>
        <w:t>– 160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color w:val="000000"/>
          <w:spacing w:val="2"/>
          <w:sz w:val="28"/>
          <w:szCs w:val="28"/>
          <w:lang w:val="uk-UA"/>
        </w:rPr>
        <w:t>Кузнецов В.Г.</w:t>
      </w:r>
      <w:r w:rsidRPr="00766F7B">
        <w:rPr>
          <w:color w:val="000000"/>
          <w:spacing w:val="2"/>
          <w:sz w:val="28"/>
          <w:szCs w:val="28"/>
          <w:lang w:val="uk-UA"/>
        </w:rPr>
        <w:t xml:space="preserve"> Герменевтика и гуманитарное познание / Валерий Григорьевич Кузнецов.</w:t>
      </w:r>
      <w:r w:rsidRPr="00766F7B">
        <w:rPr>
          <w:iCs/>
          <w:spacing w:val="2"/>
          <w:sz w:val="28"/>
          <w:szCs w:val="28"/>
        </w:rPr>
        <w:t xml:space="preserve"> –</w:t>
      </w:r>
      <w:r w:rsidRPr="00766F7B">
        <w:rPr>
          <w:color w:val="000000"/>
          <w:spacing w:val="2"/>
          <w:sz w:val="28"/>
          <w:szCs w:val="28"/>
          <w:lang w:val="uk-UA"/>
        </w:rPr>
        <w:t xml:space="preserve"> М. : Изд-во Московок. гос. ун-та, 1991. </w:t>
      </w:r>
      <w:r w:rsidRPr="00766F7B">
        <w:rPr>
          <w:iCs/>
          <w:spacing w:val="2"/>
          <w:sz w:val="28"/>
          <w:szCs w:val="28"/>
        </w:rPr>
        <w:t>–</w:t>
      </w:r>
      <w:r w:rsidRPr="00766F7B">
        <w:rPr>
          <w:color w:val="000000"/>
          <w:spacing w:val="2"/>
          <w:sz w:val="28"/>
          <w:szCs w:val="28"/>
          <w:lang w:val="uk-UA"/>
        </w:rPr>
        <w:t xml:space="preserve"> 192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 Кусько К.Я.</w:t>
      </w:r>
      <w:r w:rsidRPr="00766F7B">
        <w:rPr>
          <w:spacing w:val="2"/>
          <w:sz w:val="28"/>
          <w:szCs w:val="28"/>
          <w:lang w:val="uk-UA"/>
        </w:rPr>
        <w:t xml:space="preserve"> Дискурс іноземної комунікації: концептуальні питання теорії і практики / Катерина Яківна Кусько // Дискурс іноземномовної комунікації. – Львів : Вид-во Львівськ. нац. ун-ту імені Івана Франка, 2001. – С. 25-48.</w:t>
      </w:r>
      <w:r w:rsidRPr="00766F7B">
        <w:rPr>
          <w:spacing w:val="2"/>
          <w:sz w:val="28"/>
          <w:szCs w:val="28"/>
          <w:lang w:val="uk-UA"/>
        </w:rPr>
        <w:tab/>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Лакофф Дж.</w:t>
      </w:r>
      <w:r w:rsidRPr="00766F7B">
        <w:rPr>
          <w:spacing w:val="2"/>
          <w:sz w:val="28"/>
          <w:szCs w:val="28"/>
          <w:lang w:val="uk-UA"/>
        </w:rPr>
        <w:t xml:space="preserve"> Мышление в зеркале классификаторов / Дж. Лакофф</w:t>
      </w:r>
      <w:r w:rsidRPr="00766F7B">
        <w:rPr>
          <w:spacing w:val="2"/>
          <w:sz w:val="28"/>
          <w:szCs w:val="28"/>
          <w:lang w:val="en-US"/>
        </w:rPr>
        <w:t> </w:t>
      </w:r>
      <w:r w:rsidRPr="00766F7B">
        <w:rPr>
          <w:spacing w:val="2"/>
          <w:sz w:val="28"/>
          <w:szCs w:val="28"/>
          <w:lang w:val="uk-UA"/>
        </w:rPr>
        <w:t>// Новое в зарубежной лингвистике.</w:t>
      </w:r>
      <w:r>
        <w:rPr>
          <w:spacing w:val="2"/>
          <w:sz w:val="28"/>
          <w:szCs w:val="28"/>
          <w:lang w:val="uk-UA"/>
        </w:rPr>
        <w:t xml:space="preserve"> </w:t>
      </w:r>
      <w:r w:rsidRPr="00766F7B">
        <w:rPr>
          <w:spacing w:val="2"/>
          <w:sz w:val="28"/>
          <w:szCs w:val="28"/>
        </w:rPr>
        <w:t>– М. : Прогресс, 1988. – Вып. 23. – С. 12-51.</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Лакофф Дж.</w:t>
      </w:r>
      <w:r w:rsidRPr="00766F7B">
        <w:rPr>
          <w:spacing w:val="2"/>
          <w:sz w:val="28"/>
          <w:szCs w:val="28"/>
          <w:lang w:val="uk-UA"/>
        </w:rPr>
        <w:t xml:space="preserve"> Метафоры, которыми мы живем / Д. Лакофф, М. Джонсон ; </w:t>
      </w:r>
      <w:r w:rsidRPr="00766F7B">
        <w:rPr>
          <w:spacing w:val="2"/>
          <w:sz w:val="28"/>
          <w:szCs w:val="28"/>
        </w:rPr>
        <w:t>[</w:t>
      </w:r>
      <w:r w:rsidRPr="00766F7B">
        <w:rPr>
          <w:spacing w:val="2"/>
          <w:sz w:val="28"/>
          <w:szCs w:val="28"/>
          <w:lang w:val="uk-UA"/>
        </w:rPr>
        <w:t>пер. с англ. Н.В. Перцова</w:t>
      </w:r>
      <w:r w:rsidRPr="00766F7B">
        <w:rPr>
          <w:spacing w:val="2"/>
          <w:sz w:val="28"/>
          <w:szCs w:val="28"/>
        </w:rPr>
        <w:t>]</w:t>
      </w:r>
      <w:r w:rsidRPr="00766F7B">
        <w:rPr>
          <w:spacing w:val="2"/>
          <w:sz w:val="28"/>
          <w:szCs w:val="28"/>
          <w:lang w:val="uk-UA"/>
        </w:rPr>
        <w:t xml:space="preserve"> // Теория метафоры : сб. пер. / вступ. </w:t>
      </w:r>
      <w:r w:rsidRPr="00766F7B">
        <w:rPr>
          <w:spacing w:val="2"/>
          <w:sz w:val="28"/>
          <w:szCs w:val="28"/>
        </w:rPr>
        <w:t>ст. и сост. Н.Д. Арутюновой</w:t>
      </w:r>
      <w:r w:rsidRPr="00766F7B">
        <w:rPr>
          <w:spacing w:val="2"/>
          <w:sz w:val="28"/>
          <w:szCs w:val="28"/>
          <w:lang w:val="uk-UA"/>
        </w:rPr>
        <w:t> </w:t>
      </w:r>
      <w:r w:rsidRPr="00766F7B">
        <w:rPr>
          <w:spacing w:val="2"/>
          <w:sz w:val="28"/>
          <w:szCs w:val="28"/>
        </w:rPr>
        <w:t xml:space="preserve">; </w:t>
      </w:r>
      <w:r w:rsidRPr="00766F7B">
        <w:rPr>
          <w:spacing w:val="2"/>
          <w:sz w:val="28"/>
          <w:szCs w:val="28"/>
          <w:lang w:val="uk-UA"/>
        </w:rPr>
        <w:t>пер. под</w:t>
      </w:r>
      <w:r w:rsidRPr="00766F7B">
        <w:rPr>
          <w:spacing w:val="2"/>
          <w:sz w:val="28"/>
          <w:szCs w:val="28"/>
        </w:rPr>
        <w:t xml:space="preserve"> общ. ред. Нины Давидовны</w:t>
      </w:r>
      <w:r w:rsidRPr="00766F7B">
        <w:rPr>
          <w:spacing w:val="2"/>
          <w:sz w:val="28"/>
          <w:szCs w:val="28"/>
          <w:lang w:val="uk-UA"/>
        </w:rPr>
        <w:t xml:space="preserve"> </w:t>
      </w:r>
      <w:r w:rsidRPr="00766F7B">
        <w:rPr>
          <w:spacing w:val="2"/>
          <w:sz w:val="28"/>
          <w:szCs w:val="28"/>
        </w:rPr>
        <w:t>Арутюновой</w:t>
      </w:r>
      <w:r w:rsidRPr="00766F7B">
        <w:rPr>
          <w:spacing w:val="2"/>
          <w:sz w:val="28"/>
          <w:szCs w:val="28"/>
          <w:lang w:val="uk-UA"/>
        </w:rPr>
        <w:t>,</w:t>
      </w:r>
      <w:r w:rsidRPr="00766F7B">
        <w:rPr>
          <w:spacing w:val="2"/>
          <w:sz w:val="28"/>
          <w:szCs w:val="28"/>
        </w:rPr>
        <w:t xml:space="preserve"> Марины Андреевны Журинской.</w:t>
      </w:r>
      <w:r w:rsidRPr="00766F7B">
        <w:rPr>
          <w:spacing w:val="2"/>
          <w:sz w:val="28"/>
          <w:szCs w:val="28"/>
          <w:lang w:val="uk-UA"/>
        </w:rPr>
        <w:t xml:space="preserve"> – М. : Прогресс, 1990. – С. 387-415.</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Лассан Э.Р.</w:t>
      </w:r>
      <w:r w:rsidRPr="00766F7B">
        <w:rPr>
          <w:spacing w:val="2"/>
          <w:sz w:val="28"/>
          <w:szCs w:val="28"/>
          <w:lang w:val="uk-UA"/>
        </w:rPr>
        <w:t xml:space="preserve"> Дискурс власти и инакономыслия в СССР: когнитивно-риторический анализ</w:t>
      </w:r>
      <w:r w:rsidRPr="00766F7B">
        <w:rPr>
          <w:spacing w:val="2"/>
          <w:sz w:val="28"/>
          <w:szCs w:val="28"/>
        </w:rPr>
        <w:t xml:space="preserve"> </w:t>
      </w:r>
      <w:r w:rsidRPr="00766F7B">
        <w:rPr>
          <w:spacing w:val="2"/>
          <w:sz w:val="28"/>
          <w:szCs w:val="28"/>
          <w:lang w:val="uk-UA"/>
        </w:rPr>
        <w:t xml:space="preserve">/ </w:t>
      </w:r>
      <w:r w:rsidRPr="00766F7B">
        <w:rPr>
          <w:color w:val="000000"/>
          <w:spacing w:val="2"/>
          <w:sz w:val="28"/>
          <w:szCs w:val="28"/>
        </w:rPr>
        <w:t>Элеонора Руфимовна</w:t>
      </w:r>
      <w:r w:rsidRPr="00766F7B">
        <w:rPr>
          <w:rStyle w:val="aff4"/>
          <w:b/>
          <w:color w:val="000000"/>
          <w:spacing w:val="2"/>
          <w:sz w:val="28"/>
          <w:szCs w:val="28"/>
        </w:rPr>
        <w:t xml:space="preserve"> Лассан</w:t>
      </w:r>
      <w:r w:rsidRPr="00766F7B">
        <w:rPr>
          <w:spacing w:val="2"/>
          <w:sz w:val="28"/>
          <w:szCs w:val="28"/>
          <w:lang w:val="uk-UA"/>
        </w:rPr>
        <w:t xml:space="preserve">. </w:t>
      </w:r>
      <w:r w:rsidRPr="00766F7B">
        <w:rPr>
          <w:spacing w:val="2"/>
          <w:sz w:val="28"/>
          <w:szCs w:val="28"/>
        </w:rPr>
        <w:t>– Вильнюс : Изд-во Вильнюс. ун-та, 1995. – 232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Лассан Э.Р.</w:t>
      </w:r>
      <w:r w:rsidRPr="00766F7B">
        <w:rPr>
          <w:spacing w:val="2"/>
          <w:sz w:val="28"/>
          <w:szCs w:val="28"/>
          <w:lang w:val="uk-UA"/>
        </w:rPr>
        <w:t xml:space="preserve"> Еще раз о значении, концепте и концептосфере / </w:t>
      </w:r>
      <w:r w:rsidRPr="00766F7B">
        <w:rPr>
          <w:color w:val="000000"/>
          <w:spacing w:val="2"/>
          <w:sz w:val="28"/>
          <w:szCs w:val="28"/>
        </w:rPr>
        <w:t>Элеонора Руфимовна</w:t>
      </w:r>
      <w:r w:rsidRPr="00766F7B">
        <w:rPr>
          <w:rStyle w:val="aff4"/>
          <w:b/>
          <w:color w:val="000000"/>
          <w:spacing w:val="2"/>
          <w:sz w:val="28"/>
          <w:szCs w:val="28"/>
        </w:rPr>
        <w:t xml:space="preserve"> Лассан</w:t>
      </w:r>
      <w:r w:rsidRPr="00766F7B">
        <w:rPr>
          <w:b/>
          <w:color w:val="000000"/>
          <w:spacing w:val="2"/>
          <w:sz w:val="28"/>
          <w:szCs w:val="28"/>
        </w:rPr>
        <w:t xml:space="preserve"> </w:t>
      </w:r>
      <w:r w:rsidRPr="00766F7B">
        <w:rPr>
          <w:spacing w:val="2"/>
          <w:sz w:val="28"/>
          <w:szCs w:val="28"/>
          <w:lang w:val="uk-UA"/>
        </w:rPr>
        <w:t>// Доклады плен</w:t>
      </w:r>
      <w:r>
        <w:rPr>
          <w:spacing w:val="2"/>
          <w:sz w:val="28"/>
          <w:szCs w:val="28"/>
          <w:lang w:val="uk-UA"/>
        </w:rPr>
        <w:t>а</w:t>
      </w:r>
      <w:r w:rsidRPr="00766F7B">
        <w:rPr>
          <w:spacing w:val="2"/>
          <w:sz w:val="28"/>
          <w:szCs w:val="28"/>
          <w:lang w:val="uk-UA"/>
        </w:rPr>
        <w:t xml:space="preserve">р. засед. Х Конгресса </w:t>
      </w:r>
      <w:r w:rsidRPr="00766F7B">
        <w:rPr>
          <w:spacing w:val="2"/>
          <w:sz w:val="28"/>
          <w:szCs w:val="28"/>
        </w:rPr>
        <w:t>Междунар. ассоциации преподават. русс. яз. и лит-ры [“</w:t>
      </w:r>
      <w:r w:rsidRPr="00766F7B">
        <w:rPr>
          <w:spacing w:val="2"/>
          <w:sz w:val="28"/>
          <w:szCs w:val="28"/>
          <w:lang w:val="uk-UA"/>
        </w:rPr>
        <w:t>Русское слово в мировой культуре</w:t>
      </w:r>
      <w:r w:rsidRPr="00766F7B">
        <w:rPr>
          <w:spacing w:val="2"/>
          <w:sz w:val="28"/>
          <w:szCs w:val="28"/>
        </w:rPr>
        <w:t xml:space="preserve">”], </w:t>
      </w:r>
      <w:r w:rsidRPr="00766F7B">
        <w:rPr>
          <w:spacing w:val="2"/>
          <w:sz w:val="28"/>
          <w:szCs w:val="28"/>
        </w:rPr>
        <w:lastRenderedPageBreak/>
        <w:t>(Санкт-Петербург, 30 июня – 5 июля 2003 г.)</w:t>
      </w:r>
      <w:r w:rsidRPr="00766F7B">
        <w:rPr>
          <w:spacing w:val="2"/>
          <w:sz w:val="28"/>
          <w:szCs w:val="28"/>
          <w:lang w:val="uk-UA"/>
        </w:rPr>
        <w:t>. – СПб. : Политехника, 2003. – Т. 1.</w:t>
      </w:r>
      <w:r w:rsidRPr="00766F7B">
        <w:rPr>
          <w:spacing w:val="2"/>
          <w:sz w:val="28"/>
          <w:szCs w:val="28"/>
        </w:rPr>
        <w:t xml:space="preserve"> </w:t>
      </w:r>
      <w:r w:rsidRPr="00766F7B">
        <w:rPr>
          <w:spacing w:val="2"/>
          <w:sz w:val="28"/>
          <w:szCs w:val="28"/>
          <w:lang w:val="uk-UA"/>
        </w:rPr>
        <w:t>– С.</w:t>
      </w:r>
      <w:r>
        <w:rPr>
          <w:spacing w:val="2"/>
          <w:sz w:val="28"/>
          <w:szCs w:val="28"/>
          <w:lang w:val="uk-UA"/>
        </w:rPr>
        <w:t> </w:t>
      </w:r>
      <w:r w:rsidRPr="00766F7B">
        <w:rPr>
          <w:spacing w:val="2"/>
          <w:sz w:val="28"/>
          <w:szCs w:val="28"/>
          <w:lang w:val="uk-UA"/>
        </w:rPr>
        <w:t>265-275</w:t>
      </w:r>
      <w:r w:rsidRPr="00766F7B">
        <w:rPr>
          <w:iCs/>
          <w:spacing w:val="2"/>
          <w:sz w:val="28"/>
          <w:szCs w:val="28"/>
        </w:rPr>
        <w:t>.</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Левицький А.Е.</w:t>
      </w:r>
      <w:r w:rsidRPr="00766F7B">
        <w:rPr>
          <w:spacing w:val="2"/>
          <w:sz w:val="28"/>
          <w:szCs w:val="28"/>
          <w:lang w:val="uk-UA"/>
        </w:rPr>
        <w:t xml:space="preserve"> Перспективні напрями зіставних досліджень у межах когнітивно-дискурсивної парадигми / Андрій Едуардович Левицький</w:t>
      </w:r>
      <w:r>
        <w:rPr>
          <w:spacing w:val="2"/>
          <w:sz w:val="28"/>
          <w:szCs w:val="28"/>
          <w:lang w:val="uk-UA"/>
        </w:rPr>
        <w:t> </w:t>
      </w:r>
      <w:r w:rsidRPr="00766F7B">
        <w:rPr>
          <w:spacing w:val="2"/>
          <w:sz w:val="28"/>
          <w:szCs w:val="28"/>
          <w:lang w:val="uk-UA"/>
        </w:rPr>
        <w:t>// Мовні і концептуальні картини світу : зб. наук. праць / відп. ред. Олена Степанівна Снитко. – К. : Видав. Дім Дмитра Бураго,</w:t>
      </w:r>
      <w:r w:rsidRPr="00766F7B">
        <w:rPr>
          <w:spacing w:val="2"/>
          <w:sz w:val="28"/>
          <w:szCs w:val="28"/>
        </w:rPr>
        <w:t xml:space="preserve"> 2007. – Вип. 23, ч. 2. – С. 119-127.</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Лейбниц Г.В. </w:t>
      </w:r>
      <w:r w:rsidRPr="00766F7B">
        <w:rPr>
          <w:spacing w:val="2"/>
          <w:sz w:val="28"/>
          <w:szCs w:val="28"/>
          <w:lang w:val="uk-UA"/>
        </w:rPr>
        <w:t xml:space="preserve">Новые опыты о человеческом разуме / Готфрид Вильгельм Лейбниц ; </w:t>
      </w:r>
      <w:r w:rsidRPr="00766F7B">
        <w:rPr>
          <w:spacing w:val="2"/>
          <w:sz w:val="28"/>
          <w:szCs w:val="28"/>
        </w:rPr>
        <w:t xml:space="preserve">[пер. </w:t>
      </w:r>
      <w:r w:rsidRPr="00766F7B">
        <w:rPr>
          <w:spacing w:val="2"/>
          <w:sz w:val="28"/>
          <w:szCs w:val="28"/>
          <w:lang w:val="uk-UA"/>
        </w:rPr>
        <w:t xml:space="preserve">Павла Соломоновича </w:t>
      </w:r>
      <w:r w:rsidRPr="00766F7B">
        <w:rPr>
          <w:spacing w:val="2"/>
          <w:sz w:val="28"/>
          <w:szCs w:val="28"/>
        </w:rPr>
        <w:t>Юшкевича]</w:t>
      </w:r>
      <w:r w:rsidRPr="00766F7B">
        <w:rPr>
          <w:spacing w:val="2"/>
          <w:sz w:val="28"/>
          <w:szCs w:val="28"/>
          <w:lang w:val="uk-UA"/>
        </w:rPr>
        <w:t xml:space="preserve">. – М.-Л. : Соцэкгиз, 1936. </w:t>
      </w:r>
      <w:r w:rsidRPr="00766F7B">
        <w:rPr>
          <w:spacing w:val="2"/>
          <w:sz w:val="28"/>
          <w:szCs w:val="28"/>
        </w:rPr>
        <w:t xml:space="preserve">– 484 с. </w:t>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 xml:space="preserve">Лихачев Д.С. </w:t>
      </w:r>
      <w:r w:rsidRPr="00766F7B">
        <w:rPr>
          <w:spacing w:val="2"/>
          <w:sz w:val="28"/>
          <w:szCs w:val="28"/>
          <w:lang w:val="uk-UA"/>
        </w:rPr>
        <w:t>Концептосфера русского языка / Дмитрий Сергеевич Лихачев // Известия Акад. наук СССР.</w:t>
      </w:r>
      <w:r w:rsidRPr="00766F7B">
        <w:rPr>
          <w:spacing w:val="2"/>
          <w:sz w:val="28"/>
          <w:szCs w:val="28"/>
        </w:rPr>
        <w:t xml:space="preserve"> </w:t>
      </w:r>
      <w:r w:rsidRPr="00766F7B">
        <w:rPr>
          <w:spacing w:val="2"/>
          <w:sz w:val="28"/>
          <w:szCs w:val="28"/>
          <w:lang w:val="uk-UA"/>
        </w:rPr>
        <w:t xml:space="preserve">– </w:t>
      </w:r>
      <w:r w:rsidRPr="00766F7B">
        <w:rPr>
          <w:color w:val="000000"/>
          <w:spacing w:val="2"/>
          <w:sz w:val="28"/>
          <w:szCs w:val="28"/>
        </w:rPr>
        <w:t xml:space="preserve">Серия литературы и </w:t>
      </w:r>
      <w:r w:rsidRPr="00766F7B">
        <w:rPr>
          <w:rStyle w:val="aff4"/>
          <w:b/>
          <w:color w:val="000000"/>
          <w:spacing w:val="2"/>
          <w:sz w:val="28"/>
          <w:szCs w:val="28"/>
        </w:rPr>
        <w:t>языка</w:t>
      </w:r>
      <w:r w:rsidRPr="00766F7B">
        <w:rPr>
          <w:spacing w:val="2"/>
          <w:sz w:val="28"/>
          <w:szCs w:val="28"/>
          <w:lang w:val="uk-UA"/>
        </w:rPr>
        <w:t xml:space="preserve">. – М. : Наука, 1993. – Т. 52, № 1. – С. 3-9.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Лотман Ю.М. </w:t>
      </w:r>
      <w:r w:rsidRPr="00766F7B">
        <w:rPr>
          <w:spacing w:val="2"/>
          <w:sz w:val="28"/>
          <w:szCs w:val="28"/>
          <w:lang w:val="uk-UA"/>
        </w:rPr>
        <w:t xml:space="preserve">В школе поэтического слова: Пушкин. Лермонтов. Гоголь : </w:t>
      </w:r>
      <w:r w:rsidRPr="00766F7B">
        <w:rPr>
          <w:spacing w:val="2"/>
          <w:sz w:val="28"/>
          <w:szCs w:val="28"/>
        </w:rPr>
        <w:t>[книга для учителя] / Юрий Михайлович Лотман</w:t>
      </w:r>
      <w:r w:rsidRPr="00766F7B">
        <w:rPr>
          <w:spacing w:val="2"/>
          <w:sz w:val="28"/>
          <w:szCs w:val="28"/>
          <w:lang w:val="uk-UA"/>
        </w:rPr>
        <w:t>. – М. : Просвещение, 1988. – 351</w:t>
      </w:r>
      <w:r>
        <w:rPr>
          <w:spacing w:val="2"/>
          <w:sz w:val="28"/>
          <w:szCs w:val="28"/>
          <w:lang w:val="uk-UA"/>
        </w:rPr>
        <w:t> </w:t>
      </w:r>
      <w:r w:rsidRPr="00766F7B">
        <w:rPr>
          <w:spacing w:val="2"/>
          <w:sz w:val="28"/>
          <w:szCs w:val="28"/>
          <w:lang w:val="uk-UA"/>
        </w:rPr>
        <w:t>с.</w:t>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Лотман Ю.М.</w:t>
      </w:r>
      <w:r w:rsidRPr="00766F7B">
        <w:rPr>
          <w:spacing w:val="2"/>
          <w:sz w:val="28"/>
          <w:szCs w:val="28"/>
        </w:rPr>
        <w:t xml:space="preserve"> Внутри мыслящих миров. Человек – текст – семиосфера – история / Юрий Михайлович Лотман. – М. : Языки русской культуры, 1996. – 464 с.</w:t>
      </w:r>
      <w:r w:rsidRPr="00766F7B">
        <w:rPr>
          <w:spacing w:val="2"/>
          <w:sz w:val="28"/>
          <w:szCs w:val="28"/>
        </w:rPr>
        <w:tab/>
      </w:r>
      <w:r w:rsidRPr="00766F7B">
        <w:rPr>
          <w:spacing w:val="2"/>
          <w:sz w:val="28"/>
          <w:szCs w:val="28"/>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 xml:space="preserve">Майсак Т.А. </w:t>
      </w:r>
      <w:r w:rsidRPr="00766F7B">
        <w:rPr>
          <w:bCs/>
          <w:color w:val="000000"/>
          <w:spacing w:val="2"/>
          <w:sz w:val="28"/>
          <w:szCs w:val="28"/>
        </w:rPr>
        <w:t xml:space="preserve">Типология грамматизации конструкций с глаголами движения и глаголами позиции : [монография] / </w:t>
      </w:r>
      <w:r w:rsidRPr="00766F7B">
        <w:rPr>
          <w:color w:val="000000"/>
          <w:spacing w:val="2"/>
          <w:sz w:val="28"/>
          <w:szCs w:val="28"/>
        </w:rPr>
        <w:t>Тимур Анатольевич</w:t>
      </w:r>
      <w:r w:rsidRPr="00766F7B">
        <w:rPr>
          <w:rFonts w:ascii="Arial" w:hAnsi="Arial" w:cs="Arial"/>
          <w:color w:val="000000"/>
          <w:spacing w:val="2"/>
        </w:rPr>
        <w:t xml:space="preserve"> </w:t>
      </w:r>
      <w:r w:rsidRPr="00766F7B">
        <w:rPr>
          <w:spacing w:val="2"/>
          <w:sz w:val="28"/>
          <w:szCs w:val="28"/>
          <w:lang w:val="uk-UA"/>
        </w:rPr>
        <w:t xml:space="preserve">Майсак. – </w:t>
      </w:r>
      <w:r w:rsidRPr="00766F7B">
        <w:rPr>
          <w:color w:val="000000"/>
          <w:spacing w:val="2"/>
          <w:sz w:val="28"/>
          <w:szCs w:val="28"/>
        </w:rPr>
        <w:t xml:space="preserve">М. : Языки славянских культур, 2005. </w:t>
      </w:r>
      <w:r w:rsidRPr="00766F7B">
        <w:rPr>
          <w:spacing w:val="2"/>
          <w:sz w:val="28"/>
          <w:szCs w:val="28"/>
          <w:lang w:val="uk-UA"/>
        </w:rPr>
        <w:t xml:space="preserve">– </w:t>
      </w:r>
      <w:r w:rsidRPr="00766F7B">
        <w:rPr>
          <w:color w:val="000000"/>
          <w:spacing w:val="2"/>
          <w:sz w:val="28"/>
          <w:szCs w:val="28"/>
        </w:rPr>
        <w:t>480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Максименко С.Д. </w:t>
      </w:r>
      <w:r w:rsidRPr="00766F7B">
        <w:rPr>
          <w:bCs/>
          <w:color w:val="000000"/>
          <w:spacing w:val="2"/>
          <w:sz w:val="28"/>
          <w:szCs w:val="28"/>
          <w:lang w:val="uk-UA"/>
        </w:rPr>
        <w:t>Загальна психологія </w:t>
      </w:r>
      <w:r w:rsidRPr="00766F7B">
        <w:rPr>
          <w:color w:val="000000"/>
          <w:spacing w:val="2"/>
          <w:sz w:val="28"/>
          <w:szCs w:val="28"/>
          <w:lang w:val="uk-UA"/>
        </w:rPr>
        <w:t>: [підруч. для студ. вищ. навч. закл.] / [С.Д.</w:t>
      </w:r>
      <w:r w:rsidRPr="00766F7B">
        <w:rPr>
          <w:color w:val="000000"/>
          <w:spacing w:val="2"/>
          <w:sz w:val="28"/>
          <w:szCs w:val="28"/>
          <w:lang w:val="en-US"/>
        </w:rPr>
        <w:t> </w:t>
      </w:r>
      <w:r w:rsidRPr="00766F7B">
        <w:rPr>
          <w:color w:val="000000"/>
          <w:spacing w:val="2"/>
          <w:sz w:val="28"/>
          <w:szCs w:val="28"/>
          <w:lang w:val="uk-UA"/>
        </w:rPr>
        <w:t xml:space="preserve">Максименко, </w:t>
      </w:r>
      <w:r w:rsidRPr="00766F7B">
        <w:rPr>
          <w:bCs/>
          <w:spacing w:val="2"/>
          <w:sz w:val="28"/>
          <w:szCs w:val="28"/>
          <w:lang w:val="uk-UA"/>
        </w:rPr>
        <w:t>В.О. Зайчук,</w:t>
      </w:r>
      <w:r w:rsidRPr="00766F7B">
        <w:rPr>
          <w:color w:val="000000"/>
          <w:spacing w:val="2"/>
          <w:sz w:val="28"/>
          <w:szCs w:val="28"/>
          <w:lang w:val="uk-UA"/>
        </w:rPr>
        <w:t xml:space="preserve"> </w:t>
      </w:r>
      <w:r w:rsidRPr="00766F7B">
        <w:rPr>
          <w:bCs/>
          <w:spacing w:val="2"/>
          <w:sz w:val="28"/>
          <w:szCs w:val="28"/>
          <w:lang w:val="uk-UA"/>
        </w:rPr>
        <w:t>В.О. Соловієнко</w:t>
      </w:r>
      <w:r w:rsidRPr="00766F7B">
        <w:rPr>
          <w:color w:val="000000"/>
          <w:spacing w:val="2"/>
          <w:sz w:val="28"/>
          <w:szCs w:val="28"/>
          <w:lang w:val="uk-UA"/>
        </w:rPr>
        <w:t xml:space="preserve"> та ін.] ; за заг. ред. С.Д. Максименка. – </w:t>
      </w:r>
      <w:r w:rsidRPr="00766F7B">
        <w:rPr>
          <w:color w:val="000000"/>
          <w:spacing w:val="2"/>
          <w:sz w:val="28"/>
          <w:szCs w:val="28"/>
        </w:rPr>
        <w:t>[</w:t>
      </w:r>
      <w:r w:rsidRPr="00766F7B">
        <w:rPr>
          <w:color w:val="000000"/>
          <w:spacing w:val="2"/>
          <w:sz w:val="28"/>
          <w:szCs w:val="28"/>
          <w:lang w:val="uk-UA"/>
        </w:rPr>
        <w:t>2-е вид., перероб. і допов.</w:t>
      </w:r>
      <w:r w:rsidRPr="00766F7B">
        <w:rPr>
          <w:color w:val="000000"/>
          <w:spacing w:val="2"/>
          <w:sz w:val="28"/>
          <w:szCs w:val="28"/>
        </w:rPr>
        <w:t>]</w:t>
      </w:r>
      <w:r w:rsidRPr="00766F7B">
        <w:rPr>
          <w:color w:val="000000"/>
          <w:spacing w:val="2"/>
          <w:sz w:val="28"/>
          <w:szCs w:val="28"/>
          <w:lang w:val="uk-UA"/>
        </w:rPr>
        <w:t>. – Вінниця</w:t>
      </w:r>
      <w:r>
        <w:rPr>
          <w:color w:val="000000"/>
          <w:spacing w:val="2"/>
          <w:sz w:val="28"/>
          <w:szCs w:val="28"/>
          <w:lang w:val="uk-UA"/>
        </w:rPr>
        <w:t> </w:t>
      </w:r>
      <w:r w:rsidRPr="00766F7B">
        <w:rPr>
          <w:color w:val="000000"/>
          <w:spacing w:val="2"/>
          <w:sz w:val="28"/>
          <w:szCs w:val="28"/>
          <w:lang w:val="uk-UA"/>
        </w:rPr>
        <w:t>: Нова Книга, 2004. – 701, [3]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rPr>
      </w:pPr>
      <w:r w:rsidRPr="00766F7B">
        <w:rPr>
          <w:i/>
          <w:spacing w:val="2"/>
          <w:sz w:val="28"/>
          <w:szCs w:val="28"/>
          <w:lang w:val="uk-UA"/>
        </w:rPr>
        <w:t>Маслова В.А.</w:t>
      </w:r>
      <w:r w:rsidRPr="00766F7B">
        <w:rPr>
          <w:spacing w:val="2"/>
          <w:sz w:val="28"/>
          <w:szCs w:val="28"/>
          <w:lang w:val="uk-UA"/>
        </w:rPr>
        <w:t xml:space="preserve"> Когнитивная лингвистика : </w:t>
      </w:r>
      <w:r w:rsidRPr="00766F7B">
        <w:rPr>
          <w:bCs/>
          <w:color w:val="000000"/>
          <w:spacing w:val="2"/>
          <w:sz w:val="28"/>
          <w:szCs w:val="28"/>
        </w:rPr>
        <w:t>[учебн. пособие] / Валентина Авраамовна Маслова</w:t>
      </w:r>
      <w:r w:rsidRPr="00766F7B">
        <w:rPr>
          <w:spacing w:val="2"/>
          <w:sz w:val="28"/>
          <w:szCs w:val="28"/>
          <w:lang w:val="uk-UA"/>
        </w:rPr>
        <w:t xml:space="preserve">. – </w:t>
      </w:r>
      <w:r w:rsidRPr="00766F7B">
        <w:rPr>
          <w:color w:val="000000"/>
          <w:spacing w:val="2"/>
          <w:sz w:val="28"/>
          <w:szCs w:val="28"/>
        </w:rPr>
        <w:t>[3</w:t>
      </w:r>
      <w:r w:rsidRPr="00766F7B">
        <w:rPr>
          <w:color w:val="000000"/>
          <w:spacing w:val="2"/>
          <w:sz w:val="28"/>
          <w:szCs w:val="28"/>
          <w:lang w:val="uk-UA"/>
        </w:rPr>
        <w:t>-е изд.</w:t>
      </w:r>
      <w:r w:rsidRPr="00766F7B">
        <w:rPr>
          <w:color w:val="000000"/>
          <w:spacing w:val="2"/>
          <w:sz w:val="28"/>
          <w:szCs w:val="28"/>
        </w:rPr>
        <w:t>]</w:t>
      </w:r>
      <w:r w:rsidRPr="00766F7B">
        <w:rPr>
          <w:color w:val="000000"/>
          <w:spacing w:val="2"/>
          <w:sz w:val="28"/>
          <w:szCs w:val="28"/>
          <w:lang w:val="uk-UA"/>
        </w:rPr>
        <w:t>.</w:t>
      </w:r>
      <w:r w:rsidRPr="00766F7B">
        <w:rPr>
          <w:spacing w:val="2"/>
          <w:sz w:val="28"/>
          <w:szCs w:val="28"/>
          <w:lang w:val="uk-UA"/>
        </w:rPr>
        <w:t xml:space="preserve"> </w:t>
      </w:r>
      <w:r w:rsidRPr="00766F7B">
        <w:rPr>
          <w:color w:val="000000"/>
          <w:spacing w:val="2"/>
          <w:sz w:val="28"/>
          <w:szCs w:val="28"/>
          <w:lang w:val="uk-UA"/>
        </w:rPr>
        <w:t xml:space="preserve">– </w:t>
      </w:r>
      <w:r w:rsidRPr="00766F7B">
        <w:rPr>
          <w:spacing w:val="2"/>
          <w:sz w:val="28"/>
          <w:szCs w:val="28"/>
          <w:lang w:val="uk-UA"/>
        </w:rPr>
        <w:t>Минск : ТетраСистемс, 2008</w:t>
      </w:r>
      <w:r>
        <w:rPr>
          <w:spacing w:val="2"/>
          <w:sz w:val="28"/>
          <w:szCs w:val="28"/>
          <w:lang w:val="uk-UA"/>
        </w:rPr>
        <w:t>. </w:t>
      </w:r>
      <w:r w:rsidRPr="00766F7B">
        <w:rPr>
          <w:spacing w:val="2"/>
          <w:sz w:val="28"/>
          <w:szCs w:val="28"/>
          <w:lang w:val="uk-UA"/>
        </w:rPr>
        <w:t xml:space="preserve">– 272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Мещанинов И.И.</w:t>
      </w:r>
      <w:r w:rsidRPr="00766F7B">
        <w:rPr>
          <w:spacing w:val="2"/>
          <w:sz w:val="28"/>
          <w:szCs w:val="28"/>
          <w:lang w:val="uk-UA"/>
        </w:rPr>
        <w:t xml:space="preserve"> </w:t>
      </w:r>
      <w:r w:rsidRPr="00766F7B">
        <w:rPr>
          <w:spacing w:val="2"/>
          <w:sz w:val="28"/>
          <w:szCs w:val="28"/>
        </w:rPr>
        <w:t>Понятийные категории и грамматические понятия / Иван Иванович Мещанинов // Вестник Ленинград. гос. ун-та. – Л., 1946. – № 1. – С. 7-24.</w:t>
      </w:r>
      <w:r w:rsidRPr="00766F7B">
        <w:rPr>
          <w:spacing w:val="2"/>
          <w:sz w:val="28"/>
          <w:szCs w:val="28"/>
          <w:lang w:val="uk-UA"/>
        </w:rPr>
        <w:t xml:space="preserve">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lastRenderedPageBreak/>
        <w:t>Мещанинов И.И.</w:t>
      </w:r>
      <w:r w:rsidRPr="00766F7B">
        <w:rPr>
          <w:spacing w:val="2"/>
          <w:sz w:val="28"/>
          <w:szCs w:val="28"/>
          <w:lang w:val="uk-UA"/>
        </w:rPr>
        <w:t xml:space="preserve"> Соотношение логических и грамматических категорий </w:t>
      </w:r>
      <w:r w:rsidRPr="00766F7B">
        <w:rPr>
          <w:spacing w:val="2"/>
          <w:sz w:val="28"/>
          <w:szCs w:val="28"/>
        </w:rPr>
        <w:t>/ Иван Иванович Мещанинов</w:t>
      </w:r>
      <w:r w:rsidRPr="00766F7B">
        <w:rPr>
          <w:spacing w:val="2"/>
          <w:sz w:val="28"/>
          <w:szCs w:val="28"/>
          <w:lang w:val="uk-UA"/>
        </w:rPr>
        <w:t xml:space="preserve"> // </w:t>
      </w:r>
      <w:r w:rsidRPr="00766F7B">
        <w:rPr>
          <w:spacing w:val="2"/>
          <w:sz w:val="28"/>
          <w:szCs w:val="28"/>
        </w:rPr>
        <w:t>Язык и мышление. – М</w:t>
      </w:r>
      <w:r w:rsidRPr="00766F7B">
        <w:rPr>
          <w:spacing w:val="2"/>
          <w:sz w:val="28"/>
          <w:szCs w:val="28"/>
          <w:lang w:val="uk-UA"/>
        </w:rPr>
        <w:t>. : Наука</w:t>
      </w:r>
      <w:r w:rsidRPr="00766F7B">
        <w:rPr>
          <w:spacing w:val="2"/>
          <w:sz w:val="28"/>
          <w:szCs w:val="28"/>
        </w:rPr>
        <w:t xml:space="preserve">, 1967. – С. 7-16.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rPr>
        <w:t>Минский М.</w:t>
      </w:r>
      <w:r w:rsidRPr="00766F7B">
        <w:rPr>
          <w:spacing w:val="2"/>
          <w:sz w:val="28"/>
          <w:szCs w:val="28"/>
        </w:rPr>
        <w:t xml:space="preserve"> Структура для представления знания / Марвин Ли Минский ; [пер. с англ.] // Психология машинного зрения. – М.</w:t>
      </w:r>
      <w:r w:rsidRPr="00766F7B">
        <w:rPr>
          <w:spacing w:val="2"/>
          <w:sz w:val="28"/>
          <w:szCs w:val="28"/>
          <w:lang w:val="en-US"/>
        </w:rPr>
        <w:t> </w:t>
      </w:r>
      <w:r>
        <w:rPr>
          <w:spacing w:val="2"/>
          <w:sz w:val="28"/>
          <w:szCs w:val="28"/>
        </w:rPr>
        <w:t>: Мир, 1978.</w:t>
      </w:r>
      <w:r>
        <w:rPr>
          <w:spacing w:val="2"/>
          <w:sz w:val="28"/>
          <w:szCs w:val="28"/>
          <w:lang w:val="uk-UA"/>
        </w:rPr>
        <w:t> </w:t>
      </w:r>
      <w:r w:rsidRPr="00766F7B">
        <w:rPr>
          <w:spacing w:val="2"/>
          <w:sz w:val="28"/>
          <w:szCs w:val="28"/>
        </w:rPr>
        <w:t>– С. 249-338.</w:t>
      </w:r>
      <w:r w:rsidRPr="00766F7B">
        <w:rPr>
          <w:spacing w:val="2"/>
          <w:sz w:val="28"/>
          <w:szCs w:val="28"/>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 xml:space="preserve">Минский М. </w:t>
      </w:r>
      <w:r w:rsidRPr="00766F7B">
        <w:rPr>
          <w:spacing w:val="2"/>
          <w:sz w:val="28"/>
          <w:szCs w:val="28"/>
        </w:rPr>
        <w:t xml:space="preserve">Фреймы для представления знаний / Марвин Ли Минский ; [пер. с англ.]. – М. : Энергия, 1979. – 152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Мосенкіс Ю.Л. </w:t>
      </w:r>
      <w:r w:rsidRPr="00766F7B">
        <w:rPr>
          <w:spacing w:val="2"/>
          <w:sz w:val="28"/>
          <w:szCs w:val="28"/>
          <w:lang w:val="uk-UA"/>
        </w:rPr>
        <w:t xml:space="preserve">Всесвіт у дзеркалі японської мови / Юрій Леонідович Мосенкіс, Микола Васильович Якименко. – К. : Видав. дім А+С, 2005. – 352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Мостепаненко А.М.</w:t>
      </w:r>
      <w:r w:rsidRPr="00766F7B">
        <w:rPr>
          <w:spacing w:val="2"/>
          <w:sz w:val="28"/>
          <w:szCs w:val="28"/>
          <w:lang w:val="uk-UA"/>
        </w:rPr>
        <w:t xml:space="preserve"> Размерность времени и временной порядок / </w:t>
      </w:r>
      <w:r w:rsidRPr="00766F7B">
        <w:rPr>
          <w:spacing w:val="2"/>
          <w:sz w:val="28"/>
          <w:szCs w:val="28"/>
        </w:rPr>
        <w:t>А</w:t>
      </w:r>
      <w:r w:rsidRPr="00766F7B">
        <w:rPr>
          <w:spacing w:val="2"/>
          <w:sz w:val="28"/>
          <w:szCs w:val="28"/>
          <w:lang w:val="uk-UA"/>
        </w:rPr>
        <w:t xml:space="preserve">лександр Михайлович Мостепаненко // Пространство, время, движение. – М. : Наука, 1971. – С. 35-54. </w:t>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 xml:space="preserve">Моррис Ч.У. </w:t>
      </w:r>
      <w:r w:rsidRPr="00766F7B">
        <w:rPr>
          <w:spacing w:val="2"/>
          <w:sz w:val="28"/>
          <w:szCs w:val="28"/>
        </w:rPr>
        <w:t>Основания теории знаков / Чарльз Уильям Моррис</w:t>
      </w:r>
      <w:r w:rsidRPr="00766F7B">
        <w:rPr>
          <w:spacing w:val="2"/>
          <w:sz w:val="28"/>
          <w:szCs w:val="28"/>
          <w:lang w:val="en-US"/>
        </w:rPr>
        <w:t> </w:t>
      </w:r>
      <w:r w:rsidRPr="00766F7B">
        <w:rPr>
          <w:spacing w:val="2"/>
          <w:sz w:val="28"/>
          <w:szCs w:val="28"/>
        </w:rPr>
        <w:t xml:space="preserve">// Семиотика: Антология : сб. </w:t>
      </w:r>
      <w:r w:rsidRPr="00766F7B">
        <w:rPr>
          <w:spacing w:val="2"/>
          <w:sz w:val="28"/>
          <w:szCs w:val="28"/>
          <w:lang w:val="uk-UA"/>
        </w:rPr>
        <w:t>пер</w:t>
      </w:r>
      <w:r>
        <w:rPr>
          <w:spacing w:val="2"/>
          <w:sz w:val="28"/>
          <w:szCs w:val="28"/>
          <w:lang w:val="uk-UA"/>
        </w:rPr>
        <w:t>.</w:t>
      </w:r>
      <w:r w:rsidRPr="00766F7B">
        <w:rPr>
          <w:spacing w:val="2"/>
          <w:sz w:val="28"/>
          <w:szCs w:val="28"/>
          <w:lang w:val="uk-UA"/>
        </w:rPr>
        <w:t xml:space="preserve"> </w:t>
      </w:r>
      <w:r w:rsidRPr="00766F7B">
        <w:rPr>
          <w:spacing w:val="2"/>
          <w:sz w:val="28"/>
          <w:szCs w:val="28"/>
        </w:rPr>
        <w:t>/ сост. и общ. ред. Ю.С. Степанов. – [изд. 2-е, испр. и доп.]. – М.</w:t>
      </w:r>
      <w:r w:rsidRPr="00766F7B">
        <w:rPr>
          <w:spacing w:val="2"/>
          <w:sz w:val="28"/>
          <w:szCs w:val="28"/>
          <w:lang w:val="en-US"/>
        </w:rPr>
        <w:t> </w:t>
      </w:r>
      <w:r w:rsidRPr="00766F7B">
        <w:rPr>
          <w:spacing w:val="2"/>
          <w:sz w:val="28"/>
          <w:szCs w:val="28"/>
        </w:rPr>
        <w:t>: Академический проект</w:t>
      </w:r>
      <w:r w:rsidRPr="00766F7B">
        <w:rPr>
          <w:spacing w:val="2"/>
          <w:sz w:val="28"/>
          <w:szCs w:val="28"/>
          <w:lang w:val="en-US"/>
        </w:rPr>
        <w:t> </w:t>
      </w:r>
      <w:r w:rsidRPr="00766F7B">
        <w:rPr>
          <w:spacing w:val="2"/>
          <w:sz w:val="28"/>
          <w:szCs w:val="28"/>
        </w:rPr>
        <w:t>; Екатеринбург</w:t>
      </w:r>
      <w:r w:rsidRPr="00766F7B">
        <w:rPr>
          <w:spacing w:val="2"/>
          <w:sz w:val="28"/>
          <w:szCs w:val="28"/>
          <w:lang w:val="en-US"/>
        </w:rPr>
        <w:t> </w:t>
      </w:r>
      <w:r w:rsidRPr="00766F7B">
        <w:rPr>
          <w:spacing w:val="2"/>
          <w:sz w:val="28"/>
          <w:szCs w:val="28"/>
        </w:rPr>
        <w:t xml:space="preserve">: Деловая книга, 2001. – </w:t>
      </w:r>
      <w:r w:rsidRPr="00766F7B">
        <w:rPr>
          <w:spacing w:val="2"/>
          <w:sz w:val="28"/>
          <w:szCs w:val="28"/>
          <w:lang w:val="uk-UA"/>
        </w:rPr>
        <w:t>С. </w:t>
      </w:r>
      <w:r w:rsidRPr="00766F7B">
        <w:rPr>
          <w:spacing w:val="2"/>
          <w:sz w:val="28"/>
          <w:szCs w:val="28"/>
        </w:rPr>
        <w:t>45-98</w:t>
      </w:r>
      <w:r>
        <w:rPr>
          <w:spacing w:val="2"/>
          <w:sz w:val="28"/>
          <w:szCs w:val="28"/>
          <w:lang w:val="uk-UA"/>
        </w:rPr>
        <w:t>.</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Настенко С.В.</w:t>
      </w:r>
      <w:r w:rsidRPr="00766F7B">
        <w:rPr>
          <w:spacing w:val="2"/>
          <w:sz w:val="28"/>
          <w:szCs w:val="28"/>
          <w:lang w:val="uk-UA"/>
        </w:rPr>
        <w:t xml:space="preserve"> Семантичне розгортання простору концепту “життя” та його репрезентація в іспанських поетичних текстах “золотого віку” / Світлана Василівна Настенко // Мовні і концептуальні картини світу : зб. наук. праць / відп. ред. Олена Степанівна Снитко. – К. : Видав. Дім Дмитра Бураго, 2004. – Вип. 14, кн. 2. – С. 47-51.</w:t>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Невская Л.Г.</w:t>
      </w:r>
      <w:r w:rsidRPr="00766F7B">
        <w:rPr>
          <w:spacing w:val="2"/>
          <w:sz w:val="28"/>
          <w:szCs w:val="28"/>
          <w:lang w:val="uk-UA"/>
        </w:rPr>
        <w:t xml:space="preserve"> Концепт пути в фольклорной модели мира (от Балтии до Балкан) </w:t>
      </w:r>
      <w:r w:rsidRPr="00766F7B">
        <w:rPr>
          <w:spacing w:val="2"/>
          <w:sz w:val="28"/>
          <w:szCs w:val="28"/>
        </w:rPr>
        <w:t>/ [</w:t>
      </w:r>
      <w:r w:rsidRPr="00766F7B">
        <w:rPr>
          <w:spacing w:val="2"/>
          <w:sz w:val="28"/>
          <w:szCs w:val="28"/>
          <w:lang w:val="uk-UA"/>
        </w:rPr>
        <w:t>Л.Г. Невская, Т.М. Николаева, И.А. Седакова, Т.В. Цивьян</w:t>
      </w:r>
      <w:r w:rsidRPr="00766F7B">
        <w:rPr>
          <w:spacing w:val="2"/>
          <w:sz w:val="28"/>
          <w:szCs w:val="28"/>
        </w:rPr>
        <w:t>]</w:t>
      </w:r>
      <w:r w:rsidRPr="00766F7B">
        <w:rPr>
          <w:spacing w:val="2"/>
          <w:sz w:val="28"/>
          <w:szCs w:val="28"/>
          <w:lang w:val="uk-UA"/>
        </w:rPr>
        <w:t xml:space="preserve"> // </w:t>
      </w:r>
      <w:r w:rsidRPr="00766F7B">
        <w:rPr>
          <w:spacing w:val="2"/>
          <w:sz w:val="28"/>
          <w:szCs w:val="28"/>
        </w:rPr>
        <w:t xml:space="preserve">Доклады росс. делегации </w:t>
      </w:r>
      <w:r w:rsidRPr="00766F7B">
        <w:rPr>
          <w:spacing w:val="2"/>
          <w:sz w:val="28"/>
          <w:szCs w:val="28"/>
          <w:lang w:val="en-US"/>
        </w:rPr>
        <w:t>XII</w:t>
      </w:r>
      <w:r w:rsidRPr="00766F7B">
        <w:rPr>
          <w:spacing w:val="2"/>
          <w:sz w:val="28"/>
          <w:szCs w:val="28"/>
        </w:rPr>
        <w:t xml:space="preserve"> Междунар. съезд</w:t>
      </w:r>
      <w:r w:rsidRPr="00766F7B">
        <w:rPr>
          <w:spacing w:val="2"/>
          <w:sz w:val="28"/>
          <w:szCs w:val="28"/>
          <w:lang w:val="uk-UA"/>
        </w:rPr>
        <w:t>а</w:t>
      </w:r>
      <w:r w:rsidRPr="00766F7B">
        <w:rPr>
          <w:spacing w:val="2"/>
          <w:sz w:val="28"/>
          <w:szCs w:val="28"/>
        </w:rPr>
        <w:t xml:space="preserve"> славистов</w:t>
      </w:r>
      <w:r w:rsidRPr="00766F7B">
        <w:rPr>
          <w:spacing w:val="2"/>
          <w:sz w:val="28"/>
          <w:szCs w:val="28"/>
          <w:lang w:val="uk-UA"/>
        </w:rPr>
        <w:t xml:space="preserve"> </w:t>
      </w:r>
      <w:r w:rsidRPr="00766F7B">
        <w:rPr>
          <w:spacing w:val="2"/>
          <w:sz w:val="28"/>
          <w:szCs w:val="28"/>
        </w:rPr>
        <w:t>[“</w:t>
      </w:r>
      <w:r w:rsidRPr="00766F7B">
        <w:rPr>
          <w:spacing w:val="2"/>
          <w:sz w:val="28"/>
          <w:szCs w:val="28"/>
          <w:lang w:val="uk-UA"/>
        </w:rPr>
        <w:t>Славянское языкознани</w:t>
      </w:r>
      <w:r w:rsidRPr="00766F7B">
        <w:rPr>
          <w:spacing w:val="2"/>
          <w:sz w:val="28"/>
          <w:szCs w:val="28"/>
        </w:rPr>
        <w:t xml:space="preserve">е”], </w:t>
      </w:r>
      <w:r w:rsidRPr="00766F7B">
        <w:rPr>
          <w:spacing w:val="2"/>
          <w:sz w:val="28"/>
          <w:szCs w:val="28"/>
          <w:lang w:val="uk-UA"/>
        </w:rPr>
        <w:t>(Краков, 1998) / отв. ред. О.Н. Трубачев.</w:t>
      </w:r>
      <w:r w:rsidRPr="00766F7B">
        <w:rPr>
          <w:spacing w:val="2"/>
          <w:sz w:val="28"/>
          <w:szCs w:val="28"/>
        </w:rPr>
        <w:t xml:space="preserve"> – М</w:t>
      </w:r>
      <w:r w:rsidRPr="00766F7B">
        <w:rPr>
          <w:spacing w:val="2"/>
          <w:sz w:val="28"/>
          <w:szCs w:val="28"/>
          <w:lang w:val="uk-UA"/>
        </w:rPr>
        <w:t>. </w:t>
      </w:r>
      <w:r w:rsidRPr="00766F7B">
        <w:rPr>
          <w:spacing w:val="2"/>
          <w:sz w:val="28"/>
          <w:szCs w:val="28"/>
        </w:rPr>
        <w:t xml:space="preserve">: Наука, 1988. – С. 442-459.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Никитин М.В.</w:t>
      </w:r>
      <w:r w:rsidRPr="00766F7B">
        <w:rPr>
          <w:spacing w:val="2"/>
          <w:sz w:val="28"/>
          <w:szCs w:val="28"/>
        </w:rPr>
        <w:t xml:space="preserve"> Курс лингвистической семантики : [учебн. пособие] / </w:t>
      </w:r>
      <w:r w:rsidRPr="00766F7B">
        <w:rPr>
          <w:color w:val="000000"/>
          <w:spacing w:val="2"/>
          <w:sz w:val="28"/>
          <w:szCs w:val="28"/>
        </w:rPr>
        <w:t>Михаил Васильевич Никитин. – СПб. : Науч. центр проблем диалога, 1996. – 760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rPr>
        <w:lastRenderedPageBreak/>
        <w:t xml:space="preserve"> </w:t>
      </w:r>
      <w:r w:rsidRPr="00766F7B">
        <w:rPr>
          <w:i/>
          <w:spacing w:val="2"/>
          <w:sz w:val="28"/>
          <w:szCs w:val="28"/>
        </w:rPr>
        <w:t>Николаева Т.М.</w:t>
      </w:r>
      <w:r w:rsidRPr="00766F7B">
        <w:rPr>
          <w:spacing w:val="2"/>
          <w:sz w:val="28"/>
          <w:szCs w:val="28"/>
        </w:rPr>
        <w:t xml:space="preserve"> Концепт движения в языке и культуре</w:t>
      </w:r>
      <w:r w:rsidRPr="00766F7B">
        <w:rPr>
          <w:spacing w:val="2"/>
          <w:sz w:val="28"/>
          <w:szCs w:val="28"/>
          <w:lang w:val="uk-UA"/>
        </w:rPr>
        <w:t xml:space="preserve"> / Татьяна Михайловна Николаева</w:t>
      </w:r>
      <w:r w:rsidRPr="00766F7B">
        <w:rPr>
          <w:spacing w:val="2"/>
          <w:sz w:val="28"/>
          <w:szCs w:val="28"/>
        </w:rPr>
        <w:t xml:space="preserve"> // Текст как путь и как многомерное пространство. – М</w:t>
      </w:r>
      <w:r w:rsidRPr="00766F7B">
        <w:rPr>
          <w:spacing w:val="2"/>
          <w:sz w:val="28"/>
          <w:szCs w:val="28"/>
          <w:lang w:val="uk-UA"/>
        </w:rPr>
        <w:t>. </w:t>
      </w:r>
      <w:r w:rsidRPr="00766F7B">
        <w:rPr>
          <w:spacing w:val="2"/>
          <w:sz w:val="28"/>
          <w:szCs w:val="28"/>
        </w:rPr>
        <w:t xml:space="preserve">: Индрик, 1996. – С. 336-352.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Огаркова</w:t>
      </w:r>
      <w:r w:rsidRPr="00766F7B">
        <w:rPr>
          <w:iCs/>
          <w:spacing w:val="2"/>
          <w:sz w:val="28"/>
          <w:szCs w:val="28"/>
          <w:lang w:val="uk-UA"/>
        </w:rPr>
        <w:t xml:space="preserve"> </w:t>
      </w:r>
      <w:r w:rsidRPr="00766F7B">
        <w:rPr>
          <w:i/>
          <w:iCs/>
          <w:spacing w:val="2"/>
          <w:sz w:val="28"/>
          <w:szCs w:val="28"/>
          <w:lang w:val="uk-UA"/>
        </w:rPr>
        <w:t xml:space="preserve">Г.А. </w:t>
      </w:r>
      <w:r w:rsidRPr="00766F7B">
        <w:rPr>
          <w:iCs/>
          <w:spacing w:val="2"/>
          <w:sz w:val="28"/>
          <w:szCs w:val="28"/>
          <w:lang w:val="uk-UA"/>
        </w:rPr>
        <w:t xml:space="preserve">Вербалізація концепту </w:t>
      </w:r>
      <w:r w:rsidRPr="00766F7B">
        <w:rPr>
          <w:i/>
          <w:spacing w:val="2"/>
          <w:sz w:val="28"/>
          <w:szCs w:val="28"/>
          <w:lang w:val="uk-UA"/>
        </w:rPr>
        <w:t>КОХАННЯ</w:t>
      </w:r>
      <w:r w:rsidRPr="00766F7B">
        <w:rPr>
          <w:iCs/>
          <w:spacing w:val="2"/>
          <w:sz w:val="28"/>
          <w:szCs w:val="28"/>
          <w:lang w:val="uk-UA"/>
        </w:rPr>
        <w:t xml:space="preserve"> в сучасній англійській мові: когнітивний та дискурсивний аспекти: автореф. дис. на здобуття наук. ступеня канд. філол. наук: спец. 10.02.04 “Германські мови”</w:t>
      </w:r>
      <w:r w:rsidRPr="00766F7B">
        <w:rPr>
          <w:iCs/>
          <w:spacing w:val="2"/>
          <w:sz w:val="28"/>
          <w:szCs w:val="28"/>
          <w:lang w:val="en-US"/>
        </w:rPr>
        <w:t> </w:t>
      </w:r>
      <w:r w:rsidRPr="00766F7B">
        <w:rPr>
          <w:iCs/>
          <w:spacing w:val="2"/>
          <w:sz w:val="28"/>
          <w:szCs w:val="28"/>
          <w:lang w:val="uk-UA"/>
        </w:rPr>
        <w:t>/ Ганна Анатоліївна Огаркова </w:t>
      </w:r>
      <w:r w:rsidRPr="00766F7B">
        <w:rPr>
          <w:iCs/>
          <w:spacing w:val="2"/>
          <w:sz w:val="28"/>
          <w:szCs w:val="28"/>
        </w:rPr>
        <w:t>;</w:t>
      </w:r>
      <w:r w:rsidRPr="00766F7B">
        <w:rPr>
          <w:iCs/>
          <w:spacing w:val="2"/>
          <w:sz w:val="28"/>
          <w:szCs w:val="28"/>
          <w:lang w:val="uk-UA"/>
        </w:rPr>
        <w:t xml:space="preserve"> Київськ. нац. ун-т імені Тараса Шевченка.</w:t>
      </w:r>
      <w:r w:rsidRPr="00766F7B">
        <w:rPr>
          <w:spacing w:val="2"/>
          <w:sz w:val="28"/>
          <w:szCs w:val="28"/>
          <w:lang w:val="uk-UA"/>
        </w:rPr>
        <w:t xml:space="preserve"> – К., 2005. – 16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Орличенко О.В. </w:t>
      </w:r>
      <w:r w:rsidRPr="00766F7B">
        <w:rPr>
          <w:spacing w:val="2"/>
          <w:sz w:val="28"/>
          <w:szCs w:val="28"/>
          <w:lang w:val="uk-UA"/>
        </w:rPr>
        <w:t>Лакуни в іспанській та українській мовах / Олена Василівна Орличенко // Проблеми семантики, прагматики та когнітивної лінгвістики</w:t>
      </w:r>
      <w:r w:rsidRPr="00766F7B">
        <w:rPr>
          <w:spacing w:val="2"/>
          <w:lang w:val="uk-UA"/>
        </w:rPr>
        <w:t> </w:t>
      </w:r>
      <w:r w:rsidRPr="00766F7B">
        <w:rPr>
          <w:spacing w:val="2"/>
          <w:sz w:val="28"/>
          <w:szCs w:val="28"/>
          <w:lang w:val="uk-UA"/>
        </w:rPr>
        <w:t>: зб. наук. праць / відп. ред. Ніна Миколаївна Корбозерова. – К. : Логос, 2002. – Вип. 1. – С. 163-167.</w:t>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rPr>
      </w:pPr>
      <w:r w:rsidRPr="00766F7B">
        <w:rPr>
          <w:i/>
          <w:spacing w:val="2"/>
          <w:sz w:val="28"/>
          <w:szCs w:val="28"/>
          <w:lang w:val="uk-UA"/>
        </w:rPr>
        <w:t>Ортега-и-Гассет Х.</w:t>
      </w:r>
      <w:r w:rsidRPr="00766F7B">
        <w:rPr>
          <w:spacing w:val="2"/>
          <w:sz w:val="28"/>
          <w:szCs w:val="28"/>
          <w:lang w:val="uk-UA"/>
        </w:rPr>
        <w:t xml:space="preserve"> Две великие метафоры / Хосе Ортега-и-Гассет // Теория метафоры : сб. пер. / вступ. </w:t>
      </w:r>
      <w:r w:rsidRPr="00766F7B">
        <w:rPr>
          <w:spacing w:val="2"/>
          <w:sz w:val="28"/>
          <w:szCs w:val="28"/>
        </w:rPr>
        <w:t xml:space="preserve">ст. и сост. Н.Д. Арутюновой; </w:t>
      </w:r>
      <w:r w:rsidRPr="00766F7B">
        <w:rPr>
          <w:spacing w:val="2"/>
          <w:sz w:val="28"/>
          <w:szCs w:val="28"/>
          <w:lang w:val="uk-UA"/>
        </w:rPr>
        <w:t>пер. под</w:t>
      </w:r>
      <w:r w:rsidRPr="00766F7B">
        <w:rPr>
          <w:spacing w:val="2"/>
          <w:sz w:val="28"/>
          <w:szCs w:val="28"/>
        </w:rPr>
        <w:t xml:space="preserve"> общ. ред. Нины Давидовны</w:t>
      </w:r>
      <w:r w:rsidRPr="00766F7B">
        <w:rPr>
          <w:spacing w:val="2"/>
          <w:sz w:val="28"/>
          <w:szCs w:val="28"/>
          <w:lang w:val="uk-UA"/>
        </w:rPr>
        <w:t xml:space="preserve"> </w:t>
      </w:r>
      <w:r w:rsidRPr="00766F7B">
        <w:rPr>
          <w:spacing w:val="2"/>
          <w:sz w:val="28"/>
          <w:szCs w:val="28"/>
        </w:rPr>
        <w:t>Арутюновой</w:t>
      </w:r>
      <w:r w:rsidRPr="00766F7B">
        <w:rPr>
          <w:spacing w:val="2"/>
          <w:sz w:val="28"/>
          <w:szCs w:val="28"/>
          <w:lang w:val="uk-UA"/>
        </w:rPr>
        <w:t>,</w:t>
      </w:r>
      <w:r w:rsidRPr="00766F7B">
        <w:rPr>
          <w:spacing w:val="2"/>
          <w:sz w:val="28"/>
          <w:szCs w:val="28"/>
        </w:rPr>
        <w:t xml:space="preserve"> Марины Андреевны Журинской.</w:t>
      </w:r>
      <w:r w:rsidRPr="00766F7B">
        <w:rPr>
          <w:spacing w:val="2"/>
          <w:sz w:val="28"/>
          <w:szCs w:val="28"/>
          <w:lang w:val="uk-UA"/>
        </w:rPr>
        <w:t xml:space="preserve"> – М. : Прогресс, 1990. – С. 68-81.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rPr>
      </w:pPr>
      <w:r w:rsidRPr="00766F7B">
        <w:rPr>
          <w:bCs/>
          <w:i/>
          <w:spacing w:val="2"/>
          <w:sz w:val="28"/>
          <w:szCs w:val="28"/>
        </w:rPr>
        <w:t>Остин Д</w:t>
      </w:r>
      <w:r w:rsidRPr="00766F7B">
        <w:rPr>
          <w:bCs/>
          <w:i/>
          <w:spacing w:val="2"/>
          <w:sz w:val="28"/>
          <w:szCs w:val="28"/>
          <w:lang w:val="uk-UA"/>
        </w:rPr>
        <w:t>.Л.</w:t>
      </w:r>
      <w:r w:rsidRPr="00766F7B">
        <w:rPr>
          <w:b/>
          <w:bCs/>
          <w:spacing w:val="2"/>
          <w:sz w:val="28"/>
          <w:szCs w:val="28"/>
          <w:lang w:val="uk-UA"/>
        </w:rPr>
        <w:t xml:space="preserve"> </w:t>
      </w:r>
      <w:r w:rsidRPr="00766F7B">
        <w:rPr>
          <w:spacing w:val="2"/>
          <w:sz w:val="28"/>
          <w:szCs w:val="28"/>
        </w:rPr>
        <w:t>Как производить</w:t>
      </w:r>
      <w:r w:rsidRPr="00766F7B">
        <w:rPr>
          <w:spacing w:val="2"/>
          <w:sz w:val="28"/>
          <w:szCs w:val="28"/>
          <w:lang w:val="uk-UA"/>
        </w:rPr>
        <w:t xml:space="preserve"> </w:t>
      </w:r>
      <w:r w:rsidRPr="00766F7B">
        <w:rPr>
          <w:spacing w:val="2"/>
          <w:sz w:val="28"/>
          <w:szCs w:val="28"/>
        </w:rPr>
        <w:t>действия при помощи слов</w:t>
      </w:r>
      <w:r w:rsidRPr="00766F7B">
        <w:rPr>
          <w:spacing w:val="2"/>
          <w:sz w:val="28"/>
          <w:szCs w:val="28"/>
          <w:lang w:val="uk-UA"/>
        </w:rPr>
        <w:t xml:space="preserve"> : </w:t>
      </w:r>
      <w:r w:rsidRPr="00766F7B">
        <w:rPr>
          <w:spacing w:val="2"/>
          <w:sz w:val="28"/>
          <w:szCs w:val="28"/>
        </w:rPr>
        <w:t>[</w:t>
      </w:r>
      <w:r w:rsidRPr="00766F7B">
        <w:rPr>
          <w:bCs/>
          <w:spacing w:val="2"/>
          <w:sz w:val="28"/>
          <w:szCs w:val="28"/>
          <w:lang w:val="uk-UA"/>
        </w:rPr>
        <w:t>избранное</w:t>
      </w:r>
      <w:r w:rsidRPr="00766F7B">
        <w:rPr>
          <w:bCs/>
          <w:spacing w:val="2"/>
          <w:sz w:val="28"/>
          <w:szCs w:val="28"/>
        </w:rPr>
        <w:t>]</w:t>
      </w:r>
      <w:r w:rsidRPr="00766F7B">
        <w:rPr>
          <w:spacing w:val="2"/>
          <w:sz w:val="28"/>
          <w:szCs w:val="28"/>
          <w:lang w:val="uk-UA"/>
        </w:rPr>
        <w:t xml:space="preserve"> / </w:t>
      </w:r>
      <w:r w:rsidRPr="00766F7B">
        <w:rPr>
          <w:bCs/>
          <w:spacing w:val="2"/>
          <w:sz w:val="28"/>
          <w:szCs w:val="28"/>
        </w:rPr>
        <w:t>Джон Лэнгшо</w:t>
      </w:r>
      <w:r w:rsidRPr="00766F7B">
        <w:rPr>
          <w:bCs/>
          <w:color w:val="FF0000"/>
          <w:spacing w:val="2"/>
          <w:sz w:val="28"/>
          <w:szCs w:val="28"/>
        </w:rPr>
        <w:t xml:space="preserve"> </w:t>
      </w:r>
      <w:r w:rsidRPr="00766F7B">
        <w:rPr>
          <w:spacing w:val="2"/>
          <w:sz w:val="28"/>
          <w:szCs w:val="28"/>
        </w:rPr>
        <w:t>Остин</w:t>
      </w:r>
      <w:r w:rsidRPr="00766F7B">
        <w:rPr>
          <w:spacing w:val="2"/>
          <w:sz w:val="28"/>
          <w:szCs w:val="28"/>
          <w:lang w:val="uk-UA"/>
        </w:rPr>
        <w:t> ; [</w:t>
      </w:r>
      <w:r w:rsidRPr="00766F7B">
        <w:rPr>
          <w:spacing w:val="2"/>
          <w:sz w:val="28"/>
          <w:szCs w:val="28"/>
        </w:rPr>
        <w:t>пер. с англ.</w:t>
      </w:r>
      <w:r w:rsidRPr="00766F7B">
        <w:rPr>
          <w:spacing w:val="2"/>
          <w:sz w:val="28"/>
          <w:szCs w:val="28"/>
          <w:lang w:val="en-US"/>
        </w:rPr>
        <w:t> </w:t>
      </w:r>
      <w:r w:rsidRPr="00766F7B">
        <w:rPr>
          <w:spacing w:val="2"/>
          <w:sz w:val="28"/>
          <w:szCs w:val="28"/>
        </w:rPr>
        <w:t>: Л.Б.</w:t>
      </w:r>
      <w:r w:rsidRPr="00766F7B">
        <w:rPr>
          <w:spacing w:val="2"/>
          <w:sz w:val="28"/>
          <w:szCs w:val="28"/>
          <w:lang w:val="en-US"/>
        </w:rPr>
        <w:t> </w:t>
      </w:r>
      <w:r w:rsidRPr="00766F7B">
        <w:rPr>
          <w:spacing w:val="2"/>
          <w:sz w:val="28"/>
          <w:szCs w:val="28"/>
        </w:rPr>
        <w:t>Макеев</w:t>
      </w:r>
      <w:r w:rsidRPr="00766F7B">
        <w:rPr>
          <w:spacing w:val="2"/>
          <w:sz w:val="28"/>
          <w:szCs w:val="28"/>
          <w:lang w:val="uk-UA"/>
        </w:rPr>
        <w:t>а</w:t>
      </w:r>
      <w:r w:rsidRPr="00766F7B">
        <w:rPr>
          <w:spacing w:val="2"/>
          <w:sz w:val="28"/>
          <w:szCs w:val="28"/>
        </w:rPr>
        <w:t>, В.П.</w:t>
      </w:r>
      <w:r w:rsidRPr="00766F7B">
        <w:rPr>
          <w:spacing w:val="2"/>
          <w:sz w:val="28"/>
          <w:szCs w:val="28"/>
          <w:lang w:val="uk-UA"/>
        </w:rPr>
        <w:t> </w:t>
      </w:r>
      <w:r w:rsidRPr="00766F7B">
        <w:rPr>
          <w:spacing w:val="2"/>
          <w:sz w:val="28"/>
          <w:szCs w:val="28"/>
        </w:rPr>
        <w:t xml:space="preserve">Руднев]. </w:t>
      </w:r>
      <w:r w:rsidRPr="00766F7B">
        <w:rPr>
          <w:spacing w:val="2"/>
          <w:sz w:val="28"/>
          <w:szCs w:val="28"/>
          <w:lang w:val="uk-UA"/>
        </w:rPr>
        <w:t>–</w:t>
      </w:r>
      <w:r w:rsidRPr="00766F7B">
        <w:rPr>
          <w:spacing w:val="2"/>
          <w:sz w:val="28"/>
          <w:szCs w:val="28"/>
        </w:rPr>
        <w:t xml:space="preserve"> М.</w:t>
      </w:r>
      <w:r w:rsidRPr="00766F7B">
        <w:rPr>
          <w:spacing w:val="2"/>
          <w:sz w:val="28"/>
          <w:szCs w:val="28"/>
          <w:lang w:val="uk-UA"/>
        </w:rPr>
        <w:t> </w:t>
      </w:r>
      <w:r w:rsidRPr="00766F7B">
        <w:rPr>
          <w:spacing w:val="2"/>
          <w:sz w:val="28"/>
          <w:szCs w:val="28"/>
        </w:rPr>
        <w:t xml:space="preserve">: Идея-Пресс, Дом интеллектуальной книги, 1999. </w:t>
      </w:r>
      <w:r w:rsidRPr="00766F7B">
        <w:rPr>
          <w:spacing w:val="2"/>
          <w:sz w:val="28"/>
          <w:szCs w:val="28"/>
          <w:lang w:val="uk-UA"/>
        </w:rPr>
        <w:t>–</w:t>
      </w:r>
      <w:r w:rsidRPr="00766F7B">
        <w:rPr>
          <w:spacing w:val="2"/>
          <w:sz w:val="28"/>
          <w:szCs w:val="28"/>
        </w:rPr>
        <w:t xml:space="preserve"> 332</w:t>
      </w:r>
      <w:r w:rsidRPr="00766F7B">
        <w:rPr>
          <w:spacing w:val="2"/>
          <w:sz w:val="28"/>
          <w:szCs w:val="28"/>
          <w:lang w:val="uk-UA"/>
        </w:rPr>
        <w:t> </w:t>
      </w:r>
      <w:r w:rsidRPr="00766F7B">
        <w:rPr>
          <w:spacing w:val="2"/>
          <w:sz w:val="28"/>
          <w:szCs w:val="28"/>
        </w:rPr>
        <w:t>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Охріменко В.І.</w:t>
      </w:r>
      <w:r w:rsidRPr="00766F7B">
        <w:rPr>
          <w:spacing w:val="2"/>
          <w:sz w:val="28"/>
          <w:szCs w:val="28"/>
          <w:lang w:val="uk-UA"/>
        </w:rPr>
        <w:t xml:space="preserve"> Лінгвокогнітивні та прагматичні аспекти аргументації в іспаномовній рекламі : дис. на здобуття наук. ступеня канд. філол. наук : спец. 10.02.05 “Романські мови” / Валерія Ігорівна Охріменко ; Київськ. нац. ун-т імені Тараса Шевченка. – К., 2002. – 233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Падучева Е.В.</w:t>
      </w:r>
      <w:r w:rsidRPr="00766F7B">
        <w:rPr>
          <w:spacing w:val="2"/>
          <w:sz w:val="28"/>
          <w:szCs w:val="28"/>
          <w:lang w:val="uk-UA"/>
        </w:rPr>
        <w:t xml:space="preserve"> Семантические исследования. Семантика времени и вида в русском </w:t>
      </w:r>
      <w:r w:rsidRPr="00766F7B">
        <w:rPr>
          <w:spacing w:val="2"/>
          <w:sz w:val="28"/>
          <w:szCs w:val="28"/>
        </w:rPr>
        <w:t>языке. Семантика наратива</w:t>
      </w:r>
      <w:r w:rsidRPr="00766F7B">
        <w:rPr>
          <w:spacing w:val="2"/>
          <w:sz w:val="28"/>
          <w:szCs w:val="28"/>
          <w:lang w:val="uk-UA"/>
        </w:rPr>
        <w:t xml:space="preserve"> : </w:t>
      </w:r>
      <w:r w:rsidRPr="00766F7B">
        <w:rPr>
          <w:spacing w:val="2"/>
          <w:sz w:val="28"/>
          <w:szCs w:val="28"/>
        </w:rPr>
        <w:t>[монография] / Елена Викторовна Падучева</w:t>
      </w:r>
      <w:r w:rsidRPr="00766F7B">
        <w:rPr>
          <w:spacing w:val="2"/>
          <w:sz w:val="28"/>
          <w:szCs w:val="28"/>
          <w:lang w:val="uk-UA"/>
        </w:rPr>
        <w:t>. – М. : Языки русской культуры, 1996. – 419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Падучева Е.В. </w:t>
      </w:r>
      <w:r w:rsidRPr="00766F7B">
        <w:rPr>
          <w:spacing w:val="2"/>
          <w:sz w:val="28"/>
          <w:szCs w:val="28"/>
          <w:lang w:val="uk-UA"/>
        </w:rPr>
        <w:t xml:space="preserve">Глаголы движения и их стативные дериваты / </w:t>
      </w:r>
      <w:r w:rsidRPr="00766F7B">
        <w:rPr>
          <w:spacing w:val="2"/>
          <w:sz w:val="28"/>
          <w:szCs w:val="28"/>
        </w:rPr>
        <w:t>Елена Викторовна Падучева</w:t>
      </w:r>
      <w:r w:rsidRPr="00766F7B">
        <w:rPr>
          <w:spacing w:val="2"/>
          <w:sz w:val="28"/>
          <w:szCs w:val="28"/>
          <w:lang w:val="uk-UA"/>
        </w:rPr>
        <w:t xml:space="preserve"> // Логический анализ языка. Языки динамического мира / </w:t>
      </w:r>
      <w:r w:rsidRPr="00766F7B">
        <w:rPr>
          <w:rStyle w:val="aff4"/>
          <w:b/>
          <w:color w:val="000000"/>
          <w:spacing w:val="2"/>
          <w:sz w:val="28"/>
          <w:szCs w:val="28"/>
        </w:rPr>
        <w:t>отв</w:t>
      </w:r>
      <w:r w:rsidRPr="00766F7B">
        <w:rPr>
          <w:b/>
          <w:color w:val="000000"/>
          <w:spacing w:val="2"/>
          <w:sz w:val="28"/>
          <w:szCs w:val="28"/>
        </w:rPr>
        <w:t xml:space="preserve">. </w:t>
      </w:r>
      <w:r w:rsidRPr="00766F7B">
        <w:rPr>
          <w:rStyle w:val="aff4"/>
          <w:b/>
          <w:color w:val="000000"/>
          <w:spacing w:val="2"/>
          <w:sz w:val="28"/>
          <w:szCs w:val="28"/>
        </w:rPr>
        <w:t>ред</w:t>
      </w:r>
      <w:r w:rsidRPr="00766F7B">
        <w:rPr>
          <w:color w:val="000000"/>
          <w:spacing w:val="2"/>
          <w:sz w:val="28"/>
          <w:szCs w:val="28"/>
        </w:rPr>
        <w:t>.</w:t>
      </w:r>
      <w:r w:rsidRPr="00766F7B">
        <w:rPr>
          <w:b/>
          <w:color w:val="000000"/>
          <w:spacing w:val="2"/>
          <w:sz w:val="28"/>
          <w:szCs w:val="28"/>
        </w:rPr>
        <w:t> </w:t>
      </w:r>
      <w:r w:rsidRPr="00766F7B">
        <w:rPr>
          <w:color w:val="000000"/>
          <w:spacing w:val="2"/>
          <w:sz w:val="28"/>
          <w:szCs w:val="28"/>
        </w:rPr>
        <w:t>:</w:t>
      </w:r>
      <w:r w:rsidRPr="00766F7B">
        <w:rPr>
          <w:b/>
          <w:color w:val="000000"/>
          <w:spacing w:val="2"/>
          <w:sz w:val="28"/>
          <w:szCs w:val="28"/>
        </w:rPr>
        <w:t xml:space="preserve"> </w:t>
      </w:r>
      <w:r w:rsidRPr="00766F7B">
        <w:rPr>
          <w:rStyle w:val="aff4"/>
          <w:b/>
          <w:color w:val="000000"/>
          <w:spacing w:val="2"/>
          <w:sz w:val="28"/>
          <w:szCs w:val="28"/>
        </w:rPr>
        <w:t>Н.Д</w:t>
      </w:r>
      <w:r w:rsidRPr="00766F7B">
        <w:rPr>
          <w:color w:val="000000"/>
          <w:spacing w:val="2"/>
          <w:sz w:val="28"/>
          <w:szCs w:val="28"/>
        </w:rPr>
        <w:t>. </w:t>
      </w:r>
      <w:r w:rsidRPr="00766F7B">
        <w:rPr>
          <w:rStyle w:val="aff4"/>
          <w:b/>
          <w:color w:val="000000"/>
          <w:spacing w:val="2"/>
          <w:sz w:val="28"/>
          <w:szCs w:val="28"/>
        </w:rPr>
        <w:t>Арутюнова</w:t>
      </w:r>
      <w:r w:rsidRPr="00766F7B">
        <w:rPr>
          <w:color w:val="000000"/>
          <w:spacing w:val="2"/>
          <w:sz w:val="28"/>
          <w:szCs w:val="28"/>
        </w:rPr>
        <w:t>,</w:t>
      </w:r>
      <w:r w:rsidRPr="00766F7B">
        <w:rPr>
          <w:b/>
          <w:color w:val="000000"/>
          <w:spacing w:val="2"/>
          <w:sz w:val="28"/>
          <w:szCs w:val="28"/>
        </w:rPr>
        <w:t xml:space="preserve"> </w:t>
      </w:r>
      <w:r w:rsidRPr="00766F7B">
        <w:rPr>
          <w:rStyle w:val="aff4"/>
          <w:b/>
          <w:color w:val="000000"/>
          <w:spacing w:val="2"/>
          <w:sz w:val="28"/>
          <w:szCs w:val="28"/>
        </w:rPr>
        <w:t>И.Б</w:t>
      </w:r>
      <w:r w:rsidRPr="00766F7B">
        <w:rPr>
          <w:color w:val="000000"/>
          <w:spacing w:val="2"/>
          <w:sz w:val="28"/>
          <w:szCs w:val="28"/>
        </w:rPr>
        <w:t>. </w:t>
      </w:r>
      <w:r w:rsidRPr="00766F7B">
        <w:rPr>
          <w:rStyle w:val="aff4"/>
          <w:b/>
          <w:color w:val="000000"/>
          <w:spacing w:val="2"/>
          <w:sz w:val="28"/>
          <w:szCs w:val="28"/>
        </w:rPr>
        <w:t>Шатуновский</w:t>
      </w:r>
      <w:r w:rsidRPr="00766F7B">
        <w:rPr>
          <w:color w:val="000000"/>
          <w:spacing w:val="2"/>
          <w:sz w:val="28"/>
          <w:szCs w:val="28"/>
        </w:rPr>
        <w:t>.</w:t>
      </w:r>
      <w:r w:rsidRPr="00766F7B">
        <w:rPr>
          <w:rFonts w:ascii="Arial" w:hAnsi="Arial" w:cs="Arial"/>
          <w:b/>
          <w:color w:val="000000"/>
          <w:spacing w:val="2"/>
        </w:rPr>
        <w:t xml:space="preserve"> </w:t>
      </w:r>
      <w:r w:rsidRPr="00766F7B">
        <w:rPr>
          <w:spacing w:val="2"/>
          <w:sz w:val="28"/>
          <w:szCs w:val="28"/>
          <w:lang w:val="uk-UA"/>
        </w:rPr>
        <w:t xml:space="preserve">– Дубна : </w:t>
      </w:r>
      <w:r w:rsidRPr="00766F7B">
        <w:rPr>
          <w:color w:val="000000"/>
          <w:spacing w:val="2"/>
          <w:sz w:val="28"/>
          <w:szCs w:val="28"/>
        </w:rPr>
        <w:t xml:space="preserve">Междунар. ун-т природы, общества и человека, </w:t>
      </w:r>
      <w:r w:rsidRPr="00766F7B">
        <w:rPr>
          <w:spacing w:val="2"/>
          <w:sz w:val="28"/>
          <w:szCs w:val="28"/>
          <w:lang w:val="uk-UA"/>
        </w:rPr>
        <w:t>1999. – С. 87-107.</w:t>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lastRenderedPageBreak/>
        <w:t>Падучева Е.В.</w:t>
      </w:r>
      <w:r w:rsidRPr="00766F7B">
        <w:rPr>
          <w:spacing w:val="2"/>
          <w:sz w:val="28"/>
          <w:szCs w:val="28"/>
          <w:lang w:val="uk-UA"/>
        </w:rPr>
        <w:t xml:space="preserve"> Де</w:t>
      </w:r>
      <w:r w:rsidRPr="00766F7B">
        <w:rPr>
          <w:spacing w:val="2"/>
          <w:sz w:val="28"/>
          <w:szCs w:val="28"/>
        </w:rPr>
        <w:t xml:space="preserve">йктические компоненты в семантике глаголов движения / Елена Викторовна Падучева // Логический анализ языка. Семантика начала и конца / отв. ред. </w:t>
      </w:r>
      <w:r w:rsidRPr="00766F7B">
        <w:rPr>
          <w:spacing w:val="2"/>
          <w:sz w:val="28"/>
          <w:szCs w:val="28"/>
          <w:lang w:val="uk-UA"/>
        </w:rPr>
        <w:t>Нина Давидовна</w:t>
      </w:r>
      <w:r w:rsidRPr="00766F7B">
        <w:rPr>
          <w:b/>
          <w:spacing w:val="2"/>
          <w:sz w:val="28"/>
          <w:szCs w:val="28"/>
          <w:lang w:val="uk-UA"/>
        </w:rPr>
        <w:t xml:space="preserve"> </w:t>
      </w:r>
      <w:r w:rsidRPr="00766F7B">
        <w:rPr>
          <w:spacing w:val="2"/>
          <w:sz w:val="28"/>
          <w:szCs w:val="28"/>
          <w:lang w:val="uk-UA"/>
        </w:rPr>
        <w:t>Арутюнова</w:t>
      </w:r>
      <w:r w:rsidRPr="00766F7B">
        <w:rPr>
          <w:spacing w:val="2"/>
          <w:sz w:val="28"/>
          <w:szCs w:val="28"/>
        </w:rPr>
        <w:t>. – М</w:t>
      </w:r>
      <w:r w:rsidRPr="00766F7B">
        <w:rPr>
          <w:spacing w:val="2"/>
          <w:sz w:val="28"/>
          <w:szCs w:val="28"/>
          <w:lang w:val="uk-UA"/>
        </w:rPr>
        <w:t>. </w:t>
      </w:r>
      <w:r w:rsidRPr="00766F7B">
        <w:rPr>
          <w:spacing w:val="2"/>
          <w:sz w:val="28"/>
          <w:szCs w:val="28"/>
        </w:rPr>
        <w:t>:</w:t>
      </w:r>
      <w:r w:rsidRPr="00766F7B">
        <w:rPr>
          <w:spacing w:val="2"/>
          <w:sz w:val="28"/>
          <w:szCs w:val="28"/>
          <w:lang w:val="uk-UA"/>
        </w:rPr>
        <w:t xml:space="preserve"> </w:t>
      </w:r>
      <w:r w:rsidRPr="00766F7B">
        <w:rPr>
          <w:spacing w:val="2"/>
          <w:sz w:val="28"/>
          <w:szCs w:val="28"/>
        </w:rPr>
        <w:t>Индрик, 2002. – С. 121-136.</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Падучева Е.В.</w:t>
      </w:r>
      <w:r w:rsidRPr="00766F7B">
        <w:rPr>
          <w:spacing w:val="2"/>
          <w:sz w:val="28"/>
          <w:szCs w:val="28"/>
          <w:lang w:val="uk-UA"/>
        </w:rPr>
        <w:t xml:space="preserve"> Динамические модели в семантике лексики : </w:t>
      </w:r>
      <w:r w:rsidRPr="00766F7B">
        <w:rPr>
          <w:spacing w:val="2"/>
          <w:sz w:val="28"/>
          <w:szCs w:val="28"/>
        </w:rPr>
        <w:t>[монография]</w:t>
      </w:r>
      <w:r w:rsidRPr="00766F7B">
        <w:rPr>
          <w:spacing w:val="2"/>
          <w:sz w:val="28"/>
          <w:szCs w:val="28"/>
          <w:lang w:val="uk-UA"/>
        </w:rPr>
        <w:t xml:space="preserve"> / </w:t>
      </w:r>
      <w:r w:rsidRPr="00766F7B">
        <w:rPr>
          <w:spacing w:val="2"/>
          <w:sz w:val="28"/>
          <w:szCs w:val="28"/>
        </w:rPr>
        <w:t>Елена Викторовна Падучева</w:t>
      </w:r>
      <w:r w:rsidRPr="00766F7B">
        <w:rPr>
          <w:spacing w:val="2"/>
          <w:sz w:val="28"/>
          <w:szCs w:val="28"/>
          <w:lang w:val="uk-UA"/>
        </w:rPr>
        <w:t>. – М. : Языки слвянских культур, 2004. – 607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Падучева Е.В.</w:t>
      </w:r>
      <w:r w:rsidRPr="00766F7B">
        <w:rPr>
          <w:spacing w:val="2"/>
          <w:sz w:val="28"/>
          <w:szCs w:val="28"/>
          <w:lang w:val="uk-UA"/>
        </w:rPr>
        <w:t xml:space="preserve"> Высказывание и его соотнесенность с действительностью: референциальные аспекты семантики местоимений : </w:t>
      </w:r>
      <w:r w:rsidRPr="00766F7B">
        <w:rPr>
          <w:spacing w:val="2"/>
          <w:sz w:val="28"/>
          <w:szCs w:val="28"/>
        </w:rPr>
        <w:t>[монография]</w:t>
      </w:r>
      <w:r w:rsidRPr="00766F7B">
        <w:rPr>
          <w:spacing w:val="2"/>
          <w:sz w:val="28"/>
          <w:szCs w:val="28"/>
          <w:lang w:val="uk-UA"/>
        </w:rPr>
        <w:t xml:space="preserve"> / </w:t>
      </w:r>
      <w:r w:rsidRPr="00766F7B">
        <w:rPr>
          <w:spacing w:val="2"/>
          <w:sz w:val="28"/>
          <w:szCs w:val="28"/>
        </w:rPr>
        <w:t>Елена Викторовна Падучева ; отв. ред. Владимир Андреевич Успенский</w:t>
      </w:r>
      <w:r w:rsidRPr="00766F7B">
        <w:rPr>
          <w:spacing w:val="2"/>
          <w:sz w:val="28"/>
          <w:szCs w:val="28"/>
          <w:lang w:val="uk-UA"/>
        </w:rPr>
        <w:t xml:space="preserve">. – </w:t>
      </w:r>
      <w:r w:rsidRPr="00766F7B">
        <w:rPr>
          <w:spacing w:val="2"/>
          <w:sz w:val="28"/>
          <w:szCs w:val="28"/>
        </w:rPr>
        <w:t xml:space="preserve">[5-е изд., испр.]. </w:t>
      </w:r>
      <w:r w:rsidRPr="00766F7B">
        <w:rPr>
          <w:spacing w:val="2"/>
          <w:sz w:val="28"/>
          <w:szCs w:val="28"/>
          <w:lang w:val="uk-UA"/>
        </w:rPr>
        <w:t xml:space="preserve">– М. : </w:t>
      </w:r>
      <w:r w:rsidRPr="00766F7B">
        <w:rPr>
          <w:spacing w:val="2"/>
          <w:sz w:val="28"/>
          <w:szCs w:val="28"/>
        </w:rPr>
        <w:t>Едиториал УРСС</w:t>
      </w:r>
      <w:r w:rsidRPr="00766F7B">
        <w:rPr>
          <w:spacing w:val="2"/>
          <w:sz w:val="28"/>
          <w:szCs w:val="28"/>
          <w:lang w:val="uk-UA"/>
        </w:rPr>
        <w:t xml:space="preserve">, 2008. – 292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Панасенко Н.И.</w:t>
      </w:r>
      <w:r w:rsidRPr="00766F7B">
        <w:rPr>
          <w:spacing w:val="2"/>
          <w:sz w:val="28"/>
          <w:szCs w:val="28"/>
          <w:lang w:val="uk-UA"/>
        </w:rPr>
        <w:t xml:space="preserve"> Модели развития сюжетной линии текста шуточной песни / Н.И. Панасенко // Лінгвістичні студії. – Черкаси: Черкаськ. держ. ун-т, 2002. – С. 33-45.</w:t>
      </w:r>
      <w:r w:rsidRPr="00766F7B">
        <w:rPr>
          <w:spacing w:val="2"/>
          <w:sz w:val="28"/>
          <w:szCs w:val="28"/>
          <w:lang w:val="uk-UA"/>
        </w:rPr>
        <w:tab/>
        <w:t xml:space="preserve">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Підіпригора Ю.Г.</w:t>
      </w:r>
      <w:r w:rsidRPr="00766F7B">
        <w:rPr>
          <w:spacing w:val="2"/>
          <w:sz w:val="28"/>
          <w:szCs w:val="28"/>
          <w:lang w:val="uk-UA"/>
        </w:rPr>
        <w:t xml:space="preserve"> Функціональні характеристики заперечення в системі дієслівних перифраз сучасної іспанської мови : дис. на здобуття наук. ступеня канд. філол. наук : спец. 10.02.05 “Романські мови” / Юлія Георгіївна Підіпригора ; Київськ. держ. лінгв. ун-т. – К., 2001. – 207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Підіпригора Ю.Г.</w:t>
      </w:r>
      <w:r w:rsidRPr="00766F7B">
        <w:rPr>
          <w:spacing w:val="2"/>
          <w:sz w:val="28"/>
          <w:szCs w:val="28"/>
          <w:lang w:val="uk-UA"/>
        </w:rPr>
        <w:t xml:space="preserve"> Граматизація в системі дієслівних перифраз іспанської мови у світлі когнітивної теорії / Юлія Георгіївна Підіпригора // Проблеми семантики, прагматики та когнітивної лінгвістики</w:t>
      </w:r>
      <w:r w:rsidRPr="00766F7B">
        <w:rPr>
          <w:spacing w:val="2"/>
          <w:lang w:val="uk-UA"/>
        </w:rPr>
        <w:t> </w:t>
      </w:r>
      <w:r w:rsidRPr="00766F7B">
        <w:rPr>
          <w:spacing w:val="2"/>
          <w:sz w:val="28"/>
          <w:szCs w:val="28"/>
          <w:lang w:val="uk-UA"/>
        </w:rPr>
        <w:t>: зб. наук. праць / відп. ред. Ніна Миколаївна Корбозерова</w:t>
      </w:r>
      <w:r>
        <w:rPr>
          <w:spacing w:val="2"/>
          <w:sz w:val="28"/>
          <w:szCs w:val="28"/>
          <w:lang w:val="uk-UA"/>
        </w:rPr>
        <w:t>. – К. : Логос, 2002. – Вип. 1. </w:t>
      </w:r>
      <w:r w:rsidRPr="00766F7B">
        <w:rPr>
          <w:spacing w:val="2"/>
          <w:sz w:val="28"/>
          <w:szCs w:val="28"/>
          <w:lang w:val="uk-UA"/>
        </w:rPr>
        <w:t>– С.175-178.</w:t>
      </w:r>
      <w:r w:rsidRPr="00766F7B">
        <w:rPr>
          <w:spacing w:val="2"/>
          <w:sz w:val="28"/>
          <w:szCs w:val="28"/>
          <w:lang w:val="uk-UA"/>
        </w:rPr>
        <w:tab/>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Підіпригора Ю.Г.</w:t>
      </w:r>
      <w:r w:rsidRPr="00766F7B">
        <w:rPr>
          <w:spacing w:val="2"/>
          <w:sz w:val="28"/>
          <w:szCs w:val="28"/>
          <w:lang w:val="uk-UA"/>
        </w:rPr>
        <w:t xml:space="preserve"> Імовірна енергетична модель процесу декодування висловлювання / Юлія Георгіївна Підіпригора // Проблеми семантики, прагматики та когнітивної лінгвістики</w:t>
      </w:r>
      <w:r w:rsidRPr="00766F7B">
        <w:rPr>
          <w:spacing w:val="2"/>
          <w:lang w:val="uk-UA"/>
        </w:rPr>
        <w:t> </w:t>
      </w:r>
      <w:r w:rsidRPr="00766F7B">
        <w:rPr>
          <w:spacing w:val="2"/>
          <w:sz w:val="28"/>
          <w:szCs w:val="28"/>
          <w:lang w:val="uk-UA"/>
        </w:rPr>
        <w:t xml:space="preserve">: зб. наук. праць / відп. ред. Ніна Миколаївна Корбозерова. – К. : Логос, 2006. – Вип. 9. – С. 215-220.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Підіпригора Ю.Г. </w:t>
      </w:r>
      <w:r w:rsidRPr="00766F7B">
        <w:rPr>
          <w:spacing w:val="2"/>
          <w:sz w:val="28"/>
          <w:szCs w:val="28"/>
          <w:lang w:val="uk-UA"/>
        </w:rPr>
        <w:t>Денотативні й метафоризовані значення службових дієслів у перифразах сучасної іспанської мови / Юлія Георгіївна Підіпригора // Проблеми семантики, прагматики та когнітивної лінгвістики</w:t>
      </w:r>
      <w:r w:rsidRPr="00766F7B">
        <w:rPr>
          <w:spacing w:val="2"/>
          <w:lang w:val="uk-UA"/>
        </w:rPr>
        <w:t> </w:t>
      </w:r>
      <w:r w:rsidRPr="00766F7B">
        <w:rPr>
          <w:spacing w:val="2"/>
          <w:sz w:val="28"/>
          <w:szCs w:val="28"/>
          <w:lang w:val="uk-UA"/>
        </w:rPr>
        <w:t xml:space="preserve">: зб. наук. праць / </w:t>
      </w:r>
      <w:r w:rsidRPr="00766F7B">
        <w:rPr>
          <w:spacing w:val="2"/>
          <w:sz w:val="28"/>
          <w:szCs w:val="28"/>
          <w:lang w:val="uk-UA"/>
        </w:rPr>
        <w:lastRenderedPageBreak/>
        <w:t>відп. ред. Ніна Миколаївна К</w:t>
      </w:r>
      <w:r>
        <w:rPr>
          <w:spacing w:val="2"/>
          <w:sz w:val="28"/>
          <w:szCs w:val="28"/>
          <w:lang w:val="uk-UA"/>
        </w:rPr>
        <w:t>орбозерова. – К. : Логос, 2007. </w:t>
      </w:r>
      <w:r w:rsidRPr="00766F7B">
        <w:rPr>
          <w:spacing w:val="2"/>
          <w:sz w:val="28"/>
          <w:szCs w:val="28"/>
          <w:lang w:val="uk-UA"/>
        </w:rPr>
        <w:t xml:space="preserve">– Вип. 11. – С. 269-274.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Пилипенко Р.Є.</w:t>
      </w:r>
      <w:r w:rsidRPr="00766F7B">
        <w:rPr>
          <w:spacing w:val="2"/>
          <w:sz w:val="28"/>
          <w:szCs w:val="28"/>
          <w:lang w:val="uk-UA"/>
        </w:rPr>
        <w:t xml:space="preserve"> Дискурсивні характеристики лінгвістичних концепцій простору / Ростислав Євгенович Пилипенко // Проблеми семантики, прагматики та когнітивної лінгвістики</w:t>
      </w:r>
      <w:r w:rsidRPr="00766F7B">
        <w:rPr>
          <w:spacing w:val="2"/>
          <w:lang w:val="uk-UA"/>
        </w:rPr>
        <w:t> </w:t>
      </w:r>
      <w:r w:rsidRPr="00766F7B">
        <w:rPr>
          <w:spacing w:val="2"/>
          <w:sz w:val="28"/>
          <w:szCs w:val="28"/>
          <w:lang w:val="uk-UA"/>
        </w:rPr>
        <w:t xml:space="preserve">: зб. наук. праць / відп. ред. Ніна Миколаївна Корбозерова. – К. : Логос, 2004. – Вип. 5. – С. 62-67.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iCs/>
          <w:spacing w:val="2"/>
          <w:sz w:val="28"/>
          <w:szCs w:val="28"/>
        </w:rPr>
        <w:t>Пирс Ч.С.</w:t>
      </w:r>
      <w:r w:rsidRPr="00766F7B">
        <w:rPr>
          <w:spacing w:val="2"/>
          <w:sz w:val="28"/>
          <w:szCs w:val="28"/>
        </w:rPr>
        <w:t xml:space="preserve"> Начала прагматизма /</w:t>
      </w:r>
      <w:r w:rsidRPr="00766F7B">
        <w:rPr>
          <w:spacing w:val="2"/>
          <w:sz w:val="28"/>
          <w:szCs w:val="28"/>
          <w:lang w:val="uk-UA"/>
        </w:rPr>
        <w:t xml:space="preserve"> </w:t>
      </w:r>
      <w:r w:rsidRPr="00766F7B">
        <w:rPr>
          <w:bCs/>
          <w:spacing w:val="2"/>
          <w:sz w:val="28"/>
          <w:szCs w:val="28"/>
        </w:rPr>
        <w:t>Чарльз Сандерс Пирс</w:t>
      </w:r>
      <w:r w:rsidRPr="00766F7B">
        <w:rPr>
          <w:spacing w:val="2"/>
          <w:lang w:val="uk-UA"/>
        </w:rPr>
        <w:t xml:space="preserve"> ; </w:t>
      </w:r>
      <w:r w:rsidRPr="00766F7B">
        <w:rPr>
          <w:spacing w:val="2"/>
        </w:rPr>
        <w:t>[</w:t>
      </w:r>
      <w:r w:rsidRPr="00766F7B">
        <w:rPr>
          <w:spacing w:val="2"/>
          <w:sz w:val="28"/>
          <w:szCs w:val="28"/>
        </w:rPr>
        <w:t>пер. с англ., предисл. В.В.</w:t>
      </w:r>
      <w:r w:rsidRPr="00766F7B">
        <w:rPr>
          <w:spacing w:val="2"/>
          <w:sz w:val="28"/>
          <w:szCs w:val="28"/>
          <w:lang w:val="en-US"/>
        </w:rPr>
        <w:t> </w:t>
      </w:r>
      <w:r w:rsidRPr="00766F7B">
        <w:rPr>
          <w:spacing w:val="2"/>
          <w:sz w:val="28"/>
          <w:szCs w:val="28"/>
        </w:rPr>
        <w:t>Кирющенко, М.В.</w:t>
      </w:r>
      <w:r w:rsidRPr="00766F7B">
        <w:rPr>
          <w:spacing w:val="2"/>
          <w:sz w:val="28"/>
          <w:szCs w:val="28"/>
          <w:lang w:val="en-US"/>
        </w:rPr>
        <w:t> </w:t>
      </w:r>
      <w:r w:rsidRPr="00766F7B">
        <w:rPr>
          <w:spacing w:val="2"/>
          <w:sz w:val="28"/>
          <w:szCs w:val="28"/>
        </w:rPr>
        <w:t>Колопотина]. – СПб.</w:t>
      </w:r>
      <w:r w:rsidRPr="00766F7B">
        <w:rPr>
          <w:spacing w:val="2"/>
          <w:sz w:val="28"/>
          <w:szCs w:val="28"/>
          <w:lang w:val="en-US"/>
        </w:rPr>
        <w:t> </w:t>
      </w:r>
      <w:r w:rsidRPr="00766F7B">
        <w:rPr>
          <w:spacing w:val="2"/>
          <w:sz w:val="28"/>
          <w:szCs w:val="28"/>
        </w:rPr>
        <w:t>: Лаборатория Метафизических Исследований философского факультета СПбГУ</w:t>
      </w:r>
      <w:r w:rsidRPr="00766F7B">
        <w:rPr>
          <w:spacing w:val="2"/>
          <w:sz w:val="28"/>
          <w:szCs w:val="28"/>
          <w:lang w:val="uk-UA"/>
        </w:rPr>
        <w:t> </w:t>
      </w:r>
      <w:r w:rsidRPr="00766F7B">
        <w:rPr>
          <w:spacing w:val="2"/>
          <w:sz w:val="28"/>
          <w:szCs w:val="28"/>
        </w:rPr>
        <w:t>; Алетейя, 2000. – 318</w:t>
      </w:r>
      <w:r w:rsidRPr="00766F7B">
        <w:rPr>
          <w:spacing w:val="2"/>
          <w:sz w:val="28"/>
          <w:szCs w:val="28"/>
          <w:lang w:val="en-US"/>
        </w:rPr>
        <w:t> </w:t>
      </w:r>
      <w:r w:rsidRPr="00766F7B">
        <w:rPr>
          <w:spacing w:val="2"/>
          <w:sz w:val="28"/>
          <w:szCs w:val="28"/>
        </w:rPr>
        <w:t>c. – (Серия “Метафизические исследования. Приложение к альманаху”).</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Плотникова А.А.</w:t>
      </w:r>
      <w:r w:rsidRPr="00766F7B">
        <w:rPr>
          <w:spacing w:val="2"/>
          <w:sz w:val="28"/>
          <w:szCs w:val="28"/>
          <w:lang w:val="uk-UA"/>
        </w:rPr>
        <w:t xml:space="preserve"> Славянское *</w:t>
      </w:r>
      <w:r w:rsidRPr="00766F7B">
        <w:rPr>
          <w:spacing w:val="2"/>
          <w:sz w:val="28"/>
          <w:szCs w:val="28"/>
          <w:lang w:val="en-US"/>
        </w:rPr>
        <w:t>viti</w:t>
      </w:r>
      <w:r w:rsidRPr="00766F7B">
        <w:rPr>
          <w:spacing w:val="2"/>
          <w:sz w:val="28"/>
          <w:szCs w:val="28"/>
        </w:rPr>
        <w:t xml:space="preserve"> в</w:t>
      </w:r>
      <w:r w:rsidRPr="00766F7B">
        <w:rPr>
          <w:spacing w:val="2"/>
          <w:sz w:val="28"/>
          <w:szCs w:val="28"/>
          <w:lang w:val="uk-UA"/>
        </w:rPr>
        <w:t xml:space="preserve"> этнокультурном контексте / Анна Аркадьевна Плотникова // </w:t>
      </w:r>
      <w:r w:rsidRPr="00766F7B">
        <w:rPr>
          <w:spacing w:val="2"/>
          <w:sz w:val="28"/>
          <w:szCs w:val="28"/>
        </w:rPr>
        <w:t>Концепт движения в языке и культуре : сб. ст. / отв. ред. Т</w:t>
      </w:r>
      <w:r w:rsidRPr="00766F7B">
        <w:rPr>
          <w:spacing w:val="2"/>
          <w:sz w:val="28"/>
          <w:szCs w:val="28"/>
          <w:lang w:val="uk-UA"/>
        </w:rPr>
        <w:t xml:space="preserve">атьяна </w:t>
      </w:r>
      <w:r w:rsidRPr="00766F7B">
        <w:rPr>
          <w:spacing w:val="2"/>
          <w:sz w:val="28"/>
          <w:szCs w:val="28"/>
        </w:rPr>
        <w:t>А</w:t>
      </w:r>
      <w:r w:rsidRPr="00766F7B">
        <w:rPr>
          <w:spacing w:val="2"/>
          <w:sz w:val="28"/>
          <w:szCs w:val="28"/>
          <w:lang w:val="uk-UA"/>
        </w:rPr>
        <w:t xml:space="preserve">лексеевна </w:t>
      </w:r>
      <w:r w:rsidRPr="00766F7B">
        <w:rPr>
          <w:spacing w:val="2"/>
          <w:sz w:val="28"/>
          <w:szCs w:val="28"/>
        </w:rPr>
        <w:t>Агапкина</w:t>
      </w:r>
      <w:r w:rsidRPr="00766F7B">
        <w:rPr>
          <w:spacing w:val="2"/>
          <w:sz w:val="28"/>
          <w:szCs w:val="28"/>
          <w:lang w:val="uk-UA"/>
        </w:rPr>
        <w:t xml:space="preserve">. </w:t>
      </w:r>
      <w:r w:rsidRPr="00766F7B">
        <w:rPr>
          <w:spacing w:val="2"/>
          <w:sz w:val="28"/>
          <w:szCs w:val="28"/>
        </w:rPr>
        <w:t>– М. : Индрик, 1996. – С.</w:t>
      </w:r>
      <w:r w:rsidRPr="00766F7B">
        <w:rPr>
          <w:spacing w:val="2"/>
          <w:sz w:val="28"/>
          <w:szCs w:val="28"/>
          <w:lang w:val="uk-UA"/>
        </w:rPr>
        <w:t> </w:t>
      </w:r>
      <w:r w:rsidRPr="00766F7B">
        <w:rPr>
          <w:spacing w:val="2"/>
          <w:sz w:val="28"/>
          <w:szCs w:val="28"/>
        </w:rPr>
        <w:t>104</w:t>
      </w:r>
      <w:r w:rsidRPr="00766F7B">
        <w:rPr>
          <w:spacing w:val="2"/>
          <w:sz w:val="28"/>
          <w:szCs w:val="28"/>
          <w:lang w:val="uk-UA"/>
        </w:rPr>
        <w:t>-</w:t>
      </w:r>
      <w:r w:rsidRPr="00766F7B">
        <w:rPr>
          <w:spacing w:val="2"/>
          <w:sz w:val="28"/>
          <w:szCs w:val="28"/>
        </w:rPr>
        <w:t>11</w:t>
      </w:r>
      <w:r w:rsidRPr="00766F7B">
        <w:rPr>
          <w:spacing w:val="2"/>
          <w:sz w:val="28"/>
          <w:szCs w:val="28"/>
          <w:lang w:val="uk-UA"/>
        </w:rPr>
        <w:t>3</w:t>
      </w:r>
      <w:r w:rsidRPr="00766F7B">
        <w:rPr>
          <w:spacing w:val="2"/>
          <w:sz w:val="28"/>
          <w:szCs w:val="28"/>
        </w:rPr>
        <w:t xml:space="preserve">.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rPr>
        <w:t>Плунгян В.А.</w:t>
      </w:r>
      <w:r w:rsidRPr="00766F7B">
        <w:rPr>
          <w:spacing w:val="2"/>
          <w:sz w:val="28"/>
          <w:szCs w:val="28"/>
        </w:rPr>
        <w:t xml:space="preserve"> К типологии глагольной ориентации</w:t>
      </w:r>
      <w:r w:rsidRPr="00766F7B">
        <w:rPr>
          <w:spacing w:val="2"/>
          <w:sz w:val="28"/>
          <w:szCs w:val="28"/>
          <w:lang w:val="uk-UA"/>
        </w:rPr>
        <w:t xml:space="preserve"> / </w:t>
      </w:r>
      <w:r w:rsidRPr="00766F7B">
        <w:rPr>
          <w:color w:val="000000"/>
          <w:spacing w:val="2"/>
          <w:sz w:val="28"/>
          <w:szCs w:val="28"/>
        </w:rPr>
        <w:t>Владимир Александрович</w:t>
      </w:r>
      <w:r w:rsidRPr="00766F7B">
        <w:rPr>
          <w:spacing w:val="2"/>
          <w:sz w:val="28"/>
          <w:szCs w:val="28"/>
        </w:rPr>
        <w:t xml:space="preserve"> </w:t>
      </w:r>
      <w:r w:rsidRPr="00766F7B">
        <w:rPr>
          <w:spacing w:val="2"/>
          <w:sz w:val="28"/>
          <w:szCs w:val="28"/>
          <w:lang w:val="uk-UA"/>
        </w:rPr>
        <w:t xml:space="preserve">Плунгян </w:t>
      </w:r>
      <w:r w:rsidRPr="00766F7B">
        <w:rPr>
          <w:spacing w:val="2"/>
          <w:sz w:val="28"/>
          <w:szCs w:val="28"/>
        </w:rPr>
        <w:t xml:space="preserve">// </w:t>
      </w:r>
      <w:r w:rsidRPr="00766F7B">
        <w:rPr>
          <w:spacing w:val="2"/>
          <w:sz w:val="28"/>
          <w:szCs w:val="28"/>
          <w:lang w:val="uk-UA"/>
        </w:rPr>
        <w:t xml:space="preserve">Логический анализ языка. Языки динамического мира / </w:t>
      </w:r>
      <w:r w:rsidRPr="00766F7B">
        <w:rPr>
          <w:rStyle w:val="aff4"/>
          <w:b/>
          <w:color w:val="000000"/>
          <w:spacing w:val="2"/>
          <w:sz w:val="28"/>
          <w:szCs w:val="28"/>
        </w:rPr>
        <w:t>отв</w:t>
      </w:r>
      <w:r w:rsidRPr="00766F7B">
        <w:rPr>
          <w:b/>
          <w:color w:val="000000"/>
          <w:spacing w:val="2"/>
          <w:sz w:val="28"/>
          <w:szCs w:val="28"/>
        </w:rPr>
        <w:t xml:space="preserve">. </w:t>
      </w:r>
      <w:r w:rsidRPr="00766F7B">
        <w:rPr>
          <w:rStyle w:val="aff4"/>
          <w:b/>
          <w:color w:val="000000"/>
          <w:spacing w:val="2"/>
          <w:sz w:val="28"/>
          <w:szCs w:val="28"/>
        </w:rPr>
        <w:t>ред</w:t>
      </w:r>
      <w:r w:rsidRPr="00766F7B">
        <w:rPr>
          <w:color w:val="000000"/>
          <w:spacing w:val="2"/>
          <w:sz w:val="28"/>
          <w:szCs w:val="28"/>
        </w:rPr>
        <w:t>.</w:t>
      </w:r>
      <w:r w:rsidRPr="00766F7B">
        <w:rPr>
          <w:b/>
          <w:color w:val="000000"/>
          <w:spacing w:val="2"/>
          <w:sz w:val="28"/>
          <w:szCs w:val="28"/>
        </w:rPr>
        <w:t> </w:t>
      </w:r>
      <w:r w:rsidRPr="00766F7B">
        <w:rPr>
          <w:color w:val="000000"/>
          <w:spacing w:val="2"/>
          <w:sz w:val="28"/>
          <w:szCs w:val="28"/>
        </w:rPr>
        <w:t>:</w:t>
      </w:r>
      <w:r w:rsidRPr="00766F7B">
        <w:rPr>
          <w:b/>
          <w:color w:val="000000"/>
          <w:spacing w:val="2"/>
          <w:sz w:val="28"/>
          <w:szCs w:val="28"/>
        </w:rPr>
        <w:t xml:space="preserve"> </w:t>
      </w:r>
      <w:r w:rsidRPr="00766F7B">
        <w:rPr>
          <w:rStyle w:val="aff4"/>
          <w:b/>
          <w:color w:val="000000"/>
          <w:spacing w:val="2"/>
          <w:sz w:val="28"/>
          <w:szCs w:val="28"/>
        </w:rPr>
        <w:t>Н.Д</w:t>
      </w:r>
      <w:r w:rsidRPr="00766F7B">
        <w:rPr>
          <w:color w:val="000000"/>
          <w:spacing w:val="2"/>
          <w:sz w:val="28"/>
          <w:szCs w:val="28"/>
        </w:rPr>
        <w:t>. </w:t>
      </w:r>
      <w:r w:rsidRPr="00766F7B">
        <w:rPr>
          <w:rStyle w:val="aff4"/>
          <w:b/>
          <w:color w:val="000000"/>
          <w:spacing w:val="2"/>
          <w:sz w:val="28"/>
          <w:szCs w:val="28"/>
        </w:rPr>
        <w:t>Арутюнова</w:t>
      </w:r>
      <w:r w:rsidRPr="00766F7B">
        <w:rPr>
          <w:color w:val="000000"/>
          <w:spacing w:val="2"/>
          <w:sz w:val="28"/>
          <w:szCs w:val="28"/>
        </w:rPr>
        <w:t>,</w:t>
      </w:r>
      <w:r w:rsidRPr="00766F7B">
        <w:rPr>
          <w:b/>
          <w:color w:val="000000"/>
          <w:spacing w:val="2"/>
          <w:sz w:val="28"/>
          <w:szCs w:val="28"/>
        </w:rPr>
        <w:t xml:space="preserve"> </w:t>
      </w:r>
      <w:r w:rsidRPr="00766F7B">
        <w:rPr>
          <w:rStyle w:val="aff4"/>
          <w:b/>
          <w:color w:val="000000"/>
          <w:spacing w:val="2"/>
          <w:sz w:val="28"/>
          <w:szCs w:val="28"/>
        </w:rPr>
        <w:t>И.Б</w:t>
      </w:r>
      <w:r w:rsidRPr="00766F7B">
        <w:rPr>
          <w:color w:val="000000"/>
          <w:spacing w:val="2"/>
          <w:sz w:val="28"/>
          <w:szCs w:val="28"/>
        </w:rPr>
        <w:t>. </w:t>
      </w:r>
      <w:r w:rsidRPr="00766F7B">
        <w:rPr>
          <w:rStyle w:val="aff4"/>
          <w:b/>
          <w:color w:val="000000"/>
          <w:spacing w:val="2"/>
          <w:sz w:val="28"/>
          <w:szCs w:val="28"/>
        </w:rPr>
        <w:t>Шатуновский</w:t>
      </w:r>
      <w:r w:rsidRPr="00766F7B">
        <w:rPr>
          <w:color w:val="000000"/>
          <w:spacing w:val="2"/>
          <w:sz w:val="28"/>
          <w:szCs w:val="28"/>
        </w:rPr>
        <w:t>.</w:t>
      </w:r>
      <w:r w:rsidRPr="00766F7B">
        <w:rPr>
          <w:rFonts w:ascii="Arial" w:hAnsi="Arial" w:cs="Arial"/>
          <w:b/>
          <w:color w:val="000000"/>
          <w:spacing w:val="2"/>
        </w:rPr>
        <w:t xml:space="preserve"> </w:t>
      </w:r>
      <w:r w:rsidRPr="00766F7B">
        <w:rPr>
          <w:spacing w:val="2"/>
          <w:sz w:val="28"/>
          <w:szCs w:val="28"/>
          <w:lang w:val="uk-UA"/>
        </w:rPr>
        <w:t xml:space="preserve">– Дубна : </w:t>
      </w:r>
      <w:r w:rsidRPr="00766F7B">
        <w:rPr>
          <w:color w:val="000000"/>
          <w:spacing w:val="2"/>
          <w:sz w:val="28"/>
          <w:szCs w:val="28"/>
        </w:rPr>
        <w:t xml:space="preserve">Междунар. ун-т природы, общества и человека, </w:t>
      </w:r>
      <w:r w:rsidRPr="00766F7B">
        <w:rPr>
          <w:spacing w:val="2"/>
          <w:sz w:val="28"/>
          <w:szCs w:val="28"/>
          <w:lang w:val="uk-UA"/>
        </w:rPr>
        <w:t>1999.</w:t>
      </w:r>
      <w:r w:rsidRPr="00766F7B">
        <w:rPr>
          <w:spacing w:val="2"/>
          <w:sz w:val="28"/>
          <w:szCs w:val="28"/>
        </w:rPr>
        <w:t xml:space="preserve"> – С.</w:t>
      </w:r>
      <w:r w:rsidRPr="00766F7B">
        <w:rPr>
          <w:spacing w:val="2"/>
          <w:sz w:val="28"/>
          <w:szCs w:val="28"/>
          <w:lang w:val="uk-UA"/>
        </w:rPr>
        <w:t> </w:t>
      </w:r>
      <w:r w:rsidRPr="00766F7B">
        <w:rPr>
          <w:spacing w:val="2"/>
          <w:sz w:val="28"/>
          <w:szCs w:val="28"/>
        </w:rPr>
        <w:t>2</w:t>
      </w:r>
      <w:r w:rsidRPr="00766F7B">
        <w:rPr>
          <w:spacing w:val="2"/>
          <w:sz w:val="28"/>
          <w:szCs w:val="28"/>
          <w:lang w:val="uk-UA"/>
        </w:rPr>
        <w:t>05-</w:t>
      </w:r>
      <w:r w:rsidRPr="00766F7B">
        <w:rPr>
          <w:spacing w:val="2"/>
          <w:sz w:val="28"/>
          <w:szCs w:val="28"/>
        </w:rPr>
        <w:t xml:space="preserve">223.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rPr>
        <w:t xml:space="preserve"> </w:t>
      </w:r>
      <w:r w:rsidRPr="00766F7B">
        <w:rPr>
          <w:i/>
          <w:spacing w:val="2"/>
          <w:sz w:val="28"/>
          <w:szCs w:val="28"/>
        </w:rPr>
        <w:t>Погадаева С.В.</w:t>
      </w:r>
      <w:r w:rsidRPr="00766F7B">
        <w:rPr>
          <w:spacing w:val="2"/>
          <w:sz w:val="28"/>
          <w:szCs w:val="28"/>
        </w:rPr>
        <w:t xml:space="preserve"> Испанский язык</w:t>
      </w:r>
      <w:r w:rsidRPr="00766F7B">
        <w:rPr>
          <w:spacing w:val="2"/>
          <w:sz w:val="28"/>
          <w:szCs w:val="28"/>
          <w:lang w:val="uk-UA"/>
        </w:rPr>
        <w:t xml:space="preserve"> : </w:t>
      </w:r>
      <w:r w:rsidRPr="00766F7B">
        <w:rPr>
          <w:spacing w:val="2"/>
          <w:sz w:val="28"/>
          <w:szCs w:val="28"/>
        </w:rPr>
        <w:t xml:space="preserve">[учебн. пособие] / </w:t>
      </w:r>
      <w:r w:rsidRPr="00766F7B">
        <w:rPr>
          <w:color w:val="000000"/>
          <w:spacing w:val="2"/>
          <w:sz w:val="28"/>
          <w:szCs w:val="28"/>
        </w:rPr>
        <w:t>С.В. Погадаева ; под. общ. ред. Г.В. Прутцкого</w:t>
      </w:r>
      <w:r w:rsidRPr="00766F7B">
        <w:rPr>
          <w:spacing w:val="2"/>
          <w:sz w:val="28"/>
          <w:szCs w:val="28"/>
        </w:rPr>
        <w:t>. – М. : Филологическое общество “Слово”, 2001. – 35</w:t>
      </w:r>
      <w:r w:rsidRPr="00766F7B">
        <w:rPr>
          <w:spacing w:val="2"/>
          <w:sz w:val="28"/>
          <w:szCs w:val="28"/>
          <w:lang w:val="uk-UA"/>
        </w:rPr>
        <w:t xml:space="preserve">2 </w:t>
      </w:r>
      <w:r w:rsidRPr="00766F7B">
        <w:rPr>
          <w:spacing w:val="2"/>
          <w:sz w:val="28"/>
          <w:szCs w:val="28"/>
        </w:rPr>
        <w:t xml:space="preserve">с.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rPr>
        <w:t>Попова З.Д.</w:t>
      </w:r>
      <w:r w:rsidRPr="00766F7B">
        <w:rPr>
          <w:spacing w:val="2"/>
          <w:sz w:val="28"/>
          <w:szCs w:val="28"/>
          <w:lang w:val="uk-UA"/>
        </w:rPr>
        <w:t xml:space="preserve"> </w:t>
      </w:r>
      <w:r w:rsidRPr="00766F7B">
        <w:rPr>
          <w:spacing w:val="2"/>
          <w:sz w:val="28"/>
          <w:szCs w:val="28"/>
        </w:rPr>
        <w:t xml:space="preserve">Понятие “концепт” в лингвистических исследованиях / И.А. Стернин, З.Д. Попова. – Воронеж : Воронежск. ун-т, 1999. – 30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Потапенко С.І.</w:t>
      </w:r>
      <w:r w:rsidRPr="00766F7B">
        <w:rPr>
          <w:spacing w:val="2"/>
          <w:sz w:val="28"/>
          <w:szCs w:val="28"/>
          <w:lang w:val="uk-UA"/>
        </w:rPr>
        <w:t xml:space="preserve"> Мовна особистість у просторі медійного дискурсу (досвід лінгвокогнітивн</w:t>
      </w:r>
      <w:r>
        <w:rPr>
          <w:spacing w:val="2"/>
          <w:sz w:val="28"/>
          <w:szCs w:val="28"/>
          <w:lang w:val="uk-UA"/>
        </w:rPr>
        <w:t xml:space="preserve">ого аналізу) : [монографія] / Світлана </w:t>
      </w:r>
      <w:r w:rsidRPr="00766F7B">
        <w:rPr>
          <w:spacing w:val="2"/>
          <w:sz w:val="28"/>
          <w:szCs w:val="28"/>
          <w:lang w:val="uk-UA"/>
        </w:rPr>
        <w:t>І</w:t>
      </w:r>
      <w:r>
        <w:rPr>
          <w:spacing w:val="2"/>
          <w:sz w:val="28"/>
          <w:szCs w:val="28"/>
          <w:lang w:val="uk-UA"/>
        </w:rPr>
        <w:t xml:space="preserve">ванівна </w:t>
      </w:r>
      <w:r w:rsidRPr="00766F7B">
        <w:rPr>
          <w:spacing w:val="2"/>
          <w:sz w:val="28"/>
          <w:szCs w:val="28"/>
          <w:lang w:val="uk-UA"/>
        </w:rPr>
        <w:t>Потапенко. – К. : Видав. центр Київськ. нац. лінгв. ун-т, 2004. – 359 с.</w:t>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Потебня А.А.  </w:t>
      </w:r>
      <w:r w:rsidRPr="00766F7B">
        <w:rPr>
          <w:spacing w:val="2"/>
          <w:sz w:val="28"/>
          <w:szCs w:val="28"/>
        </w:rPr>
        <w:t xml:space="preserve">Мысль и язык / </w:t>
      </w:r>
      <w:r w:rsidRPr="00766F7B">
        <w:rPr>
          <w:bCs/>
          <w:spacing w:val="2"/>
          <w:sz w:val="28"/>
          <w:szCs w:val="28"/>
        </w:rPr>
        <w:t>Александр Афанасьевич Потебня</w:t>
      </w:r>
      <w:r w:rsidRPr="00766F7B">
        <w:rPr>
          <w:spacing w:val="2"/>
          <w:sz w:val="28"/>
          <w:szCs w:val="28"/>
        </w:rPr>
        <w:t xml:space="preserve">. </w:t>
      </w:r>
      <w:r w:rsidRPr="00766F7B">
        <w:rPr>
          <w:spacing w:val="2"/>
          <w:sz w:val="28"/>
        </w:rPr>
        <w:t xml:space="preserve">– </w:t>
      </w:r>
      <w:r w:rsidRPr="00766F7B">
        <w:rPr>
          <w:spacing w:val="2"/>
          <w:sz w:val="28"/>
          <w:szCs w:val="28"/>
        </w:rPr>
        <w:t>К. :</w:t>
      </w:r>
      <w:r w:rsidRPr="00766F7B">
        <w:rPr>
          <w:color w:val="333333"/>
          <w:spacing w:val="2"/>
          <w:sz w:val="28"/>
          <w:szCs w:val="28"/>
        </w:rPr>
        <w:t xml:space="preserve"> СИНТО, 1993. – 300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Прокопенко С.В.</w:t>
      </w:r>
      <w:r w:rsidRPr="00766F7B">
        <w:rPr>
          <w:spacing w:val="2"/>
          <w:sz w:val="28"/>
          <w:szCs w:val="28"/>
          <w:lang w:val="uk-UA"/>
        </w:rPr>
        <w:t xml:space="preserve"> Смысловая функция ритма в тексте (исследование на материале художественных прозаических текстов немецкого и русского языков) : </w:t>
      </w:r>
      <w:r w:rsidRPr="00766F7B">
        <w:rPr>
          <w:spacing w:val="2"/>
          <w:sz w:val="28"/>
          <w:szCs w:val="28"/>
          <w:lang w:val="uk-UA"/>
        </w:rPr>
        <w:lastRenderedPageBreak/>
        <w:t xml:space="preserve">дис. на соиск. учен. степени канд. филол. наук : спец. 10.02.19 “Теория языка” / </w:t>
      </w:r>
      <w:r w:rsidRPr="00766F7B">
        <w:rPr>
          <w:spacing w:val="2"/>
          <w:sz w:val="28"/>
          <w:szCs w:val="28"/>
        </w:rPr>
        <w:t>Светлана Васильевна Прокопенко</w:t>
      </w:r>
      <w:r w:rsidRPr="00766F7B">
        <w:rPr>
          <w:spacing w:val="2"/>
          <w:sz w:val="28"/>
          <w:szCs w:val="28"/>
          <w:lang w:val="uk-UA"/>
        </w:rPr>
        <w:t>. – М., 1995. – 258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Радзієвська Т.В. </w:t>
      </w:r>
      <w:r w:rsidRPr="00766F7B">
        <w:rPr>
          <w:spacing w:val="2"/>
          <w:sz w:val="28"/>
          <w:szCs w:val="28"/>
          <w:lang w:val="uk-UA"/>
        </w:rPr>
        <w:t xml:space="preserve">Концепт шляху в українській мові: поєднання ідей простору і руху / Тетяна Вадимівна Радзієвська // Мовознавство : наук.-теор. журнал / гол. ред. Віталій Григорович Скляренко. – К. : Ін-т. мовозн. ім. О.О. Потебні, 1997. – № 4-5. – С. 17-26.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Радзієвська Т.В.</w:t>
      </w:r>
      <w:r w:rsidRPr="00766F7B">
        <w:rPr>
          <w:spacing w:val="2"/>
          <w:sz w:val="28"/>
          <w:szCs w:val="28"/>
          <w:lang w:val="uk-UA"/>
        </w:rPr>
        <w:t xml:space="preserve"> Прототипова модель концепту “Дім” в американській поезії </w:t>
      </w:r>
      <w:r w:rsidRPr="00766F7B">
        <w:rPr>
          <w:spacing w:val="2"/>
          <w:sz w:val="28"/>
          <w:szCs w:val="28"/>
          <w:lang w:val="en-US"/>
        </w:rPr>
        <w:t>XX</w:t>
      </w:r>
      <w:r w:rsidRPr="00766F7B">
        <w:rPr>
          <w:spacing w:val="2"/>
          <w:sz w:val="28"/>
          <w:szCs w:val="28"/>
          <w:lang w:val="uk-UA"/>
        </w:rPr>
        <w:t xml:space="preserve"> – </w:t>
      </w:r>
      <w:r w:rsidRPr="00766F7B">
        <w:rPr>
          <w:spacing w:val="2"/>
          <w:sz w:val="28"/>
          <w:szCs w:val="28"/>
          <w:lang w:val="en-US"/>
        </w:rPr>
        <w:t>XXI</w:t>
      </w:r>
      <w:r w:rsidRPr="00766F7B">
        <w:rPr>
          <w:spacing w:val="2"/>
          <w:sz w:val="28"/>
          <w:szCs w:val="28"/>
          <w:lang w:val="uk-UA"/>
        </w:rPr>
        <w:t xml:space="preserve"> століть / Тетяна Вадимівна Радзієвська // Проблеми семантики, прагматики та когнітивної лінгвістики</w:t>
      </w:r>
      <w:r w:rsidRPr="00766F7B">
        <w:rPr>
          <w:spacing w:val="2"/>
          <w:lang w:val="uk-UA"/>
        </w:rPr>
        <w:t> </w:t>
      </w:r>
      <w:r w:rsidRPr="00766F7B">
        <w:rPr>
          <w:spacing w:val="2"/>
          <w:sz w:val="28"/>
          <w:szCs w:val="28"/>
          <w:lang w:val="uk-UA"/>
        </w:rPr>
        <w:t xml:space="preserve">: зб. наук. праць / відп. ред. Ніна Миколаївна Корбозерова. – К. : Логос, 2006. – Вип. 10. – С. 278-286.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Раушенбах Б.В.</w:t>
      </w:r>
      <w:r w:rsidRPr="00766F7B">
        <w:rPr>
          <w:spacing w:val="2"/>
          <w:sz w:val="28"/>
          <w:szCs w:val="28"/>
          <w:lang w:val="uk-UA"/>
        </w:rPr>
        <w:t xml:space="preserve"> Геометрия картины и зрительное восприятие : [монография] / Борис Викторович Раушенбах. – СПб. : Азбука–классика, 2001. – 320 с.</w:t>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Рахилина Е.В.</w:t>
      </w:r>
      <w:r w:rsidRPr="00766F7B">
        <w:rPr>
          <w:spacing w:val="2"/>
          <w:sz w:val="28"/>
          <w:szCs w:val="28"/>
          <w:lang w:val="uk-UA"/>
        </w:rPr>
        <w:t xml:space="preserve"> Основные идеи когнитивной семантики / Екатерина Владимировна Рахилина // </w:t>
      </w:r>
      <w:r w:rsidRPr="00766F7B">
        <w:rPr>
          <w:color w:val="000000"/>
          <w:spacing w:val="2"/>
          <w:sz w:val="28"/>
          <w:szCs w:val="28"/>
        </w:rPr>
        <w:t xml:space="preserve">Фундаментальные направления современной американской лингвистики : сб. обзоров. </w:t>
      </w:r>
      <w:r w:rsidRPr="00766F7B">
        <w:rPr>
          <w:spacing w:val="2"/>
          <w:sz w:val="28"/>
          <w:szCs w:val="28"/>
          <w:lang w:val="uk-UA"/>
        </w:rPr>
        <w:t xml:space="preserve">– М. : Изд-во Московск. гос. ун-та, </w:t>
      </w:r>
      <w:r w:rsidRPr="00766F7B">
        <w:rPr>
          <w:color w:val="000000"/>
          <w:spacing w:val="2"/>
          <w:sz w:val="28"/>
          <w:szCs w:val="28"/>
        </w:rPr>
        <w:t>1997</w:t>
      </w:r>
      <w:r w:rsidRPr="00766F7B">
        <w:rPr>
          <w:rFonts w:ascii="Arial" w:hAnsi="Arial" w:cs="Arial"/>
          <w:color w:val="000000"/>
          <w:spacing w:val="2"/>
        </w:rPr>
        <w:t>.</w:t>
      </w:r>
      <w:r w:rsidRPr="00766F7B">
        <w:rPr>
          <w:spacing w:val="2"/>
          <w:sz w:val="28"/>
          <w:szCs w:val="28"/>
          <w:lang w:val="uk-UA"/>
        </w:rPr>
        <w:t xml:space="preserve"> – С. 370-389.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Свешникова Т.Н.</w:t>
      </w:r>
      <w:r w:rsidRPr="00766F7B">
        <w:rPr>
          <w:spacing w:val="2"/>
          <w:sz w:val="28"/>
          <w:szCs w:val="28"/>
          <w:lang w:val="uk-UA"/>
        </w:rPr>
        <w:t xml:space="preserve"> Движение во вр</w:t>
      </w:r>
      <w:r>
        <w:rPr>
          <w:spacing w:val="2"/>
          <w:sz w:val="28"/>
          <w:szCs w:val="28"/>
          <w:lang w:val="uk-UA"/>
        </w:rPr>
        <w:t>емени в художественной прозе М. </w:t>
      </w:r>
      <w:r w:rsidRPr="00766F7B">
        <w:rPr>
          <w:spacing w:val="2"/>
          <w:sz w:val="28"/>
          <w:szCs w:val="28"/>
          <w:lang w:val="uk-UA"/>
        </w:rPr>
        <w:t xml:space="preserve">Элиаде / Татьяна Николаевна Свешникова // </w:t>
      </w:r>
      <w:r w:rsidRPr="00766F7B">
        <w:rPr>
          <w:spacing w:val="2"/>
          <w:sz w:val="28"/>
          <w:szCs w:val="28"/>
        </w:rPr>
        <w:t>Концепт движения в языке и культуре : сб. ст. / отв. ред. Т</w:t>
      </w:r>
      <w:r w:rsidRPr="00766F7B">
        <w:rPr>
          <w:spacing w:val="2"/>
          <w:sz w:val="28"/>
          <w:szCs w:val="28"/>
          <w:lang w:val="uk-UA"/>
        </w:rPr>
        <w:t xml:space="preserve">атьяна </w:t>
      </w:r>
      <w:r w:rsidRPr="00766F7B">
        <w:rPr>
          <w:spacing w:val="2"/>
          <w:sz w:val="28"/>
          <w:szCs w:val="28"/>
        </w:rPr>
        <w:t>А</w:t>
      </w:r>
      <w:r w:rsidRPr="00766F7B">
        <w:rPr>
          <w:spacing w:val="2"/>
          <w:sz w:val="28"/>
          <w:szCs w:val="28"/>
          <w:lang w:val="uk-UA"/>
        </w:rPr>
        <w:t xml:space="preserve">лексеевна </w:t>
      </w:r>
      <w:r w:rsidRPr="00766F7B">
        <w:rPr>
          <w:spacing w:val="2"/>
          <w:sz w:val="28"/>
          <w:szCs w:val="28"/>
        </w:rPr>
        <w:t>Агапкина</w:t>
      </w:r>
      <w:r w:rsidRPr="00766F7B">
        <w:rPr>
          <w:spacing w:val="2"/>
          <w:sz w:val="28"/>
          <w:szCs w:val="28"/>
          <w:lang w:val="uk-UA"/>
        </w:rPr>
        <w:t xml:space="preserve">. </w:t>
      </w:r>
      <w:r w:rsidRPr="00766F7B">
        <w:rPr>
          <w:spacing w:val="2"/>
          <w:sz w:val="28"/>
          <w:szCs w:val="28"/>
        </w:rPr>
        <w:t xml:space="preserve">– М. : Индрик, 1996. </w:t>
      </w:r>
      <w:r w:rsidRPr="00766F7B">
        <w:rPr>
          <w:spacing w:val="2"/>
          <w:sz w:val="28"/>
          <w:szCs w:val="28"/>
          <w:lang w:val="uk-UA"/>
        </w:rPr>
        <w:t xml:space="preserve">– С. 324-329.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Седакова И.А.</w:t>
      </w:r>
      <w:r w:rsidRPr="00766F7B">
        <w:rPr>
          <w:spacing w:val="2"/>
          <w:sz w:val="28"/>
          <w:szCs w:val="28"/>
        </w:rPr>
        <w:t xml:space="preserve"> Первые шаги ребенка: магия и мифология ходьбы (славяно-байкальские параллели) / И.А. Седакова // Концепт движения в языке и культуре : сб. ст. / отв. ред. Т</w:t>
      </w:r>
      <w:r w:rsidRPr="00766F7B">
        <w:rPr>
          <w:spacing w:val="2"/>
          <w:sz w:val="28"/>
          <w:szCs w:val="28"/>
          <w:lang w:val="uk-UA"/>
        </w:rPr>
        <w:t xml:space="preserve">атьяна </w:t>
      </w:r>
      <w:r w:rsidRPr="00766F7B">
        <w:rPr>
          <w:spacing w:val="2"/>
          <w:sz w:val="28"/>
          <w:szCs w:val="28"/>
        </w:rPr>
        <w:t>А</w:t>
      </w:r>
      <w:r w:rsidRPr="00766F7B">
        <w:rPr>
          <w:spacing w:val="2"/>
          <w:sz w:val="28"/>
          <w:szCs w:val="28"/>
          <w:lang w:val="uk-UA"/>
        </w:rPr>
        <w:t xml:space="preserve">лексеевна </w:t>
      </w:r>
      <w:r w:rsidRPr="00766F7B">
        <w:rPr>
          <w:spacing w:val="2"/>
          <w:sz w:val="28"/>
          <w:szCs w:val="28"/>
        </w:rPr>
        <w:t>Агапкина</w:t>
      </w:r>
      <w:r w:rsidRPr="00766F7B">
        <w:rPr>
          <w:spacing w:val="2"/>
          <w:sz w:val="28"/>
          <w:szCs w:val="28"/>
          <w:lang w:val="uk-UA"/>
        </w:rPr>
        <w:t xml:space="preserve">. </w:t>
      </w:r>
      <w:r w:rsidRPr="00766F7B">
        <w:rPr>
          <w:spacing w:val="2"/>
          <w:sz w:val="28"/>
          <w:szCs w:val="28"/>
        </w:rPr>
        <w:t xml:space="preserve">– М. : Индрик, 1996. – С. 284-306.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spacing w:val="2"/>
          <w:sz w:val="28"/>
          <w:szCs w:val="28"/>
        </w:rPr>
        <w:t xml:space="preserve"> </w:t>
      </w:r>
      <w:r w:rsidRPr="00766F7B">
        <w:rPr>
          <w:i/>
          <w:spacing w:val="2"/>
          <w:sz w:val="28"/>
          <w:szCs w:val="28"/>
        </w:rPr>
        <w:t>Селиванова Е.</w:t>
      </w:r>
      <w:r w:rsidRPr="00766F7B">
        <w:rPr>
          <w:i/>
          <w:spacing w:val="2"/>
          <w:sz w:val="28"/>
          <w:szCs w:val="28"/>
          <w:lang w:val="uk-UA"/>
        </w:rPr>
        <w:t>А.</w:t>
      </w:r>
      <w:r w:rsidRPr="00766F7B">
        <w:rPr>
          <w:i/>
          <w:spacing w:val="2"/>
          <w:sz w:val="28"/>
          <w:szCs w:val="28"/>
        </w:rPr>
        <w:t xml:space="preserve"> </w:t>
      </w:r>
      <w:r w:rsidRPr="00766F7B">
        <w:rPr>
          <w:spacing w:val="2"/>
          <w:sz w:val="28"/>
          <w:szCs w:val="28"/>
        </w:rPr>
        <w:t>Когнитивная ономасиология : [</w:t>
      </w:r>
      <w:r w:rsidRPr="00766F7B">
        <w:rPr>
          <w:spacing w:val="2"/>
          <w:sz w:val="28"/>
          <w:szCs w:val="28"/>
          <w:lang w:val="uk-UA"/>
        </w:rPr>
        <w:t>м</w:t>
      </w:r>
      <w:r w:rsidRPr="00766F7B">
        <w:rPr>
          <w:spacing w:val="2"/>
          <w:sz w:val="28"/>
          <w:szCs w:val="28"/>
        </w:rPr>
        <w:t>онография]</w:t>
      </w:r>
      <w:r w:rsidRPr="00766F7B">
        <w:rPr>
          <w:spacing w:val="2"/>
          <w:sz w:val="28"/>
          <w:szCs w:val="28"/>
          <w:lang w:val="uk-UA"/>
        </w:rPr>
        <w:t xml:space="preserve"> / </w:t>
      </w:r>
      <w:r w:rsidRPr="00766F7B">
        <w:rPr>
          <w:spacing w:val="2"/>
          <w:sz w:val="28"/>
          <w:szCs w:val="28"/>
        </w:rPr>
        <w:t>Елена Александровна Селиванова. – К</w:t>
      </w:r>
      <w:r w:rsidRPr="00766F7B">
        <w:rPr>
          <w:spacing w:val="2"/>
          <w:sz w:val="28"/>
          <w:szCs w:val="28"/>
          <w:lang w:val="en-US"/>
        </w:rPr>
        <w:t> </w:t>
      </w:r>
      <w:r w:rsidRPr="00766F7B">
        <w:rPr>
          <w:spacing w:val="2"/>
          <w:sz w:val="28"/>
          <w:szCs w:val="28"/>
        </w:rPr>
        <w:t xml:space="preserve">: Фитосоциоцентр, 2000. – 248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bCs/>
          <w:i/>
          <w:spacing w:val="2"/>
          <w:sz w:val="28"/>
          <w:szCs w:val="28"/>
        </w:rPr>
        <w:t>Селиванова Е.А.</w:t>
      </w:r>
      <w:r w:rsidRPr="00766F7B">
        <w:rPr>
          <w:bCs/>
          <w:spacing w:val="2"/>
          <w:sz w:val="28"/>
          <w:szCs w:val="28"/>
        </w:rPr>
        <w:t xml:space="preserve"> Основы лингвистической теории текста и коммуникации : [монограф. учебн. пособие] / </w:t>
      </w:r>
      <w:r w:rsidRPr="00766F7B">
        <w:rPr>
          <w:spacing w:val="2"/>
          <w:sz w:val="28"/>
          <w:szCs w:val="28"/>
        </w:rPr>
        <w:t>Елена Александровна Селиванова</w:t>
      </w:r>
      <w:r w:rsidRPr="00766F7B">
        <w:rPr>
          <w:bCs/>
          <w:spacing w:val="2"/>
          <w:sz w:val="28"/>
          <w:szCs w:val="28"/>
        </w:rPr>
        <w:t>. – К. : Фитосоциоцентр, 2002. – 336 с.</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lastRenderedPageBreak/>
        <w:t>Серебренников Б.А.</w:t>
      </w:r>
      <w:r w:rsidRPr="00766F7B">
        <w:rPr>
          <w:spacing w:val="2"/>
          <w:sz w:val="28"/>
          <w:szCs w:val="28"/>
          <w:lang w:val="uk-UA"/>
        </w:rPr>
        <w:t xml:space="preserve"> О материалистическом подходе к явлениям языка / Борис Александрович Серебренников. – М. : Наука, 1983. – 319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Серебренников Б.А.</w:t>
      </w:r>
      <w:r w:rsidRPr="00766F7B">
        <w:rPr>
          <w:spacing w:val="2"/>
          <w:sz w:val="28"/>
          <w:szCs w:val="28"/>
          <w:lang w:val="uk-UA"/>
        </w:rPr>
        <w:t xml:space="preserve"> Роль человеческого фактора в языке. Язык и мышление / Борис Александрович Серебренников. – М. : Наука, 1988. – 242 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bCs/>
          <w:i/>
          <w:spacing w:val="2"/>
          <w:sz w:val="28"/>
          <w:szCs w:val="28"/>
        </w:rPr>
        <w:t>Серль</w:t>
      </w:r>
      <w:r w:rsidRPr="00766F7B">
        <w:rPr>
          <w:b/>
          <w:bCs/>
          <w:spacing w:val="2"/>
          <w:sz w:val="28"/>
          <w:szCs w:val="28"/>
        </w:rPr>
        <w:t xml:space="preserve"> </w:t>
      </w:r>
      <w:r w:rsidRPr="00766F7B">
        <w:rPr>
          <w:bCs/>
          <w:i/>
          <w:spacing w:val="2"/>
          <w:sz w:val="28"/>
          <w:szCs w:val="28"/>
        </w:rPr>
        <w:t>Дж.</w:t>
      </w:r>
      <w:r w:rsidRPr="00766F7B">
        <w:rPr>
          <w:bCs/>
          <w:i/>
          <w:spacing w:val="2"/>
          <w:sz w:val="28"/>
          <w:szCs w:val="28"/>
          <w:lang w:val="uk-UA"/>
        </w:rPr>
        <w:t xml:space="preserve">Р. </w:t>
      </w:r>
      <w:r w:rsidRPr="00766F7B">
        <w:rPr>
          <w:bCs/>
          <w:spacing w:val="2"/>
          <w:sz w:val="28"/>
          <w:szCs w:val="28"/>
        </w:rPr>
        <w:t>Что такое речевой акт</w:t>
      </w:r>
      <w:r w:rsidRPr="00766F7B">
        <w:rPr>
          <w:bCs/>
          <w:spacing w:val="2"/>
          <w:sz w:val="28"/>
          <w:szCs w:val="28"/>
          <w:lang w:val="uk-UA"/>
        </w:rPr>
        <w:t xml:space="preserve"> / </w:t>
      </w:r>
      <w:r w:rsidRPr="00766F7B">
        <w:rPr>
          <w:bCs/>
          <w:spacing w:val="2"/>
          <w:sz w:val="28"/>
          <w:szCs w:val="28"/>
        </w:rPr>
        <w:t>Джон Роджерс</w:t>
      </w:r>
      <w:r w:rsidRPr="00766F7B">
        <w:rPr>
          <w:b/>
          <w:bCs/>
          <w:spacing w:val="2"/>
          <w:sz w:val="28"/>
          <w:szCs w:val="28"/>
        </w:rPr>
        <w:t xml:space="preserve"> </w:t>
      </w:r>
      <w:r w:rsidRPr="00766F7B">
        <w:rPr>
          <w:bCs/>
          <w:spacing w:val="2"/>
          <w:sz w:val="28"/>
          <w:szCs w:val="28"/>
        </w:rPr>
        <w:t>Серль</w:t>
      </w:r>
      <w:r w:rsidRPr="00766F7B">
        <w:rPr>
          <w:b/>
          <w:bCs/>
          <w:spacing w:val="2"/>
          <w:sz w:val="28"/>
          <w:szCs w:val="28"/>
        </w:rPr>
        <w:t xml:space="preserve"> // </w:t>
      </w:r>
      <w:r w:rsidRPr="00766F7B">
        <w:rPr>
          <w:spacing w:val="2"/>
          <w:sz w:val="28"/>
          <w:szCs w:val="28"/>
        </w:rPr>
        <w:t xml:space="preserve">Новое в зарубежной лингвистике. </w:t>
      </w:r>
      <w:r w:rsidRPr="00766F7B">
        <w:rPr>
          <w:spacing w:val="2"/>
          <w:sz w:val="28"/>
          <w:lang w:val="uk-UA"/>
        </w:rPr>
        <w:t xml:space="preserve">М. : Радуга, </w:t>
      </w:r>
      <w:r w:rsidRPr="00766F7B">
        <w:rPr>
          <w:spacing w:val="2"/>
          <w:sz w:val="28"/>
        </w:rPr>
        <w:t xml:space="preserve">1986. </w:t>
      </w:r>
      <w:r w:rsidRPr="00766F7B">
        <w:rPr>
          <w:spacing w:val="2"/>
          <w:sz w:val="28"/>
          <w:lang w:val="uk-UA"/>
        </w:rPr>
        <w:t>–</w:t>
      </w:r>
      <w:r w:rsidRPr="00766F7B">
        <w:rPr>
          <w:spacing w:val="2"/>
          <w:sz w:val="28"/>
        </w:rPr>
        <w:t xml:space="preserve"> Вып. 17.</w:t>
      </w:r>
      <w:r w:rsidRPr="00766F7B">
        <w:rPr>
          <w:spacing w:val="2"/>
          <w:sz w:val="28"/>
          <w:lang w:val="uk-UA"/>
        </w:rPr>
        <w:t xml:space="preserve"> </w:t>
      </w:r>
      <w:r w:rsidRPr="00766F7B">
        <w:rPr>
          <w:spacing w:val="2"/>
          <w:sz w:val="28"/>
        </w:rPr>
        <w:t xml:space="preserve">– </w:t>
      </w:r>
      <w:r w:rsidRPr="00766F7B">
        <w:rPr>
          <w:spacing w:val="2"/>
          <w:sz w:val="28"/>
          <w:szCs w:val="28"/>
        </w:rPr>
        <w:t>С.</w:t>
      </w:r>
      <w:r w:rsidRPr="00766F7B">
        <w:rPr>
          <w:spacing w:val="2"/>
          <w:sz w:val="28"/>
          <w:szCs w:val="28"/>
          <w:lang w:val="uk-UA"/>
        </w:rPr>
        <w:t> </w:t>
      </w:r>
      <w:r w:rsidRPr="00766F7B">
        <w:rPr>
          <w:spacing w:val="2"/>
          <w:sz w:val="28"/>
          <w:szCs w:val="28"/>
        </w:rPr>
        <w:t>151-169.</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Слухай Н.В. </w:t>
      </w:r>
      <w:r w:rsidRPr="00766F7B">
        <w:rPr>
          <w:spacing w:val="2"/>
          <w:sz w:val="28"/>
          <w:szCs w:val="28"/>
          <w:lang w:val="uk-UA"/>
        </w:rPr>
        <w:t>Сучасні лінгвістичні теорії концепту як мовно-культурного феномену / Наталія Віталіївна Слухай // Мовні і концептуальні картини світу : зб. наук. праць / відп. ред. Олександр Іванович Чередниченко. – К. : Видав.-поліграф. центр</w:t>
      </w:r>
      <w:r>
        <w:rPr>
          <w:spacing w:val="2"/>
          <w:sz w:val="28"/>
          <w:szCs w:val="28"/>
          <w:lang w:val="uk-UA"/>
        </w:rPr>
        <w:t xml:space="preserve"> “Київський університет”, 2002. </w:t>
      </w:r>
      <w:r w:rsidRPr="00766F7B">
        <w:rPr>
          <w:spacing w:val="2"/>
          <w:sz w:val="28"/>
          <w:szCs w:val="28"/>
          <w:lang w:val="uk-UA"/>
        </w:rPr>
        <w:t xml:space="preserve">– № 7. – С. 462-470.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Смит К.С.</w:t>
      </w:r>
      <w:r w:rsidRPr="00766F7B">
        <w:rPr>
          <w:spacing w:val="2"/>
          <w:sz w:val="28"/>
          <w:szCs w:val="28"/>
          <w:lang w:val="uk-UA"/>
        </w:rPr>
        <w:t xml:space="preserve"> Двухкомпонентная теория вида / К.С. Смит ; </w:t>
      </w:r>
      <w:r w:rsidRPr="00766F7B">
        <w:rPr>
          <w:spacing w:val="2"/>
          <w:sz w:val="28"/>
          <w:szCs w:val="28"/>
        </w:rPr>
        <w:t>[</w:t>
      </w:r>
      <w:r w:rsidRPr="00766F7B">
        <w:rPr>
          <w:spacing w:val="2"/>
          <w:sz w:val="28"/>
          <w:szCs w:val="28"/>
          <w:lang w:val="uk-UA"/>
        </w:rPr>
        <w:t>пер. с англ. В.В. Гуревича</w:t>
      </w:r>
      <w:r w:rsidRPr="00766F7B">
        <w:rPr>
          <w:spacing w:val="2"/>
          <w:sz w:val="28"/>
          <w:szCs w:val="28"/>
        </w:rPr>
        <w:t>]</w:t>
      </w:r>
      <w:r w:rsidRPr="00766F7B">
        <w:rPr>
          <w:spacing w:val="2"/>
          <w:sz w:val="28"/>
          <w:szCs w:val="28"/>
          <w:lang w:val="uk-UA"/>
        </w:rPr>
        <w:t xml:space="preserve"> // Типология вида : проблемы, поиски, решения / отв. ред. М.Ю. Черткова. – М. : Языки русской культуры, 1998. – С. 404-421.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Смычковская Ю.А.</w:t>
      </w:r>
      <w:r w:rsidRPr="00766F7B">
        <w:rPr>
          <w:spacing w:val="2"/>
          <w:sz w:val="28"/>
          <w:szCs w:val="28"/>
          <w:lang w:val="uk-UA"/>
        </w:rPr>
        <w:t xml:space="preserve"> Синтаксис современного испанского языка</w:t>
      </w:r>
      <w:r w:rsidRPr="00766F7B">
        <w:rPr>
          <w:spacing w:val="2"/>
          <w:sz w:val="28"/>
          <w:szCs w:val="28"/>
          <w:lang w:val="en-US"/>
        </w:rPr>
        <w:t> </w:t>
      </w:r>
      <w:r w:rsidRPr="00766F7B">
        <w:rPr>
          <w:spacing w:val="2"/>
          <w:sz w:val="28"/>
          <w:szCs w:val="28"/>
        </w:rPr>
        <w:t>: [</w:t>
      </w:r>
      <w:r w:rsidRPr="00766F7B">
        <w:rPr>
          <w:color w:val="000000"/>
          <w:spacing w:val="2"/>
          <w:sz w:val="28"/>
          <w:szCs w:val="28"/>
        </w:rPr>
        <w:t>учеб. для фак-тов. иностр. яз. ун-тов и пед. ин-тов</w:t>
      </w:r>
      <w:r w:rsidRPr="00766F7B">
        <w:rPr>
          <w:spacing w:val="2"/>
          <w:sz w:val="28"/>
          <w:szCs w:val="28"/>
        </w:rPr>
        <w:t>] / Юзефа Адамовна Смычковская</w:t>
      </w:r>
      <w:r w:rsidRPr="00766F7B">
        <w:rPr>
          <w:spacing w:val="2"/>
          <w:sz w:val="28"/>
          <w:szCs w:val="28"/>
          <w:lang w:val="uk-UA"/>
        </w:rPr>
        <w:t>. – К. : Вища школа, 1979. – 1</w:t>
      </w:r>
      <w:r w:rsidRPr="00766F7B">
        <w:rPr>
          <w:spacing w:val="2"/>
          <w:sz w:val="28"/>
          <w:szCs w:val="28"/>
        </w:rPr>
        <w:t>91 </w:t>
      </w:r>
      <w:r w:rsidRPr="00766F7B">
        <w:rPr>
          <w:spacing w:val="2"/>
          <w:sz w:val="28"/>
          <w:szCs w:val="28"/>
          <w:lang w:val="uk-UA"/>
        </w:rPr>
        <w:t xml:space="preserve">с.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iCs/>
          <w:spacing w:val="2"/>
          <w:sz w:val="28"/>
          <w:szCs w:val="28"/>
          <w:lang w:val="uk-UA"/>
        </w:rPr>
        <w:t>Смущинська І.В.</w:t>
      </w:r>
      <w:r w:rsidRPr="00766F7B">
        <w:rPr>
          <w:iCs/>
          <w:spacing w:val="2"/>
          <w:sz w:val="28"/>
          <w:szCs w:val="28"/>
          <w:lang w:val="uk-UA"/>
        </w:rPr>
        <w:t xml:space="preserve"> Суб’єктивна модальність французької прози</w:t>
      </w:r>
      <w:r w:rsidRPr="00766F7B">
        <w:rPr>
          <w:iCs/>
          <w:spacing w:val="2"/>
          <w:sz w:val="28"/>
          <w:szCs w:val="28"/>
        </w:rPr>
        <w:t> </w:t>
      </w:r>
      <w:r w:rsidRPr="00766F7B">
        <w:rPr>
          <w:iCs/>
          <w:spacing w:val="2"/>
          <w:sz w:val="28"/>
          <w:szCs w:val="28"/>
          <w:lang w:val="uk-UA"/>
        </w:rPr>
        <w:t>: [монографія] / Ірина Вікторівна Смущинська. – К.</w:t>
      </w:r>
      <w:r w:rsidRPr="00766F7B">
        <w:rPr>
          <w:iCs/>
          <w:spacing w:val="2"/>
          <w:sz w:val="28"/>
          <w:szCs w:val="28"/>
        </w:rPr>
        <w:t> </w:t>
      </w:r>
      <w:r w:rsidRPr="00766F7B">
        <w:rPr>
          <w:iCs/>
          <w:spacing w:val="2"/>
          <w:sz w:val="28"/>
          <w:szCs w:val="28"/>
          <w:lang w:val="uk-UA"/>
        </w:rPr>
        <w:t>: Видав.-поліграф. центр “Київський університет”, 2001. – 255</w:t>
      </w:r>
      <w:r w:rsidRPr="00766F7B">
        <w:rPr>
          <w:iCs/>
          <w:spacing w:val="2"/>
          <w:sz w:val="28"/>
          <w:szCs w:val="28"/>
        </w:rPr>
        <w:t> </w:t>
      </w:r>
      <w:r w:rsidRPr="00766F7B">
        <w:rPr>
          <w:iCs/>
          <w:spacing w:val="2"/>
          <w:sz w:val="28"/>
          <w:szCs w:val="28"/>
          <w:lang w:val="uk-UA"/>
        </w:rPr>
        <w:t>с.</w:t>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Смущинська І.В.</w:t>
      </w:r>
      <w:r w:rsidRPr="00766F7B">
        <w:rPr>
          <w:spacing w:val="2"/>
          <w:sz w:val="28"/>
          <w:szCs w:val="28"/>
          <w:lang w:val="uk-UA"/>
        </w:rPr>
        <w:t xml:space="preserve"> Варіювання значенням слова як механізм дії авторської модальності // Проблеми семантики, прагматики та когнітивної лінгвістики</w:t>
      </w:r>
      <w:r w:rsidRPr="00766F7B">
        <w:rPr>
          <w:spacing w:val="2"/>
          <w:lang w:val="uk-UA"/>
        </w:rPr>
        <w:t> </w:t>
      </w:r>
      <w:r w:rsidRPr="00766F7B">
        <w:rPr>
          <w:spacing w:val="2"/>
          <w:sz w:val="28"/>
          <w:szCs w:val="28"/>
          <w:lang w:val="uk-UA"/>
        </w:rPr>
        <w:t>: зб. наук. праць / відп. ред. Ніна Миколаївна Корбозерова. – К. : Логос, 2002. – Вип. 1. – С. 187-190.</w:t>
      </w:r>
      <w:r w:rsidRPr="00766F7B">
        <w:rPr>
          <w:spacing w:val="2"/>
          <w:sz w:val="28"/>
          <w:szCs w:val="28"/>
          <w:lang w:val="uk-UA"/>
        </w:rPr>
        <w:tab/>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iCs/>
          <w:spacing w:val="2"/>
          <w:sz w:val="28"/>
          <w:szCs w:val="28"/>
          <w:lang w:val="uk-UA"/>
        </w:rPr>
        <w:t>Смущинська І.В.</w:t>
      </w:r>
      <w:r w:rsidRPr="00766F7B">
        <w:rPr>
          <w:iCs/>
          <w:spacing w:val="2"/>
          <w:sz w:val="28"/>
          <w:szCs w:val="28"/>
          <w:lang w:val="uk-UA"/>
        </w:rPr>
        <w:t xml:space="preserve"> </w:t>
      </w:r>
      <w:r w:rsidRPr="00766F7B">
        <w:rPr>
          <w:spacing w:val="2"/>
          <w:sz w:val="28"/>
          <w:szCs w:val="28"/>
          <w:lang w:val="uk-UA"/>
        </w:rPr>
        <w:t>Художній текст я</w:t>
      </w:r>
      <w:r>
        <w:rPr>
          <w:spacing w:val="2"/>
          <w:sz w:val="28"/>
          <w:szCs w:val="28"/>
          <w:lang w:val="uk-UA"/>
        </w:rPr>
        <w:t>к об’єкт лінгвістичного аналізу </w:t>
      </w:r>
      <w:r w:rsidRPr="00766F7B">
        <w:rPr>
          <w:spacing w:val="2"/>
          <w:sz w:val="28"/>
          <w:szCs w:val="28"/>
          <w:lang w:val="uk-UA"/>
        </w:rPr>
        <w:t xml:space="preserve">/ </w:t>
      </w:r>
      <w:r w:rsidRPr="00766F7B">
        <w:rPr>
          <w:iCs/>
          <w:spacing w:val="2"/>
          <w:sz w:val="28"/>
          <w:szCs w:val="28"/>
          <w:lang w:val="uk-UA"/>
        </w:rPr>
        <w:t>Ірина Вікторівна Смущинська</w:t>
      </w:r>
      <w:r w:rsidRPr="00766F7B">
        <w:rPr>
          <w:spacing w:val="2"/>
          <w:sz w:val="28"/>
          <w:szCs w:val="28"/>
          <w:lang w:val="uk-UA"/>
        </w:rPr>
        <w:t xml:space="preserve"> // Лінгвістика ХХІ століття : нові дослідження та перспективи / гол. ред. Валерій Вікторович Акуленко. – К. : Логос, 2007. – С. 94-103.</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en-US"/>
        </w:rPr>
        <w:t>Co</w:t>
      </w:r>
      <w:r w:rsidRPr="00766F7B">
        <w:rPr>
          <w:i/>
          <w:spacing w:val="2"/>
          <w:sz w:val="28"/>
          <w:szCs w:val="28"/>
          <w:lang w:val="uk-UA"/>
        </w:rPr>
        <w:t>пілко Н.В.</w:t>
      </w:r>
      <w:r w:rsidRPr="00766F7B">
        <w:rPr>
          <w:spacing w:val="2"/>
          <w:sz w:val="28"/>
          <w:szCs w:val="28"/>
          <w:lang w:val="uk-UA"/>
        </w:rPr>
        <w:t xml:space="preserve"> Лінгвокраінознавчий аспект значення слова / Наталія Вікторівна Сопілко // Материалы ІІ науч.-практ. конф. </w:t>
      </w:r>
      <w:r w:rsidRPr="00766F7B">
        <w:rPr>
          <w:spacing w:val="2"/>
          <w:sz w:val="28"/>
          <w:szCs w:val="28"/>
        </w:rPr>
        <w:t>[“Стратегические вопросы мировой науки</w:t>
      </w:r>
      <w:r w:rsidRPr="00766F7B">
        <w:rPr>
          <w:spacing w:val="2"/>
          <w:sz w:val="28"/>
          <w:szCs w:val="28"/>
          <w:lang w:val="uk-UA"/>
        </w:rPr>
        <w:t xml:space="preserve"> – 2007”], (Днепропетровск, июнь 2007 г.) / отв. ред. </w:t>
      </w:r>
      <w:r w:rsidRPr="00766F7B">
        <w:rPr>
          <w:spacing w:val="2"/>
          <w:sz w:val="28"/>
          <w:szCs w:val="28"/>
          <w:lang w:val="uk-UA"/>
        </w:rPr>
        <w:lastRenderedPageBreak/>
        <w:t xml:space="preserve">С.В. Єкимов; тех. ред. И.Г. Карнаухова. – Днепропетровск, 2007. </w:t>
      </w:r>
      <w:r w:rsidRPr="00766F7B">
        <w:rPr>
          <w:spacing w:val="2"/>
          <w:sz w:val="28"/>
          <w:szCs w:val="28"/>
        </w:rPr>
        <w:t xml:space="preserve">– </w:t>
      </w:r>
      <w:r w:rsidRPr="00766F7B">
        <w:rPr>
          <w:spacing w:val="2"/>
          <w:sz w:val="28"/>
          <w:szCs w:val="28"/>
          <w:lang w:val="uk-UA"/>
        </w:rPr>
        <w:t>Серия “</w:t>
      </w:r>
      <w:r w:rsidRPr="00766F7B">
        <w:rPr>
          <w:spacing w:val="2"/>
          <w:sz w:val="28"/>
          <w:szCs w:val="28"/>
        </w:rPr>
        <w:t>Филологические науки</w:t>
      </w:r>
      <w:r w:rsidRPr="00766F7B">
        <w:rPr>
          <w:spacing w:val="2"/>
          <w:sz w:val="28"/>
          <w:szCs w:val="28"/>
          <w:lang w:val="uk-UA"/>
        </w:rPr>
        <w:t xml:space="preserve">”. </w:t>
      </w:r>
      <w:r w:rsidRPr="00766F7B">
        <w:rPr>
          <w:spacing w:val="2"/>
          <w:sz w:val="28"/>
          <w:szCs w:val="28"/>
        </w:rPr>
        <w:t>–</w:t>
      </w:r>
      <w:r w:rsidRPr="00766F7B">
        <w:rPr>
          <w:spacing w:val="2"/>
          <w:sz w:val="28"/>
          <w:szCs w:val="28"/>
          <w:lang w:val="uk-UA"/>
        </w:rPr>
        <w:t xml:space="preserve"> В</w:t>
      </w:r>
      <w:r w:rsidRPr="00766F7B">
        <w:rPr>
          <w:spacing w:val="2"/>
          <w:sz w:val="28"/>
          <w:szCs w:val="28"/>
        </w:rPr>
        <w:t>ып. 6 : “Актуальные проблемы перевода”,</w:t>
      </w:r>
      <w:r w:rsidRPr="00766F7B">
        <w:rPr>
          <w:spacing w:val="2"/>
          <w:sz w:val="28"/>
          <w:szCs w:val="28"/>
          <w:lang w:val="uk-UA"/>
        </w:rPr>
        <w:t xml:space="preserve"> </w:t>
      </w:r>
      <w:r w:rsidRPr="00766F7B">
        <w:rPr>
          <w:spacing w:val="2"/>
          <w:sz w:val="28"/>
          <w:szCs w:val="28"/>
        </w:rPr>
        <w:t>т.</w:t>
      </w:r>
      <w:r w:rsidRPr="00766F7B">
        <w:rPr>
          <w:spacing w:val="2"/>
          <w:sz w:val="28"/>
          <w:szCs w:val="28"/>
          <w:lang w:val="fr-FR"/>
        </w:rPr>
        <w:t> </w:t>
      </w:r>
      <w:r w:rsidRPr="00766F7B">
        <w:rPr>
          <w:spacing w:val="2"/>
          <w:sz w:val="28"/>
          <w:szCs w:val="28"/>
        </w:rPr>
        <w:t>2. – С.</w:t>
      </w:r>
      <w:r>
        <w:rPr>
          <w:spacing w:val="2"/>
          <w:sz w:val="28"/>
          <w:szCs w:val="28"/>
          <w:lang w:val="uk-UA"/>
        </w:rPr>
        <w:t> </w:t>
      </w:r>
      <w:r w:rsidRPr="00766F7B">
        <w:rPr>
          <w:spacing w:val="2"/>
          <w:sz w:val="28"/>
          <w:szCs w:val="28"/>
        </w:rPr>
        <w:t>57-58.</w:t>
      </w:r>
      <w:r w:rsidRPr="00766F7B">
        <w:rPr>
          <w:b/>
          <w:spacing w:val="2"/>
          <w:sz w:val="16"/>
          <w:szCs w:val="16"/>
          <w:lang w:val="uk-UA"/>
        </w:rPr>
        <w:t xml:space="preserve">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Соссюр Ф.</w:t>
      </w:r>
      <w:r w:rsidRPr="00766F7B">
        <w:rPr>
          <w:spacing w:val="2"/>
          <w:sz w:val="28"/>
          <w:szCs w:val="28"/>
          <w:lang w:val="uk-UA"/>
        </w:rPr>
        <w:t xml:space="preserve"> де. Курс общей лингвистики / Фердинанд де Соссюр ; </w:t>
      </w:r>
      <w:r w:rsidRPr="00766F7B">
        <w:rPr>
          <w:spacing w:val="2"/>
          <w:sz w:val="28"/>
          <w:szCs w:val="28"/>
        </w:rPr>
        <w:t xml:space="preserve">[пер. с франц. </w:t>
      </w:r>
      <w:r w:rsidRPr="00766F7B">
        <w:rPr>
          <w:color w:val="000000"/>
          <w:spacing w:val="2"/>
          <w:sz w:val="28"/>
          <w:szCs w:val="28"/>
        </w:rPr>
        <w:t>А.М. Сухотина</w:t>
      </w:r>
      <w:r w:rsidRPr="00766F7B">
        <w:rPr>
          <w:spacing w:val="2"/>
          <w:sz w:val="28"/>
          <w:szCs w:val="28"/>
        </w:rPr>
        <w:t>]. – [2-е изд.</w:t>
      </w:r>
      <w:r w:rsidRPr="00766F7B">
        <w:rPr>
          <w:spacing w:val="2"/>
          <w:sz w:val="28"/>
          <w:szCs w:val="28"/>
          <w:lang w:val="uk-UA"/>
        </w:rPr>
        <w:t xml:space="preserve">]. </w:t>
      </w:r>
      <w:r w:rsidRPr="00766F7B">
        <w:rPr>
          <w:spacing w:val="2"/>
          <w:sz w:val="28"/>
          <w:szCs w:val="28"/>
        </w:rPr>
        <w:t>– М.: Эдиториал УРСС, 2004. – 256 с.</w:t>
      </w:r>
      <w:r w:rsidRPr="00766F7B">
        <w:rPr>
          <w:spacing w:val="2"/>
          <w:sz w:val="28"/>
          <w:szCs w:val="28"/>
        </w:rPr>
        <w:tab/>
      </w:r>
      <w:r w:rsidRPr="00766F7B">
        <w:rPr>
          <w:spacing w:val="2"/>
          <w:sz w:val="28"/>
          <w:szCs w:val="28"/>
        </w:rPr>
        <w:tab/>
      </w:r>
      <w:r w:rsidRPr="00766F7B">
        <w:rPr>
          <w:spacing w:val="2"/>
          <w:sz w:val="28"/>
          <w:szCs w:val="28"/>
          <w:lang w:val="uk-UA"/>
        </w:rPr>
        <w:t xml:space="preserve">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rPr>
        <w:t>Степанов Ю.С.</w:t>
      </w:r>
      <w:r w:rsidRPr="00766F7B">
        <w:rPr>
          <w:spacing w:val="2"/>
          <w:sz w:val="28"/>
          <w:szCs w:val="28"/>
        </w:rPr>
        <w:t xml:space="preserve"> В трехмерном пространстве языка: Семиотические проблемы лингвистики, философии, искусства : [монография] </w:t>
      </w:r>
      <w:r w:rsidRPr="00766F7B">
        <w:rPr>
          <w:iCs/>
          <w:spacing w:val="2"/>
          <w:sz w:val="28"/>
          <w:szCs w:val="28"/>
        </w:rPr>
        <w:t>/ Юрий Сергеевич Степанов</w:t>
      </w:r>
      <w:r w:rsidRPr="00766F7B">
        <w:rPr>
          <w:spacing w:val="2"/>
          <w:sz w:val="28"/>
          <w:szCs w:val="28"/>
        </w:rPr>
        <w:t xml:space="preserve"> </w:t>
      </w:r>
      <w:r w:rsidRPr="00766F7B">
        <w:rPr>
          <w:spacing w:val="2"/>
          <w:sz w:val="28"/>
          <w:szCs w:val="28"/>
          <w:lang w:val="uk-UA"/>
        </w:rPr>
        <w:t>/</w:t>
      </w:r>
      <w:r w:rsidRPr="00766F7B">
        <w:rPr>
          <w:spacing w:val="2"/>
          <w:sz w:val="28"/>
          <w:szCs w:val="28"/>
        </w:rPr>
        <w:t>/ АН СССР. Ин-т языкознания; отв. ред. В.П. Нерознак.  М.  Наука, 1985. – 335</w:t>
      </w:r>
      <w:r w:rsidRPr="00766F7B">
        <w:rPr>
          <w:spacing w:val="2"/>
          <w:sz w:val="28"/>
          <w:szCs w:val="28"/>
          <w:lang w:val="uk-UA"/>
        </w:rPr>
        <w:t> </w:t>
      </w:r>
      <w:r w:rsidRPr="00766F7B">
        <w:rPr>
          <w:spacing w:val="2"/>
          <w:sz w:val="28"/>
          <w:szCs w:val="28"/>
        </w:rPr>
        <w:t>с.</w:t>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Степанов Ю.С.</w:t>
      </w:r>
      <w:r w:rsidRPr="00766F7B">
        <w:rPr>
          <w:spacing w:val="2"/>
          <w:sz w:val="28"/>
          <w:szCs w:val="28"/>
          <w:lang w:val="uk-UA"/>
        </w:rPr>
        <w:t xml:space="preserve"> Пространство и миры – “новый”, “воображаемый”, “ментальный” и прочие </w:t>
      </w:r>
      <w:r w:rsidRPr="00766F7B">
        <w:rPr>
          <w:iCs/>
          <w:spacing w:val="2"/>
          <w:sz w:val="28"/>
          <w:szCs w:val="28"/>
        </w:rPr>
        <w:t>/ Юрий Сергеевич Степанов</w:t>
      </w:r>
      <w:r w:rsidRPr="00766F7B">
        <w:rPr>
          <w:spacing w:val="2"/>
          <w:sz w:val="28"/>
          <w:szCs w:val="28"/>
          <w:lang w:val="uk-UA"/>
        </w:rPr>
        <w:t xml:space="preserve"> // Философия языка: в границах и вне границ. – Харьков : ОКО, 1994. – Т.2. – С. 4-18.</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iCs/>
          <w:spacing w:val="2"/>
          <w:sz w:val="28"/>
          <w:szCs w:val="28"/>
        </w:rPr>
        <w:t>Степанов Ю.С.</w:t>
      </w:r>
      <w:r w:rsidRPr="00766F7B">
        <w:rPr>
          <w:iCs/>
          <w:spacing w:val="2"/>
          <w:sz w:val="28"/>
          <w:szCs w:val="28"/>
        </w:rPr>
        <w:t xml:space="preserve"> Константы. Словарь русской культуры. Опыт исследования / Юрий Сергеевич Степанов. – М. : Школа “Языки русской культуры”, 1997. – 824 с. </w:t>
      </w:r>
      <w:r w:rsidRPr="00766F7B">
        <w:rPr>
          <w:spacing w:val="2"/>
          <w:sz w:val="28"/>
          <w:szCs w:val="28"/>
          <w:lang w:val="uk-UA"/>
        </w:rPr>
        <w:t xml:space="preserve">         </w:t>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 Степанов Ю.С.</w:t>
      </w:r>
      <w:r w:rsidRPr="00766F7B">
        <w:rPr>
          <w:i/>
          <w:spacing w:val="2"/>
          <w:sz w:val="28"/>
          <w:szCs w:val="28"/>
        </w:rPr>
        <w:t xml:space="preserve"> </w:t>
      </w:r>
      <w:r w:rsidRPr="00766F7B">
        <w:rPr>
          <w:spacing w:val="2"/>
          <w:sz w:val="28"/>
          <w:szCs w:val="28"/>
        </w:rPr>
        <w:t>Французская стилистика</w:t>
      </w:r>
      <w:r>
        <w:rPr>
          <w:spacing w:val="2"/>
          <w:sz w:val="28"/>
          <w:szCs w:val="28"/>
        </w:rPr>
        <w:t xml:space="preserve"> (в сравнении с русской)</w:t>
      </w:r>
      <w:r>
        <w:rPr>
          <w:spacing w:val="2"/>
          <w:sz w:val="28"/>
          <w:szCs w:val="28"/>
          <w:lang w:val="uk-UA"/>
        </w:rPr>
        <w:t> </w:t>
      </w:r>
      <w:r w:rsidRPr="00766F7B">
        <w:rPr>
          <w:iCs/>
          <w:spacing w:val="2"/>
          <w:sz w:val="28"/>
          <w:szCs w:val="28"/>
        </w:rPr>
        <w:t>/ Юрий Сергеевич Степанов</w:t>
      </w:r>
      <w:r w:rsidRPr="00766F7B">
        <w:rPr>
          <w:spacing w:val="2"/>
          <w:sz w:val="28"/>
          <w:szCs w:val="28"/>
        </w:rPr>
        <w:t>. – [3-е изд.</w:t>
      </w:r>
      <w:r w:rsidRPr="00766F7B">
        <w:rPr>
          <w:spacing w:val="2"/>
          <w:sz w:val="28"/>
          <w:szCs w:val="28"/>
          <w:lang w:val="uk-UA"/>
        </w:rPr>
        <w:t xml:space="preserve">]. </w:t>
      </w:r>
      <w:r w:rsidRPr="00766F7B">
        <w:rPr>
          <w:spacing w:val="2"/>
          <w:sz w:val="28"/>
          <w:szCs w:val="28"/>
        </w:rPr>
        <w:t xml:space="preserve">– М. : КомКнига, 2006. </w:t>
      </w:r>
      <w:r w:rsidRPr="00766F7B">
        <w:rPr>
          <w:spacing w:val="2"/>
          <w:sz w:val="28"/>
          <w:szCs w:val="28"/>
          <w:lang w:val="uk-UA"/>
        </w:rPr>
        <w:t xml:space="preserve">– </w:t>
      </w:r>
      <w:r w:rsidRPr="00766F7B">
        <w:rPr>
          <w:spacing w:val="2"/>
          <w:sz w:val="28"/>
          <w:szCs w:val="28"/>
        </w:rPr>
        <w:t>362 с</w:t>
      </w:r>
      <w:r w:rsidRPr="00766F7B">
        <w:rPr>
          <w:spacing w:val="2"/>
          <w:sz w:val="28"/>
          <w:szCs w:val="28"/>
          <w:lang w:val="uk-UA"/>
        </w:rPr>
        <w:t>.</w:t>
      </w:r>
      <w:r w:rsidRPr="00766F7B">
        <w:rPr>
          <w:spacing w:val="2"/>
          <w:sz w:val="28"/>
          <w:szCs w:val="28"/>
          <w:lang w:val="uk-UA"/>
        </w:rPr>
        <w:tab/>
      </w:r>
    </w:p>
    <w:p w:rsidR="00C27DEF" w:rsidRPr="00766F7B" w:rsidRDefault="00C27DEF" w:rsidP="0025480D">
      <w:pPr>
        <w:numPr>
          <w:ilvl w:val="0"/>
          <w:numId w:val="51"/>
        </w:numPr>
        <w:tabs>
          <w:tab w:val="left" w:pos="1260"/>
        </w:tabs>
        <w:suppressAutoHyphens w:val="0"/>
        <w:spacing w:line="360" w:lineRule="auto"/>
        <w:ind w:left="0" w:right="-32" w:firstLine="720"/>
        <w:jc w:val="both"/>
        <w:rPr>
          <w:spacing w:val="2"/>
          <w:sz w:val="28"/>
          <w:szCs w:val="28"/>
          <w:lang w:val="uk-UA"/>
        </w:rPr>
      </w:pPr>
      <w:r w:rsidRPr="00766F7B">
        <w:rPr>
          <w:i/>
          <w:spacing w:val="2"/>
          <w:sz w:val="28"/>
          <w:szCs w:val="28"/>
          <w:lang w:val="uk-UA"/>
        </w:rPr>
        <w:t>Стернин И.А.</w:t>
      </w:r>
      <w:r w:rsidRPr="00766F7B">
        <w:rPr>
          <w:spacing w:val="2"/>
          <w:sz w:val="28"/>
          <w:szCs w:val="28"/>
          <w:lang w:val="uk-UA"/>
        </w:rPr>
        <w:t xml:space="preserve"> Лексическое значение слова в речи : </w:t>
      </w:r>
      <w:r w:rsidRPr="00766F7B">
        <w:rPr>
          <w:spacing w:val="2"/>
          <w:sz w:val="28"/>
          <w:szCs w:val="28"/>
        </w:rPr>
        <w:t>[монография]</w:t>
      </w:r>
      <w:r w:rsidRPr="00766F7B">
        <w:rPr>
          <w:spacing w:val="2"/>
          <w:sz w:val="28"/>
          <w:szCs w:val="28"/>
          <w:lang w:val="uk-UA"/>
        </w:rPr>
        <w:t xml:space="preserve"> // </w:t>
      </w:r>
      <w:r w:rsidRPr="00766F7B">
        <w:rPr>
          <w:spacing w:val="2"/>
          <w:sz w:val="28"/>
          <w:szCs w:val="28"/>
        </w:rPr>
        <w:t xml:space="preserve">Иосиф Абрамович </w:t>
      </w:r>
      <w:r w:rsidRPr="00766F7B">
        <w:rPr>
          <w:spacing w:val="2"/>
          <w:sz w:val="28"/>
          <w:szCs w:val="28"/>
          <w:lang w:val="uk-UA"/>
        </w:rPr>
        <w:t xml:space="preserve">Стернин. </w:t>
      </w:r>
      <w:r w:rsidRPr="00766F7B">
        <w:rPr>
          <w:iCs/>
          <w:spacing w:val="2"/>
          <w:sz w:val="28"/>
          <w:szCs w:val="28"/>
        </w:rPr>
        <w:t>–</w:t>
      </w:r>
      <w:r w:rsidRPr="00766F7B">
        <w:rPr>
          <w:iCs/>
          <w:spacing w:val="2"/>
          <w:sz w:val="28"/>
          <w:szCs w:val="28"/>
          <w:lang w:val="uk-UA"/>
        </w:rPr>
        <w:t xml:space="preserve"> </w:t>
      </w:r>
      <w:r w:rsidRPr="00766F7B">
        <w:rPr>
          <w:spacing w:val="2"/>
          <w:sz w:val="28"/>
          <w:szCs w:val="28"/>
          <w:lang w:val="uk-UA"/>
        </w:rPr>
        <w:t>Воронеж : Истаси, 1985. – 170 с.</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Сэпир Э. </w:t>
      </w:r>
      <w:r w:rsidRPr="00766F7B">
        <w:rPr>
          <w:spacing w:val="2"/>
          <w:sz w:val="28"/>
          <w:szCs w:val="28"/>
          <w:lang w:val="uk-UA"/>
        </w:rPr>
        <w:t>Язык, раса и культура / Эдварт Сэпир // Избранные труды по языкознанию и культуролог</w:t>
      </w:r>
      <w:r w:rsidRPr="00766F7B">
        <w:rPr>
          <w:spacing w:val="2"/>
          <w:sz w:val="28"/>
          <w:szCs w:val="28"/>
        </w:rPr>
        <w:t>ии</w:t>
      </w:r>
      <w:r w:rsidRPr="00766F7B">
        <w:rPr>
          <w:spacing w:val="2"/>
          <w:sz w:val="28"/>
          <w:szCs w:val="28"/>
          <w:lang w:val="uk-UA"/>
        </w:rPr>
        <w:t xml:space="preserve">. </w:t>
      </w:r>
      <w:r w:rsidRPr="00766F7B">
        <w:rPr>
          <w:iCs/>
          <w:spacing w:val="2"/>
          <w:sz w:val="28"/>
          <w:szCs w:val="28"/>
        </w:rPr>
        <w:t>–</w:t>
      </w:r>
      <w:r w:rsidRPr="00766F7B">
        <w:rPr>
          <w:spacing w:val="2"/>
          <w:sz w:val="28"/>
          <w:szCs w:val="28"/>
          <w:lang w:val="uk-UA"/>
        </w:rPr>
        <w:t xml:space="preserve"> М. : Прогресс, 1993. </w:t>
      </w:r>
      <w:r w:rsidRPr="00766F7B">
        <w:rPr>
          <w:iCs/>
          <w:spacing w:val="2"/>
          <w:sz w:val="28"/>
          <w:szCs w:val="28"/>
        </w:rPr>
        <w:t>–</w:t>
      </w:r>
      <w:r w:rsidRPr="00766F7B">
        <w:rPr>
          <w:spacing w:val="2"/>
          <w:sz w:val="28"/>
          <w:szCs w:val="28"/>
          <w:lang w:val="uk-UA"/>
        </w:rPr>
        <w:t xml:space="preserve"> С. 185-194.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Тараненко О.О.</w:t>
      </w:r>
      <w:r w:rsidRPr="00766F7B">
        <w:rPr>
          <w:spacing w:val="2"/>
          <w:sz w:val="28"/>
          <w:szCs w:val="28"/>
          <w:lang w:val="uk-UA"/>
        </w:rPr>
        <w:t xml:space="preserve"> Відображення суспільного сприйняття світу в семантиці мови / Олександр Онисимович Тараненко // Мова і культура. – К. : Наукова думка, 1986. – С. 91-137.     </w:t>
      </w:r>
    </w:p>
    <w:p w:rsidR="00C27DEF" w:rsidRPr="00766F7B" w:rsidRDefault="00C27DEF" w:rsidP="0025480D">
      <w:pPr>
        <w:numPr>
          <w:ilvl w:val="0"/>
          <w:numId w:val="51"/>
        </w:numPr>
        <w:suppressAutoHyphens w:val="0"/>
        <w:spacing w:line="360" w:lineRule="auto"/>
        <w:ind w:left="0" w:right="-32" w:firstLine="720"/>
        <w:jc w:val="both"/>
        <w:rPr>
          <w:color w:val="FF0000"/>
          <w:spacing w:val="2"/>
          <w:sz w:val="28"/>
          <w:szCs w:val="28"/>
          <w:lang w:val="uk-UA"/>
        </w:rPr>
      </w:pPr>
      <w:r w:rsidRPr="00766F7B">
        <w:rPr>
          <w:i/>
          <w:spacing w:val="2"/>
          <w:sz w:val="28"/>
          <w:szCs w:val="28"/>
        </w:rPr>
        <w:t>Тарасова О.В.</w:t>
      </w:r>
      <w:r w:rsidRPr="00766F7B">
        <w:rPr>
          <w:spacing w:val="2"/>
          <w:sz w:val="28"/>
          <w:szCs w:val="28"/>
        </w:rPr>
        <w:t xml:space="preserve"> Время и темпоральность / О.В.</w:t>
      </w:r>
      <w:r w:rsidRPr="00766F7B">
        <w:rPr>
          <w:spacing w:val="2"/>
          <w:sz w:val="28"/>
          <w:szCs w:val="28"/>
          <w:lang w:val="en-US"/>
        </w:rPr>
        <w:t> </w:t>
      </w:r>
      <w:r w:rsidRPr="00766F7B">
        <w:rPr>
          <w:spacing w:val="2"/>
          <w:sz w:val="28"/>
          <w:szCs w:val="28"/>
        </w:rPr>
        <w:t>Тарасова. – Харьков : Основа, 1992. – 136 с.</w:t>
      </w:r>
      <w:r w:rsidRPr="00766F7B">
        <w:rPr>
          <w:spacing w:val="2"/>
          <w:sz w:val="28"/>
          <w:szCs w:val="28"/>
        </w:rPr>
        <w:tab/>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rPr>
        <w:t>Телия В.Н.</w:t>
      </w:r>
      <w:r w:rsidRPr="00766F7B">
        <w:rPr>
          <w:spacing w:val="2"/>
          <w:sz w:val="28"/>
          <w:szCs w:val="28"/>
        </w:rPr>
        <w:t xml:space="preserve"> Метафора в языке и тексте / </w:t>
      </w:r>
      <w:r w:rsidRPr="00766F7B">
        <w:rPr>
          <w:spacing w:val="2"/>
          <w:sz w:val="28"/>
          <w:szCs w:val="28"/>
          <w:lang w:val="uk-UA"/>
        </w:rPr>
        <w:t xml:space="preserve">Вероника Николаевна Телия ; </w:t>
      </w:r>
      <w:r w:rsidRPr="00766F7B">
        <w:rPr>
          <w:spacing w:val="2"/>
          <w:sz w:val="28"/>
          <w:szCs w:val="28"/>
        </w:rPr>
        <w:t>отв. ред. В.Н.</w:t>
      </w:r>
      <w:r w:rsidRPr="00766F7B">
        <w:rPr>
          <w:spacing w:val="2"/>
          <w:sz w:val="28"/>
          <w:szCs w:val="28"/>
          <w:lang w:val="uk-UA"/>
        </w:rPr>
        <w:t> </w:t>
      </w:r>
      <w:r w:rsidRPr="00766F7B">
        <w:rPr>
          <w:spacing w:val="2"/>
          <w:sz w:val="28"/>
          <w:szCs w:val="28"/>
        </w:rPr>
        <w:t xml:space="preserve">Телия </w:t>
      </w:r>
      <w:r w:rsidRPr="00766F7B">
        <w:rPr>
          <w:spacing w:val="2"/>
          <w:sz w:val="28"/>
          <w:szCs w:val="28"/>
          <w:lang w:val="uk-UA"/>
        </w:rPr>
        <w:t>.</w:t>
      </w:r>
      <w:r w:rsidRPr="00766F7B">
        <w:rPr>
          <w:spacing w:val="2"/>
          <w:sz w:val="28"/>
          <w:szCs w:val="28"/>
        </w:rPr>
        <w:t>– М.</w:t>
      </w:r>
      <w:r w:rsidRPr="00766F7B">
        <w:rPr>
          <w:spacing w:val="2"/>
          <w:sz w:val="28"/>
          <w:szCs w:val="28"/>
          <w:lang w:val="uk-UA"/>
        </w:rPr>
        <w:t> : Наука,</w:t>
      </w:r>
      <w:r w:rsidRPr="00766F7B">
        <w:rPr>
          <w:spacing w:val="2"/>
          <w:sz w:val="28"/>
          <w:szCs w:val="28"/>
        </w:rPr>
        <w:t xml:space="preserve"> 1988. </w:t>
      </w:r>
      <w:r w:rsidRPr="00766F7B">
        <w:rPr>
          <w:spacing w:val="2"/>
          <w:sz w:val="28"/>
          <w:szCs w:val="28"/>
          <w:lang w:val="uk-UA"/>
        </w:rPr>
        <w:t xml:space="preserve">– 176 с.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rPr>
        <w:lastRenderedPageBreak/>
        <w:t xml:space="preserve">Телия В.Н. </w:t>
      </w:r>
      <w:r w:rsidRPr="00766F7B">
        <w:rPr>
          <w:spacing w:val="2"/>
          <w:sz w:val="28"/>
          <w:szCs w:val="28"/>
        </w:rPr>
        <w:t>Метафоризация и ее роль в соз</w:t>
      </w:r>
      <w:r w:rsidRPr="00766F7B">
        <w:rPr>
          <w:spacing w:val="2"/>
          <w:sz w:val="28"/>
          <w:szCs w:val="28"/>
          <w:lang w:val="uk-UA"/>
        </w:rPr>
        <w:t>д</w:t>
      </w:r>
      <w:r w:rsidRPr="00766F7B">
        <w:rPr>
          <w:spacing w:val="2"/>
          <w:sz w:val="28"/>
          <w:szCs w:val="28"/>
        </w:rPr>
        <w:t>ании языковой картины мира</w:t>
      </w:r>
      <w:r w:rsidRPr="00766F7B">
        <w:rPr>
          <w:spacing w:val="2"/>
          <w:sz w:val="28"/>
          <w:szCs w:val="28"/>
          <w:lang w:val="uk-UA"/>
        </w:rPr>
        <w:t xml:space="preserve"> / Вероника Николаевна Телия</w:t>
      </w:r>
      <w:r w:rsidRPr="00766F7B">
        <w:rPr>
          <w:spacing w:val="2"/>
          <w:sz w:val="28"/>
          <w:szCs w:val="28"/>
        </w:rPr>
        <w:t xml:space="preserve"> // Роль человеческого фактора в языке. Язык и картина мира. – М.</w:t>
      </w:r>
      <w:r w:rsidRPr="00766F7B">
        <w:rPr>
          <w:spacing w:val="2"/>
          <w:sz w:val="28"/>
          <w:szCs w:val="28"/>
          <w:lang w:val="uk-UA"/>
        </w:rPr>
        <w:t> : Наука</w:t>
      </w:r>
      <w:r w:rsidRPr="00766F7B">
        <w:rPr>
          <w:spacing w:val="2"/>
          <w:sz w:val="28"/>
          <w:szCs w:val="28"/>
        </w:rPr>
        <w:t>, 1988. – С.</w:t>
      </w:r>
      <w:r w:rsidRPr="00766F7B">
        <w:rPr>
          <w:spacing w:val="2"/>
          <w:sz w:val="28"/>
          <w:szCs w:val="28"/>
          <w:lang w:val="uk-UA"/>
        </w:rPr>
        <w:t> </w:t>
      </w:r>
      <w:r w:rsidRPr="00766F7B">
        <w:rPr>
          <w:spacing w:val="2"/>
          <w:sz w:val="28"/>
          <w:szCs w:val="28"/>
        </w:rPr>
        <w:t>173</w:t>
      </w:r>
      <w:r w:rsidRPr="00766F7B">
        <w:rPr>
          <w:spacing w:val="2"/>
          <w:sz w:val="28"/>
          <w:szCs w:val="28"/>
          <w:lang w:val="uk-UA"/>
        </w:rPr>
        <w:t>-</w:t>
      </w:r>
      <w:r w:rsidRPr="00766F7B">
        <w:rPr>
          <w:spacing w:val="2"/>
          <w:sz w:val="28"/>
          <w:szCs w:val="28"/>
        </w:rPr>
        <w:t xml:space="preserve">204.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iCs/>
          <w:spacing w:val="2"/>
          <w:sz w:val="28"/>
          <w:szCs w:val="28"/>
        </w:rPr>
        <w:t>Телия В.Н.</w:t>
      </w:r>
      <w:r w:rsidRPr="00766F7B">
        <w:rPr>
          <w:iCs/>
          <w:spacing w:val="2"/>
          <w:sz w:val="28"/>
          <w:szCs w:val="28"/>
        </w:rPr>
        <w:t xml:space="preserve"> Механизмы экспре</w:t>
      </w:r>
      <w:r>
        <w:rPr>
          <w:iCs/>
          <w:spacing w:val="2"/>
          <w:sz w:val="28"/>
          <w:szCs w:val="28"/>
        </w:rPr>
        <w:t>ссивной окраски языковых единиц</w:t>
      </w:r>
      <w:r>
        <w:rPr>
          <w:iCs/>
          <w:spacing w:val="2"/>
          <w:sz w:val="28"/>
          <w:szCs w:val="28"/>
          <w:lang w:val="uk-UA"/>
        </w:rPr>
        <w:t> </w:t>
      </w:r>
      <w:r w:rsidRPr="00766F7B">
        <w:rPr>
          <w:iCs/>
          <w:spacing w:val="2"/>
          <w:sz w:val="28"/>
          <w:szCs w:val="28"/>
        </w:rPr>
        <w:t xml:space="preserve">/ </w:t>
      </w:r>
      <w:r w:rsidRPr="00766F7B">
        <w:rPr>
          <w:spacing w:val="2"/>
          <w:sz w:val="28"/>
          <w:szCs w:val="28"/>
          <w:lang w:val="uk-UA"/>
        </w:rPr>
        <w:t>Вероника Николаевна Телия</w:t>
      </w:r>
      <w:r w:rsidRPr="00766F7B">
        <w:rPr>
          <w:iCs/>
          <w:spacing w:val="2"/>
          <w:sz w:val="28"/>
          <w:szCs w:val="28"/>
        </w:rPr>
        <w:t xml:space="preserve"> // Человеческий фактор в языке языковые механизмы экспрессивности. – М. : Наука, 1991. – С. 36-67.</w:t>
      </w:r>
      <w:r w:rsidRPr="00766F7B">
        <w:rPr>
          <w:spacing w:val="2"/>
          <w:sz w:val="28"/>
          <w:szCs w:val="28"/>
        </w:rPr>
        <w:t xml:space="preserve">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spacing w:val="2"/>
          <w:sz w:val="28"/>
          <w:szCs w:val="28"/>
        </w:rPr>
        <w:t xml:space="preserve"> </w:t>
      </w:r>
      <w:r w:rsidRPr="00766F7B">
        <w:rPr>
          <w:i/>
          <w:spacing w:val="2"/>
          <w:sz w:val="28"/>
          <w:szCs w:val="28"/>
        </w:rPr>
        <w:t>Телия В.Н.</w:t>
      </w:r>
      <w:r w:rsidRPr="00766F7B">
        <w:rPr>
          <w:spacing w:val="2"/>
          <w:sz w:val="28"/>
          <w:szCs w:val="28"/>
        </w:rPr>
        <w:t xml:space="preserve"> Русская фразеология. Семантический, прагматический и лингвокультурологический аспекты</w:t>
      </w:r>
      <w:r w:rsidRPr="00766F7B">
        <w:rPr>
          <w:spacing w:val="2"/>
          <w:sz w:val="28"/>
          <w:szCs w:val="28"/>
          <w:lang w:val="uk-UA"/>
        </w:rPr>
        <w:t xml:space="preserve"> / Вероника Николаевна Телия</w:t>
      </w:r>
      <w:r w:rsidRPr="00766F7B">
        <w:rPr>
          <w:spacing w:val="2"/>
          <w:sz w:val="28"/>
          <w:szCs w:val="28"/>
        </w:rPr>
        <w:t>. – М.</w:t>
      </w:r>
      <w:r w:rsidRPr="00766F7B">
        <w:rPr>
          <w:spacing w:val="2"/>
          <w:sz w:val="28"/>
          <w:szCs w:val="28"/>
          <w:lang w:val="uk-UA"/>
        </w:rPr>
        <w:t> </w:t>
      </w:r>
      <w:r w:rsidRPr="00766F7B">
        <w:rPr>
          <w:spacing w:val="2"/>
          <w:sz w:val="28"/>
          <w:szCs w:val="28"/>
        </w:rPr>
        <w:t xml:space="preserve">: Языки русской культуры, 1996. – </w:t>
      </w:r>
      <w:r w:rsidRPr="00766F7B">
        <w:rPr>
          <w:spacing w:val="2"/>
          <w:sz w:val="28"/>
          <w:szCs w:val="28"/>
          <w:lang w:val="uk-UA"/>
        </w:rPr>
        <w:t>288 </w:t>
      </w:r>
      <w:r w:rsidRPr="00766F7B">
        <w:rPr>
          <w:spacing w:val="2"/>
          <w:sz w:val="28"/>
          <w:szCs w:val="28"/>
        </w:rPr>
        <w:t xml:space="preserve">с.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Теньер Л. </w:t>
      </w:r>
      <w:r w:rsidRPr="00766F7B">
        <w:rPr>
          <w:spacing w:val="2"/>
          <w:sz w:val="28"/>
          <w:szCs w:val="28"/>
          <w:lang w:val="uk-UA"/>
        </w:rPr>
        <w:t xml:space="preserve">Основы структурного синтаксиса / Л. Теньер ; </w:t>
      </w:r>
      <w:r w:rsidRPr="00766F7B">
        <w:rPr>
          <w:spacing w:val="2"/>
          <w:sz w:val="28"/>
          <w:szCs w:val="28"/>
        </w:rPr>
        <w:t>[</w:t>
      </w:r>
      <w:r w:rsidRPr="00766F7B">
        <w:rPr>
          <w:spacing w:val="2"/>
          <w:sz w:val="28"/>
          <w:szCs w:val="28"/>
          <w:lang w:val="uk-UA"/>
        </w:rPr>
        <w:t>пер. с франц.</w:t>
      </w:r>
      <w:r>
        <w:rPr>
          <w:spacing w:val="2"/>
          <w:sz w:val="28"/>
          <w:szCs w:val="28"/>
          <w:lang w:val="uk-UA"/>
        </w:rPr>
        <w:t> ; под. ред.</w:t>
      </w:r>
      <w:r w:rsidRPr="00766F7B">
        <w:rPr>
          <w:spacing w:val="2"/>
          <w:sz w:val="28"/>
          <w:szCs w:val="28"/>
          <w:lang w:val="uk-UA"/>
        </w:rPr>
        <w:t xml:space="preserve"> В.Г. Гака</w:t>
      </w:r>
      <w:r w:rsidRPr="00766F7B">
        <w:rPr>
          <w:spacing w:val="2"/>
          <w:sz w:val="28"/>
          <w:szCs w:val="28"/>
        </w:rPr>
        <w:t>]</w:t>
      </w:r>
      <w:r w:rsidRPr="00766F7B">
        <w:rPr>
          <w:spacing w:val="2"/>
          <w:sz w:val="28"/>
          <w:szCs w:val="28"/>
          <w:lang w:val="uk-UA"/>
        </w:rPr>
        <w:t xml:space="preserve">. – М. : Прогресс, 1988. – 670 с.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Терехова С.І.</w:t>
      </w:r>
      <w:r w:rsidRPr="00766F7B">
        <w:rPr>
          <w:spacing w:val="2"/>
          <w:sz w:val="28"/>
          <w:szCs w:val="28"/>
          <w:lang w:val="uk-UA"/>
        </w:rPr>
        <w:t xml:space="preserve"> Концепт “система координации” (на матеріалі української, російської та англійської мов) / Світлана Іванівна Терехова // Проблеми семантики, прагматики та когнітивної лінгвістики</w:t>
      </w:r>
      <w:r w:rsidRPr="00766F7B">
        <w:rPr>
          <w:spacing w:val="2"/>
          <w:lang w:val="uk-UA"/>
        </w:rPr>
        <w:t> </w:t>
      </w:r>
      <w:r w:rsidRPr="00766F7B">
        <w:rPr>
          <w:spacing w:val="2"/>
          <w:sz w:val="28"/>
          <w:szCs w:val="28"/>
          <w:lang w:val="uk-UA"/>
        </w:rPr>
        <w:t>: зб. наук. праць / відп. ред. Ніна Миколаївна Корбозерова. – К. : Логос, 2005. – Вип. 6.</w:t>
      </w:r>
      <w:r>
        <w:rPr>
          <w:spacing w:val="2"/>
          <w:sz w:val="28"/>
          <w:szCs w:val="28"/>
          <w:lang w:val="en-US"/>
        </w:rPr>
        <w:t> </w:t>
      </w:r>
      <w:r w:rsidRPr="00766F7B">
        <w:rPr>
          <w:spacing w:val="2"/>
          <w:sz w:val="28"/>
          <w:szCs w:val="28"/>
          <w:lang w:val="uk-UA"/>
        </w:rPr>
        <w:t xml:space="preserve">– С. 224-231.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bCs/>
          <w:i/>
          <w:color w:val="000000"/>
          <w:spacing w:val="2"/>
          <w:sz w:val="28"/>
          <w:szCs w:val="28"/>
          <w:lang w:val="uk-UA"/>
        </w:rPr>
        <w:t>Тищенко О.В.</w:t>
      </w:r>
      <w:r w:rsidRPr="00766F7B">
        <w:rPr>
          <w:b/>
          <w:bCs/>
          <w:i/>
          <w:color w:val="000000"/>
          <w:spacing w:val="2"/>
          <w:sz w:val="28"/>
          <w:szCs w:val="28"/>
          <w:lang w:val="uk-UA"/>
        </w:rPr>
        <w:t xml:space="preserve"> </w:t>
      </w:r>
      <w:r w:rsidRPr="00766F7B">
        <w:rPr>
          <w:color w:val="000000"/>
          <w:spacing w:val="2"/>
          <w:sz w:val="28"/>
          <w:szCs w:val="28"/>
          <w:lang w:val="uk-UA"/>
        </w:rPr>
        <w:t>Аксіологічно марковані номінації та стереотипи ритуальної поведінки в різномовному віддзеркаленні (на матеріалі української, польської та російської мов)</w:t>
      </w:r>
      <w:r w:rsidRPr="00766F7B">
        <w:rPr>
          <w:spacing w:val="2"/>
          <w:sz w:val="28"/>
          <w:szCs w:val="28"/>
          <w:lang w:val="uk-UA"/>
        </w:rPr>
        <w:t xml:space="preserve"> / О</w:t>
      </w:r>
      <w:r>
        <w:rPr>
          <w:spacing w:val="2"/>
          <w:sz w:val="28"/>
          <w:szCs w:val="28"/>
          <w:lang w:val="uk-UA"/>
        </w:rPr>
        <w:t xml:space="preserve">лег </w:t>
      </w:r>
      <w:r w:rsidRPr="00766F7B">
        <w:rPr>
          <w:spacing w:val="2"/>
          <w:sz w:val="28"/>
          <w:szCs w:val="28"/>
          <w:lang w:val="uk-UA"/>
        </w:rPr>
        <w:t>В</w:t>
      </w:r>
      <w:r>
        <w:rPr>
          <w:spacing w:val="2"/>
          <w:sz w:val="28"/>
          <w:szCs w:val="28"/>
          <w:lang w:val="uk-UA"/>
        </w:rPr>
        <w:t xml:space="preserve">олодимирович </w:t>
      </w:r>
      <w:r w:rsidRPr="00766F7B">
        <w:rPr>
          <w:spacing w:val="2"/>
          <w:sz w:val="28"/>
          <w:szCs w:val="28"/>
          <w:lang w:val="uk-UA"/>
        </w:rPr>
        <w:t xml:space="preserve">Тищенко // Проблеми зіставної семантики : зб. наук. статей / відп. ред. Михайло Петрович Кочерган. – К. : Вид. центр Київськ. нац. лінгв. ун-ту. – 2005. – Вип. 7. – С. 42-48.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Толстая С.М.</w:t>
      </w:r>
      <w:r w:rsidRPr="00766F7B">
        <w:rPr>
          <w:spacing w:val="2"/>
          <w:sz w:val="28"/>
          <w:szCs w:val="28"/>
          <w:lang w:val="uk-UA"/>
        </w:rPr>
        <w:t xml:space="preserve"> Акциональный код символического языка культуры: движение в ритуале / С</w:t>
      </w:r>
      <w:r w:rsidRPr="00766F7B">
        <w:rPr>
          <w:spacing w:val="2"/>
          <w:sz w:val="28"/>
          <w:szCs w:val="28"/>
        </w:rPr>
        <w:t xml:space="preserve">ветлана </w:t>
      </w:r>
      <w:r w:rsidRPr="00766F7B">
        <w:rPr>
          <w:spacing w:val="2"/>
          <w:sz w:val="28"/>
          <w:szCs w:val="28"/>
          <w:lang w:val="uk-UA"/>
        </w:rPr>
        <w:t>Михайловна Толстая // К</w:t>
      </w:r>
      <w:r w:rsidRPr="00766F7B">
        <w:rPr>
          <w:spacing w:val="2"/>
          <w:sz w:val="28"/>
          <w:szCs w:val="28"/>
        </w:rPr>
        <w:t>онцепт движения в языке и культуре : сб. ст. / отв. ред. Т</w:t>
      </w:r>
      <w:r w:rsidRPr="00766F7B">
        <w:rPr>
          <w:spacing w:val="2"/>
          <w:sz w:val="28"/>
          <w:szCs w:val="28"/>
          <w:lang w:val="uk-UA"/>
        </w:rPr>
        <w:t xml:space="preserve">атьяна </w:t>
      </w:r>
      <w:r w:rsidRPr="00766F7B">
        <w:rPr>
          <w:spacing w:val="2"/>
          <w:sz w:val="28"/>
          <w:szCs w:val="28"/>
        </w:rPr>
        <w:t>А</w:t>
      </w:r>
      <w:r w:rsidRPr="00766F7B">
        <w:rPr>
          <w:spacing w:val="2"/>
          <w:sz w:val="28"/>
          <w:szCs w:val="28"/>
          <w:lang w:val="uk-UA"/>
        </w:rPr>
        <w:t xml:space="preserve">лексеевна </w:t>
      </w:r>
      <w:r w:rsidRPr="00766F7B">
        <w:rPr>
          <w:spacing w:val="2"/>
          <w:sz w:val="28"/>
          <w:szCs w:val="28"/>
        </w:rPr>
        <w:t>Агапкина</w:t>
      </w:r>
      <w:r w:rsidRPr="00766F7B">
        <w:rPr>
          <w:spacing w:val="2"/>
          <w:sz w:val="28"/>
          <w:szCs w:val="28"/>
          <w:lang w:val="uk-UA"/>
        </w:rPr>
        <w:t>.</w:t>
      </w:r>
      <w:r w:rsidRPr="00766F7B">
        <w:rPr>
          <w:spacing w:val="2"/>
          <w:sz w:val="28"/>
          <w:szCs w:val="28"/>
        </w:rPr>
        <w:t xml:space="preserve"> – М. : Индрик, 1996. – С.</w:t>
      </w:r>
      <w:r w:rsidRPr="00766F7B">
        <w:rPr>
          <w:spacing w:val="2"/>
          <w:sz w:val="28"/>
          <w:szCs w:val="28"/>
          <w:lang w:val="uk-UA"/>
        </w:rPr>
        <w:t> </w:t>
      </w:r>
      <w:r w:rsidRPr="00766F7B">
        <w:rPr>
          <w:spacing w:val="2"/>
          <w:sz w:val="28"/>
          <w:szCs w:val="28"/>
        </w:rPr>
        <w:t>89</w:t>
      </w:r>
      <w:r w:rsidRPr="00766F7B">
        <w:rPr>
          <w:spacing w:val="2"/>
          <w:sz w:val="28"/>
          <w:szCs w:val="28"/>
          <w:lang w:val="uk-UA"/>
        </w:rPr>
        <w:t>-</w:t>
      </w:r>
      <w:r w:rsidRPr="00766F7B">
        <w:rPr>
          <w:spacing w:val="2"/>
          <w:sz w:val="28"/>
          <w:szCs w:val="28"/>
        </w:rPr>
        <w:t xml:space="preserve">104.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Топоров В.Н. </w:t>
      </w:r>
      <w:r w:rsidRPr="00766F7B">
        <w:rPr>
          <w:spacing w:val="2"/>
          <w:sz w:val="28"/>
          <w:szCs w:val="28"/>
          <w:lang w:val="uk-UA"/>
        </w:rPr>
        <w:t>Об одном из парадоксов движения. Несколько замечаний о сверх-эмпирическом смысле глагола стоять, приемущественно в специализированных текстах / Владимир Николаевич Топоров // К</w:t>
      </w:r>
      <w:r w:rsidRPr="00766F7B">
        <w:rPr>
          <w:spacing w:val="2"/>
          <w:sz w:val="28"/>
          <w:szCs w:val="28"/>
        </w:rPr>
        <w:t>онцепт движения в языке и культуре : сб. ст. / отв. ред. Т</w:t>
      </w:r>
      <w:r w:rsidRPr="00766F7B">
        <w:rPr>
          <w:spacing w:val="2"/>
          <w:sz w:val="28"/>
          <w:szCs w:val="28"/>
          <w:lang w:val="uk-UA"/>
        </w:rPr>
        <w:t xml:space="preserve">атьяна </w:t>
      </w:r>
      <w:r w:rsidRPr="00766F7B">
        <w:rPr>
          <w:spacing w:val="2"/>
          <w:sz w:val="28"/>
          <w:szCs w:val="28"/>
        </w:rPr>
        <w:t>А</w:t>
      </w:r>
      <w:r w:rsidRPr="00766F7B">
        <w:rPr>
          <w:spacing w:val="2"/>
          <w:sz w:val="28"/>
          <w:szCs w:val="28"/>
          <w:lang w:val="uk-UA"/>
        </w:rPr>
        <w:t xml:space="preserve">лексеевна </w:t>
      </w:r>
      <w:r w:rsidRPr="00766F7B">
        <w:rPr>
          <w:spacing w:val="2"/>
          <w:sz w:val="28"/>
          <w:szCs w:val="28"/>
        </w:rPr>
        <w:t>Агапкина</w:t>
      </w:r>
      <w:r w:rsidRPr="00766F7B">
        <w:rPr>
          <w:spacing w:val="2"/>
          <w:sz w:val="28"/>
          <w:szCs w:val="28"/>
          <w:lang w:val="uk-UA"/>
        </w:rPr>
        <w:t>.</w:t>
      </w:r>
      <w:r w:rsidRPr="00766F7B">
        <w:rPr>
          <w:spacing w:val="2"/>
          <w:sz w:val="28"/>
          <w:szCs w:val="28"/>
        </w:rPr>
        <w:t xml:space="preserve"> – М. : Индрик, 1996. – С. 7-89.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lastRenderedPageBreak/>
        <w:t>Тронский И.М.</w:t>
      </w:r>
      <w:r w:rsidRPr="00766F7B">
        <w:rPr>
          <w:spacing w:val="2"/>
          <w:sz w:val="28"/>
          <w:szCs w:val="28"/>
          <w:lang w:val="uk-UA"/>
        </w:rPr>
        <w:t xml:space="preserve"> Историческая грамматика латинского языка. </w:t>
      </w:r>
      <w:r w:rsidRPr="00766F7B">
        <w:rPr>
          <w:bCs/>
          <w:spacing w:val="2"/>
          <w:sz w:val="28"/>
          <w:szCs w:val="28"/>
        </w:rPr>
        <w:t>Общеиндоевропейское языковое состояние</w:t>
      </w:r>
      <w:r w:rsidRPr="00766F7B">
        <w:rPr>
          <w:b/>
          <w:bCs/>
          <w:spacing w:val="2"/>
          <w:sz w:val="28"/>
          <w:szCs w:val="28"/>
        </w:rPr>
        <w:t xml:space="preserve"> </w:t>
      </w:r>
      <w:r w:rsidRPr="00766F7B">
        <w:rPr>
          <w:spacing w:val="2"/>
          <w:sz w:val="28"/>
          <w:szCs w:val="28"/>
          <w:lang w:val="uk-UA"/>
        </w:rPr>
        <w:t xml:space="preserve">(вопросы реконструкции) / Иосиф Моисеевич Тронский. </w:t>
      </w:r>
      <w:r w:rsidRPr="00766F7B">
        <w:rPr>
          <w:spacing w:val="2"/>
          <w:sz w:val="28"/>
          <w:szCs w:val="28"/>
        </w:rPr>
        <w:t>– [2-е изд., доп.</w:t>
      </w:r>
      <w:r w:rsidRPr="00766F7B">
        <w:rPr>
          <w:spacing w:val="2"/>
          <w:sz w:val="28"/>
          <w:szCs w:val="28"/>
          <w:lang w:val="uk-UA"/>
        </w:rPr>
        <w:t xml:space="preserve">]. </w:t>
      </w:r>
      <w:r w:rsidRPr="00766F7B">
        <w:rPr>
          <w:spacing w:val="2"/>
          <w:sz w:val="28"/>
          <w:szCs w:val="28"/>
        </w:rPr>
        <w:t>–</w:t>
      </w:r>
      <w:r w:rsidRPr="00766F7B">
        <w:rPr>
          <w:spacing w:val="2"/>
          <w:sz w:val="28"/>
          <w:szCs w:val="28"/>
          <w:lang w:val="uk-UA"/>
        </w:rPr>
        <w:t xml:space="preserve"> М. : Индрик, 2001. – 576 с.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rPr>
        <w:t>Т</w:t>
      </w:r>
      <w:r w:rsidRPr="00766F7B">
        <w:rPr>
          <w:i/>
          <w:spacing w:val="2"/>
          <w:sz w:val="28"/>
          <w:szCs w:val="28"/>
          <w:lang w:val="uk-UA"/>
        </w:rPr>
        <w:t>урае</w:t>
      </w:r>
      <w:r w:rsidRPr="00766F7B">
        <w:rPr>
          <w:i/>
          <w:spacing w:val="2"/>
          <w:sz w:val="28"/>
          <w:szCs w:val="28"/>
        </w:rPr>
        <w:t>ва З.Я.</w:t>
      </w:r>
      <w:r w:rsidRPr="00766F7B">
        <w:rPr>
          <w:spacing w:val="2"/>
          <w:sz w:val="28"/>
          <w:szCs w:val="28"/>
        </w:rPr>
        <w:t xml:space="preserve"> Категория времени. Время грамматическое и время худож</w:t>
      </w:r>
      <w:r w:rsidRPr="00766F7B">
        <w:rPr>
          <w:spacing w:val="2"/>
          <w:sz w:val="28"/>
          <w:szCs w:val="28"/>
          <w:lang w:val="uk-UA"/>
        </w:rPr>
        <w:t>ественное: на материале англ. яз / Зинаида Яковлевна Тураева</w:t>
      </w:r>
      <w:r w:rsidRPr="00766F7B">
        <w:rPr>
          <w:spacing w:val="2"/>
          <w:sz w:val="28"/>
          <w:szCs w:val="28"/>
        </w:rPr>
        <w:t>. – М.</w:t>
      </w:r>
      <w:r w:rsidRPr="00766F7B">
        <w:rPr>
          <w:spacing w:val="2"/>
          <w:sz w:val="28"/>
          <w:szCs w:val="28"/>
          <w:lang w:val="uk-UA"/>
        </w:rPr>
        <w:t> </w:t>
      </w:r>
      <w:r w:rsidRPr="00766F7B">
        <w:rPr>
          <w:spacing w:val="2"/>
          <w:sz w:val="28"/>
          <w:szCs w:val="28"/>
        </w:rPr>
        <w:t>: Высшая школа, 197</w:t>
      </w:r>
      <w:r w:rsidRPr="00766F7B">
        <w:rPr>
          <w:spacing w:val="2"/>
          <w:sz w:val="28"/>
          <w:szCs w:val="28"/>
          <w:lang w:val="uk-UA"/>
        </w:rPr>
        <w:t>9</w:t>
      </w:r>
      <w:r w:rsidRPr="00766F7B">
        <w:rPr>
          <w:spacing w:val="2"/>
          <w:sz w:val="28"/>
          <w:szCs w:val="28"/>
        </w:rPr>
        <w:t>. – 2</w:t>
      </w:r>
      <w:r w:rsidRPr="00766F7B">
        <w:rPr>
          <w:spacing w:val="2"/>
          <w:sz w:val="28"/>
          <w:szCs w:val="28"/>
          <w:lang w:val="uk-UA"/>
        </w:rPr>
        <w:t>20 </w:t>
      </w:r>
      <w:r w:rsidRPr="00766F7B">
        <w:rPr>
          <w:spacing w:val="2"/>
          <w:sz w:val="28"/>
          <w:szCs w:val="28"/>
        </w:rPr>
        <w:t>с.</w:t>
      </w:r>
      <w:r w:rsidRPr="00766F7B">
        <w:rPr>
          <w:spacing w:val="2"/>
          <w:sz w:val="28"/>
          <w:szCs w:val="28"/>
        </w:rPr>
        <w:tab/>
        <w:t xml:space="preserve">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Тураева З.Я.</w:t>
      </w:r>
      <w:r w:rsidRPr="00766F7B">
        <w:rPr>
          <w:spacing w:val="2"/>
          <w:sz w:val="28"/>
          <w:szCs w:val="28"/>
          <w:lang w:val="uk-UA"/>
        </w:rPr>
        <w:t xml:space="preserve"> Лингвистика текста / Зинаида Яковлевна Тураева</w:t>
      </w:r>
      <w:r w:rsidRPr="00766F7B">
        <w:rPr>
          <w:spacing w:val="2"/>
          <w:sz w:val="28"/>
          <w:szCs w:val="28"/>
        </w:rPr>
        <w:t>. – М. : Просвещение, 1986. – 128 с.</w:t>
      </w:r>
      <w:r w:rsidRPr="00766F7B">
        <w:rPr>
          <w:spacing w:val="2"/>
          <w:sz w:val="28"/>
          <w:szCs w:val="28"/>
        </w:rPr>
        <w:tab/>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Ужченко В.Д.</w:t>
      </w:r>
      <w:r w:rsidRPr="00766F7B">
        <w:rPr>
          <w:spacing w:val="2"/>
          <w:sz w:val="28"/>
          <w:szCs w:val="28"/>
          <w:lang w:val="uk-UA"/>
        </w:rPr>
        <w:t xml:space="preserve"> Народження і життя фразеологізму / Віктор Дмитрович Ужченко. – К. : Радянська школа, 1988. – 279 с.</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rPr>
        <w:t>Успенский Б.А.</w:t>
      </w:r>
      <w:r w:rsidRPr="00766F7B">
        <w:rPr>
          <w:spacing w:val="2"/>
          <w:sz w:val="28"/>
          <w:szCs w:val="28"/>
        </w:rPr>
        <w:t xml:space="preserve"> Поэтика композиции. </w:t>
      </w:r>
      <w:r w:rsidRPr="00766F7B">
        <w:rPr>
          <w:color w:val="000000"/>
          <w:spacing w:val="2"/>
          <w:sz w:val="28"/>
          <w:szCs w:val="28"/>
        </w:rPr>
        <w:t xml:space="preserve">Структура художественного текста и типология композиционной формы / </w:t>
      </w:r>
      <w:r w:rsidRPr="00766F7B">
        <w:rPr>
          <w:spacing w:val="2"/>
          <w:sz w:val="28"/>
          <w:szCs w:val="28"/>
        </w:rPr>
        <w:t>Борис Андреевич Успенский</w:t>
      </w:r>
      <w:r w:rsidRPr="00766F7B">
        <w:rPr>
          <w:color w:val="000000"/>
          <w:spacing w:val="2"/>
          <w:sz w:val="28"/>
          <w:szCs w:val="28"/>
        </w:rPr>
        <w:t xml:space="preserve">. </w:t>
      </w:r>
      <w:r w:rsidRPr="00766F7B">
        <w:rPr>
          <w:spacing w:val="2"/>
          <w:sz w:val="28"/>
          <w:szCs w:val="28"/>
          <w:lang w:val="uk-UA"/>
        </w:rPr>
        <w:t xml:space="preserve">– </w:t>
      </w:r>
      <w:r w:rsidRPr="00766F7B">
        <w:rPr>
          <w:color w:val="000000"/>
          <w:spacing w:val="2"/>
          <w:sz w:val="28"/>
          <w:szCs w:val="28"/>
        </w:rPr>
        <w:t xml:space="preserve">М. : Искусство, 1970. </w:t>
      </w:r>
      <w:r w:rsidRPr="00766F7B">
        <w:rPr>
          <w:spacing w:val="2"/>
          <w:sz w:val="28"/>
          <w:szCs w:val="28"/>
          <w:lang w:val="uk-UA"/>
        </w:rPr>
        <w:t xml:space="preserve">– </w:t>
      </w:r>
      <w:r w:rsidRPr="00766F7B">
        <w:rPr>
          <w:color w:val="000000"/>
          <w:spacing w:val="2"/>
          <w:sz w:val="28"/>
          <w:szCs w:val="28"/>
        </w:rPr>
        <w:t>225 с.</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spacing w:val="2"/>
          <w:sz w:val="28"/>
          <w:szCs w:val="28"/>
          <w:lang w:val="uk-UA"/>
        </w:rPr>
        <w:t xml:space="preserve"> </w:t>
      </w:r>
      <w:r w:rsidRPr="00766F7B">
        <w:rPr>
          <w:i/>
          <w:spacing w:val="2"/>
          <w:sz w:val="28"/>
          <w:szCs w:val="28"/>
          <w:lang w:val="uk-UA"/>
        </w:rPr>
        <w:t xml:space="preserve">Успенский Б.А. </w:t>
      </w:r>
      <w:r w:rsidRPr="00766F7B">
        <w:rPr>
          <w:spacing w:val="2"/>
          <w:sz w:val="28"/>
          <w:szCs w:val="28"/>
          <w:lang w:val="uk-UA"/>
        </w:rPr>
        <w:t xml:space="preserve">Семиотика искусства / </w:t>
      </w:r>
      <w:r w:rsidRPr="00766F7B">
        <w:rPr>
          <w:spacing w:val="2"/>
          <w:sz w:val="28"/>
          <w:szCs w:val="28"/>
        </w:rPr>
        <w:t>Борис Андреевич Успенский</w:t>
      </w:r>
      <w:r w:rsidRPr="00766F7B">
        <w:rPr>
          <w:spacing w:val="2"/>
          <w:sz w:val="28"/>
          <w:szCs w:val="28"/>
          <w:lang w:val="uk-UA"/>
        </w:rPr>
        <w:t xml:space="preserve">. – М. : Языки русской культуры, 1995. – 360 с. </w:t>
      </w:r>
      <w:r w:rsidRPr="00766F7B">
        <w:rPr>
          <w:spacing w:val="2"/>
          <w:sz w:val="28"/>
          <w:szCs w:val="28"/>
          <w:lang w:val="uk-UA"/>
        </w:rPr>
        <w:tab/>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rPr>
        <w:t xml:space="preserve"> </w:t>
      </w:r>
      <w:r w:rsidRPr="00766F7B">
        <w:rPr>
          <w:i/>
          <w:spacing w:val="2"/>
          <w:sz w:val="28"/>
          <w:szCs w:val="28"/>
          <w:lang w:val="uk-UA"/>
        </w:rPr>
        <w:t>Фил</w:t>
      </w:r>
      <w:r w:rsidRPr="00766F7B">
        <w:rPr>
          <w:i/>
          <w:spacing w:val="2"/>
          <w:sz w:val="28"/>
          <w:szCs w:val="28"/>
        </w:rPr>
        <w:t>л</w:t>
      </w:r>
      <w:r w:rsidRPr="00766F7B">
        <w:rPr>
          <w:i/>
          <w:spacing w:val="2"/>
          <w:sz w:val="28"/>
          <w:szCs w:val="28"/>
          <w:lang w:val="uk-UA"/>
        </w:rPr>
        <w:t xml:space="preserve">мор Ч. </w:t>
      </w:r>
      <w:r w:rsidRPr="00766F7B">
        <w:rPr>
          <w:spacing w:val="2"/>
          <w:sz w:val="28"/>
          <w:szCs w:val="28"/>
          <w:lang w:val="uk-UA"/>
        </w:rPr>
        <w:t xml:space="preserve">Основные проблемы лексической семантики / Чарлз Филлмор </w:t>
      </w:r>
      <w:r w:rsidRPr="00766F7B">
        <w:rPr>
          <w:spacing w:val="2"/>
          <w:sz w:val="28"/>
          <w:szCs w:val="28"/>
        </w:rPr>
        <w:t xml:space="preserve">// </w:t>
      </w:r>
      <w:r w:rsidRPr="00766F7B">
        <w:rPr>
          <w:spacing w:val="2"/>
          <w:sz w:val="28"/>
          <w:szCs w:val="28"/>
          <w:lang w:val="uk-UA"/>
        </w:rPr>
        <w:t>Новое в зарубежной лингвистике.</w:t>
      </w:r>
      <w:r w:rsidRPr="00766F7B">
        <w:rPr>
          <w:spacing w:val="2"/>
          <w:sz w:val="28"/>
          <w:szCs w:val="28"/>
        </w:rPr>
        <w:t xml:space="preserve"> – М. : Радуга, 1983.</w:t>
      </w:r>
      <w:r w:rsidRPr="00766F7B">
        <w:rPr>
          <w:spacing w:val="2"/>
          <w:sz w:val="28"/>
          <w:szCs w:val="28"/>
          <w:lang w:val="uk-UA"/>
        </w:rPr>
        <w:t xml:space="preserve"> – Вып. </w:t>
      </w:r>
      <w:r w:rsidRPr="00766F7B">
        <w:rPr>
          <w:spacing w:val="2"/>
          <w:sz w:val="28"/>
          <w:szCs w:val="28"/>
        </w:rPr>
        <w:t xml:space="preserve">12 : “Прикладная лингвистика”. – С. 74-122.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Фил</w:t>
      </w:r>
      <w:r w:rsidRPr="00766F7B">
        <w:rPr>
          <w:i/>
          <w:spacing w:val="2"/>
          <w:sz w:val="28"/>
          <w:szCs w:val="28"/>
        </w:rPr>
        <w:t>л</w:t>
      </w:r>
      <w:r w:rsidRPr="00766F7B">
        <w:rPr>
          <w:i/>
          <w:spacing w:val="2"/>
          <w:sz w:val="28"/>
          <w:szCs w:val="28"/>
          <w:lang w:val="uk-UA"/>
        </w:rPr>
        <w:t xml:space="preserve">мор Ч. </w:t>
      </w:r>
      <w:r w:rsidRPr="00766F7B">
        <w:rPr>
          <w:spacing w:val="2"/>
          <w:sz w:val="28"/>
          <w:szCs w:val="28"/>
          <w:lang w:val="uk-UA"/>
        </w:rPr>
        <w:t xml:space="preserve">Фреймы и семантика понимания / Чарлз Филлмор // Новое в зарубежной лингвистике. – М. : Прогресс, 1988. – Вип. 23. – С. 52-90.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Фреге Г. </w:t>
      </w:r>
      <w:r w:rsidRPr="00766F7B">
        <w:rPr>
          <w:spacing w:val="2"/>
          <w:sz w:val="28"/>
          <w:szCs w:val="28"/>
          <w:lang w:val="uk-UA"/>
        </w:rPr>
        <w:t>Смысл и значение / Готлоб Фреге // Избранны</w:t>
      </w:r>
      <w:r>
        <w:rPr>
          <w:spacing w:val="2"/>
          <w:sz w:val="28"/>
          <w:szCs w:val="28"/>
          <w:lang w:val="uk-UA"/>
        </w:rPr>
        <w:t>е работы. </w:t>
      </w:r>
      <w:r w:rsidRPr="00766F7B">
        <w:rPr>
          <w:spacing w:val="2"/>
          <w:sz w:val="28"/>
          <w:szCs w:val="28"/>
          <w:lang w:val="uk-UA"/>
        </w:rPr>
        <w:t xml:space="preserve">– М. : ДиК, 1997. – С. 25-49.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Фролов И.Т.</w:t>
      </w:r>
      <w:r w:rsidRPr="00766F7B">
        <w:rPr>
          <w:spacing w:val="2"/>
          <w:sz w:val="28"/>
          <w:szCs w:val="28"/>
          <w:lang w:val="uk-UA"/>
        </w:rPr>
        <w:t xml:space="preserve"> Введение в философию : </w:t>
      </w:r>
      <w:r w:rsidRPr="00766F7B">
        <w:rPr>
          <w:spacing w:val="2"/>
          <w:sz w:val="28"/>
          <w:szCs w:val="28"/>
        </w:rPr>
        <w:t>[</w:t>
      </w:r>
      <w:r w:rsidRPr="00766F7B">
        <w:rPr>
          <w:spacing w:val="2"/>
          <w:sz w:val="28"/>
          <w:szCs w:val="28"/>
          <w:lang w:val="uk-UA"/>
        </w:rPr>
        <w:t>учебн</w:t>
      </w:r>
      <w:r w:rsidRPr="00766F7B">
        <w:rPr>
          <w:spacing w:val="2"/>
          <w:sz w:val="28"/>
          <w:szCs w:val="28"/>
        </w:rPr>
        <w:t>ик</w:t>
      </w:r>
      <w:r w:rsidRPr="00766F7B">
        <w:rPr>
          <w:spacing w:val="2"/>
          <w:sz w:val="28"/>
          <w:szCs w:val="28"/>
          <w:lang w:val="uk-UA"/>
        </w:rPr>
        <w:t xml:space="preserve"> для вузов</w:t>
      </w:r>
      <w:r w:rsidRPr="00766F7B">
        <w:rPr>
          <w:spacing w:val="2"/>
          <w:sz w:val="28"/>
          <w:szCs w:val="28"/>
        </w:rPr>
        <w:t>] / Иван Тимофеевич Фролов</w:t>
      </w:r>
      <w:r w:rsidRPr="00766F7B">
        <w:rPr>
          <w:spacing w:val="2"/>
          <w:sz w:val="28"/>
          <w:szCs w:val="28"/>
          <w:lang w:val="uk-UA"/>
        </w:rPr>
        <w:t xml:space="preserve">. – М. : Политическая литература, 1989. – Ч. 2. – 639 с.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Фролов И.Т.</w:t>
      </w:r>
      <w:r w:rsidRPr="00766F7B">
        <w:rPr>
          <w:spacing w:val="2"/>
          <w:sz w:val="28"/>
          <w:szCs w:val="28"/>
          <w:lang w:val="uk-UA"/>
        </w:rPr>
        <w:t xml:space="preserve"> Введение в философию</w:t>
      </w:r>
      <w:r w:rsidRPr="00766F7B">
        <w:rPr>
          <w:spacing w:val="2"/>
          <w:sz w:val="28"/>
          <w:szCs w:val="28"/>
          <w:lang w:val="en-US"/>
        </w:rPr>
        <w:t> </w:t>
      </w:r>
      <w:r w:rsidRPr="00766F7B">
        <w:rPr>
          <w:spacing w:val="2"/>
          <w:sz w:val="28"/>
          <w:szCs w:val="28"/>
          <w:lang w:val="uk-UA"/>
        </w:rPr>
        <w:t xml:space="preserve">: </w:t>
      </w:r>
      <w:r w:rsidRPr="00766F7B">
        <w:rPr>
          <w:spacing w:val="2"/>
          <w:sz w:val="28"/>
          <w:szCs w:val="28"/>
        </w:rPr>
        <w:t>[</w:t>
      </w:r>
      <w:r w:rsidRPr="00766F7B">
        <w:rPr>
          <w:spacing w:val="2"/>
          <w:sz w:val="28"/>
          <w:szCs w:val="28"/>
          <w:lang w:val="uk-UA"/>
        </w:rPr>
        <w:t>учебн</w:t>
      </w:r>
      <w:r w:rsidRPr="00766F7B">
        <w:rPr>
          <w:spacing w:val="2"/>
          <w:sz w:val="28"/>
          <w:szCs w:val="28"/>
        </w:rPr>
        <w:t xml:space="preserve">. пособ. </w:t>
      </w:r>
      <w:r w:rsidRPr="00766F7B">
        <w:rPr>
          <w:spacing w:val="2"/>
          <w:sz w:val="28"/>
          <w:szCs w:val="28"/>
          <w:lang w:val="uk-UA"/>
        </w:rPr>
        <w:t>для вузов</w:t>
      </w:r>
      <w:r w:rsidRPr="00766F7B">
        <w:rPr>
          <w:spacing w:val="2"/>
          <w:sz w:val="28"/>
          <w:szCs w:val="28"/>
        </w:rPr>
        <w:t>] / Иван Тимофеевич Фролов</w:t>
      </w:r>
      <w:r w:rsidRPr="00766F7B">
        <w:rPr>
          <w:bCs/>
          <w:color w:val="000000"/>
          <w:spacing w:val="2"/>
          <w:sz w:val="28"/>
          <w:szCs w:val="28"/>
        </w:rPr>
        <w:t xml:space="preserve"> и др. </w:t>
      </w:r>
      <w:r w:rsidRPr="00766F7B">
        <w:rPr>
          <w:spacing w:val="2"/>
          <w:sz w:val="28"/>
          <w:szCs w:val="28"/>
          <w:lang w:val="uk-UA"/>
        </w:rPr>
        <w:t>–</w:t>
      </w:r>
      <w:r w:rsidRPr="00766F7B">
        <w:rPr>
          <w:bCs/>
          <w:color w:val="000000"/>
          <w:spacing w:val="2"/>
          <w:sz w:val="28"/>
          <w:szCs w:val="28"/>
        </w:rPr>
        <w:t xml:space="preserve"> М. : </w:t>
      </w:r>
      <w:r w:rsidRPr="00766F7B">
        <w:rPr>
          <w:spacing w:val="2"/>
          <w:sz w:val="28"/>
          <w:szCs w:val="28"/>
          <w:lang w:val="uk-UA"/>
        </w:rPr>
        <w:t>Политическая литература</w:t>
      </w:r>
      <w:r w:rsidRPr="00766F7B">
        <w:rPr>
          <w:bCs/>
          <w:color w:val="000000"/>
          <w:spacing w:val="2"/>
          <w:sz w:val="28"/>
          <w:szCs w:val="28"/>
        </w:rPr>
        <w:t xml:space="preserve">, </w:t>
      </w:r>
      <w:r w:rsidRPr="00766F7B">
        <w:rPr>
          <w:bCs/>
          <w:color w:val="000000"/>
          <w:spacing w:val="2"/>
          <w:sz w:val="28"/>
          <w:szCs w:val="28"/>
          <w:lang w:val="uk-UA"/>
        </w:rPr>
        <w:t>1</w:t>
      </w:r>
      <w:r>
        <w:rPr>
          <w:bCs/>
          <w:color w:val="000000"/>
          <w:spacing w:val="2"/>
          <w:sz w:val="28"/>
          <w:szCs w:val="28"/>
          <w:lang w:val="uk-UA"/>
        </w:rPr>
        <w:t>9</w:t>
      </w:r>
      <w:r w:rsidRPr="00766F7B">
        <w:rPr>
          <w:bCs/>
          <w:color w:val="000000"/>
          <w:spacing w:val="2"/>
          <w:sz w:val="28"/>
          <w:szCs w:val="28"/>
          <w:lang w:val="uk-UA"/>
        </w:rPr>
        <w:t>90</w:t>
      </w:r>
      <w:r w:rsidRPr="00766F7B">
        <w:rPr>
          <w:bCs/>
          <w:color w:val="000000"/>
          <w:spacing w:val="2"/>
          <w:sz w:val="28"/>
          <w:szCs w:val="28"/>
        </w:rPr>
        <w:t xml:space="preserve">. </w:t>
      </w:r>
      <w:r w:rsidRPr="00766F7B">
        <w:rPr>
          <w:spacing w:val="2"/>
          <w:sz w:val="28"/>
          <w:szCs w:val="28"/>
          <w:lang w:val="uk-UA"/>
        </w:rPr>
        <w:t>–</w:t>
      </w:r>
      <w:r w:rsidRPr="00766F7B">
        <w:rPr>
          <w:bCs/>
          <w:color w:val="000000"/>
          <w:spacing w:val="2"/>
          <w:sz w:val="28"/>
          <w:szCs w:val="28"/>
        </w:rPr>
        <w:t xml:space="preserve"> </w:t>
      </w:r>
      <w:r w:rsidRPr="00766F7B">
        <w:rPr>
          <w:bCs/>
          <w:color w:val="000000"/>
          <w:spacing w:val="2"/>
          <w:sz w:val="28"/>
          <w:szCs w:val="28"/>
          <w:lang w:val="uk-UA"/>
        </w:rPr>
        <w:t>Ч. 1</w:t>
      </w:r>
      <w:r w:rsidRPr="00766F7B">
        <w:rPr>
          <w:bCs/>
          <w:color w:val="000000"/>
          <w:spacing w:val="2"/>
          <w:sz w:val="28"/>
          <w:szCs w:val="28"/>
        </w:rPr>
        <w:t>.</w:t>
      </w:r>
      <w:r w:rsidRPr="00766F7B">
        <w:rPr>
          <w:bCs/>
          <w:color w:val="000000"/>
          <w:spacing w:val="2"/>
          <w:sz w:val="28"/>
          <w:szCs w:val="28"/>
          <w:lang w:val="uk-UA"/>
        </w:rPr>
        <w:t> </w:t>
      </w:r>
      <w:r w:rsidRPr="00766F7B">
        <w:rPr>
          <w:spacing w:val="2"/>
          <w:sz w:val="28"/>
          <w:szCs w:val="28"/>
          <w:lang w:val="uk-UA"/>
        </w:rPr>
        <w:t>–</w:t>
      </w:r>
      <w:r w:rsidRPr="00766F7B">
        <w:rPr>
          <w:bCs/>
          <w:color w:val="000000"/>
          <w:spacing w:val="2"/>
          <w:sz w:val="28"/>
          <w:szCs w:val="28"/>
        </w:rPr>
        <w:t xml:space="preserve"> </w:t>
      </w:r>
      <w:r w:rsidRPr="00766F7B">
        <w:rPr>
          <w:bCs/>
          <w:color w:val="000000"/>
          <w:spacing w:val="2"/>
          <w:sz w:val="28"/>
          <w:szCs w:val="28"/>
          <w:lang w:val="uk-UA"/>
        </w:rPr>
        <w:t>367</w:t>
      </w:r>
      <w:r w:rsidRPr="00766F7B">
        <w:rPr>
          <w:bCs/>
          <w:color w:val="000000"/>
          <w:spacing w:val="2"/>
          <w:sz w:val="28"/>
          <w:szCs w:val="28"/>
        </w:rPr>
        <w:t> с.</w:t>
      </w:r>
      <w:r w:rsidRPr="00766F7B">
        <w:rPr>
          <w:spacing w:val="2"/>
          <w:sz w:val="28"/>
          <w:szCs w:val="28"/>
          <w:lang w:val="uk-UA"/>
        </w:rPr>
        <w:t xml:space="preserve"> </w:t>
      </w:r>
    </w:p>
    <w:p w:rsidR="00C27DEF" w:rsidRPr="00766F7B" w:rsidRDefault="00C27DEF" w:rsidP="0025480D">
      <w:pPr>
        <w:numPr>
          <w:ilvl w:val="0"/>
          <w:numId w:val="51"/>
        </w:numPr>
        <w:suppressAutoHyphens w:val="0"/>
        <w:spacing w:line="360" w:lineRule="auto"/>
        <w:ind w:left="0" w:right="-32" w:firstLine="720"/>
        <w:jc w:val="both"/>
        <w:rPr>
          <w:spacing w:val="2"/>
          <w:sz w:val="28"/>
          <w:szCs w:val="28"/>
        </w:rPr>
      </w:pPr>
      <w:r w:rsidRPr="00766F7B">
        <w:rPr>
          <w:i/>
          <w:spacing w:val="2"/>
          <w:sz w:val="28"/>
          <w:szCs w:val="28"/>
        </w:rPr>
        <w:t>Фрумкина Р.М.</w:t>
      </w:r>
      <w:r w:rsidRPr="00766F7B">
        <w:rPr>
          <w:spacing w:val="2"/>
          <w:sz w:val="28"/>
          <w:szCs w:val="28"/>
        </w:rPr>
        <w:t xml:space="preserve"> Концептуальный анализ с точки зрения лингвиста и психолога / Ревекка Марковна Фрумкина // Научно-техническая информация. – Серия 2</w:t>
      </w:r>
      <w:r>
        <w:rPr>
          <w:spacing w:val="2"/>
          <w:sz w:val="28"/>
          <w:szCs w:val="28"/>
          <w:lang w:val="uk-UA"/>
        </w:rPr>
        <w:t> </w:t>
      </w:r>
      <w:r w:rsidRPr="00766F7B">
        <w:rPr>
          <w:spacing w:val="2"/>
          <w:sz w:val="28"/>
          <w:szCs w:val="28"/>
        </w:rPr>
        <w:t xml:space="preserve">: “Информационные процессы и схемы”. </w:t>
      </w:r>
      <w:r>
        <w:rPr>
          <w:spacing w:val="2"/>
          <w:sz w:val="28"/>
          <w:szCs w:val="28"/>
        </w:rPr>
        <w:t>– М., 1992.</w:t>
      </w:r>
      <w:r>
        <w:rPr>
          <w:spacing w:val="2"/>
          <w:sz w:val="28"/>
          <w:szCs w:val="28"/>
          <w:lang w:val="en-US"/>
        </w:rPr>
        <w:t> </w:t>
      </w:r>
      <w:r w:rsidRPr="00766F7B">
        <w:rPr>
          <w:spacing w:val="2"/>
          <w:sz w:val="28"/>
          <w:szCs w:val="28"/>
        </w:rPr>
        <w:t xml:space="preserve">– № 3. – С. 3-29. </w:t>
      </w:r>
    </w:p>
    <w:p w:rsidR="00C27DEF" w:rsidRPr="00766F7B" w:rsidRDefault="00C27DEF" w:rsidP="0025480D">
      <w:pPr>
        <w:numPr>
          <w:ilvl w:val="0"/>
          <w:numId w:val="51"/>
        </w:numPr>
        <w:suppressAutoHyphens w:val="0"/>
        <w:spacing w:line="360" w:lineRule="auto"/>
        <w:ind w:left="0" w:right="-32" w:firstLine="720"/>
        <w:jc w:val="both"/>
        <w:rPr>
          <w:spacing w:val="2"/>
          <w:sz w:val="28"/>
          <w:szCs w:val="28"/>
        </w:rPr>
      </w:pPr>
      <w:r w:rsidRPr="00766F7B">
        <w:rPr>
          <w:i/>
          <w:spacing w:val="2"/>
          <w:sz w:val="28"/>
          <w:szCs w:val="28"/>
          <w:lang w:val="uk-UA"/>
        </w:rPr>
        <w:lastRenderedPageBreak/>
        <w:t>Фуко М.</w:t>
      </w:r>
      <w:r w:rsidRPr="00766F7B">
        <w:rPr>
          <w:spacing w:val="2"/>
          <w:sz w:val="28"/>
          <w:szCs w:val="28"/>
          <w:lang w:val="uk-UA"/>
        </w:rPr>
        <w:t xml:space="preserve"> Слова и вещи. Археология гуманитарных наук / Мишель Поль Фуко ; </w:t>
      </w:r>
      <w:r w:rsidRPr="00766F7B">
        <w:rPr>
          <w:spacing w:val="2"/>
          <w:sz w:val="28"/>
          <w:szCs w:val="28"/>
        </w:rPr>
        <w:t>[</w:t>
      </w:r>
      <w:r w:rsidRPr="00766F7B">
        <w:rPr>
          <w:color w:val="000000"/>
          <w:spacing w:val="2"/>
          <w:sz w:val="28"/>
          <w:szCs w:val="28"/>
        </w:rPr>
        <w:t xml:space="preserve">пер. с франц. : В.П. Визгин, Н.С. Автономова ; вступ. ст. Н.С. Автономовой]. </w:t>
      </w:r>
      <w:r w:rsidRPr="00766F7B">
        <w:rPr>
          <w:spacing w:val="2"/>
          <w:sz w:val="28"/>
          <w:szCs w:val="28"/>
        </w:rPr>
        <w:t>–</w:t>
      </w:r>
      <w:r w:rsidRPr="00766F7B">
        <w:rPr>
          <w:color w:val="000000"/>
          <w:spacing w:val="2"/>
          <w:sz w:val="28"/>
          <w:szCs w:val="28"/>
        </w:rPr>
        <w:t xml:space="preserve"> СПб. : </w:t>
      </w:r>
      <w:r w:rsidRPr="00766F7B">
        <w:rPr>
          <w:color w:val="000000"/>
          <w:spacing w:val="2"/>
          <w:sz w:val="28"/>
          <w:szCs w:val="28"/>
          <w:lang w:val="en-US"/>
        </w:rPr>
        <w:t>A</w:t>
      </w:r>
      <w:r w:rsidRPr="00766F7B">
        <w:rPr>
          <w:color w:val="000000"/>
          <w:spacing w:val="2"/>
          <w:sz w:val="28"/>
          <w:szCs w:val="28"/>
        </w:rPr>
        <w:t>-</w:t>
      </w:r>
      <w:r w:rsidRPr="00766F7B">
        <w:rPr>
          <w:color w:val="000000"/>
          <w:spacing w:val="2"/>
          <w:sz w:val="28"/>
          <w:szCs w:val="28"/>
          <w:lang w:val="en-US"/>
        </w:rPr>
        <w:t>cad</w:t>
      </w:r>
      <w:r w:rsidRPr="00766F7B">
        <w:rPr>
          <w:color w:val="000000"/>
          <w:spacing w:val="2"/>
          <w:sz w:val="28"/>
          <w:szCs w:val="28"/>
        </w:rPr>
        <w:t xml:space="preserve">, 1994. – 488 с. </w:t>
      </w:r>
    </w:p>
    <w:p w:rsidR="00C27DEF" w:rsidRPr="00766F7B" w:rsidRDefault="00C27DEF" w:rsidP="0025480D">
      <w:pPr>
        <w:numPr>
          <w:ilvl w:val="0"/>
          <w:numId w:val="51"/>
        </w:numPr>
        <w:suppressAutoHyphens w:val="0"/>
        <w:spacing w:line="360" w:lineRule="auto"/>
        <w:ind w:left="0" w:right="-32" w:firstLine="720"/>
        <w:jc w:val="both"/>
        <w:rPr>
          <w:spacing w:val="2"/>
          <w:sz w:val="20"/>
          <w:szCs w:val="20"/>
        </w:rPr>
      </w:pPr>
      <w:r w:rsidRPr="00766F7B">
        <w:rPr>
          <w:bCs/>
          <w:i/>
          <w:spacing w:val="2"/>
          <w:sz w:val="28"/>
          <w:szCs w:val="28"/>
        </w:rPr>
        <w:t>Фуко М.</w:t>
      </w:r>
      <w:r w:rsidRPr="00766F7B">
        <w:rPr>
          <w:b/>
          <w:bCs/>
          <w:spacing w:val="2"/>
          <w:sz w:val="28"/>
          <w:szCs w:val="28"/>
        </w:rPr>
        <w:t xml:space="preserve"> </w:t>
      </w:r>
      <w:r w:rsidRPr="00766F7B">
        <w:rPr>
          <w:bCs/>
          <w:spacing w:val="2"/>
          <w:sz w:val="28"/>
          <w:szCs w:val="28"/>
        </w:rPr>
        <w:t>Археология знания</w:t>
      </w:r>
      <w:r w:rsidRPr="00766F7B">
        <w:rPr>
          <w:spacing w:val="2"/>
          <w:sz w:val="28"/>
          <w:szCs w:val="28"/>
        </w:rPr>
        <w:t xml:space="preserve"> / </w:t>
      </w:r>
      <w:r w:rsidRPr="00766F7B">
        <w:rPr>
          <w:spacing w:val="2"/>
          <w:sz w:val="28"/>
          <w:szCs w:val="28"/>
          <w:lang w:val="uk-UA"/>
        </w:rPr>
        <w:t xml:space="preserve">Мишель Поль Фуко ; </w:t>
      </w:r>
      <w:r w:rsidRPr="00766F7B">
        <w:rPr>
          <w:spacing w:val="2"/>
          <w:sz w:val="28"/>
          <w:szCs w:val="28"/>
        </w:rPr>
        <w:t>[пер. с франц. : М.Б. Ракова, А.Ю. Серебрянникова ; вступ. ст. А.С. Колесникова</w:t>
      </w:r>
      <w:r w:rsidRPr="00766F7B">
        <w:rPr>
          <w:color w:val="000000"/>
          <w:spacing w:val="2"/>
          <w:sz w:val="28"/>
          <w:szCs w:val="28"/>
        </w:rPr>
        <w:t>].</w:t>
      </w:r>
      <w:r w:rsidRPr="00766F7B">
        <w:rPr>
          <w:spacing w:val="2"/>
          <w:sz w:val="28"/>
          <w:szCs w:val="28"/>
        </w:rPr>
        <w:t xml:space="preserve"> – СПб : Издат. центр “Гуманитарная Академия” ; Университетская книга, 2004. – 416 с. </w:t>
      </w:r>
    </w:p>
    <w:p w:rsidR="00C27DEF" w:rsidRPr="00766F7B" w:rsidRDefault="00C27DEF" w:rsidP="0025480D">
      <w:pPr>
        <w:numPr>
          <w:ilvl w:val="0"/>
          <w:numId w:val="51"/>
        </w:numPr>
        <w:suppressAutoHyphens w:val="0"/>
        <w:spacing w:line="360" w:lineRule="auto"/>
        <w:ind w:left="0" w:right="-32" w:firstLine="720"/>
        <w:jc w:val="both"/>
        <w:rPr>
          <w:spacing w:val="2"/>
          <w:sz w:val="28"/>
          <w:szCs w:val="28"/>
        </w:rPr>
      </w:pPr>
      <w:r w:rsidRPr="00766F7B">
        <w:rPr>
          <w:i/>
          <w:spacing w:val="2"/>
          <w:sz w:val="28"/>
          <w:szCs w:val="28"/>
          <w:lang w:val="uk-UA"/>
        </w:rPr>
        <w:t>Хайдеггер М.</w:t>
      </w:r>
      <w:r w:rsidRPr="00766F7B">
        <w:rPr>
          <w:spacing w:val="2"/>
          <w:sz w:val="28"/>
          <w:szCs w:val="28"/>
          <w:lang w:val="uk-UA"/>
        </w:rPr>
        <w:t xml:space="preserve"> </w:t>
      </w:r>
      <w:r w:rsidRPr="00766F7B">
        <w:rPr>
          <w:bCs/>
          <w:color w:val="000000"/>
          <w:spacing w:val="2"/>
          <w:sz w:val="28"/>
          <w:szCs w:val="28"/>
        </w:rPr>
        <w:t>Бытие и время</w:t>
      </w:r>
      <w:r w:rsidRPr="00766F7B">
        <w:rPr>
          <w:color w:val="000000"/>
          <w:spacing w:val="2"/>
          <w:sz w:val="28"/>
          <w:szCs w:val="28"/>
        </w:rPr>
        <w:t xml:space="preserve"> / Мартин Хайдеггер</w:t>
      </w:r>
      <w:r w:rsidRPr="00766F7B">
        <w:rPr>
          <w:color w:val="000000"/>
          <w:spacing w:val="2"/>
          <w:sz w:val="28"/>
          <w:szCs w:val="28"/>
          <w:lang w:val="en-US"/>
        </w:rPr>
        <w:t> </w:t>
      </w:r>
      <w:r w:rsidRPr="00766F7B">
        <w:rPr>
          <w:color w:val="000000"/>
          <w:spacing w:val="2"/>
          <w:sz w:val="28"/>
          <w:szCs w:val="28"/>
        </w:rPr>
        <w:t xml:space="preserve">; </w:t>
      </w:r>
      <w:r w:rsidRPr="00766F7B">
        <w:rPr>
          <w:spacing w:val="2"/>
          <w:sz w:val="28"/>
          <w:szCs w:val="28"/>
        </w:rPr>
        <w:t>[</w:t>
      </w:r>
      <w:r w:rsidRPr="00766F7B">
        <w:rPr>
          <w:color w:val="000000"/>
          <w:spacing w:val="2"/>
          <w:sz w:val="28"/>
          <w:szCs w:val="28"/>
        </w:rPr>
        <w:t xml:space="preserve">пер. с нем. В.В. Бибихина ; вступ. ст. И.В. Минакова]. </w:t>
      </w:r>
      <w:r w:rsidRPr="00766F7B">
        <w:rPr>
          <w:spacing w:val="2"/>
          <w:sz w:val="28"/>
          <w:szCs w:val="28"/>
        </w:rPr>
        <w:t>–</w:t>
      </w:r>
      <w:r w:rsidRPr="00766F7B">
        <w:rPr>
          <w:color w:val="000000"/>
          <w:spacing w:val="2"/>
          <w:sz w:val="28"/>
          <w:szCs w:val="28"/>
        </w:rPr>
        <w:t xml:space="preserve"> Харьков : Фолио, 2003. </w:t>
      </w:r>
      <w:r w:rsidRPr="00766F7B">
        <w:rPr>
          <w:spacing w:val="2"/>
          <w:sz w:val="28"/>
          <w:szCs w:val="28"/>
        </w:rPr>
        <w:t>–</w:t>
      </w:r>
      <w:r w:rsidRPr="00766F7B">
        <w:rPr>
          <w:color w:val="000000"/>
          <w:spacing w:val="2"/>
          <w:sz w:val="28"/>
          <w:szCs w:val="28"/>
        </w:rPr>
        <w:t xml:space="preserve"> 503 с.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Харкевич Г.І. </w:t>
      </w:r>
      <w:r w:rsidRPr="00766F7B">
        <w:rPr>
          <w:spacing w:val="2"/>
          <w:sz w:val="28"/>
          <w:szCs w:val="28"/>
          <w:lang w:val="uk-UA"/>
        </w:rPr>
        <w:t>Концептуальні метафори та позначення емоцій у сучасній англомовній художній прозі / Г.І. Харкевич // Проблеми семантики, прагматики та когнітивної лінгвістики</w:t>
      </w:r>
      <w:r w:rsidRPr="00766F7B">
        <w:rPr>
          <w:spacing w:val="2"/>
          <w:lang w:val="uk-UA"/>
        </w:rPr>
        <w:t> </w:t>
      </w:r>
      <w:r w:rsidRPr="00766F7B">
        <w:rPr>
          <w:spacing w:val="2"/>
          <w:sz w:val="28"/>
          <w:szCs w:val="28"/>
          <w:lang w:val="uk-UA"/>
        </w:rPr>
        <w:t xml:space="preserve">: зб. наук. праць / відп. ред. Ніна Миколаївна Корбозерова. – К. : Видав.-поліграф. центр “Київський університет”, 2003. – Вип. 2. – С. 403-410.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Хованская З.И.</w:t>
      </w:r>
      <w:r w:rsidRPr="00766F7B">
        <w:rPr>
          <w:spacing w:val="2"/>
          <w:sz w:val="28"/>
          <w:szCs w:val="28"/>
          <w:lang w:val="uk-UA"/>
        </w:rPr>
        <w:t xml:space="preserve"> Стилистика французского языка / З.И. </w:t>
      </w:r>
      <w:hyperlink r:id="rId13" w:history="1">
        <w:r w:rsidRPr="00766F7B">
          <w:rPr>
            <w:rStyle w:val="af0"/>
            <w:spacing w:val="2"/>
            <w:sz w:val="28"/>
            <w:szCs w:val="28"/>
          </w:rPr>
          <w:t>Хованская, Л.Л.Дмитриева</w:t>
        </w:r>
      </w:hyperlink>
      <w:r w:rsidRPr="00766F7B">
        <w:rPr>
          <w:spacing w:val="2"/>
          <w:sz w:val="28"/>
          <w:szCs w:val="28"/>
          <w:lang w:val="uk-UA"/>
        </w:rPr>
        <w:t>. –</w:t>
      </w:r>
      <w:r w:rsidRPr="00766F7B">
        <w:rPr>
          <w:bCs/>
          <w:color w:val="000000"/>
          <w:spacing w:val="2"/>
          <w:sz w:val="28"/>
          <w:szCs w:val="28"/>
        </w:rPr>
        <w:t xml:space="preserve"> [2-е изд., испр.]</w:t>
      </w:r>
      <w:r w:rsidRPr="00766F7B">
        <w:rPr>
          <w:bCs/>
          <w:color w:val="000000"/>
          <w:spacing w:val="2"/>
          <w:sz w:val="28"/>
          <w:szCs w:val="28"/>
          <w:lang w:val="uk-UA"/>
        </w:rPr>
        <w:t xml:space="preserve">. </w:t>
      </w:r>
      <w:r w:rsidRPr="00766F7B">
        <w:rPr>
          <w:spacing w:val="2"/>
          <w:sz w:val="28"/>
          <w:szCs w:val="28"/>
          <w:lang w:val="uk-UA"/>
        </w:rPr>
        <w:t xml:space="preserve">– М. : Высшая школа, 2004. – 414 с.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 xml:space="preserve">Цивьян Т.В. </w:t>
      </w:r>
      <w:r w:rsidRPr="00766F7B">
        <w:rPr>
          <w:spacing w:val="2"/>
          <w:sz w:val="28"/>
          <w:szCs w:val="28"/>
          <w:lang w:val="uk-UA"/>
        </w:rPr>
        <w:t xml:space="preserve">Путешествие Одиссея – движение по лабиринту / Татьяна Владимировна Цивьян // </w:t>
      </w:r>
      <w:r w:rsidRPr="00766F7B">
        <w:rPr>
          <w:spacing w:val="2"/>
          <w:sz w:val="28"/>
          <w:szCs w:val="28"/>
        </w:rPr>
        <w:t>Концепт движения в языке и культуре : сб. ст. / отв. ред. Т</w:t>
      </w:r>
      <w:r w:rsidRPr="00766F7B">
        <w:rPr>
          <w:spacing w:val="2"/>
          <w:sz w:val="28"/>
          <w:szCs w:val="28"/>
          <w:lang w:val="uk-UA"/>
        </w:rPr>
        <w:t xml:space="preserve">атьяна </w:t>
      </w:r>
      <w:r w:rsidRPr="00766F7B">
        <w:rPr>
          <w:spacing w:val="2"/>
          <w:sz w:val="28"/>
          <w:szCs w:val="28"/>
        </w:rPr>
        <w:t>А</w:t>
      </w:r>
      <w:r w:rsidRPr="00766F7B">
        <w:rPr>
          <w:spacing w:val="2"/>
          <w:sz w:val="28"/>
          <w:szCs w:val="28"/>
          <w:lang w:val="uk-UA"/>
        </w:rPr>
        <w:t xml:space="preserve">лексеевна </w:t>
      </w:r>
      <w:r w:rsidRPr="00766F7B">
        <w:rPr>
          <w:spacing w:val="2"/>
          <w:sz w:val="28"/>
          <w:szCs w:val="28"/>
        </w:rPr>
        <w:t>Агапкина</w:t>
      </w:r>
      <w:r w:rsidRPr="00766F7B">
        <w:rPr>
          <w:spacing w:val="2"/>
          <w:sz w:val="28"/>
          <w:szCs w:val="28"/>
          <w:lang w:val="uk-UA"/>
        </w:rPr>
        <w:t xml:space="preserve">. </w:t>
      </w:r>
      <w:r w:rsidRPr="00766F7B">
        <w:rPr>
          <w:spacing w:val="2"/>
          <w:sz w:val="28"/>
          <w:szCs w:val="28"/>
        </w:rPr>
        <w:t>– М. : Индрик, 1996. –</w:t>
      </w:r>
      <w:r w:rsidRPr="00766F7B">
        <w:rPr>
          <w:spacing w:val="2"/>
          <w:sz w:val="28"/>
          <w:szCs w:val="28"/>
          <w:lang w:val="uk-UA"/>
        </w:rPr>
        <w:t xml:space="preserve"> С. 306-324.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rPr>
        <w:t>Ченки А.</w:t>
      </w:r>
      <w:r w:rsidRPr="00766F7B">
        <w:rPr>
          <w:spacing w:val="2"/>
          <w:sz w:val="28"/>
          <w:szCs w:val="28"/>
        </w:rPr>
        <w:t xml:space="preserve"> Семантика в когнитивной лингвистике / А</w:t>
      </w:r>
      <w:r w:rsidRPr="00766F7B">
        <w:rPr>
          <w:spacing w:val="2"/>
          <w:sz w:val="28"/>
          <w:szCs w:val="28"/>
          <w:lang w:val="uk-UA"/>
        </w:rPr>
        <w:t>лан</w:t>
      </w:r>
      <w:r w:rsidRPr="00766F7B">
        <w:rPr>
          <w:spacing w:val="2"/>
          <w:sz w:val="28"/>
          <w:szCs w:val="28"/>
        </w:rPr>
        <w:t xml:space="preserve"> Ченки //</w:t>
      </w:r>
      <w:r w:rsidRPr="00766F7B">
        <w:rPr>
          <w:spacing w:val="2"/>
          <w:sz w:val="28"/>
          <w:szCs w:val="28"/>
          <w:lang w:val="uk-UA"/>
        </w:rPr>
        <w:t xml:space="preserve"> </w:t>
      </w:r>
      <w:r w:rsidRPr="00766F7B">
        <w:rPr>
          <w:spacing w:val="2"/>
          <w:sz w:val="28"/>
          <w:szCs w:val="28"/>
        </w:rPr>
        <w:t xml:space="preserve">Современная американская лингвистика. Фундаментальные направления / ред. : </w:t>
      </w:r>
      <w:r w:rsidRPr="00766F7B">
        <w:rPr>
          <w:iCs/>
          <w:spacing w:val="2"/>
          <w:sz w:val="28"/>
          <w:szCs w:val="28"/>
        </w:rPr>
        <w:t>А.А. Кибрик, И.М. Кобозева, И.А. Секерина.</w:t>
      </w:r>
      <w:r w:rsidRPr="00766F7B">
        <w:rPr>
          <w:spacing w:val="2"/>
          <w:sz w:val="28"/>
          <w:szCs w:val="28"/>
        </w:rPr>
        <w:t xml:space="preserve"> – </w:t>
      </w:r>
      <w:r w:rsidRPr="00766F7B">
        <w:rPr>
          <w:bCs/>
          <w:color w:val="000000"/>
          <w:spacing w:val="2"/>
          <w:sz w:val="28"/>
          <w:szCs w:val="28"/>
        </w:rPr>
        <w:t>[2-е изд., испр. и доп.].</w:t>
      </w:r>
      <w:r>
        <w:rPr>
          <w:bCs/>
          <w:color w:val="000000"/>
          <w:spacing w:val="2"/>
          <w:sz w:val="28"/>
          <w:szCs w:val="28"/>
          <w:lang w:val="uk-UA"/>
        </w:rPr>
        <w:t> </w:t>
      </w:r>
      <w:r w:rsidRPr="00766F7B">
        <w:rPr>
          <w:spacing w:val="2"/>
          <w:sz w:val="28"/>
          <w:szCs w:val="28"/>
        </w:rPr>
        <w:t>–</w:t>
      </w:r>
      <w:r w:rsidRPr="00766F7B">
        <w:rPr>
          <w:bCs/>
          <w:color w:val="000000"/>
          <w:spacing w:val="2"/>
          <w:sz w:val="28"/>
          <w:szCs w:val="28"/>
        </w:rPr>
        <w:t xml:space="preserve"> </w:t>
      </w:r>
      <w:r w:rsidRPr="00766F7B">
        <w:rPr>
          <w:spacing w:val="2"/>
          <w:sz w:val="28"/>
          <w:szCs w:val="28"/>
        </w:rPr>
        <w:t>М</w:t>
      </w:r>
      <w:r w:rsidRPr="00766F7B">
        <w:rPr>
          <w:spacing w:val="2"/>
          <w:sz w:val="28"/>
          <w:szCs w:val="28"/>
          <w:lang w:val="uk-UA"/>
        </w:rPr>
        <w:t>. : Едиториал УРСС</w:t>
      </w:r>
      <w:r w:rsidRPr="00766F7B">
        <w:rPr>
          <w:spacing w:val="2"/>
          <w:sz w:val="28"/>
          <w:szCs w:val="28"/>
        </w:rPr>
        <w:t xml:space="preserve">, 2002. – С. 340-369.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Шиндин С.Г.</w:t>
      </w:r>
      <w:r w:rsidRPr="00766F7B">
        <w:rPr>
          <w:spacing w:val="2"/>
          <w:sz w:val="28"/>
          <w:szCs w:val="28"/>
          <w:lang w:val="uk-UA"/>
        </w:rPr>
        <w:t xml:space="preserve"> Семантическая трансформация архаической ритуальной практики в восточнославянских заговорах</w:t>
      </w:r>
      <w:r w:rsidRPr="00766F7B">
        <w:rPr>
          <w:spacing w:val="2"/>
          <w:sz w:val="28"/>
          <w:szCs w:val="28"/>
        </w:rPr>
        <w:t xml:space="preserve"> / С.Г. Шиндин</w:t>
      </w:r>
      <w:r w:rsidRPr="00766F7B">
        <w:rPr>
          <w:spacing w:val="2"/>
          <w:sz w:val="28"/>
          <w:szCs w:val="28"/>
          <w:lang w:val="uk-UA"/>
        </w:rPr>
        <w:t xml:space="preserve"> // </w:t>
      </w:r>
      <w:r w:rsidRPr="00766F7B">
        <w:rPr>
          <w:spacing w:val="2"/>
          <w:sz w:val="28"/>
          <w:szCs w:val="28"/>
        </w:rPr>
        <w:t>Концепт движения в языке и культуре : сб. ст. / отв. ред. Т</w:t>
      </w:r>
      <w:r w:rsidRPr="00766F7B">
        <w:rPr>
          <w:spacing w:val="2"/>
          <w:sz w:val="28"/>
          <w:szCs w:val="28"/>
          <w:lang w:val="uk-UA"/>
        </w:rPr>
        <w:t xml:space="preserve">атьяна </w:t>
      </w:r>
      <w:r w:rsidRPr="00766F7B">
        <w:rPr>
          <w:spacing w:val="2"/>
          <w:sz w:val="28"/>
          <w:szCs w:val="28"/>
        </w:rPr>
        <w:t>А</w:t>
      </w:r>
      <w:r w:rsidRPr="00766F7B">
        <w:rPr>
          <w:spacing w:val="2"/>
          <w:sz w:val="28"/>
          <w:szCs w:val="28"/>
          <w:lang w:val="uk-UA"/>
        </w:rPr>
        <w:t xml:space="preserve">лексеевна </w:t>
      </w:r>
      <w:r w:rsidRPr="00766F7B">
        <w:rPr>
          <w:spacing w:val="2"/>
          <w:sz w:val="28"/>
          <w:szCs w:val="28"/>
        </w:rPr>
        <w:t>Агапкина</w:t>
      </w:r>
      <w:r w:rsidRPr="00766F7B">
        <w:rPr>
          <w:spacing w:val="2"/>
          <w:sz w:val="28"/>
          <w:szCs w:val="28"/>
          <w:lang w:val="uk-UA"/>
        </w:rPr>
        <w:t xml:space="preserve">. </w:t>
      </w:r>
      <w:r w:rsidRPr="00766F7B">
        <w:rPr>
          <w:spacing w:val="2"/>
          <w:sz w:val="28"/>
          <w:szCs w:val="28"/>
        </w:rPr>
        <w:t xml:space="preserve">– М. : Индрик, 1996. – С. 142-166.   </w:t>
      </w:r>
    </w:p>
    <w:p w:rsidR="00C27DEF" w:rsidRPr="00766F7B" w:rsidRDefault="00C27DEF" w:rsidP="0025480D">
      <w:pPr>
        <w:numPr>
          <w:ilvl w:val="0"/>
          <w:numId w:val="51"/>
        </w:numPr>
        <w:suppressAutoHyphens w:val="0"/>
        <w:spacing w:line="360" w:lineRule="auto"/>
        <w:ind w:left="0" w:right="-32" w:firstLine="720"/>
        <w:jc w:val="both"/>
        <w:rPr>
          <w:color w:val="FF0000"/>
          <w:spacing w:val="2"/>
          <w:sz w:val="28"/>
          <w:szCs w:val="28"/>
          <w:lang w:val="uk-UA"/>
        </w:rPr>
      </w:pPr>
      <w:r w:rsidRPr="00766F7B">
        <w:rPr>
          <w:i/>
          <w:spacing w:val="2"/>
          <w:sz w:val="28"/>
          <w:szCs w:val="28"/>
        </w:rPr>
        <w:t>Шиндин С.Г.</w:t>
      </w:r>
      <w:r w:rsidRPr="00766F7B">
        <w:rPr>
          <w:spacing w:val="2"/>
          <w:sz w:val="28"/>
          <w:szCs w:val="28"/>
        </w:rPr>
        <w:t xml:space="preserve"> О некоторых смысловых составляющих мотива полета в художественном мире Мандельштама / С.Г. Шиндин</w:t>
      </w:r>
      <w:r w:rsidRPr="00766F7B">
        <w:rPr>
          <w:spacing w:val="2"/>
          <w:sz w:val="28"/>
          <w:szCs w:val="28"/>
          <w:lang w:val="uk-UA"/>
        </w:rPr>
        <w:t xml:space="preserve"> // </w:t>
      </w:r>
      <w:r w:rsidRPr="00766F7B">
        <w:rPr>
          <w:spacing w:val="2"/>
          <w:sz w:val="28"/>
          <w:szCs w:val="28"/>
        </w:rPr>
        <w:t>Концепт движения в языке и культуре : сб. ст. / отв. ред. Т</w:t>
      </w:r>
      <w:r w:rsidRPr="00766F7B">
        <w:rPr>
          <w:spacing w:val="2"/>
          <w:sz w:val="28"/>
          <w:szCs w:val="28"/>
          <w:lang w:val="uk-UA"/>
        </w:rPr>
        <w:t xml:space="preserve">атьяна </w:t>
      </w:r>
      <w:r w:rsidRPr="00766F7B">
        <w:rPr>
          <w:spacing w:val="2"/>
          <w:sz w:val="28"/>
          <w:szCs w:val="28"/>
        </w:rPr>
        <w:t>А</w:t>
      </w:r>
      <w:r w:rsidRPr="00766F7B">
        <w:rPr>
          <w:spacing w:val="2"/>
          <w:sz w:val="28"/>
          <w:szCs w:val="28"/>
          <w:lang w:val="uk-UA"/>
        </w:rPr>
        <w:t xml:space="preserve">лексеевна </w:t>
      </w:r>
      <w:r w:rsidRPr="00766F7B">
        <w:rPr>
          <w:spacing w:val="2"/>
          <w:sz w:val="28"/>
          <w:szCs w:val="28"/>
        </w:rPr>
        <w:t>Агапкина</w:t>
      </w:r>
      <w:r w:rsidRPr="00766F7B">
        <w:rPr>
          <w:spacing w:val="2"/>
          <w:sz w:val="28"/>
          <w:szCs w:val="28"/>
          <w:lang w:val="uk-UA"/>
        </w:rPr>
        <w:t xml:space="preserve">. </w:t>
      </w:r>
      <w:r w:rsidRPr="00766F7B">
        <w:rPr>
          <w:spacing w:val="2"/>
          <w:sz w:val="28"/>
          <w:szCs w:val="28"/>
        </w:rPr>
        <w:t>– М. : Индрик, 1996. – С. 353-371.</w:t>
      </w:r>
      <w:r w:rsidRPr="00766F7B">
        <w:rPr>
          <w:spacing w:val="2"/>
          <w:sz w:val="28"/>
          <w:szCs w:val="28"/>
          <w:lang w:val="uk-UA"/>
        </w:rPr>
        <w:t xml:space="preserve"> </w:t>
      </w:r>
    </w:p>
    <w:p w:rsidR="00C27DEF" w:rsidRPr="00766F7B" w:rsidRDefault="00C27DEF" w:rsidP="0025480D">
      <w:pPr>
        <w:numPr>
          <w:ilvl w:val="0"/>
          <w:numId w:val="51"/>
        </w:numPr>
        <w:suppressAutoHyphens w:val="0"/>
        <w:spacing w:line="360" w:lineRule="auto"/>
        <w:ind w:left="0" w:right="-32" w:firstLine="720"/>
        <w:jc w:val="both"/>
        <w:rPr>
          <w:color w:val="FF0000"/>
          <w:spacing w:val="2"/>
          <w:sz w:val="28"/>
          <w:szCs w:val="28"/>
          <w:lang w:val="uk-UA"/>
        </w:rPr>
      </w:pPr>
      <w:r w:rsidRPr="00766F7B">
        <w:rPr>
          <w:bCs/>
          <w:i/>
          <w:color w:val="000000"/>
          <w:spacing w:val="2"/>
          <w:sz w:val="28"/>
          <w:szCs w:val="28"/>
        </w:rPr>
        <w:lastRenderedPageBreak/>
        <w:t>Шмелев А.Д.</w:t>
      </w:r>
      <w:r w:rsidRPr="00766F7B">
        <w:rPr>
          <w:bCs/>
          <w:color w:val="000000"/>
          <w:spacing w:val="2"/>
          <w:sz w:val="28"/>
          <w:szCs w:val="28"/>
        </w:rPr>
        <w:t xml:space="preserve"> Языковая концептуализация мира (на материале русской грамматики) / </w:t>
      </w:r>
      <w:r w:rsidRPr="00766F7B">
        <w:rPr>
          <w:spacing w:val="2"/>
          <w:sz w:val="28"/>
          <w:szCs w:val="28"/>
        </w:rPr>
        <w:t>Алексей Дмитриевич Шмелев, Татьяна Вячеславовна Булыгина</w:t>
      </w:r>
      <w:r w:rsidRPr="00766F7B">
        <w:rPr>
          <w:bCs/>
          <w:spacing w:val="2"/>
          <w:sz w:val="28"/>
          <w:szCs w:val="28"/>
        </w:rPr>
        <w:t>.</w:t>
      </w:r>
      <w:r w:rsidRPr="00766F7B">
        <w:rPr>
          <w:bCs/>
          <w:color w:val="000000"/>
          <w:spacing w:val="2"/>
          <w:sz w:val="28"/>
          <w:szCs w:val="28"/>
        </w:rPr>
        <w:t xml:space="preserve"> </w:t>
      </w:r>
      <w:r w:rsidRPr="00766F7B">
        <w:rPr>
          <w:spacing w:val="2"/>
          <w:sz w:val="28"/>
          <w:szCs w:val="28"/>
        </w:rPr>
        <w:t xml:space="preserve">– </w:t>
      </w:r>
      <w:r w:rsidRPr="00766F7B">
        <w:rPr>
          <w:color w:val="000000"/>
          <w:spacing w:val="2"/>
          <w:sz w:val="28"/>
          <w:szCs w:val="28"/>
        </w:rPr>
        <w:t xml:space="preserve">М. : Языки русской культуры, 1997. </w:t>
      </w:r>
      <w:r w:rsidRPr="00766F7B">
        <w:rPr>
          <w:spacing w:val="2"/>
          <w:sz w:val="28"/>
          <w:szCs w:val="28"/>
        </w:rPr>
        <w:t xml:space="preserve">– </w:t>
      </w:r>
      <w:r w:rsidRPr="00766F7B">
        <w:rPr>
          <w:color w:val="000000"/>
          <w:spacing w:val="2"/>
          <w:sz w:val="28"/>
          <w:szCs w:val="28"/>
        </w:rPr>
        <w:t>574 с.</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Щерба Л.В.</w:t>
      </w:r>
      <w:r w:rsidRPr="00766F7B">
        <w:rPr>
          <w:spacing w:val="2"/>
          <w:sz w:val="28"/>
          <w:szCs w:val="28"/>
          <w:lang w:val="uk-UA"/>
        </w:rPr>
        <w:t xml:space="preserve"> Избранные работы по русскому языку / Лев Владимирович Щерба. – М. : Аспект Пресс, 2007. – 258 с.</w:t>
      </w:r>
      <w:r w:rsidRPr="00766F7B">
        <w:rPr>
          <w:spacing w:val="2"/>
          <w:sz w:val="28"/>
          <w:szCs w:val="28"/>
          <w:lang w:val="uk-UA"/>
        </w:rPr>
        <w:tab/>
      </w:r>
      <w:r w:rsidRPr="00766F7B">
        <w:rPr>
          <w:spacing w:val="2"/>
          <w:sz w:val="28"/>
          <w:szCs w:val="28"/>
          <w:lang w:val="uk-UA"/>
        </w:rPr>
        <w:tab/>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Эко Умберто.</w:t>
      </w:r>
      <w:r w:rsidRPr="00766F7B">
        <w:rPr>
          <w:spacing w:val="2"/>
          <w:sz w:val="28"/>
          <w:szCs w:val="28"/>
          <w:lang w:val="uk-UA"/>
        </w:rPr>
        <w:t xml:space="preserve"> Отсутствующая структура. Введение в </w:t>
      </w:r>
      <w:r w:rsidRPr="00766F7B">
        <w:rPr>
          <w:spacing w:val="2"/>
          <w:sz w:val="28"/>
          <w:szCs w:val="28"/>
        </w:rPr>
        <w:t>семиологию / Эко Умберто ; [</w:t>
      </w:r>
      <w:r w:rsidRPr="00766F7B">
        <w:rPr>
          <w:color w:val="000000"/>
          <w:spacing w:val="2"/>
          <w:sz w:val="28"/>
          <w:szCs w:val="28"/>
        </w:rPr>
        <w:t>пер. с итал. В.</w:t>
      </w:r>
      <w:r w:rsidRPr="00766F7B">
        <w:rPr>
          <w:color w:val="000000"/>
          <w:spacing w:val="2"/>
          <w:sz w:val="28"/>
          <w:szCs w:val="28"/>
          <w:lang w:val="en-US"/>
        </w:rPr>
        <w:t> </w:t>
      </w:r>
      <w:r w:rsidRPr="00766F7B">
        <w:rPr>
          <w:color w:val="000000"/>
          <w:spacing w:val="2"/>
          <w:sz w:val="28"/>
          <w:szCs w:val="28"/>
        </w:rPr>
        <w:t>Резник и А.</w:t>
      </w:r>
      <w:r w:rsidRPr="00766F7B">
        <w:rPr>
          <w:color w:val="000000"/>
          <w:spacing w:val="2"/>
          <w:sz w:val="28"/>
          <w:szCs w:val="28"/>
          <w:lang w:val="en-US"/>
        </w:rPr>
        <w:t> </w:t>
      </w:r>
      <w:r w:rsidRPr="00766F7B">
        <w:rPr>
          <w:color w:val="000000"/>
          <w:spacing w:val="2"/>
          <w:sz w:val="28"/>
          <w:szCs w:val="28"/>
        </w:rPr>
        <w:t>Погоняйло]</w:t>
      </w:r>
      <w:r w:rsidRPr="00766F7B">
        <w:rPr>
          <w:color w:val="000000"/>
          <w:spacing w:val="2"/>
          <w:sz w:val="28"/>
          <w:szCs w:val="28"/>
          <w:lang w:val="uk-UA"/>
        </w:rPr>
        <w:t>.</w:t>
      </w:r>
      <w:r w:rsidRPr="00766F7B">
        <w:rPr>
          <w:spacing w:val="2"/>
          <w:sz w:val="28"/>
          <w:szCs w:val="28"/>
        </w:rPr>
        <w:t xml:space="preserve"> – СПб : Симпозиум</w:t>
      </w:r>
      <w:r w:rsidRPr="00766F7B">
        <w:rPr>
          <w:spacing w:val="2"/>
          <w:sz w:val="28"/>
          <w:szCs w:val="28"/>
          <w:lang w:val="uk-UA"/>
        </w:rPr>
        <w:t>, 2006. – 544 с.</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Яковлева Е.С.</w:t>
      </w:r>
      <w:r w:rsidRPr="00766F7B">
        <w:rPr>
          <w:spacing w:val="2"/>
          <w:sz w:val="28"/>
          <w:szCs w:val="28"/>
          <w:lang w:val="uk-UA"/>
        </w:rPr>
        <w:t xml:space="preserve"> Фрагменты русской языковой картины мира : (модели пространства, времени и восприятия) / Е.С.</w:t>
      </w:r>
      <w:r w:rsidRPr="00766F7B">
        <w:rPr>
          <w:spacing w:val="2"/>
          <w:sz w:val="28"/>
          <w:szCs w:val="28"/>
        </w:rPr>
        <w:t> </w:t>
      </w:r>
      <w:r w:rsidRPr="00766F7B">
        <w:rPr>
          <w:spacing w:val="2"/>
          <w:sz w:val="28"/>
          <w:szCs w:val="28"/>
          <w:lang w:val="uk-UA"/>
        </w:rPr>
        <w:t>Яковлева. – М.</w:t>
      </w:r>
      <w:r w:rsidRPr="00766F7B">
        <w:rPr>
          <w:spacing w:val="2"/>
          <w:sz w:val="28"/>
          <w:szCs w:val="28"/>
        </w:rPr>
        <w:t> </w:t>
      </w:r>
      <w:r w:rsidRPr="00766F7B">
        <w:rPr>
          <w:spacing w:val="2"/>
          <w:sz w:val="28"/>
          <w:szCs w:val="28"/>
          <w:lang w:val="uk-UA"/>
        </w:rPr>
        <w:t>: Гнозис, 1994. – 343 с.</w:t>
      </w:r>
      <w:r w:rsidRPr="00766F7B">
        <w:rPr>
          <w:spacing w:val="2"/>
          <w:sz w:val="28"/>
          <w:szCs w:val="28"/>
          <w:lang w:val="uk-UA"/>
        </w:rPr>
        <w:tab/>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s-ES"/>
        </w:rPr>
        <w:t>Asencio L.E.</w:t>
      </w:r>
      <w:r w:rsidRPr="00766F7B">
        <w:rPr>
          <w:spacing w:val="2"/>
          <w:sz w:val="28"/>
          <w:szCs w:val="28"/>
          <w:lang w:val="es-ES"/>
        </w:rPr>
        <w:t xml:space="preserve"> Los neologismos en la prensa </w:t>
      </w:r>
      <w:r w:rsidRPr="00766F7B">
        <w:rPr>
          <w:spacing w:val="2"/>
          <w:sz w:val="28"/>
          <w:szCs w:val="28"/>
          <w:lang w:val="en-US"/>
        </w:rPr>
        <w:t>/ L.E. </w:t>
      </w:r>
      <w:r w:rsidRPr="00766F7B">
        <w:rPr>
          <w:spacing w:val="2"/>
          <w:sz w:val="28"/>
          <w:szCs w:val="28"/>
          <w:lang w:val="es-ES"/>
        </w:rPr>
        <w:t>Asencio</w:t>
      </w:r>
      <w:r w:rsidRPr="00766F7B">
        <w:rPr>
          <w:i/>
          <w:spacing w:val="2"/>
          <w:sz w:val="28"/>
          <w:szCs w:val="28"/>
          <w:lang w:val="es-ES"/>
        </w:rPr>
        <w:t xml:space="preserve"> </w:t>
      </w:r>
      <w:r w:rsidRPr="00766F7B">
        <w:rPr>
          <w:spacing w:val="2"/>
          <w:sz w:val="28"/>
          <w:szCs w:val="28"/>
          <w:lang w:val="es-ES"/>
        </w:rPr>
        <w:t>// Lingüística para el siglo XXI. – Salamanca: Ediciones Universidad de Salama</w:t>
      </w:r>
      <w:r>
        <w:rPr>
          <w:spacing w:val="2"/>
          <w:sz w:val="28"/>
          <w:szCs w:val="28"/>
          <w:lang w:val="es-ES"/>
        </w:rPr>
        <w:t>nca, 1999. – P.</w:t>
      </w:r>
      <w:r>
        <w:rPr>
          <w:spacing w:val="2"/>
          <w:sz w:val="28"/>
          <w:szCs w:val="28"/>
          <w:lang w:val="uk-UA"/>
        </w:rPr>
        <w:t> </w:t>
      </w:r>
      <w:r w:rsidRPr="00766F7B">
        <w:rPr>
          <w:spacing w:val="2"/>
          <w:sz w:val="28"/>
          <w:szCs w:val="28"/>
          <w:lang w:val="es-ES"/>
        </w:rPr>
        <w:t>541</w:t>
      </w:r>
      <w:r>
        <w:rPr>
          <w:spacing w:val="2"/>
          <w:sz w:val="28"/>
          <w:szCs w:val="28"/>
          <w:lang w:val="uk-UA"/>
        </w:rPr>
        <w:t>-</w:t>
      </w:r>
      <w:r w:rsidRPr="00766F7B">
        <w:rPr>
          <w:spacing w:val="2"/>
          <w:sz w:val="28"/>
          <w:szCs w:val="28"/>
          <w:lang w:val="es-ES"/>
        </w:rPr>
        <w:t xml:space="preserve">547.   </w:t>
      </w:r>
      <w:r w:rsidRPr="00766F7B">
        <w:rPr>
          <w:spacing w:val="2"/>
          <w:sz w:val="28"/>
          <w:szCs w:val="28"/>
          <w:lang w:val="uk-UA"/>
        </w:rPr>
        <w:t xml:space="preserve">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s-ES"/>
        </w:rPr>
        <w:t>Barber</w:t>
      </w:r>
      <w:r w:rsidRPr="00766F7B">
        <w:rPr>
          <w:rStyle w:val="afb"/>
          <w:b w:val="0"/>
          <w:i/>
          <w:spacing w:val="2"/>
          <w:lang w:val="es-ES"/>
        </w:rPr>
        <w:t>á Óleos de Manuel</w:t>
      </w:r>
      <w:r w:rsidRPr="00766F7B">
        <w:rPr>
          <w:rStyle w:val="afb"/>
          <w:b w:val="0"/>
          <w:spacing w:val="2"/>
          <w:lang w:val="es-ES"/>
        </w:rPr>
        <w:t>. Las Fallas. Antolog</w:t>
      </w:r>
      <w:r w:rsidRPr="00766F7B">
        <w:rPr>
          <w:spacing w:val="2"/>
          <w:sz w:val="28"/>
          <w:szCs w:val="28"/>
          <w:lang w:val="es-ES"/>
        </w:rPr>
        <w:t>ía histórica</w:t>
      </w:r>
      <w:r w:rsidRPr="00766F7B">
        <w:rPr>
          <w:spacing w:val="2"/>
          <w:sz w:val="28"/>
          <w:szCs w:val="28"/>
          <w:lang w:val="en-US"/>
        </w:rPr>
        <w:t xml:space="preserve"> / </w:t>
      </w:r>
      <w:r w:rsidRPr="00766F7B">
        <w:rPr>
          <w:spacing w:val="2"/>
          <w:sz w:val="28"/>
          <w:szCs w:val="28"/>
          <w:lang w:val="es-ES"/>
        </w:rPr>
        <w:t>Barber</w:t>
      </w:r>
      <w:r w:rsidRPr="00766F7B">
        <w:rPr>
          <w:rStyle w:val="afb"/>
          <w:b w:val="0"/>
          <w:spacing w:val="2"/>
          <w:lang w:val="es-ES"/>
        </w:rPr>
        <w:t>á Óleos de Manuel</w:t>
      </w:r>
      <w:r w:rsidRPr="00766F7B">
        <w:rPr>
          <w:rStyle w:val="afb"/>
          <w:b w:val="0"/>
          <w:spacing w:val="2"/>
          <w:lang w:val="en-US"/>
        </w:rPr>
        <w:t>,</w:t>
      </w:r>
      <w:r w:rsidRPr="00766F7B">
        <w:rPr>
          <w:rStyle w:val="afb"/>
          <w:b w:val="0"/>
          <w:spacing w:val="2"/>
          <w:lang w:val="es-ES"/>
        </w:rPr>
        <w:t xml:space="preserve"> Alacreu Juan Gonzáles</w:t>
      </w:r>
      <w:r w:rsidRPr="00766F7B">
        <w:rPr>
          <w:spacing w:val="2"/>
          <w:sz w:val="28"/>
          <w:szCs w:val="28"/>
          <w:lang w:val="es-ES"/>
        </w:rPr>
        <w:t>. – 5 edición. – Valencia</w:t>
      </w:r>
      <w:r w:rsidRPr="00766F7B">
        <w:rPr>
          <w:spacing w:val="2"/>
          <w:sz w:val="28"/>
          <w:szCs w:val="28"/>
          <w:lang w:val="en-US"/>
        </w:rPr>
        <w:t> </w:t>
      </w:r>
      <w:r>
        <w:rPr>
          <w:spacing w:val="2"/>
          <w:sz w:val="28"/>
          <w:szCs w:val="28"/>
          <w:lang w:val="es-ES"/>
        </w:rPr>
        <w:t>: Bayarri, 2000. </w:t>
      </w:r>
      <w:r w:rsidRPr="00766F7B">
        <w:rPr>
          <w:spacing w:val="2"/>
          <w:sz w:val="28"/>
          <w:szCs w:val="28"/>
          <w:lang w:val="es-ES"/>
        </w:rPr>
        <w:t>– 80</w:t>
      </w:r>
      <w:r w:rsidRPr="00766F7B">
        <w:rPr>
          <w:spacing w:val="2"/>
          <w:sz w:val="28"/>
          <w:szCs w:val="28"/>
          <w:lang w:val="en-US"/>
        </w:rPr>
        <w:t> </w:t>
      </w:r>
      <w:r w:rsidRPr="00766F7B">
        <w:rPr>
          <w:spacing w:val="2"/>
          <w:sz w:val="28"/>
          <w:szCs w:val="28"/>
          <w:lang w:val="es-ES"/>
        </w:rPr>
        <w:t xml:space="preserve">p.      </w:t>
      </w:r>
    </w:p>
    <w:p w:rsidR="00C27DEF" w:rsidRPr="00766F7B" w:rsidRDefault="00C27DEF" w:rsidP="0025480D">
      <w:pPr>
        <w:numPr>
          <w:ilvl w:val="0"/>
          <w:numId w:val="51"/>
        </w:numPr>
        <w:suppressAutoHyphens w:val="0"/>
        <w:spacing w:line="360" w:lineRule="auto"/>
        <w:ind w:left="0" w:right="-32" w:firstLine="720"/>
        <w:jc w:val="both"/>
        <w:rPr>
          <w:rStyle w:val="afb"/>
          <w:b w:val="0"/>
          <w:bCs w:val="0"/>
          <w:spacing w:val="2"/>
          <w:lang w:val="uk-UA"/>
        </w:rPr>
      </w:pPr>
      <w:r w:rsidRPr="00766F7B">
        <w:rPr>
          <w:i/>
          <w:spacing w:val="2"/>
          <w:sz w:val="28"/>
          <w:szCs w:val="28"/>
          <w:lang w:val="es-ES"/>
        </w:rPr>
        <w:t>Bello A.</w:t>
      </w:r>
      <w:r w:rsidRPr="00766F7B">
        <w:rPr>
          <w:spacing w:val="2"/>
          <w:sz w:val="28"/>
          <w:szCs w:val="28"/>
          <w:lang w:val="es-ES"/>
        </w:rPr>
        <w:t xml:space="preserve"> Gram</w:t>
      </w:r>
      <w:r w:rsidRPr="00766F7B">
        <w:rPr>
          <w:rStyle w:val="afb"/>
          <w:b w:val="0"/>
          <w:spacing w:val="2"/>
          <w:lang w:val="es-ES"/>
        </w:rPr>
        <w:t>ática de la lengua castellana</w:t>
      </w:r>
      <w:r w:rsidRPr="00766F7B">
        <w:rPr>
          <w:rStyle w:val="afb"/>
          <w:b w:val="0"/>
          <w:spacing w:val="2"/>
          <w:lang w:val="en-US"/>
        </w:rPr>
        <w:t xml:space="preserve"> / </w:t>
      </w:r>
      <w:r w:rsidRPr="00766F7B">
        <w:rPr>
          <w:spacing w:val="2"/>
          <w:sz w:val="28"/>
          <w:szCs w:val="28"/>
          <w:lang w:val="es-ES"/>
        </w:rPr>
        <w:t>A.</w:t>
      </w:r>
      <w:r w:rsidRPr="00766F7B">
        <w:rPr>
          <w:spacing w:val="2"/>
          <w:sz w:val="28"/>
          <w:szCs w:val="28"/>
          <w:lang w:val="en-US"/>
        </w:rPr>
        <w:t> </w:t>
      </w:r>
      <w:r w:rsidRPr="00766F7B">
        <w:rPr>
          <w:spacing w:val="2"/>
          <w:sz w:val="28"/>
          <w:szCs w:val="28"/>
          <w:lang w:val="es-ES"/>
        </w:rPr>
        <w:t>Bello, R.</w:t>
      </w:r>
      <w:r w:rsidRPr="00766F7B">
        <w:rPr>
          <w:spacing w:val="2"/>
          <w:sz w:val="28"/>
          <w:szCs w:val="28"/>
          <w:lang w:val="en-US"/>
        </w:rPr>
        <w:t> </w:t>
      </w:r>
      <w:r w:rsidRPr="00766F7B">
        <w:rPr>
          <w:spacing w:val="2"/>
          <w:sz w:val="28"/>
          <w:szCs w:val="28"/>
          <w:lang w:val="es-ES"/>
        </w:rPr>
        <w:t>Cuervo</w:t>
      </w:r>
      <w:r w:rsidRPr="00766F7B">
        <w:rPr>
          <w:rStyle w:val="afb"/>
          <w:b w:val="0"/>
          <w:spacing w:val="2"/>
          <w:lang w:val="es-ES"/>
        </w:rPr>
        <w:t>. – Habana, 1971. – 546</w:t>
      </w:r>
      <w:r w:rsidRPr="00766F7B">
        <w:rPr>
          <w:rStyle w:val="afb"/>
          <w:b w:val="0"/>
          <w:spacing w:val="2"/>
          <w:lang w:val="en-US"/>
        </w:rPr>
        <w:t> </w:t>
      </w:r>
      <w:r w:rsidRPr="00766F7B">
        <w:rPr>
          <w:rStyle w:val="afb"/>
          <w:b w:val="0"/>
          <w:spacing w:val="2"/>
          <w:lang w:val="es-ES"/>
        </w:rPr>
        <w:t xml:space="preserve">p.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s-ES"/>
        </w:rPr>
        <w:t>Carril Ramón Blanco</w:t>
      </w:r>
      <w:r w:rsidRPr="00766F7B">
        <w:rPr>
          <w:color w:val="000000"/>
          <w:spacing w:val="2"/>
          <w:sz w:val="28"/>
          <w:szCs w:val="28"/>
          <w:lang w:val="es-ES"/>
        </w:rPr>
        <w:t>. Lengua Española</w:t>
      </w:r>
      <w:r w:rsidRPr="00766F7B">
        <w:rPr>
          <w:color w:val="000000"/>
          <w:spacing w:val="2"/>
          <w:sz w:val="28"/>
          <w:szCs w:val="28"/>
          <w:lang w:val="en-US"/>
        </w:rPr>
        <w:t xml:space="preserve"> / </w:t>
      </w:r>
      <w:r w:rsidRPr="00766F7B">
        <w:rPr>
          <w:spacing w:val="2"/>
          <w:sz w:val="28"/>
          <w:szCs w:val="28"/>
          <w:lang w:val="es-ES"/>
        </w:rPr>
        <w:t>Carril Ramón Blanco,</w:t>
      </w:r>
      <w:r w:rsidRPr="00766F7B">
        <w:rPr>
          <w:color w:val="000000"/>
          <w:spacing w:val="2"/>
          <w:sz w:val="28"/>
          <w:szCs w:val="28"/>
          <w:lang w:val="es-ES"/>
        </w:rPr>
        <w:t xml:space="preserve"> Carmen Caffarel Serra. – Zaragoza: Editorial Luis Vives, 1979. – 94</w:t>
      </w:r>
      <w:r w:rsidRPr="00766F7B">
        <w:rPr>
          <w:color w:val="000000"/>
          <w:spacing w:val="2"/>
          <w:sz w:val="28"/>
          <w:szCs w:val="28"/>
          <w:lang w:val="en-US"/>
        </w:rPr>
        <w:t> </w:t>
      </w:r>
      <w:r w:rsidRPr="00766F7B">
        <w:rPr>
          <w:color w:val="000000"/>
          <w:spacing w:val="2"/>
          <w:sz w:val="28"/>
          <w:szCs w:val="28"/>
          <w:lang w:val="es-ES"/>
        </w:rPr>
        <w:t xml:space="preserve">p.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s-ES"/>
        </w:rPr>
        <w:t>Castro Francisco</w:t>
      </w:r>
      <w:r w:rsidRPr="00766F7B">
        <w:rPr>
          <w:spacing w:val="2"/>
          <w:sz w:val="28"/>
          <w:szCs w:val="28"/>
          <w:lang w:val="es-ES"/>
        </w:rPr>
        <w:t>. Uso de la gram</w:t>
      </w:r>
      <w:r w:rsidRPr="00766F7B">
        <w:rPr>
          <w:rStyle w:val="afb"/>
          <w:b w:val="0"/>
          <w:spacing w:val="2"/>
          <w:lang w:val="es-ES"/>
        </w:rPr>
        <w:t>ática española</w:t>
      </w:r>
      <w:r w:rsidRPr="00766F7B">
        <w:rPr>
          <w:rStyle w:val="afb"/>
          <w:b w:val="0"/>
          <w:spacing w:val="2"/>
          <w:lang w:val="en-US"/>
        </w:rPr>
        <w:t xml:space="preserve"> / </w:t>
      </w:r>
      <w:r w:rsidRPr="00766F7B">
        <w:rPr>
          <w:spacing w:val="2"/>
          <w:sz w:val="28"/>
          <w:szCs w:val="28"/>
          <w:lang w:val="es-ES"/>
        </w:rPr>
        <w:t>Francisco Castro</w:t>
      </w:r>
      <w:r w:rsidRPr="00766F7B">
        <w:rPr>
          <w:rStyle w:val="afb"/>
          <w:b w:val="0"/>
          <w:spacing w:val="2"/>
          <w:lang w:val="es-ES"/>
        </w:rPr>
        <w:t>.</w:t>
      </w:r>
      <w:r w:rsidRPr="00766F7B">
        <w:rPr>
          <w:rStyle w:val="afb"/>
          <w:b w:val="0"/>
          <w:spacing w:val="2"/>
          <w:lang w:val="en-US"/>
        </w:rPr>
        <w:t> </w:t>
      </w:r>
      <w:r w:rsidRPr="00766F7B">
        <w:rPr>
          <w:rStyle w:val="afb"/>
          <w:b w:val="0"/>
          <w:spacing w:val="2"/>
          <w:lang w:val="es-ES"/>
        </w:rPr>
        <w:t>– Madrid</w:t>
      </w:r>
      <w:r w:rsidRPr="00766F7B">
        <w:rPr>
          <w:rStyle w:val="afb"/>
          <w:b w:val="0"/>
          <w:spacing w:val="2"/>
          <w:lang w:val="en-US"/>
        </w:rPr>
        <w:t> </w:t>
      </w:r>
      <w:r w:rsidRPr="00766F7B">
        <w:rPr>
          <w:rStyle w:val="afb"/>
          <w:b w:val="0"/>
          <w:spacing w:val="2"/>
          <w:lang w:val="es-ES"/>
        </w:rPr>
        <w:t>: Edelsa, 2005. – 162</w:t>
      </w:r>
      <w:r w:rsidRPr="00766F7B">
        <w:rPr>
          <w:rStyle w:val="afb"/>
          <w:b w:val="0"/>
          <w:spacing w:val="2"/>
          <w:lang w:val="en-US"/>
        </w:rPr>
        <w:t> </w:t>
      </w:r>
      <w:r w:rsidRPr="00766F7B">
        <w:rPr>
          <w:rStyle w:val="afb"/>
          <w:b w:val="0"/>
          <w:spacing w:val="2"/>
          <w:lang w:val="es-ES"/>
        </w:rPr>
        <w:t xml:space="preserve">p.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s-ES"/>
        </w:rPr>
        <w:t>Cohen D.</w:t>
      </w:r>
      <w:r w:rsidRPr="00766F7B">
        <w:rPr>
          <w:spacing w:val="2"/>
          <w:sz w:val="28"/>
          <w:szCs w:val="28"/>
          <w:lang w:val="es-ES"/>
        </w:rPr>
        <w:t xml:space="preserve"> El aspecto verbal</w:t>
      </w:r>
      <w:r w:rsidRPr="00766F7B">
        <w:rPr>
          <w:spacing w:val="2"/>
          <w:sz w:val="28"/>
          <w:szCs w:val="28"/>
          <w:lang w:val="en-US"/>
        </w:rPr>
        <w:t xml:space="preserve"> / </w:t>
      </w:r>
      <w:r w:rsidRPr="00766F7B">
        <w:rPr>
          <w:spacing w:val="2"/>
          <w:sz w:val="28"/>
          <w:szCs w:val="28"/>
          <w:lang w:val="es-ES"/>
        </w:rPr>
        <w:t>D.</w:t>
      </w:r>
      <w:r w:rsidRPr="00766F7B">
        <w:rPr>
          <w:spacing w:val="2"/>
          <w:sz w:val="28"/>
          <w:szCs w:val="28"/>
          <w:lang w:val="en-US"/>
        </w:rPr>
        <w:t> </w:t>
      </w:r>
      <w:r w:rsidRPr="00766F7B">
        <w:rPr>
          <w:spacing w:val="2"/>
          <w:sz w:val="28"/>
          <w:szCs w:val="28"/>
          <w:lang w:val="es-ES"/>
        </w:rPr>
        <w:t>Cohen</w:t>
      </w:r>
      <w:r w:rsidRPr="00766F7B">
        <w:rPr>
          <w:spacing w:val="2"/>
          <w:sz w:val="28"/>
          <w:szCs w:val="28"/>
          <w:lang w:val="en-US"/>
        </w:rPr>
        <w:t>.</w:t>
      </w:r>
      <w:r w:rsidRPr="00766F7B">
        <w:rPr>
          <w:spacing w:val="2"/>
          <w:sz w:val="28"/>
          <w:szCs w:val="28"/>
          <w:lang w:val="es-ES"/>
        </w:rPr>
        <w:t xml:space="preserve"> – Madrid</w:t>
      </w:r>
      <w:r w:rsidRPr="00766F7B">
        <w:rPr>
          <w:spacing w:val="2"/>
          <w:sz w:val="28"/>
          <w:szCs w:val="28"/>
          <w:lang w:val="en-US"/>
        </w:rPr>
        <w:t> </w:t>
      </w:r>
      <w:r w:rsidRPr="00766F7B">
        <w:rPr>
          <w:spacing w:val="2"/>
          <w:sz w:val="28"/>
          <w:szCs w:val="28"/>
          <w:lang w:val="es-ES"/>
        </w:rPr>
        <w:t>: Arco Libros, 1997. – 384</w:t>
      </w:r>
      <w:r w:rsidRPr="00766F7B">
        <w:rPr>
          <w:spacing w:val="2"/>
          <w:sz w:val="28"/>
          <w:szCs w:val="28"/>
          <w:lang w:val="en-US"/>
        </w:rPr>
        <w:t> </w:t>
      </w:r>
      <w:r w:rsidRPr="00766F7B">
        <w:rPr>
          <w:spacing w:val="2"/>
          <w:sz w:val="28"/>
          <w:szCs w:val="28"/>
          <w:lang w:val="es-ES"/>
        </w:rPr>
        <w:t xml:space="preserve">p.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s-ES"/>
        </w:rPr>
        <w:t>Criado</w:t>
      </w:r>
      <w:r w:rsidRPr="00766F7B">
        <w:rPr>
          <w:i/>
          <w:spacing w:val="2"/>
          <w:sz w:val="28"/>
          <w:szCs w:val="28"/>
          <w:lang w:val="uk-UA"/>
        </w:rPr>
        <w:t xml:space="preserve"> </w:t>
      </w:r>
      <w:r w:rsidRPr="00766F7B">
        <w:rPr>
          <w:i/>
          <w:spacing w:val="2"/>
          <w:sz w:val="28"/>
          <w:szCs w:val="28"/>
          <w:lang w:val="es-ES"/>
        </w:rPr>
        <w:t>de</w:t>
      </w:r>
      <w:r w:rsidRPr="00766F7B">
        <w:rPr>
          <w:i/>
          <w:spacing w:val="2"/>
          <w:sz w:val="28"/>
          <w:szCs w:val="28"/>
          <w:lang w:val="uk-UA"/>
        </w:rPr>
        <w:t xml:space="preserve"> </w:t>
      </w:r>
      <w:r w:rsidRPr="00766F7B">
        <w:rPr>
          <w:i/>
          <w:spacing w:val="2"/>
          <w:sz w:val="28"/>
          <w:szCs w:val="28"/>
          <w:lang w:val="es-ES"/>
        </w:rPr>
        <w:t>Val</w:t>
      </w:r>
      <w:r w:rsidRPr="00766F7B">
        <w:rPr>
          <w:i/>
          <w:spacing w:val="2"/>
          <w:sz w:val="28"/>
          <w:szCs w:val="28"/>
          <w:lang w:val="uk-UA"/>
        </w:rPr>
        <w:t xml:space="preserve"> </w:t>
      </w:r>
      <w:r w:rsidRPr="00766F7B">
        <w:rPr>
          <w:i/>
          <w:spacing w:val="2"/>
          <w:sz w:val="28"/>
          <w:szCs w:val="28"/>
          <w:lang w:val="es-ES"/>
        </w:rPr>
        <w:t>M</w:t>
      </w:r>
      <w:r w:rsidRPr="00766F7B">
        <w:rPr>
          <w:i/>
          <w:spacing w:val="2"/>
          <w:sz w:val="28"/>
          <w:szCs w:val="28"/>
          <w:lang w:val="uk-UA"/>
        </w:rPr>
        <w:t>.</w:t>
      </w:r>
      <w:r w:rsidRPr="00766F7B">
        <w:rPr>
          <w:spacing w:val="2"/>
          <w:sz w:val="28"/>
          <w:szCs w:val="28"/>
          <w:lang w:val="uk-UA"/>
        </w:rPr>
        <w:t xml:space="preserve"> </w:t>
      </w:r>
      <w:r w:rsidRPr="00766F7B">
        <w:rPr>
          <w:spacing w:val="2"/>
          <w:sz w:val="28"/>
          <w:szCs w:val="28"/>
          <w:lang w:val="es-ES"/>
        </w:rPr>
        <w:t>El</w:t>
      </w:r>
      <w:r w:rsidRPr="00766F7B">
        <w:rPr>
          <w:spacing w:val="2"/>
          <w:sz w:val="28"/>
          <w:szCs w:val="28"/>
          <w:lang w:val="uk-UA"/>
        </w:rPr>
        <w:t xml:space="preserve"> </w:t>
      </w:r>
      <w:r w:rsidRPr="00766F7B">
        <w:rPr>
          <w:spacing w:val="2"/>
          <w:sz w:val="28"/>
          <w:szCs w:val="28"/>
          <w:lang w:val="es-ES"/>
        </w:rPr>
        <w:t>verbo</w:t>
      </w:r>
      <w:r w:rsidRPr="00766F7B">
        <w:rPr>
          <w:spacing w:val="2"/>
          <w:sz w:val="28"/>
          <w:szCs w:val="28"/>
          <w:lang w:val="uk-UA"/>
        </w:rPr>
        <w:t xml:space="preserve"> </w:t>
      </w:r>
      <w:r w:rsidRPr="00766F7B">
        <w:rPr>
          <w:spacing w:val="2"/>
          <w:sz w:val="28"/>
          <w:szCs w:val="28"/>
          <w:lang w:val="es-ES"/>
        </w:rPr>
        <w:t>espa</w:t>
      </w:r>
      <w:r w:rsidRPr="00766F7B">
        <w:rPr>
          <w:spacing w:val="2"/>
          <w:sz w:val="28"/>
          <w:szCs w:val="28"/>
          <w:lang w:val="uk-UA"/>
        </w:rPr>
        <w:t>ñ</w:t>
      </w:r>
      <w:r w:rsidRPr="00766F7B">
        <w:rPr>
          <w:spacing w:val="2"/>
          <w:sz w:val="28"/>
          <w:szCs w:val="28"/>
          <w:lang w:val="es-ES"/>
        </w:rPr>
        <w:t>ol</w:t>
      </w:r>
      <w:r w:rsidRPr="00766F7B">
        <w:rPr>
          <w:spacing w:val="2"/>
          <w:sz w:val="28"/>
          <w:szCs w:val="28"/>
          <w:lang w:val="en-US"/>
        </w:rPr>
        <w:t xml:space="preserve"> / </w:t>
      </w:r>
      <w:r w:rsidRPr="00766F7B">
        <w:rPr>
          <w:spacing w:val="2"/>
          <w:sz w:val="28"/>
          <w:szCs w:val="28"/>
          <w:lang w:val="es-ES"/>
        </w:rPr>
        <w:t>M</w:t>
      </w:r>
      <w:r w:rsidRPr="00766F7B">
        <w:rPr>
          <w:spacing w:val="2"/>
          <w:sz w:val="28"/>
          <w:szCs w:val="28"/>
          <w:lang w:val="uk-UA"/>
        </w:rPr>
        <w:t>. </w:t>
      </w:r>
      <w:r w:rsidRPr="00766F7B">
        <w:rPr>
          <w:spacing w:val="2"/>
          <w:sz w:val="28"/>
          <w:szCs w:val="28"/>
          <w:lang w:val="es-ES"/>
        </w:rPr>
        <w:t>Criado</w:t>
      </w:r>
      <w:r w:rsidRPr="00766F7B">
        <w:rPr>
          <w:spacing w:val="2"/>
          <w:sz w:val="28"/>
          <w:szCs w:val="28"/>
          <w:lang w:val="uk-UA"/>
        </w:rPr>
        <w:t xml:space="preserve"> </w:t>
      </w:r>
      <w:r w:rsidRPr="00766F7B">
        <w:rPr>
          <w:spacing w:val="2"/>
          <w:sz w:val="28"/>
          <w:szCs w:val="28"/>
          <w:lang w:val="es-ES"/>
        </w:rPr>
        <w:t>de</w:t>
      </w:r>
      <w:r w:rsidRPr="00766F7B">
        <w:rPr>
          <w:spacing w:val="2"/>
          <w:sz w:val="28"/>
          <w:szCs w:val="28"/>
          <w:lang w:val="uk-UA"/>
        </w:rPr>
        <w:t xml:space="preserve"> </w:t>
      </w:r>
      <w:r w:rsidRPr="00766F7B">
        <w:rPr>
          <w:spacing w:val="2"/>
          <w:sz w:val="28"/>
          <w:szCs w:val="28"/>
          <w:lang w:val="es-ES"/>
        </w:rPr>
        <w:t>Val</w:t>
      </w:r>
      <w:r w:rsidRPr="00766F7B">
        <w:rPr>
          <w:spacing w:val="2"/>
          <w:sz w:val="28"/>
          <w:szCs w:val="28"/>
          <w:lang w:val="uk-UA"/>
        </w:rPr>
        <w:t xml:space="preserve">. </w:t>
      </w:r>
      <w:r w:rsidRPr="00766F7B">
        <w:rPr>
          <w:spacing w:val="2"/>
          <w:sz w:val="28"/>
          <w:szCs w:val="28"/>
          <w:lang w:val="es-ES"/>
        </w:rPr>
        <w:t>– Madrid</w:t>
      </w:r>
      <w:r w:rsidRPr="00766F7B">
        <w:rPr>
          <w:spacing w:val="2"/>
          <w:sz w:val="28"/>
          <w:szCs w:val="28"/>
          <w:lang w:val="en-US"/>
        </w:rPr>
        <w:t> </w:t>
      </w:r>
      <w:r w:rsidRPr="00766F7B">
        <w:rPr>
          <w:spacing w:val="2"/>
          <w:sz w:val="28"/>
          <w:szCs w:val="28"/>
          <w:lang w:val="es-ES"/>
        </w:rPr>
        <w:t>: Sociedad Anónima española de traductores y autores, 1969. – 457</w:t>
      </w:r>
      <w:r w:rsidRPr="00766F7B">
        <w:rPr>
          <w:spacing w:val="2"/>
          <w:sz w:val="28"/>
          <w:szCs w:val="28"/>
          <w:lang w:val="en-US"/>
        </w:rPr>
        <w:t> </w:t>
      </w:r>
      <w:r w:rsidRPr="00766F7B">
        <w:rPr>
          <w:spacing w:val="2"/>
          <w:sz w:val="28"/>
          <w:szCs w:val="28"/>
          <w:lang w:val="es-ES"/>
        </w:rPr>
        <w:t xml:space="preserve">p.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s-ES"/>
        </w:rPr>
        <w:t>Criado</w:t>
      </w:r>
      <w:r w:rsidRPr="00766F7B">
        <w:rPr>
          <w:i/>
          <w:spacing w:val="2"/>
          <w:sz w:val="28"/>
          <w:szCs w:val="28"/>
          <w:lang w:val="uk-UA"/>
        </w:rPr>
        <w:t xml:space="preserve"> </w:t>
      </w:r>
      <w:r w:rsidRPr="00766F7B">
        <w:rPr>
          <w:i/>
          <w:spacing w:val="2"/>
          <w:sz w:val="28"/>
          <w:szCs w:val="28"/>
          <w:lang w:val="es-ES"/>
        </w:rPr>
        <w:t>de</w:t>
      </w:r>
      <w:r w:rsidRPr="00766F7B">
        <w:rPr>
          <w:i/>
          <w:spacing w:val="2"/>
          <w:sz w:val="28"/>
          <w:szCs w:val="28"/>
          <w:lang w:val="uk-UA"/>
        </w:rPr>
        <w:t xml:space="preserve"> </w:t>
      </w:r>
      <w:r w:rsidRPr="00766F7B">
        <w:rPr>
          <w:i/>
          <w:spacing w:val="2"/>
          <w:sz w:val="28"/>
          <w:szCs w:val="28"/>
          <w:lang w:val="es-ES"/>
        </w:rPr>
        <w:t>Val</w:t>
      </w:r>
      <w:r w:rsidRPr="00766F7B">
        <w:rPr>
          <w:i/>
          <w:spacing w:val="2"/>
          <w:sz w:val="28"/>
          <w:szCs w:val="28"/>
          <w:lang w:val="uk-UA"/>
        </w:rPr>
        <w:t xml:space="preserve"> </w:t>
      </w:r>
      <w:r w:rsidRPr="00766F7B">
        <w:rPr>
          <w:i/>
          <w:spacing w:val="2"/>
          <w:sz w:val="28"/>
          <w:szCs w:val="28"/>
          <w:lang w:val="es-ES"/>
        </w:rPr>
        <w:t>M</w:t>
      </w:r>
      <w:r w:rsidRPr="00766F7B">
        <w:rPr>
          <w:i/>
          <w:spacing w:val="2"/>
          <w:sz w:val="28"/>
          <w:szCs w:val="28"/>
          <w:lang w:val="uk-UA"/>
        </w:rPr>
        <w:t>.</w:t>
      </w:r>
      <w:r w:rsidRPr="00766F7B">
        <w:rPr>
          <w:spacing w:val="2"/>
          <w:sz w:val="28"/>
          <w:szCs w:val="28"/>
          <w:lang w:val="es-ES"/>
        </w:rPr>
        <w:t xml:space="preserve"> </w:t>
      </w:r>
      <w:r w:rsidRPr="00766F7B">
        <w:rPr>
          <w:rStyle w:val="afb"/>
          <w:b w:val="0"/>
          <w:spacing w:val="2"/>
          <w:lang w:val="es-ES"/>
        </w:rPr>
        <w:t>G</w:t>
      </w:r>
      <w:r w:rsidRPr="00766F7B">
        <w:rPr>
          <w:spacing w:val="2"/>
          <w:sz w:val="28"/>
          <w:szCs w:val="28"/>
          <w:lang w:val="es-ES"/>
        </w:rPr>
        <w:t>ram</w:t>
      </w:r>
      <w:r w:rsidRPr="00766F7B">
        <w:rPr>
          <w:rStyle w:val="afb"/>
          <w:b w:val="0"/>
          <w:spacing w:val="2"/>
          <w:lang w:val="es-ES"/>
        </w:rPr>
        <w:t>ática española</w:t>
      </w:r>
      <w:r w:rsidRPr="00766F7B">
        <w:rPr>
          <w:rStyle w:val="afb"/>
          <w:b w:val="0"/>
          <w:spacing w:val="2"/>
          <w:lang w:val="en-US"/>
        </w:rPr>
        <w:t xml:space="preserve"> / </w:t>
      </w:r>
      <w:r w:rsidRPr="00766F7B">
        <w:rPr>
          <w:spacing w:val="2"/>
          <w:sz w:val="28"/>
          <w:szCs w:val="28"/>
          <w:lang w:val="es-ES"/>
        </w:rPr>
        <w:t>M</w:t>
      </w:r>
      <w:r w:rsidRPr="00766F7B">
        <w:rPr>
          <w:spacing w:val="2"/>
          <w:sz w:val="28"/>
          <w:szCs w:val="28"/>
          <w:lang w:val="uk-UA"/>
        </w:rPr>
        <w:t>. </w:t>
      </w:r>
      <w:r w:rsidRPr="00766F7B">
        <w:rPr>
          <w:spacing w:val="2"/>
          <w:sz w:val="28"/>
          <w:szCs w:val="28"/>
          <w:lang w:val="es-ES"/>
        </w:rPr>
        <w:t>Criado</w:t>
      </w:r>
      <w:r w:rsidRPr="00766F7B">
        <w:rPr>
          <w:spacing w:val="2"/>
          <w:sz w:val="28"/>
          <w:szCs w:val="28"/>
          <w:lang w:val="uk-UA"/>
        </w:rPr>
        <w:t xml:space="preserve"> </w:t>
      </w:r>
      <w:r w:rsidRPr="00766F7B">
        <w:rPr>
          <w:spacing w:val="2"/>
          <w:sz w:val="28"/>
          <w:szCs w:val="28"/>
          <w:lang w:val="es-ES"/>
        </w:rPr>
        <w:t>de</w:t>
      </w:r>
      <w:r w:rsidRPr="00766F7B">
        <w:rPr>
          <w:spacing w:val="2"/>
          <w:sz w:val="28"/>
          <w:szCs w:val="28"/>
          <w:lang w:val="uk-UA"/>
        </w:rPr>
        <w:t xml:space="preserve"> </w:t>
      </w:r>
      <w:r w:rsidRPr="00766F7B">
        <w:rPr>
          <w:spacing w:val="2"/>
          <w:sz w:val="28"/>
          <w:szCs w:val="28"/>
          <w:lang w:val="es-ES"/>
        </w:rPr>
        <w:t>Val</w:t>
      </w:r>
      <w:r w:rsidRPr="00766F7B">
        <w:rPr>
          <w:rStyle w:val="afb"/>
          <w:b w:val="0"/>
          <w:spacing w:val="2"/>
          <w:lang w:val="es-ES"/>
        </w:rPr>
        <w:t>. – Madrid</w:t>
      </w:r>
      <w:r w:rsidRPr="00766F7B">
        <w:rPr>
          <w:rStyle w:val="afb"/>
          <w:b w:val="0"/>
          <w:spacing w:val="2"/>
          <w:lang w:val="en-US"/>
        </w:rPr>
        <w:t> </w:t>
      </w:r>
      <w:r w:rsidRPr="00766F7B">
        <w:rPr>
          <w:rStyle w:val="afb"/>
          <w:b w:val="0"/>
          <w:spacing w:val="2"/>
          <w:lang w:val="es-ES"/>
        </w:rPr>
        <w:t>: Saeta, 1973. – 618</w:t>
      </w:r>
      <w:r w:rsidRPr="00766F7B">
        <w:rPr>
          <w:rStyle w:val="afb"/>
          <w:b w:val="0"/>
          <w:spacing w:val="2"/>
          <w:lang w:val="en-US"/>
        </w:rPr>
        <w:t> </w:t>
      </w:r>
      <w:r w:rsidRPr="00766F7B">
        <w:rPr>
          <w:rStyle w:val="afb"/>
          <w:b w:val="0"/>
          <w:spacing w:val="2"/>
          <w:lang w:val="es-ES"/>
        </w:rPr>
        <w:t xml:space="preserve">p.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n-US"/>
        </w:rPr>
        <w:t>Eco</w:t>
      </w:r>
      <w:r w:rsidRPr="00766F7B">
        <w:rPr>
          <w:i/>
          <w:spacing w:val="2"/>
          <w:sz w:val="28"/>
          <w:szCs w:val="28"/>
          <w:lang w:val="uk-UA"/>
        </w:rPr>
        <w:t xml:space="preserve"> </w:t>
      </w:r>
      <w:r w:rsidRPr="00766F7B">
        <w:rPr>
          <w:i/>
          <w:spacing w:val="2"/>
          <w:sz w:val="28"/>
          <w:szCs w:val="28"/>
          <w:lang w:val="en-US"/>
        </w:rPr>
        <w:t>U</w:t>
      </w:r>
      <w:r w:rsidRPr="00766F7B">
        <w:rPr>
          <w:i/>
          <w:spacing w:val="2"/>
          <w:sz w:val="28"/>
          <w:szCs w:val="28"/>
          <w:lang w:val="uk-UA"/>
        </w:rPr>
        <w:t>.</w:t>
      </w:r>
      <w:r w:rsidRPr="00766F7B">
        <w:rPr>
          <w:spacing w:val="2"/>
          <w:sz w:val="28"/>
          <w:szCs w:val="28"/>
          <w:lang w:val="uk-UA"/>
        </w:rPr>
        <w:t xml:space="preserve"> </w:t>
      </w:r>
      <w:r w:rsidRPr="00766F7B">
        <w:rPr>
          <w:spacing w:val="2"/>
          <w:sz w:val="28"/>
          <w:szCs w:val="28"/>
          <w:lang w:val="en-US"/>
        </w:rPr>
        <w:t>Semiotics</w:t>
      </w:r>
      <w:r w:rsidRPr="00766F7B">
        <w:rPr>
          <w:spacing w:val="2"/>
          <w:sz w:val="28"/>
          <w:szCs w:val="28"/>
          <w:lang w:val="uk-UA"/>
        </w:rPr>
        <w:t xml:space="preserve"> </w:t>
      </w:r>
      <w:r w:rsidRPr="00766F7B">
        <w:rPr>
          <w:spacing w:val="2"/>
          <w:sz w:val="28"/>
          <w:szCs w:val="28"/>
          <w:lang w:val="en-US"/>
        </w:rPr>
        <w:t>and</w:t>
      </w:r>
      <w:r w:rsidRPr="00766F7B">
        <w:rPr>
          <w:spacing w:val="2"/>
          <w:sz w:val="28"/>
          <w:szCs w:val="28"/>
          <w:lang w:val="uk-UA"/>
        </w:rPr>
        <w:t xml:space="preserve"> </w:t>
      </w:r>
      <w:r w:rsidRPr="00766F7B">
        <w:rPr>
          <w:spacing w:val="2"/>
          <w:sz w:val="28"/>
          <w:szCs w:val="28"/>
          <w:lang w:val="en-US"/>
        </w:rPr>
        <w:t>the</w:t>
      </w:r>
      <w:r w:rsidRPr="00766F7B">
        <w:rPr>
          <w:spacing w:val="2"/>
          <w:sz w:val="28"/>
          <w:szCs w:val="28"/>
          <w:lang w:val="uk-UA"/>
        </w:rPr>
        <w:t xml:space="preserve"> </w:t>
      </w:r>
      <w:r w:rsidRPr="00766F7B">
        <w:rPr>
          <w:spacing w:val="2"/>
          <w:sz w:val="28"/>
          <w:szCs w:val="28"/>
          <w:lang w:val="en-US"/>
        </w:rPr>
        <w:t>Philosophy</w:t>
      </w:r>
      <w:r w:rsidRPr="00766F7B">
        <w:rPr>
          <w:spacing w:val="2"/>
          <w:sz w:val="28"/>
          <w:szCs w:val="28"/>
          <w:lang w:val="uk-UA"/>
        </w:rPr>
        <w:t xml:space="preserve"> </w:t>
      </w:r>
      <w:r w:rsidRPr="00766F7B">
        <w:rPr>
          <w:spacing w:val="2"/>
          <w:sz w:val="28"/>
          <w:szCs w:val="28"/>
          <w:lang w:val="en-US"/>
        </w:rPr>
        <w:t>of</w:t>
      </w:r>
      <w:r w:rsidRPr="00766F7B">
        <w:rPr>
          <w:spacing w:val="2"/>
          <w:sz w:val="28"/>
          <w:szCs w:val="28"/>
          <w:lang w:val="uk-UA"/>
        </w:rPr>
        <w:t xml:space="preserve"> </w:t>
      </w:r>
      <w:r w:rsidRPr="00766F7B">
        <w:rPr>
          <w:spacing w:val="2"/>
          <w:sz w:val="28"/>
          <w:szCs w:val="28"/>
          <w:lang w:val="en-US"/>
        </w:rPr>
        <w:t>Language / U</w:t>
      </w:r>
      <w:r w:rsidRPr="00766F7B">
        <w:rPr>
          <w:spacing w:val="2"/>
          <w:sz w:val="28"/>
          <w:szCs w:val="28"/>
          <w:lang w:val="uk-UA"/>
        </w:rPr>
        <w:t>. </w:t>
      </w:r>
      <w:r w:rsidRPr="00766F7B">
        <w:rPr>
          <w:spacing w:val="2"/>
          <w:sz w:val="28"/>
          <w:szCs w:val="28"/>
          <w:lang w:val="en-US"/>
        </w:rPr>
        <w:t>Eco</w:t>
      </w:r>
      <w:r w:rsidRPr="00766F7B">
        <w:rPr>
          <w:spacing w:val="2"/>
          <w:sz w:val="28"/>
          <w:szCs w:val="28"/>
          <w:lang w:val="uk-UA"/>
        </w:rPr>
        <w:t xml:space="preserve">. – </w:t>
      </w:r>
      <w:r w:rsidRPr="00766F7B">
        <w:rPr>
          <w:spacing w:val="2"/>
          <w:sz w:val="28"/>
          <w:szCs w:val="28"/>
          <w:lang w:val="en-US"/>
        </w:rPr>
        <w:t>Bloomington </w:t>
      </w:r>
      <w:r w:rsidRPr="00766F7B">
        <w:rPr>
          <w:spacing w:val="2"/>
          <w:sz w:val="28"/>
          <w:szCs w:val="28"/>
          <w:lang w:val="uk-UA"/>
        </w:rPr>
        <w:t xml:space="preserve">: </w:t>
      </w:r>
      <w:r w:rsidRPr="00766F7B">
        <w:rPr>
          <w:spacing w:val="2"/>
          <w:sz w:val="28"/>
          <w:szCs w:val="28"/>
          <w:lang w:val="en-US"/>
        </w:rPr>
        <w:t>Indiana</w:t>
      </w:r>
      <w:r w:rsidRPr="00766F7B">
        <w:rPr>
          <w:spacing w:val="2"/>
          <w:sz w:val="28"/>
          <w:szCs w:val="28"/>
          <w:lang w:val="uk-UA"/>
        </w:rPr>
        <w:t xml:space="preserve"> </w:t>
      </w:r>
      <w:r w:rsidRPr="00766F7B">
        <w:rPr>
          <w:spacing w:val="2"/>
          <w:sz w:val="28"/>
          <w:szCs w:val="28"/>
          <w:lang w:val="en-US"/>
        </w:rPr>
        <w:t>University</w:t>
      </w:r>
      <w:r w:rsidRPr="00766F7B">
        <w:rPr>
          <w:spacing w:val="2"/>
          <w:sz w:val="28"/>
          <w:szCs w:val="28"/>
          <w:lang w:val="uk-UA"/>
        </w:rPr>
        <w:t xml:space="preserve"> </w:t>
      </w:r>
      <w:r w:rsidRPr="00766F7B">
        <w:rPr>
          <w:spacing w:val="2"/>
          <w:sz w:val="28"/>
          <w:szCs w:val="28"/>
          <w:lang w:val="en-US"/>
        </w:rPr>
        <w:t>Press</w:t>
      </w:r>
      <w:r w:rsidRPr="00766F7B">
        <w:rPr>
          <w:spacing w:val="2"/>
          <w:sz w:val="28"/>
          <w:szCs w:val="28"/>
          <w:lang w:val="uk-UA"/>
        </w:rPr>
        <w:t>, 1985. – 242 </w:t>
      </w:r>
      <w:r w:rsidRPr="00766F7B">
        <w:rPr>
          <w:spacing w:val="2"/>
          <w:sz w:val="28"/>
          <w:szCs w:val="28"/>
          <w:lang w:val="en-US"/>
        </w:rPr>
        <w:t>p</w:t>
      </w:r>
      <w:r w:rsidRPr="00766F7B">
        <w:rPr>
          <w:spacing w:val="2"/>
          <w:sz w:val="28"/>
          <w:szCs w:val="28"/>
          <w:lang w:val="uk-UA"/>
        </w:rPr>
        <w:t>.</w:t>
      </w:r>
      <w:r w:rsidRPr="00766F7B">
        <w:rPr>
          <w:spacing w:val="2"/>
          <w:sz w:val="28"/>
          <w:szCs w:val="28"/>
          <w:lang w:val="uk-UA"/>
        </w:rPr>
        <w:tab/>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n-US"/>
        </w:rPr>
        <w:lastRenderedPageBreak/>
        <w:t>Fauconnier</w:t>
      </w:r>
      <w:r w:rsidRPr="00766F7B">
        <w:rPr>
          <w:i/>
          <w:spacing w:val="2"/>
          <w:sz w:val="28"/>
          <w:szCs w:val="28"/>
          <w:lang w:val="uk-UA"/>
        </w:rPr>
        <w:t xml:space="preserve"> </w:t>
      </w:r>
      <w:r w:rsidRPr="00766F7B">
        <w:rPr>
          <w:i/>
          <w:spacing w:val="2"/>
          <w:sz w:val="28"/>
          <w:szCs w:val="28"/>
          <w:lang w:val="en-US"/>
        </w:rPr>
        <w:t>G</w:t>
      </w:r>
      <w:r w:rsidRPr="00766F7B">
        <w:rPr>
          <w:i/>
          <w:spacing w:val="2"/>
          <w:sz w:val="28"/>
          <w:szCs w:val="28"/>
          <w:lang w:val="uk-UA"/>
        </w:rPr>
        <w:t>.</w:t>
      </w:r>
      <w:r w:rsidRPr="00766F7B">
        <w:rPr>
          <w:spacing w:val="2"/>
          <w:sz w:val="28"/>
          <w:szCs w:val="28"/>
          <w:lang w:val="uk-UA"/>
        </w:rPr>
        <w:t xml:space="preserve"> </w:t>
      </w:r>
      <w:r w:rsidRPr="00766F7B">
        <w:rPr>
          <w:spacing w:val="2"/>
          <w:sz w:val="28"/>
          <w:szCs w:val="28"/>
          <w:lang w:val="en-US"/>
        </w:rPr>
        <w:t>The</w:t>
      </w:r>
      <w:r w:rsidRPr="00766F7B">
        <w:rPr>
          <w:spacing w:val="2"/>
          <w:sz w:val="28"/>
          <w:szCs w:val="28"/>
          <w:lang w:val="uk-UA"/>
        </w:rPr>
        <w:t xml:space="preserve"> </w:t>
      </w:r>
      <w:r w:rsidRPr="00766F7B">
        <w:rPr>
          <w:spacing w:val="2"/>
          <w:sz w:val="28"/>
          <w:szCs w:val="28"/>
          <w:lang w:val="en-US"/>
        </w:rPr>
        <w:t>Way</w:t>
      </w:r>
      <w:r w:rsidRPr="00766F7B">
        <w:rPr>
          <w:spacing w:val="2"/>
          <w:sz w:val="28"/>
          <w:szCs w:val="28"/>
          <w:lang w:val="uk-UA"/>
        </w:rPr>
        <w:t xml:space="preserve"> </w:t>
      </w:r>
      <w:r w:rsidRPr="00766F7B">
        <w:rPr>
          <w:spacing w:val="2"/>
          <w:sz w:val="28"/>
          <w:szCs w:val="28"/>
          <w:lang w:val="en-US"/>
        </w:rPr>
        <w:t>We</w:t>
      </w:r>
      <w:r w:rsidRPr="00766F7B">
        <w:rPr>
          <w:spacing w:val="2"/>
          <w:sz w:val="28"/>
          <w:szCs w:val="28"/>
          <w:lang w:val="uk-UA"/>
        </w:rPr>
        <w:t xml:space="preserve"> </w:t>
      </w:r>
      <w:r w:rsidRPr="00766F7B">
        <w:rPr>
          <w:spacing w:val="2"/>
          <w:sz w:val="28"/>
          <w:szCs w:val="28"/>
          <w:lang w:val="en-US"/>
        </w:rPr>
        <w:t>Think</w:t>
      </w:r>
      <w:r w:rsidRPr="00766F7B">
        <w:rPr>
          <w:spacing w:val="2"/>
          <w:sz w:val="28"/>
          <w:szCs w:val="28"/>
          <w:lang w:val="uk-UA"/>
        </w:rPr>
        <w:t>.</w:t>
      </w:r>
      <w:r w:rsidRPr="00766F7B">
        <w:rPr>
          <w:spacing w:val="2"/>
          <w:sz w:val="28"/>
          <w:szCs w:val="28"/>
          <w:lang w:val="en-US"/>
        </w:rPr>
        <w:t xml:space="preserve"> Conceptual Blending and the Mind’s Hidded Complexities / G</w:t>
      </w:r>
      <w:r w:rsidRPr="00766F7B">
        <w:rPr>
          <w:spacing w:val="2"/>
          <w:sz w:val="28"/>
          <w:szCs w:val="28"/>
          <w:lang w:val="uk-UA"/>
        </w:rPr>
        <w:t>. </w:t>
      </w:r>
      <w:r w:rsidRPr="00766F7B">
        <w:rPr>
          <w:spacing w:val="2"/>
          <w:sz w:val="28"/>
          <w:szCs w:val="28"/>
          <w:lang w:val="en-US"/>
        </w:rPr>
        <w:t>Fauconnier</w:t>
      </w:r>
      <w:r w:rsidRPr="00766F7B">
        <w:rPr>
          <w:spacing w:val="2"/>
          <w:sz w:val="28"/>
          <w:szCs w:val="28"/>
          <w:lang w:val="uk-UA"/>
        </w:rPr>
        <w:t xml:space="preserve">, </w:t>
      </w:r>
      <w:r w:rsidRPr="00766F7B">
        <w:rPr>
          <w:spacing w:val="2"/>
          <w:sz w:val="28"/>
          <w:szCs w:val="28"/>
          <w:lang w:val="en-US"/>
        </w:rPr>
        <w:t>M</w:t>
      </w:r>
      <w:r w:rsidRPr="00766F7B">
        <w:rPr>
          <w:spacing w:val="2"/>
          <w:sz w:val="28"/>
          <w:szCs w:val="28"/>
          <w:lang w:val="uk-UA"/>
        </w:rPr>
        <w:t>. </w:t>
      </w:r>
      <w:r w:rsidRPr="00766F7B">
        <w:rPr>
          <w:spacing w:val="2"/>
          <w:sz w:val="28"/>
          <w:szCs w:val="28"/>
          <w:lang w:val="en-US"/>
        </w:rPr>
        <w:t>Turner. – New York : Basic Books, 2002. – 440 p.</w:t>
      </w:r>
      <w:r w:rsidRPr="00766F7B">
        <w:rPr>
          <w:spacing w:val="2"/>
          <w:sz w:val="28"/>
          <w:szCs w:val="28"/>
          <w:lang w:val="en-US"/>
        </w:rPr>
        <w:tab/>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n-US"/>
        </w:rPr>
        <w:t xml:space="preserve">Fillmor Ch. </w:t>
      </w:r>
      <w:r w:rsidRPr="00766F7B">
        <w:rPr>
          <w:spacing w:val="2"/>
          <w:sz w:val="28"/>
          <w:szCs w:val="28"/>
          <w:lang w:val="en-US"/>
        </w:rPr>
        <w:t>The case for case reopened</w:t>
      </w:r>
      <w:r w:rsidRPr="00766F7B">
        <w:rPr>
          <w:spacing w:val="2"/>
          <w:sz w:val="28"/>
          <w:szCs w:val="28"/>
          <w:lang w:val="uk-UA"/>
        </w:rPr>
        <w:t xml:space="preserve"> / </w:t>
      </w:r>
      <w:r w:rsidRPr="00766F7B">
        <w:rPr>
          <w:spacing w:val="2"/>
          <w:sz w:val="28"/>
          <w:szCs w:val="28"/>
          <w:lang w:val="en-US"/>
        </w:rPr>
        <w:t>Ch.</w:t>
      </w:r>
      <w:r w:rsidRPr="00766F7B">
        <w:rPr>
          <w:spacing w:val="2"/>
          <w:sz w:val="28"/>
          <w:szCs w:val="28"/>
          <w:lang w:val="uk-UA"/>
        </w:rPr>
        <w:t> </w:t>
      </w:r>
      <w:r w:rsidRPr="00766F7B">
        <w:rPr>
          <w:spacing w:val="2"/>
          <w:sz w:val="28"/>
          <w:szCs w:val="28"/>
          <w:lang w:val="en-US"/>
        </w:rPr>
        <w:t>Fillmor // Syntax and semantics ; [ed. by P. Cole, J.M. Sadock]. – L. et al., 1977. –</w:t>
      </w:r>
      <w:r w:rsidRPr="00766F7B">
        <w:rPr>
          <w:spacing w:val="2"/>
          <w:sz w:val="28"/>
          <w:szCs w:val="28"/>
          <w:lang w:val="uk-UA"/>
        </w:rPr>
        <w:t xml:space="preserve"> </w:t>
      </w:r>
      <w:r w:rsidRPr="00766F7B">
        <w:rPr>
          <w:spacing w:val="2"/>
          <w:sz w:val="28"/>
          <w:szCs w:val="28"/>
          <w:lang w:val="en-US"/>
        </w:rPr>
        <w:t>V : Grammatical relation. – P. 59-81.</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n-US"/>
        </w:rPr>
        <w:t>Fillmor Ch.</w:t>
      </w:r>
      <w:r w:rsidRPr="00766F7B">
        <w:rPr>
          <w:spacing w:val="2"/>
          <w:sz w:val="28"/>
          <w:szCs w:val="28"/>
          <w:lang w:val="en-US"/>
        </w:rPr>
        <w:t xml:space="preserve"> On the organization of semantic information in the lexicon</w:t>
      </w:r>
      <w:r w:rsidRPr="00766F7B">
        <w:rPr>
          <w:spacing w:val="2"/>
          <w:sz w:val="28"/>
          <w:szCs w:val="28"/>
          <w:lang w:val="uk-UA"/>
        </w:rPr>
        <w:t xml:space="preserve"> / </w:t>
      </w:r>
      <w:r w:rsidRPr="00766F7B">
        <w:rPr>
          <w:spacing w:val="2"/>
          <w:sz w:val="28"/>
          <w:szCs w:val="28"/>
          <w:lang w:val="en-US"/>
        </w:rPr>
        <w:t>Ch.</w:t>
      </w:r>
      <w:r w:rsidRPr="00766F7B">
        <w:rPr>
          <w:spacing w:val="2"/>
          <w:sz w:val="28"/>
          <w:szCs w:val="28"/>
          <w:lang w:val="uk-UA"/>
        </w:rPr>
        <w:t> </w:t>
      </w:r>
      <w:r w:rsidRPr="00766F7B">
        <w:rPr>
          <w:spacing w:val="2"/>
          <w:sz w:val="28"/>
          <w:szCs w:val="28"/>
          <w:lang w:val="en-US"/>
        </w:rPr>
        <w:t>Fillmor // Papers from the parasession on the lexicon / ed. by D.</w:t>
      </w:r>
      <w:r w:rsidRPr="00766F7B">
        <w:rPr>
          <w:spacing w:val="2"/>
          <w:sz w:val="28"/>
          <w:szCs w:val="28"/>
          <w:lang w:val="uk-UA"/>
        </w:rPr>
        <w:t> </w:t>
      </w:r>
      <w:r w:rsidRPr="00766F7B">
        <w:rPr>
          <w:spacing w:val="2"/>
          <w:sz w:val="28"/>
          <w:szCs w:val="28"/>
          <w:lang w:val="en-US"/>
        </w:rPr>
        <w:t>Farkas, W.M.</w:t>
      </w:r>
      <w:r w:rsidRPr="00766F7B">
        <w:rPr>
          <w:spacing w:val="2"/>
          <w:sz w:val="28"/>
          <w:szCs w:val="28"/>
          <w:lang w:val="uk-UA"/>
        </w:rPr>
        <w:t> </w:t>
      </w:r>
      <w:r w:rsidRPr="00766F7B">
        <w:rPr>
          <w:spacing w:val="2"/>
          <w:sz w:val="28"/>
          <w:szCs w:val="28"/>
          <w:lang w:val="en-US"/>
        </w:rPr>
        <w:t>Jacobsen, K.W.</w:t>
      </w:r>
      <w:r w:rsidRPr="00766F7B">
        <w:rPr>
          <w:spacing w:val="2"/>
          <w:sz w:val="28"/>
          <w:szCs w:val="28"/>
          <w:lang w:val="uk-UA"/>
        </w:rPr>
        <w:t> </w:t>
      </w:r>
      <w:r w:rsidRPr="00766F7B">
        <w:rPr>
          <w:spacing w:val="2"/>
          <w:sz w:val="28"/>
          <w:szCs w:val="28"/>
          <w:lang w:val="en-US"/>
        </w:rPr>
        <w:t>Todrys</w:t>
      </w:r>
      <w:r w:rsidRPr="00766F7B">
        <w:rPr>
          <w:spacing w:val="2"/>
          <w:sz w:val="28"/>
          <w:szCs w:val="28"/>
          <w:lang w:val="uk-UA"/>
        </w:rPr>
        <w:t>.</w:t>
      </w:r>
      <w:r w:rsidRPr="00766F7B">
        <w:rPr>
          <w:spacing w:val="2"/>
          <w:sz w:val="28"/>
          <w:szCs w:val="28"/>
          <w:lang w:val="en-US"/>
        </w:rPr>
        <w:t xml:space="preserve"> – Chicago, 1978. – P.</w:t>
      </w:r>
      <w:r w:rsidRPr="00766F7B">
        <w:rPr>
          <w:spacing w:val="2"/>
          <w:sz w:val="28"/>
          <w:szCs w:val="28"/>
          <w:lang w:val="uk-UA"/>
        </w:rPr>
        <w:t> </w:t>
      </w:r>
      <w:r w:rsidRPr="00766F7B">
        <w:rPr>
          <w:spacing w:val="2"/>
          <w:sz w:val="28"/>
          <w:szCs w:val="28"/>
          <w:lang w:val="en-US"/>
        </w:rPr>
        <w:t>148</w:t>
      </w:r>
      <w:r w:rsidRPr="00766F7B">
        <w:rPr>
          <w:spacing w:val="2"/>
          <w:sz w:val="28"/>
          <w:szCs w:val="28"/>
          <w:lang w:val="uk-UA"/>
        </w:rPr>
        <w:t>-</w:t>
      </w:r>
      <w:r w:rsidRPr="00766F7B">
        <w:rPr>
          <w:spacing w:val="2"/>
          <w:sz w:val="28"/>
          <w:szCs w:val="28"/>
          <w:lang w:val="en-US"/>
        </w:rPr>
        <w:t>173.</w:t>
      </w:r>
      <w:r w:rsidRPr="00766F7B">
        <w:rPr>
          <w:spacing w:val="2"/>
          <w:sz w:val="28"/>
          <w:szCs w:val="28"/>
          <w:lang w:val="en-US"/>
        </w:rPr>
        <w:tab/>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n-US"/>
        </w:rPr>
        <w:t>Fillmor Ch.</w:t>
      </w:r>
      <w:r w:rsidRPr="00766F7B">
        <w:rPr>
          <w:spacing w:val="2"/>
          <w:sz w:val="28"/>
          <w:szCs w:val="28"/>
          <w:lang w:val="en-US"/>
        </w:rPr>
        <w:t xml:space="preserve"> Frame Semantics </w:t>
      </w:r>
      <w:r w:rsidRPr="00766F7B">
        <w:rPr>
          <w:spacing w:val="2"/>
          <w:sz w:val="28"/>
          <w:szCs w:val="28"/>
          <w:lang w:val="uk-UA"/>
        </w:rPr>
        <w:t xml:space="preserve">/ </w:t>
      </w:r>
      <w:r w:rsidRPr="00766F7B">
        <w:rPr>
          <w:spacing w:val="2"/>
          <w:sz w:val="28"/>
          <w:szCs w:val="28"/>
          <w:lang w:val="en-US"/>
        </w:rPr>
        <w:t>Ch.</w:t>
      </w:r>
      <w:r w:rsidRPr="00766F7B">
        <w:rPr>
          <w:spacing w:val="2"/>
          <w:sz w:val="28"/>
          <w:szCs w:val="28"/>
          <w:lang w:val="uk-UA"/>
        </w:rPr>
        <w:t> </w:t>
      </w:r>
      <w:r w:rsidRPr="00766F7B">
        <w:rPr>
          <w:spacing w:val="2"/>
          <w:sz w:val="28"/>
          <w:szCs w:val="28"/>
          <w:lang w:val="en-US"/>
        </w:rPr>
        <w:t>Fillmor // Linguistic Society of Korea. Linguistics in the Morning Calm. – Seoul: Hanshin, 1982. – P.</w:t>
      </w:r>
      <w:r w:rsidRPr="00766F7B">
        <w:rPr>
          <w:spacing w:val="2"/>
          <w:sz w:val="28"/>
          <w:szCs w:val="28"/>
          <w:lang w:val="uk-UA"/>
        </w:rPr>
        <w:t> </w:t>
      </w:r>
      <w:r w:rsidRPr="00766F7B">
        <w:rPr>
          <w:spacing w:val="2"/>
          <w:sz w:val="28"/>
          <w:szCs w:val="28"/>
          <w:lang w:val="en-US"/>
        </w:rPr>
        <w:t>111</w:t>
      </w:r>
      <w:r w:rsidRPr="00766F7B">
        <w:rPr>
          <w:spacing w:val="2"/>
          <w:sz w:val="28"/>
          <w:szCs w:val="28"/>
          <w:lang w:val="uk-UA"/>
        </w:rPr>
        <w:t>-</w:t>
      </w:r>
      <w:r w:rsidRPr="00766F7B">
        <w:rPr>
          <w:spacing w:val="2"/>
          <w:sz w:val="28"/>
          <w:szCs w:val="28"/>
          <w:lang w:val="en-US"/>
        </w:rPr>
        <w:t>138.</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n-US"/>
        </w:rPr>
        <w:t>Fillmor Ch.</w:t>
      </w:r>
      <w:r w:rsidRPr="00766F7B">
        <w:rPr>
          <w:spacing w:val="2"/>
          <w:sz w:val="28"/>
          <w:szCs w:val="28"/>
          <w:lang w:val="uk-UA"/>
        </w:rPr>
        <w:t xml:space="preserve"> </w:t>
      </w:r>
      <w:r w:rsidRPr="00766F7B">
        <w:rPr>
          <w:spacing w:val="2"/>
          <w:sz w:val="28"/>
          <w:szCs w:val="28"/>
          <w:lang w:val="en-US"/>
        </w:rPr>
        <w:t xml:space="preserve">Deixis and context / Ch. Fillmor // Context in Language Learning and Language Understanding. – Cambridge : Cambridge University Press, 1998. – P. 27-41.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rStyle w:val="afb"/>
          <w:b w:val="0"/>
          <w:i/>
          <w:spacing w:val="2"/>
          <w:lang w:val="es-ES"/>
        </w:rPr>
        <w:t>Gili y Gaya Samuel.</w:t>
      </w:r>
      <w:r w:rsidRPr="00766F7B">
        <w:rPr>
          <w:rStyle w:val="afb"/>
          <w:b w:val="0"/>
          <w:spacing w:val="2"/>
          <w:lang w:val="es-ES"/>
        </w:rPr>
        <w:t xml:space="preserve"> Curso superior de la sintaxis española / Gili y Gaya Samuel. – Barcelona : Indugraf, 1994. – 348 p.</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s-ES"/>
        </w:rPr>
        <w:t>Gonz</w:t>
      </w:r>
      <w:r w:rsidRPr="00766F7B">
        <w:rPr>
          <w:rStyle w:val="afb"/>
          <w:b w:val="0"/>
          <w:i/>
          <w:spacing w:val="2"/>
          <w:lang w:val="es-ES"/>
        </w:rPr>
        <w:t>ález Pablo Dom</w:t>
      </w:r>
      <w:r w:rsidRPr="00766F7B">
        <w:rPr>
          <w:i/>
          <w:spacing w:val="2"/>
          <w:sz w:val="28"/>
          <w:szCs w:val="28"/>
          <w:lang w:val="es-ES"/>
        </w:rPr>
        <w:t>ínguez.</w:t>
      </w:r>
      <w:r w:rsidRPr="00766F7B">
        <w:rPr>
          <w:spacing w:val="2"/>
          <w:sz w:val="28"/>
          <w:szCs w:val="28"/>
          <w:lang w:val="es-ES"/>
        </w:rPr>
        <w:t xml:space="preserve"> El español idiomatico / </w:t>
      </w:r>
      <w:r w:rsidRPr="00766F7B">
        <w:rPr>
          <w:rStyle w:val="afb"/>
          <w:b w:val="0"/>
          <w:spacing w:val="2"/>
          <w:lang w:val="es-ES"/>
        </w:rPr>
        <w:t>Pablo</w:t>
      </w:r>
      <w:r w:rsidRPr="00766F7B">
        <w:rPr>
          <w:spacing w:val="2"/>
          <w:sz w:val="28"/>
          <w:szCs w:val="28"/>
          <w:lang w:val="es-ES"/>
        </w:rPr>
        <w:t xml:space="preserve"> </w:t>
      </w:r>
      <w:r w:rsidRPr="00766F7B">
        <w:rPr>
          <w:rStyle w:val="afb"/>
          <w:b w:val="0"/>
          <w:spacing w:val="2"/>
          <w:lang w:val="es-ES"/>
        </w:rPr>
        <w:t>Dom</w:t>
      </w:r>
      <w:r w:rsidRPr="00766F7B">
        <w:rPr>
          <w:spacing w:val="2"/>
          <w:sz w:val="28"/>
          <w:szCs w:val="28"/>
          <w:lang w:val="es-ES"/>
        </w:rPr>
        <w:t>ínguez Gonz</w:t>
      </w:r>
      <w:r w:rsidRPr="00766F7B">
        <w:rPr>
          <w:rStyle w:val="afb"/>
          <w:b w:val="0"/>
          <w:spacing w:val="2"/>
          <w:lang w:val="es-ES"/>
        </w:rPr>
        <w:t>ález</w:t>
      </w:r>
      <w:r w:rsidRPr="00766F7B">
        <w:rPr>
          <w:spacing w:val="2"/>
          <w:sz w:val="28"/>
          <w:szCs w:val="28"/>
          <w:lang w:val="es-ES"/>
        </w:rPr>
        <w:t>, P</w:t>
      </w:r>
      <w:r w:rsidRPr="00766F7B">
        <w:rPr>
          <w:bCs/>
          <w:color w:val="000000"/>
          <w:spacing w:val="2"/>
          <w:sz w:val="28"/>
          <w:szCs w:val="28"/>
          <w:lang w:val="es-ES"/>
        </w:rPr>
        <w:t xml:space="preserve">érez </w:t>
      </w:r>
      <w:r w:rsidRPr="00766F7B">
        <w:rPr>
          <w:spacing w:val="2"/>
          <w:sz w:val="28"/>
          <w:szCs w:val="28"/>
          <w:lang w:val="es-ES"/>
        </w:rPr>
        <w:t xml:space="preserve">Marcial Morera, Gonzalo Ortega Ojeda. – Barcelona : Editorial Ariel, S.A., 1995. – 190 p.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s-ES"/>
        </w:rPr>
        <w:t>Guti</w:t>
      </w:r>
      <w:r w:rsidRPr="00766F7B">
        <w:rPr>
          <w:bCs/>
          <w:i/>
          <w:color w:val="000000"/>
          <w:spacing w:val="2"/>
          <w:sz w:val="28"/>
          <w:szCs w:val="28"/>
          <w:lang w:val="es-ES"/>
        </w:rPr>
        <w:t>érez S.</w:t>
      </w:r>
      <w:r w:rsidRPr="00766F7B">
        <w:rPr>
          <w:bCs/>
          <w:color w:val="000000"/>
          <w:spacing w:val="2"/>
          <w:sz w:val="28"/>
          <w:szCs w:val="28"/>
          <w:lang w:val="es-ES"/>
        </w:rPr>
        <w:t xml:space="preserve"> Principios de sintaxis funcional / S. </w:t>
      </w:r>
      <w:r w:rsidRPr="00766F7B">
        <w:rPr>
          <w:spacing w:val="2"/>
          <w:sz w:val="28"/>
          <w:szCs w:val="28"/>
          <w:lang w:val="es-ES"/>
        </w:rPr>
        <w:t>Guti</w:t>
      </w:r>
      <w:r w:rsidRPr="00766F7B">
        <w:rPr>
          <w:bCs/>
          <w:color w:val="000000"/>
          <w:spacing w:val="2"/>
          <w:sz w:val="28"/>
          <w:szCs w:val="28"/>
          <w:lang w:val="es-ES"/>
        </w:rPr>
        <w:t xml:space="preserve">érez. – Madrid : Arco Libros, 1997. – 384p.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s-ES"/>
        </w:rPr>
        <w:t>Hern</w:t>
      </w:r>
      <w:r w:rsidRPr="00766F7B">
        <w:rPr>
          <w:rStyle w:val="afb"/>
          <w:b w:val="0"/>
          <w:i/>
          <w:spacing w:val="2"/>
          <w:lang w:val="es-ES"/>
        </w:rPr>
        <w:t xml:space="preserve">ándes </w:t>
      </w:r>
      <w:r w:rsidRPr="00766F7B">
        <w:rPr>
          <w:i/>
          <w:spacing w:val="2"/>
          <w:sz w:val="28"/>
          <w:szCs w:val="28"/>
          <w:lang w:val="es-ES"/>
        </w:rPr>
        <w:t xml:space="preserve">Alónso </w:t>
      </w:r>
      <w:r w:rsidRPr="00766F7B">
        <w:rPr>
          <w:spacing w:val="2"/>
          <w:sz w:val="28"/>
          <w:szCs w:val="28"/>
          <w:lang w:val="es-ES"/>
        </w:rPr>
        <w:t xml:space="preserve">/ </w:t>
      </w:r>
      <w:r w:rsidRPr="00766F7B">
        <w:rPr>
          <w:rStyle w:val="afb"/>
          <w:b w:val="0"/>
          <w:spacing w:val="2"/>
          <w:lang w:val="es-ES"/>
        </w:rPr>
        <w:t>G</w:t>
      </w:r>
      <w:r w:rsidRPr="00766F7B">
        <w:rPr>
          <w:spacing w:val="2"/>
          <w:sz w:val="28"/>
          <w:szCs w:val="28"/>
          <w:lang w:val="es-ES"/>
        </w:rPr>
        <w:t>ram</w:t>
      </w:r>
      <w:r w:rsidRPr="00766F7B">
        <w:rPr>
          <w:rStyle w:val="afb"/>
          <w:b w:val="0"/>
          <w:spacing w:val="2"/>
          <w:lang w:val="es-ES"/>
        </w:rPr>
        <w:t xml:space="preserve">ática funcional del español / </w:t>
      </w:r>
      <w:r w:rsidRPr="00766F7B">
        <w:rPr>
          <w:spacing w:val="2"/>
          <w:sz w:val="28"/>
          <w:szCs w:val="28"/>
          <w:lang w:val="es-ES"/>
        </w:rPr>
        <w:t>Alónso Hern</w:t>
      </w:r>
      <w:r w:rsidRPr="00766F7B">
        <w:rPr>
          <w:rStyle w:val="afb"/>
          <w:b w:val="0"/>
          <w:spacing w:val="2"/>
          <w:lang w:val="es-ES"/>
        </w:rPr>
        <w:t>ándes</w:t>
      </w:r>
      <w:r w:rsidRPr="00766F7B">
        <w:rPr>
          <w:i/>
          <w:spacing w:val="2"/>
          <w:sz w:val="28"/>
          <w:szCs w:val="28"/>
          <w:lang w:val="es-ES"/>
        </w:rPr>
        <w:t>.</w:t>
      </w:r>
      <w:r w:rsidRPr="00766F7B">
        <w:rPr>
          <w:rStyle w:val="afb"/>
          <w:b w:val="0"/>
          <w:spacing w:val="2"/>
          <w:lang w:val="es-ES"/>
        </w:rPr>
        <w:t xml:space="preserve"> – Madrid</w:t>
      </w:r>
      <w:r w:rsidRPr="00766F7B">
        <w:rPr>
          <w:rStyle w:val="afb"/>
          <w:b w:val="0"/>
          <w:spacing w:val="2"/>
          <w:lang w:val="en-US"/>
        </w:rPr>
        <w:t> </w:t>
      </w:r>
      <w:r w:rsidRPr="00766F7B">
        <w:rPr>
          <w:rStyle w:val="afb"/>
          <w:b w:val="0"/>
          <w:spacing w:val="2"/>
          <w:lang w:val="es-ES"/>
        </w:rPr>
        <w:t>: Gredos, 1984. – 437 p.</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n-US"/>
        </w:rPr>
        <w:t>Jackendoff</w:t>
      </w:r>
      <w:r w:rsidRPr="00766F7B">
        <w:rPr>
          <w:i/>
          <w:spacing w:val="2"/>
          <w:sz w:val="28"/>
          <w:szCs w:val="28"/>
          <w:lang w:val="uk-UA"/>
        </w:rPr>
        <w:t xml:space="preserve"> </w:t>
      </w:r>
      <w:r w:rsidRPr="00766F7B">
        <w:rPr>
          <w:i/>
          <w:spacing w:val="2"/>
          <w:sz w:val="28"/>
          <w:szCs w:val="28"/>
          <w:lang w:val="en-US"/>
        </w:rPr>
        <w:t>R</w:t>
      </w:r>
      <w:r w:rsidRPr="00766F7B">
        <w:rPr>
          <w:i/>
          <w:spacing w:val="2"/>
          <w:sz w:val="28"/>
          <w:szCs w:val="28"/>
          <w:lang w:val="uk-UA"/>
        </w:rPr>
        <w:t>.</w:t>
      </w:r>
      <w:r w:rsidRPr="00766F7B">
        <w:rPr>
          <w:spacing w:val="2"/>
          <w:sz w:val="28"/>
          <w:szCs w:val="28"/>
          <w:lang w:val="uk-UA"/>
        </w:rPr>
        <w:t xml:space="preserve"> </w:t>
      </w:r>
      <w:r w:rsidRPr="00766F7B">
        <w:rPr>
          <w:spacing w:val="2"/>
          <w:sz w:val="28"/>
          <w:szCs w:val="28"/>
          <w:lang w:val="en-US"/>
        </w:rPr>
        <w:t>Semantics</w:t>
      </w:r>
      <w:r w:rsidRPr="00766F7B">
        <w:rPr>
          <w:spacing w:val="2"/>
          <w:sz w:val="28"/>
          <w:szCs w:val="28"/>
          <w:lang w:val="uk-UA"/>
        </w:rPr>
        <w:t xml:space="preserve"> </w:t>
      </w:r>
      <w:r w:rsidRPr="00766F7B">
        <w:rPr>
          <w:spacing w:val="2"/>
          <w:sz w:val="28"/>
          <w:szCs w:val="28"/>
          <w:lang w:val="en-US"/>
        </w:rPr>
        <w:t>and</w:t>
      </w:r>
      <w:r w:rsidRPr="00766F7B">
        <w:rPr>
          <w:spacing w:val="2"/>
          <w:sz w:val="28"/>
          <w:szCs w:val="28"/>
          <w:lang w:val="uk-UA"/>
        </w:rPr>
        <w:t xml:space="preserve"> </w:t>
      </w:r>
      <w:r w:rsidRPr="00766F7B">
        <w:rPr>
          <w:spacing w:val="2"/>
          <w:sz w:val="28"/>
          <w:szCs w:val="28"/>
          <w:lang w:val="en-US"/>
        </w:rPr>
        <w:t>Cognition / R</w:t>
      </w:r>
      <w:r w:rsidRPr="00766F7B">
        <w:rPr>
          <w:spacing w:val="2"/>
          <w:sz w:val="28"/>
          <w:szCs w:val="28"/>
          <w:lang w:val="uk-UA"/>
        </w:rPr>
        <w:t>.</w:t>
      </w:r>
      <w:r w:rsidRPr="00766F7B">
        <w:rPr>
          <w:spacing w:val="2"/>
          <w:sz w:val="28"/>
          <w:szCs w:val="28"/>
          <w:lang w:val="en-US"/>
        </w:rPr>
        <w:t> Jackendoff</w:t>
      </w:r>
      <w:r w:rsidRPr="00766F7B">
        <w:rPr>
          <w:spacing w:val="2"/>
          <w:sz w:val="28"/>
          <w:szCs w:val="28"/>
          <w:lang w:val="uk-UA"/>
        </w:rPr>
        <w:t>.</w:t>
      </w:r>
      <w:r w:rsidRPr="00766F7B">
        <w:rPr>
          <w:spacing w:val="2"/>
          <w:sz w:val="28"/>
          <w:szCs w:val="28"/>
          <w:lang w:val="en-US"/>
        </w:rPr>
        <w:t xml:space="preserve"> – Cambridge: The Mit Press, 1995.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s-ES"/>
        </w:rPr>
        <w:t>Korbozerova</w:t>
      </w:r>
      <w:r w:rsidRPr="00766F7B">
        <w:rPr>
          <w:i/>
          <w:spacing w:val="2"/>
          <w:sz w:val="28"/>
          <w:szCs w:val="28"/>
          <w:lang w:val="uk-UA"/>
        </w:rPr>
        <w:t xml:space="preserve"> </w:t>
      </w:r>
      <w:r w:rsidRPr="00766F7B">
        <w:rPr>
          <w:i/>
          <w:spacing w:val="2"/>
          <w:sz w:val="28"/>
          <w:szCs w:val="28"/>
          <w:lang w:val="es-ES"/>
        </w:rPr>
        <w:t>N</w:t>
      </w:r>
      <w:r w:rsidRPr="00766F7B">
        <w:rPr>
          <w:i/>
          <w:spacing w:val="2"/>
          <w:sz w:val="28"/>
          <w:szCs w:val="28"/>
          <w:lang w:val="uk-UA"/>
        </w:rPr>
        <w:t>.</w:t>
      </w:r>
      <w:r w:rsidRPr="00766F7B">
        <w:rPr>
          <w:i/>
          <w:spacing w:val="2"/>
          <w:sz w:val="28"/>
          <w:szCs w:val="28"/>
          <w:lang w:val="es-ES"/>
        </w:rPr>
        <w:t>M</w:t>
      </w:r>
      <w:r w:rsidRPr="00766F7B">
        <w:rPr>
          <w:i/>
          <w:spacing w:val="2"/>
          <w:sz w:val="28"/>
          <w:szCs w:val="28"/>
          <w:lang w:val="uk-UA"/>
        </w:rPr>
        <w:t>.</w:t>
      </w:r>
      <w:r w:rsidRPr="00766F7B">
        <w:rPr>
          <w:spacing w:val="2"/>
          <w:sz w:val="28"/>
          <w:szCs w:val="28"/>
          <w:lang w:val="uk-UA"/>
        </w:rPr>
        <w:t xml:space="preserve"> </w:t>
      </w:r>
      <w:r w:rsidRPr="00766F7B">
        <w:rPr>
          <w:spacing w:val="2"/>
          <w:sz w:val="28"/>
          <w:szCs w:val="28"/>
          <w:lang w:val="es-ES"/>
        </w:rPr>
        <w:t>Concepto</w:t>
      </w:r>
      <w:r w:rsidRPr="00766F7B">
        <w:rPr>
          <w:spacing w:val="2"/>
          <w:sz w:val="28"/>
          <w:szCs w:val="28"/>
          <w:lang w:val="uk-UA"/>
        </w:rPr>
        <w:t xml:space="preserve"> </w:t>
      </w:r>
      <w:r w:rsidRPr="00766F7B">
        <w:rPr>
          <w:spacing w:val="2"/>
          <w:sz w:val="28"/>
          <w:szCs w:val="28"/>
          <w:lang w:val="es-ES"/>
        </w:rPr>
        <w:t>del</w:t>
      </w:r>
      <w:r w:rsidRPr="00766F7B">
        <w:rPr>
          <w:spacing w:val="2"/>
          <w:sz w:val="28"/>
          <w:szCs w:val="28"/>
          <w:lang w:val="uk-UA"/>
        </w:rPr>
        <w:t xml:space="preserve"> </w:t>
      </w:r>
      <w:r w:rsidRPr="00766F7B">
        <w:rPr>
          <w:spacing w:val="2"/>
          <w:sz w:val="28"/>
          <w:szCs w:val="28"/>
          <w:lang w:val="es-ES"/>
        </w:rPr>
        <w:t>texto</w:t>
      </w:r>
      <w:r w:rsidRPr="00766F7B">
        <w:rPr>
          <w:spacing w:val="2"/>
          <w:sz w:val="28"/>
          <w:szCs w:val="28"/>
          <w:lang w:val="uk-UA"/>
        </w:rPr>
        <w:t xml:space="preserve"> </w:t>
      </w:r>
      <w:r w:rsidRPr="00766F7B">
        <w:rPr>
          <w:spacing w:val="2"/>
          <w:sz w:val="28"/>
          <w:szCs w:val="28"/>
          <w:lang w:val="es-ES"/>
        </w:rPr>
        <w:t>en</w:t>
      </w:r>
      <w:r w:rsidRPr="00766F7B">
        <w:rPr>
          <w:spacing w:val="2"/>
          <w:sz w:val="28"/>
          <w:szCs w:val="28"/>
          <w:lang w:val="uk-UA"/>
        </w:rPr>
        <w:t xml:space="preserve"> </w:t>
      </w:r>
      <w:r w:rsidRPr="00766F7B">
        <w:rPr>
          <w:spacing w:val="2"/>
          <w:sz w:val="28"/>
          <w:szCs w:val="28"/>
          <w:lang w:val="es-ES"/>
        </w:rPr>
        <w:t>la</w:t>
      </w:r>
      <w:r w:rsidRPr="00766F7B">
        <w:rPr>
          <w:spacing w:val="2"/>
          <w:sz w:val="28"/>
          <w:szCs w:val="28"/>
          <w:lang w:val="uk-UA"/>
        </w:rPr>
        <w:t xml:space="preserve"> </w:t>
      </w:r>
      <w:r w:rsidRPr="00766F7B">
        <w:rPr>
          <w:spacing w:val="2"/>
          <w:sz w:val="28"/>
          <w:szCs w:val="28"/>
          <w:lang w:val="es-ES"/>
        </w:rPr>
        <w:t>lingü</w:t>
      </w:r>
      <w:r w:rsidRPr="00766F7B">
        <w:rPr>
          <w:spacing w:val="2"/>
          <w:sz w:val="28"/>
          <w:szCs w:val="28"/>
          <w:lang w:val="uk-UA"/>
        </w:rPr>
        <w:t>í</w:t>
      </w:r>
      <w:r w:rsidRPr="00766F7B">
        <w:rPr>
          <w:spacing w:val="2"/>
          <w:sz w:val="28"/>
          <w:szCs w:val="28"/>
          <w:lang w:val="es-ES"/>
        </w:rPr>
        <w:t>stica</w:t>
      </w:r>
      <w:r w:rsidRPr="00766F7B">
        <w:rPr>
          <w:spacing w:val="2"/>
          <w:sz w:val="28"/>
          <w:szCs w:val="28"/>
          <w:lang w:val="uk-UA"/>
        </w:rPr>
        <w:t xml:space="preserve"> </w:t>
      </w:r>
      <w:r w:rsidRPr="00766F7B">
        <w:rPr>
          <w:spacing w:val="2"/>
          <w:sz w:val="28"/>
          <w:szCs w:val="28"/>
          <w:lang w:val="es-ES"/>
        </w:rPr>
        <w:t>actual / N</w:t>
      </w:r>
      <w:r w:rsidRPr="00766F7B">
        <w:rPr>
          <w:spacing w:val="2"/>
          <w:sz w:val="28"/>
          <w:szCs w:val="28"/>
          <w:lang w:val="uk-UA"/>
        </w:rPr>
        <w:t>.</w:t>
      </w:r>
      <w:r w:rsidRPr="00766F7B">
        <w:rPr>
          <w:spacing w:val="2"/>
          <w:sz w:val="28"/>
          <w:szCs w:val="28"/>
          <w:lang w:val="es-ES"/>
        </w:rPr>
        <w:t>M</w:t>
      </w:r>
      <w:r w:rsidRPr="00766F7B">
        <w:rPr>
          <w:spacing w:val="2"/>
          <w:sz w:val="28"/>
          <w:szCs w:val="28"/>
          <w:lang w:val="uk-UA"/>
        </w:rPr>
        <w:t>.</w:t>
      </w:r>
      <w:r w:rsidRPr="00766F7B">
        <w:rPr>
          <w:spacing w:val="2"/>
          <w:sz w:val="28"/>
          <w:szCs w:val="28"/>
          <w:lang w:val="en-US"/>
        </w:rPr>
        <w:t> </w:t>
      </w:r>
      <w:r w:rsidRPr="00766F7B">
        <w:rPr>
          <w:spacing w:val="2"/>
          <w:sz w:val="28"/>
          <w:szCs w:val="28"/>
          <w:lang w:val="es-ES"/>
        </w:rPr>
        <w:t>Korbozerova</w:t>
      </w:r>
      <w:r w:rsidRPr="00766F7B">
        <w:rPr>
          <w:i/>
          <w:spacing w:val="2"/>
          <w:sz w:val="28"/>
          <w:szCs w:val="28"/>
          <w:lang w:val="uk-UA"/>
        </w:rPr>
        <w:t xml:space="preserve"> </w:t>
      </w:r>
      <w:r w:rsidRPr="00766F7B">
        <w:rPr>
          <w:spacing w:val="2"/>
          <w:sz w:val="28"/>
          <w:szCs w:val="28"/>
          <w:lang w:val="uk-UA"/>
        </w:rPr>
        <w:t>// Проблеми семантики, прагматики та когнітивної лінгвістики</w:t>
      </w:r>
      <w:r w:rsidRPr="00766F7B">
        <w:rPr>
          <w:spacing w:val="2"/>
          <w:lang w:val="uk-UA"/>
        </w:rPr>
        <w:t> </w:t>
      </w:r>
      <w:r w:rsidRPr="00766F7B">
        <w:rPr>
          <w:spacing w:val="2"/>
          <w:sz w:val="28"/>
          <w:szCs w:val="28"/>
          <w:lang w:val="uk-UA"/>
        </w:rPr>
        <w:t>: зб. наук. праць / відп. ред. Ніна Миколаївна Корбозерова. – К. : Логос. – Вип. 6. – С.</w:t>
      </w:r>
      <w:r w:rsidRPr="00766F7B">
        <w:rPr>
          <w:spacing w:val="2"/>
          <w:sz w:val="28"/>
          <w:szCs w:val="28"/>
          <w:lang w:val="en-US"/>
        </w:rPr>
        <w:t> </w:t>
      </w:r>
      <w:r w:rsidRPr="00766F7B">
        <w:rPr>
          <w:spacing w:val="2"/>
          <w:sz w:val="28"/>
          <w:szCs w:val="28"/>
          <w:lang w:val="uk-UA"/>
        </w:rPr>
        <w:t>126</w:t>
      </w:r>
      <w:r w:rsidRPr="00766F7B">
        <w:rPr>
          <w:spacing w:val="2"/>
          <w:sz w:val="28"/>
          <w:szCs w:val="28"/>
          <w:lang w:val="en-US"/>
        </w:rPr>
        <w:t>-</w:t>
      </w:r>
      <w:r w:rsidRPr="00766F7B">
        <w:rPr>
          <w:spacing w:val="2"/>
          <w:sz w:val="28"/>
          <w:szCs w:val="28"/>
          <w:lang w:val="uk-UA"/>
        </w:rPr>
        <w:t>129.</w:t>
      </w:r>
      <w:r w:rsidRPr="00766F7B">
        <w:rPr>
          <w:spacing w:val="2"/>
          <w:sz w:val="28"/>
          <w:szCs w:val="28"/>
          <w:lang w:val="uk-UA"/>
        </w:rPr>
        <w:tab/>
      </w:r>
      <w:r w:rsidRPr="00766F7B">
        <w:rPr>
          <w:spacing w:val="2"/>
          <w:sz w:val="28"/>
          <w:szCs w:val="28"/>
          <w:lang w:val="uk-UA"/>
        </w:rPr>
        <w:tab/>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spacing w:val="2"/>
          <w:sz w:val="28"/>
          <w:szCs w:val="28"/>
          <w:lang w:val="uk-UA"/>
        </w:rPr>
        <w:lastRenderedPageBreak/>
        <w:t xml:space="preserve"> </w:t>
      </w:r>
      <w:r w:rsidRPr="00766F7B">
        <w:rPr>
          <w:i/>
          <w:spacing w:val="2"/>
          <w:sz w:val="28"/>
          <w:szCs w:val="28"/>
          <w:lang w:val="es-ES"/>
        </w:rPr>
        <w:t>Korbozerova</w:t>
      </w:r>
      <w:r w:rsidRPr="00766F7B">
        <w:rPr>
          <w:i/>
          <w:spacing w:val="2"/>
          <w:sz w:val="28"/>
          <w:szCs w:val="28"/>
          <w:lang w:val="uk-UA"/>
        </w:rPr>
        <w:t xml:space="preserve"> </w:t>
      </w:r>
      <w:r w:rsidRPr="00766F7B">
        <w:rPr>
          <w:i/>
          <w:spacing w:val="2"/>
          <w:sz w:val="28"/>
          <w:szCs w:val="28"/>
          <w:lang w:val="es-ES"/>
        </w:rPr>
        <w:t>N</w:t>
      </w:r>
      <w:r w:rsidRPr="00766F7B">
        <w:rPr>
          <w:i/>
          <w:spacing w:val="2"/>
          <w:sz w:val="28"/>
          <w:szCs w:val="28"/>
          <w:lang w:val="uk-UA"/>
        </w:rPr>
        <w:t>.</w:t>
      </w:r>
      <w:r w:rsidRPr="00766F7B">
        <w:rPr>
          <w:i/>
          <w:spacing w:val="2"/>
          <w:sz w:val="28"/>
          <w:szCs w:val="28"/>
          <w:lang w:val="es-ES"/>
        </w:rPr>
        <w:t>M</w:t>
      </w:r>
      <w:r w:rsidRPr="00766F7B">
        <w:rPr>
          <w:i/>
          <w:spacing w:val="2"/>
          <w:sz w:val="28"/>
          <w:szCs w:val="28"/>
          <w:lang w:val="uk-UA"/>
        </w:rPr>
        <w:t xml:space="preserve">. </w:t>
      </w:r>
      <w:r w:rsidRPr="00766F7B">
        <w:rPr>
          <w:spacing w:val="2"/>
          <w:sz w:val="28"/>
          <w:szCs w:val="28"/>
          <w:lang w:val="es-ES"/>
        </w:rPr>
        <w:t>Formas</w:t>
      </w:r>
      <w:r w:rsidRPr="00766F7B">
        <w:rPr>
          <w:spacing w:val="2"/>
          <w:sz w:val="28"/>
          <w:szCs w:val="28"/>
          <w:lang w:val="uk-UA"/>
        </w:rPr>
        <w:t xml:space="preserve"> </w:t>
      </w:r>
      <w:r w:rsidRPr="00766F7B">
        <w:rPr>
          <w:spacing w:val="2"/>
          <w:sz w:val="28"/>
          <w:szCs w:val="28"/>
          <w:lang w:val="es-ES"/>
        </w:rPr>
        <w:t>Discursivas</w:t>
      </w:r>
      <w:r w:rsidRPr="00766F7B">
        <w:rPr>
          <w:spacing w:val="2"/>
          <w:sz w:val="28"/>
          <w:szCs w:val="28"/>
          <w:lang w:val="uk-UA"/>
        </w:rPr>
        <w:t xml:space="preserve"> </w:t>
      </w:r>
      <w:r w:rsidRPr="00766F7B">
        <w:rPr>
          <w:spacing w:val="2"/>
          <w:sz w:val="28"/>
          <w:szCs w:val="28"/>
          <w:lang w:val="es-ES"/>
        </w:rPr>
        <w:t>e</w:t>
      </w:r>
      <w:r w:rsidRPr="00766F7B">
        <w:rPr>
          <w:spacing w:val="2"/>
          <w:sz w:val="28"/>
          <w:szCs w:val="28"/>
          <w:lang w:val="uk-UA"/>
        </w:rPr>
        <w:t xml:space="preserve"> </w:t>
      </w:r>
      <w:r w:rsidRPr="00766F7B">
        <w:rPr>
          <w:spacing w:val="2"/>
          <w:sz w:val="28"/>
          <w:szCs w:val="28"/>
          <w:lang w:val="es-ES"/>
        </w:rPr>
        <w:t>intenci</w:t>
      </w:r>
      <w:r w:rsidRPr="00766F7B">
        <w:rPr>
          <w:spacing w:val="2"/>
          <w:sz w:val="28"/>
          <w:szCs w:val="28"/>
          <w:lang w:val="uk-UA"/>
        </w:rPr>
        <w:t>ó</w:t>
      </w:r>
      <w:r w:rsidRPr="00766F7B">
        <w:rPr>
          <w:spacing w:val="2"/>
          <w:sz w:val="28"/>
          <w:szCs w:val="28"/>
          <w:lang w:val="es-ES"/>
        </w:rPr>
        <w:t>n</w:t>
      </w:r>
      <w:r w:rsidRPr="00766F7B">
        <w:rPr>
          <w:spacing w:val="2"/>
          <w:sz w:val="28"/>
          <w:szCs w:val="28"/>
          <w:lang w:val="uk-UA"/>
        </w:rPr>
        <w:t xml:space="preserve"> </w:t>
      </w:r>
      <w:r w:rsidRPr="00766F7B">
        <w:rPr>
          <w:spacing w:val="2"/>
          <w:sz w:val="28"/>
          <w:szCs w:val="28"/>
          <w:lang w:val="es-ES"/>
        </w:rPr>
        <w:t>comunicativa</w:t>
      </w:r>
      <w:r w:rsidRPr="00766F7B">
        <w:rPr>
          <w:spacing w:val="2"/>
          <w:sz w:val="28"/>
          <w:szCs w:val="28"/>
          <w:lang w:val="uk-UA"/>
        </w:rPr>
        <w:t xml:space="preserve"> // Проблеми семантики, прагматики та когнітивної лінгвістики</w:t>
      </w:r>
      <w:r w:rsidRPr="00766F7B">
        <w:rPr>
          <w:spacing w:val="2"/>
          <w:lang w:val="uk-UA"/>
        </w:rPr>
        <w:t> </w:t>
      </w:r>
      <w:r w:rsidRPr="00766F7B">
        <w:rPr>
          <w:spacing w:val="2"/>
          <w:sz w:val="28"/>
          <w:szCs w:val="28"/>
          <w:lang w:val="uk-UA"/>
        </w:rPr>
        <w:t>: зб. наук. праць / відп. ред. Ніна Миколаївна Корбозерова. – К. : Логос. –</w:t>
      </w:r>
      <w:r w:rsidRPr="00766F7B">
        <w:rPr>
          <w:spacing w:val="2"/>
          <w:sz w:val="28"/>
          <w:szCs w:val="28"/>
          <w:lang w:val="en-US"/>
        </w:rPr>
        <w:t xml:space="preserve"> </w:t>
      </w:r>
      <w:r w:rsidRPr="00766F7B">
        <w:rPr>
          <w:spacing w:val="2"/>
          <w:sz w:val="28"/>
          <w:szCs w:val="28"/>
          <w:lang w:val="uk-UA"/>
        </w:rPr>
        <w:t>Вип.</w:t>
      </w:r>
      <w:r w:rsidRPr="00766F7B">
        <w:rPr>
          <w:spacing w:val="2"/>
          <w:sz w:val="28"/>
          <w:szCs w:val="28"/>
          <w:lang w:val="en-US"/>
        </w:rPr>
        <w:t> </w:t>
      </w:r>
      <w:r w:rsidRPr="00766F7B">
        <w:rPr>
          <w:spacing w:val="2"/>
          <w:sz w:val="28"/>
          <w:szCs w:val="28"/>
          <w:lang w:val="uk-UA"/>
        </w:rPr>
        <w:t>6. – С.</w:t>
      </w:r>
      <w:r w:rsidRPr="00766F7B">
        <w:rPr>
          <w:spacing w:val="2"/>
          <w:sz w:val="28"/>
          <w:szCs w:val="28"/>
          <w:lang w:val="en-US"/>
        </w:rPr>
        <w:t> </w:t>
      </w:r>
      <w:r w:rsidRPr="00766F7B">
        <w:rPr>
          <w:spacing w:val="2"/>
          <w:sz w:val="28"/>
          <w:szCs w:val="28"/>
          <w:lang w:val="uk-UA"/>
        </w:rPr>
        <w:t>120</w:t>
      </w:r>
      <w:r w:rsidRPr="00766F7B">
        <w:rPr>
          <w:spacing w:val="2"/>
          <w:sz w:val="28"/>
          <w:szCs w:val="28"/>
          <w:lang w:val="en-US"/>
        </w:rPr>
        <w:t>-</w:t>
      </w:r>
      <w:r w:rsidRPr="00766F7B">
        <w:rPr>
          <w:spacing w:val="2"/>
          <w:sz w:val="28"/>
          <w:szCs w:val="28"/>
          <w:lang w:val="uk-UA"/>
        </w:rPr>
        <w:t>133.</w:t>
      </w:r>
      <w:r w:rsidRPr="00766F7B">
        <w:rPr>
          <w:spacing w:val="2"/>
          <w:sz w:val="28"/>
          <w:szCs w:val="28"/>
          <w:lang w:val="uk-UA"/>
        </w:rPr>
        <w:tab/>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n-US"/>
        </w:rPr>
        <w:t>Lakoff G.</w:t>
      </w:r>
      <w:r w:rsidRPr="00766F7B">
        <w:rPr>
          <w:spacing w:val="2"/>
          <w:sz w:val="28"/>
          <w:szCs w:val="28"/>
          <w:lang w:val="en-US"/>
        </w:rPr>
        <w:t xml:space="preserve"> The contemporary theory of metaphor / G. Lakoff // Metaphor and Thought. – Cambridge: Cambridge Univ. Press, 1993. – P. 202-252.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n-US"/>
        </w:rPr>
        <w:t>Langacker R.W.</w:t>
      </w:r>
      <w:r w:rsidRPr="00766F7B">
        <w:rPr>
          <w:spacing w:val="2"/>
          <w:sz w:val="28"/>
          <w:szCs w:val="28"/>
          <w:lang w:val="en-US"/>
        </w:rPr>
        <w:t xml:space="preserve"> Foundations of Cognitive Grammar / R.W. Langacker. – Stanford : Stanford University Press, 1987. – Vol. 1 : Theoretical Prerequisities. – 516 p.</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n-US"/>
        </w:rPr>
        <w:t xml:space="preserve">Langacker R.W. </w:t>
      </w:r>
      <w:r w:rsidRPr="00766F7B">
        <w:rPr>
          <w:spacing w:val="2"/>
          <w:sz w:val="28"/>
          <w:szCs w:val="28"/>
          <w:lang w:val="en-US"/>
        </w:rPr>
        <w:t>Grammar and conceptualization / R.W. Langacker. – Berlin : Mouton de Gruyter, 1999. – Vol. 13. – 427 p.</w:t>
      </w:r>
      <w:r w:rsidRPr="00766F7B">
        <w:rPr>
          <w:spacing w:val="2"/>
          <w:sz w:val="28"/>
          <w:szCs w:val="28"/>
          <w:lang w:val="en-US"/>
        </w:rPr>
        <w:tab/>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s-ES_tradnl"/>
        </w:rPr>
        <w:t>Leborans F., Jesus M.</w:t>
      </w:r>
      <w:r w:rsidRPr="00766F7B">
        <w:rPr>
          <w:spacing w:val="2"/>
          <w:sz w:val="28"/>
          <w:szCs w:val="28"/>
          <w:lang w:val="es-ES_tradnl"/>
        </w:rPr>
        <w:t xml:space="preserve"> </w:t>
      </w:r>
      <w:r w:rsidRPr="00766F7B">
        <w:rPr>
          <w:spacing w:val="2"/>
          <w:sz w:val="28"/>
          <w:szCs w:val="28"/>
          <w:lang w:val="es-ES"/>
        </w:rPr>
        <w:t xml:space="preserve">La predicación: Las oraciones copulativas : [en : Bosque Ignacio] / </w:t>
      </w:r>
      <w:r w:rsidRPr="00766F7B">
        <w:rPr>
          <w:spacing w:val="2"/>
          <w:sz w:val="28"/>
          <w:szCs w:val="28"/>
          <w:lang w:val="es-ES_tradnl"/>
        </w:rPr>
        <w:t>F. Leborans, M. Jesus</w:t>
      </w:r>
      <w:r w:rsidRPr="00766F7B">
        <w:rPr>
          <w:i/>
          <w:spacing w:val="2"/>
          <w:sz w:val="28"/>
          <w:szCs w:val="28"/>
          <w:lang w:val="es-ES_tradnl"/>
        </w:rPr>
        <w:t xml:space="preserve"> </w:t>
      </w:r>
      <w:r w:rsidRPr="00766F7B">
        <w:rPr>
          <w:spacing w:val="2"/>
          <w:sz w:val="28"/>
          <w:szCs w:val="28"/>
          <w:lang w:val="es-ES"/>
        </w:rPr>
        <w:t>// Demonte Violenta (edc) : Gram</w:t>
      </w:r>
      <w:r w:rsidRPr="00766F7B">
        <w:rPr>
          <w:rStyle w:val="afb"/>
          <w:b w:val="0"/>
          <w:spacing w:val="2"/>
          <w:lang w:val="uk-UA"/>
        </w:rPr>
        <w:t>á</w:t>
      </w:r>
      <w:r w:rsidRPr="00766F7B">
        <w:rPr>
          <w:rStyle w:val="afb"/>
          <w:b w:val="0"/>
          <w:spacing w:val="2"/>
          <w:lang w:val="es-ES"/>
        </w:rPr>
        <w:t>tica descriptiva de la lengua española. – Madrid : Real Academia</w:t>
      </w:r>
      <w:r>
        <w:rPr>
          <w:rStyle w:val="afb"/>
          <w:b w:val="0"/>
          <w:spacing w:val="2"/>
          <w:lang w:val="es-ES"/>
        </w:rPr>
        <w:t xml:space="preserve"> Española </w:t>
      </w:r>
      <w:r w:rsidRPr="00766F7B">
        <w:rPr>
          <w:rStyle w:val="afb"/>
          <w:b w:val="0"/>
          <w:spacing w:val="2"/>
          <w:lang w:val="es-ES"/>
        </w:rPr>
        <w:t>/ Espasa Calpe, 1999. – Vol. 2. – 37.6.</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n-US"/>
        </w:rPr>
        <w:t xml:space="preserve">Levinson S.C. </w:t>
      </w:r>
      <w:r w:rsidRPr="00766F7B">
        <w:rPr>
          <w:spacing w:val="2"/>
          <w:sz w:val="28"/>
          <w:szCs w:val="28"/>
          <w:lang w:val="en-US"/>
        </w:rPr>
        <w:t xml:space="preserve">From outer to inner space: linguistic categories and nonlinguistic thinking / S.C. Levinson // Language and Conceptualization. – Cambridge : Cambridge University Press, 1999. – P. 13-45.         </w:t>
      </w:r>
    </w:p>
    <w:p w:rsidR="00C27DEF" w:rsidRPr="00766F7B" w:rsidRDefault="00C27DEF" w:rsidP="0025480D">
      <w:pPr>
        <w:numPr>
          <w:ilvl w:val="0"/>
          <w:numId w:val="51"/>
        </w:numPr>
        <w:suppressAutoHyphens w:val="0"/>
        <w:spacing w:line="360" w:lineRule="auto"/>
        <w:ind w:left="0" w:right="-32" w:firstLine="720"/>
        <w:jc w:val="both"/>
        <w:rPr>
          <w:rStyle w:val="afb"/>
          <w:b w:val="0"/>
          <w:bCs w:val="0"/>
          <w:spacing w:val="2"/>
          <w:lang w:val="uk-UA"/>
        </w:rPr>
      </w:pPr>
      <w:r w:rsidRPr="00766F7B">
        <w:rPr>
          <w:i/>
          <w:spacing w:val="2"/>
          <w:sz w:val="28"/>
          <w:szCs w:val="28"/>
          <w:lang w:val="es-ES"/>
        </w:rPr>
        <w:t>Litvinenko</w:t>
      </w:r>
      <w:r w:rsidRPr="00766F7B">
        <w:rPr>
          <w:i/>
          <w:spacing w:val="2"/>
          <w:sz w:val="28"/>
          <w:szCs w:val="28"/>
          <w:lang w:val="uk-UA"/>
        </w:rPr>
        <w:t xml:space="preserve"> </w:t>
      </w:r>
      <w:r w:rsidRPr="00766F7B">
        <w:rPr>
          <w:i/>
          <w:spacing w:val="2"/>
          <w:sz w:val="28"/>
          <w:szCs w:val="28"/>
          <w:lang w:val="es-ES"/>
        </w:rPr>
        <w:t>E</w:t>
      </w:r>
      <w:r w:rsidRPr="00766F7B">
        <w:rPr>
          <w:i/>
          <w:spacing w:val="2"/>
          <w:sz w:val="28"/>
          <w:szCs w:val="28"/>
          <w:lang w:val="uk-UA"/>
        </w:rPr>
        <w:t>.</w:t>
      </w:r>
      <w:r w:rsidRPr="00766F7B">
        <w:rPr>
          <w:i/>
          <w:spacing w:val="2"/>
          <w:sz w:val="28"/>
          <w:szCs w:val="28"/>
          <w:lang w:val="es-ES"/>
        </w:rPr>
        <w:t>V</w:t>
      </w:r>
      <w:r w:rsidRPr="00766F7B">
        <w:rPr>
          <w:i/>
          <w:spacing w:val="2"/>
          <w:sz w:val="28"/>
          <w:szCs w:val="28"/>
          <w:lang w:val="uk-UA"/>
        </w:rPr>
        <w:t xml:space="preserve">. </w:t>
      </w:r>
      <w:r w:rsidRPr="00766F7B">
        <w:rPr>
          <w:spacing w:val="2"/>
          <w:sz w:val="28"/>
          <w:szCs w:val="28"/>
          <w:lang w:val="es-ES"/>
        </w:rPr>
        <w:t>Gram</w:t>
      </w:r>
      <w:r w:rsidRPr="00766F7B">
        <w:rPr>
          <w:rStyle w:val="afb"/>
          <w:b w:val="0"/>
          <w:spacing w:val="2"/>
          <w:lang w:val="uk-UA"/>
        </w:rPr>
        <w:t>á</w:t>
      </w:r>
      <w:r w:rsidRPr="00766F7B">
        <w:rPr>
          <w:rStyle w:val="afb"/>
          <w:b w:val="0"/>
          <w:spacing w:val="2"/>
          <w:lang w:val="es-ES"/>
        </w:rPr>
        <w:t>tica</w:t>
      </w:r>
      <w:r w:rsidRPr="00766F7B">
        <w:rPr>
          <w:rStyle w:val="afb"/>
          <w:b w:val="0"/>
          <w:spacing w:val="2"/>
          <w:lang w:val="uk-UA"/>
        </w:rPr>
        <w:t xml:space="preserve"> </w:t>
      </w:r>
      <w:r w:rsidRPr="00766F7B">
        <w:rPr>
          <w:rStyle w:val="afb"/>
          <w:b w:val="0"/>
          <w:spacing w:val="2"/>
          <w:lang w:val="es-ES"/>
        </w:rPr>
        <w:t>de</w:t>
      </w:r>
      <w:r w:rsidRPr="00766F7B">
        <w:rPr>
          <w:rStyle w:val="afb"/>
          <w:b w:val="0"/>
          <w:spacing w:val="2"/>
          <w:lang w:val="uk-UA"/>
        </w:rPr>
        <w:t xml:space="preserve"> </w:t>
      </w:r>
      <w:r w:rsidRPr="00766F7B">
        <w:rPr>
          <w:rStyle w:val="afb"/>
          <w:b w:val="0"/>
          <w:spacing w:val="2"/>
          <w:lang w:val="es-ES"/>
        </w:rPr>
        <w:t>la</w:t>
      </w:r>
      <w:r w:rsidRPr="00766F7B">
        <w:rPr>
          <w:rStyle w:val="afb"/>
          <w:b w:val="0"/>
          <w:spacing w:val="2"/>
          <w:lang w:val="uk-UA"/>
        </w:rPr>
        <w:t xml:space="preserve"> </w:t>
      </w:r>
      <w:r w:rsidRPr="00766F7B">
        <w:rPr>
          <w:rStyle w:val="afb"/>
          <w:b w:val="0"/>
          <w:spacing w:val="2"/>
          <w:lang w:val="es-ES"/>
        </w:rPr>
        <w:t>lengua</w:t>
      </w:r>
      <w:r w:rsidRPr="00766F7B">
        <w:rPr>
          <w:rStyle w:val="afb"/>
          <w:b w:val="0"/>
          <w:spacing w:val="2"/>
          <w:lang w:val="uk-UA"/>
        </w:rPr>
        <w:t xml:space="preserve"> </w:t>
      </w:r>
      <w:r w:rsidRPr="00766F7B">
        <w:rPr>
          <w:rStyle w:val="afb"/>
          <w:b w:val="0"/>
          <w:spacing w:val="2"/>
          <w:lang w:val="es-ES"/>
        </w:rPr>
        <w:t>espa</w:t>
      </w:r>
      <w:r w:rsidRPr="00766F7B">
        <w:rPr>
          <w:rStyle w:val="afb"/>
          <w:b w:val="0"/>
          <w:spacing w:val="2"/>
          <w:lang w:val="uk-UA"/>
        </w:rPr>
        <w:t>ñ</w:t>
      </w:r>
      <w:r w:rsidRPr="00766F7B">
        <w:rPr>
          <w:rStyle w:val="afb"/>
          <w:b w:val="0"/>
          <w:spacing w:val="2"/>
          <w:lang w:val="es-ES"/>
        </w:rPr>
        <w:t xml:space="preserve">ola / </w:t>
      </w:r>
      <w:r w:rsidRPr="00766F7B">
        <w:rPr>
          <w:spacing w:val="2"/>
          <w:sz w:val="28"/>
          <w:szCs w:val="28"/>
          <w:lang w:val="es-ES"/>
        </w:rPr>
        <w:t>E</w:t>
      </w:r>
      <w:r w:rsidRPr="00766F7B">
        <w:rPr>
          <w:spacing w:val="2"/>
          <w:sz w:val="28"/>
          <w:szCs w:val="28"/>
          <w:lang w:val="uk-UA"/>
        </w:rPr>
        <w:t>.</w:t>
      </w:r>
      <w:r w:rsidRPr="00766F7B">
        <w:rPr>
          <w:spacing w:val="2"/>
          <w:sz w:val="28"/>
          <w:szCs w:val="28"/>
          <w:lang w:val="es-ES"/>
        </w:rPr>
        <w:t>V</w:t>
      </w:r>
      <w:r w:rsidRPr="00766F7B">
        <w:rPr>
          <w:spacing w:val="2"/>
          <w:sz w:val="28"/>
          <w:szCs w:val="28"/>
          <w:lang w:val="uk-UA"/>
        </w:rPr>
        <w:t>.</w:t>
      </w:r>
      <w:r w:rsidRPr="00766F7B">
        <w:rPr>
          <w:spacing w:val="2"/>
          <w:sz w:val="28"/>
          <w:szCs w:val="28"/>
          <w:lang w:val="en-US"/>
        </w:rPr>
        <w:t> </w:t>
      </w:r>
      <w:r w:rsidRPr="00766F7B">
        <w:rPr>
          <w:spacing w:val="2"/>
          <w:sz w:val="28"/>
          <w:szCs w:val="28"/>
          <w:lang w:val="es-ES"/>
        </w:rPr>
        <w:t>Litvinenko</w:t>
      </w:r>
      <w:r w:rsidRPr="00766F7B">
        <w:rPr>
          <w:rStyle w:val="afb"/>
          <w:b w:val="0"/>
          <w:spacing w:val="2"/>
          <w:lang w:val="uk-UA"/>
        </w:rPr>
        <w:t>.</w:t>
      </w:r>
      <w:r w:rsidRPr="00766F7B">
        <w:rPr>
          <w:rStyle w:val="afb"/>
          <w:b w:val="0"/>
          <w:spacing w:val="2"/>
          <w:lang w:val="en-US"/>
        </w:rPr>
        <w:t> </w:t>
      </w:r>
      <w:r w:rsidRPr="00766F7B">
        <w:rPr>
          <w:rStyle w:val="afb"/>
          <w:b w:val="0"/>
          <w:spacing w:val="2"/>
          <w:lang w:val="uk-UA"/>
        </w:rPr>
        <w:t>– К.</w:t>
      </w:r>
      <w:r w:rsidRPr="00766F7B">
        <w:rPr>
          <w:rStyle w:val="afb"/>
          <w:b w:val="0"/>
          <w:spacing w:val="2"/>
          <w:lang w:val="en-US"/>
        </w:rPr>
        <w:t> </w:t>
      </w:r>
      <w:r w:rsidRPr="00766F7B">
        <w:rPr>
          <w:rStyle w:val="afb"/>
          <w:b w:val="0"/>
          <w:spacing w:val="2"/>
          <w:lang w:val="uk-UA"/>
        </w:rPr>
        <w:t>: Вища школа, 1976. – 267</w:t>
      </w:r>
      <w:r w:rsidRPr="00766F7B">
        <w:rPr>
          <w:rStyle w:val="afb"/>
          <w:b w:val="0"/>
          <w:spacing w:val="2"/>
          <w:lang w:val="en-US"/>
        </w:rPr>
        <w:t> </w:t>
      </w:r>
      <w:r w:rsidRPr="00766F7B">
        <w:rPr>
          <w:rStyle w:val="afb"/>
          <w:b w:val="0"/>
          <w:spacing w:val="2"/>
          <w:lang w:val="uk-UA"/>
        </w:rPr>
        <w:t xml:space="preserve">с.           </w:t>
      </w:r>
    </w:p>
    <w:p w:rsidR="00C27DEF" w:rsidRPr="00766F7B" w:rsidRDefault="00C27DEF" w:rsidP="0025480D">
      <w:pPr>
        <w:numPr>
          <w:ilvl w:val="0"/>
          <w:numId w:val="51"/>
        </w:numPr>
        <w:suppressAutoHyphens w:val="0"/>
        <w:spacing w:line="360" w:lineRule="auto"/>
        <w:ind w:left="0" w:right="-32" w:firstLine="720"/>
        <w:jc w:val="both"/>
        <w:rPr>
          <w:rStyle w:val="afb"/>
          <w:b w:val="0"/>
          <w:bCs w:val="0"/>
          <w:spacing w:val="2"/>
          <w:lang w:val="uk-UA"/>
        </w:rPr>
      </w:pPr>
      <w:r w:rsidRPr="00766F7B">
        <w:rPr>
          <w:rStyle w:val="afb"/>
          <w:b w:val="0"/>
          <w:i/>
          <w:spacing w:val="2"/>
          <w:lang w:val="es-ES"/>
        </w:rPr>
        <w:t>Llorach</w:t>
      </w:r>
      <w:r w:rsidRPr="00766F7B">
        <w:rPr>
          <w:rStyle w:val="afb"/>
          <w:b w:val="0"/>
          <w:i/>
          <w:spacing w:val="2"/>
          <w:lang w:val="uk-UA"/>
        </w:rPr>
        <w:t xml:space="preserve"> </w:t>
      </w:r>
      <w:r w:rsidRPr="00766F7B">
        <w:rPr>
          <w:rStyle w:val="afb"/>
          <w:b w:val="0"/>
          <w:i/>
          <w:spacing w:val="2"/>
          <w:lang w:val="es-ES"/>
        </w:rPr>
        <w:t>E</w:t>
      </w:r>
      <w:r w:rsidRPr="00766F7B">
        <w:rPr>
          <w:rStyle w:val="afb"/>
          <w:b w:val="0"/>
          <w:i/>
          <w:spacing w:val="2"/>
          <w:lang w:val="uk-UA"/>
        </w:rPr>
        <w:t>.</w:t>
      </w:r>
      <w:r w:rsidRPr="00766F7B">
        <w:rPr>
          <w:rStyle w:val="afb"/>
          <w:b w:val="0"/>
          <w:i/>
          <w:spacing w:val="2"/>
          <w:lang w:val="es-ES"/>
        </w:rPr>
        <w:t>A</w:t>
      </w:r>
      <w:r w:rsidRPr="00766F7B">
        <w:rPr>
          <w:rStyle w:val="afb"/>
          <w:b w:val="0"/>
          <w:i/>
          <w:spacing w:val="2"/>
          <w:lang w:val="uk-UA"/>
        </w:rPr>
        <w:t>.</w:t>
      </w:r>
      <w:r w:rsidRPr="00766F7B">
        <w:rPr>
          <w:rStyle w:val="afb"/>
          <w:b w:val="0"/>
          <w:spacing w:val="2"/>
          <w:lang w:val="uk-UA"/>
        </w:rPr>
        <w:t xml:space="preserve"> </w:t>
      </w:r>
      <w:r w:rsidRPr="00766F7B">
        <w:rPr>
          <w:rStyle w:val="afb"/>
          <w:b w:val="0"/>
          <w:spacing w:val="2"/>
          <w:lang w:val="es-ES"/>
        </w:rPr>
        <w:t>Gramática de la lengua española / E</w:t>
      </w:r>
      <w:r w:rsidRPr="00766F7B">
        <w:rPr>
          <w:rStyle w:val="afb"/>
          <w:b w:val="0"/>
          <w:spacing w:val="2"/>
          <w:lang w:val="uk-UA"/>
        </w:rPr>
        <w:t>.</w:t>
      </w:r>
      <w:r w:rsidRPr="00766F7B">
        <w:rPr>
          <w:rStyle w:val="afb"/>
          <w:b w:val="0"/>
          <w:spacing w:val="2"/>
          <w:lang w:val="es-ES"/>
        </w:rPr>
        <w:t>A</w:t>
      </w:r>
      <w:r w:rsidRPr="00766F7B">
        <w:rPr>
          <w:rStyle w:val="afb"/>
          <w:b w:val="0"/>
          <w:spacing w:val="2"/>
          <w:lang w:val="uk-UA"/>
        </w:rPr>
        <w:t>.</w:t>
      </w:r>
      <w:r w:rsidRPr="00766F7B">
        <w:rPr>
          <w:rStyle w:val="afb"/>
          <w:b w:val="0"/>
          <w:spacing w:val="2"/>
          <w:lang w:val="en-US"/>
        </w:rPr>
        <w:t> </w:t>
      </w:r>
      <w:r w:rsidRPr="00766F7B">
        <w:rPr>
          <w:rStyle w:val="afb"/>
          <w:b w:val="0"/>
          <w:spacing w:val="2"/>
          <w:lang w:val="es-ES"/>
        </w:rPr>
        <w:t>Llorach. – Madrid : Espasa, 1996. – 406 p.</w:t>
      </w:r>
    </w:p>
    <w:p w:rsidR="00C27DEF" w:rsidRPr="00766F7B" w:rsidRDefault="00C27DEF" w:rsidP="0025480D">
      <w:pPr>
        <w:numPr>
          <w:ilvl w:val="0"/>
          <w:numId w:val="51"/>
        </w:numPr>
        <w:suppressAutoHyphens w:val="0"/>
        <w:spacing w:line="360" w:lineRule="auto"/>
        <w:ind w:left="0" w:right="-32" w:firstLine="720"/>
        <w:jc w:val="both"/>
        <w:rPr>
          <w:rStyle w:val="afb"/>
          <w:b w:val="0"/>
          <w:bCs w:val="0"/>
          <w:spacing w:val="2"/>
          <w:lang w:val="uk-UA"/>
        </w:rPr>
      </w:pPr>
      <w:r w:rsidRPr="00766F7B">
        <w:rPr>
          <w:rStyle w:val="afb"/>
          <w:b w:val="0"/>
          <w:i/>
          <w:spacing w:val="2"/>
          <w:lang w:val="es-ES"/>
        </w:rPr>
        <w:t>Lyons J.</w:t>
      </w:r>
      <w:r w:rsidRPr="00766F7B">
        <w:rPr>
          <w:rStyle w:val="afb"/>
          <w:b w:val="0"/>
          <w:spacing w:val="2"/>
          <w:lang w:val="es-ES"/>
        </w:rPr>
        <w:t xml:space="preserve"> Deixis as the source of reference / J. Lyons // Formal semantics of natural language : papers from a colloquium sponsored by King’s College Research Centre. – Cambridge, 1975. – P. 61-83.</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rStyle w:val="afb"/>
          <w:b w:val="0"/>
          <w:i/>
          <w:spacing w:val="2"/>
          <w:lang w:val="es-ES"/>
        </w:rPr>
        <w:t>Lyons J.</w:t>
      </w:r>
      <w:r w:rsidRPr="00766F7B">
        <w:rPr>
          <w:rStyle w:val="afb"/>
          <w:b w:val="0"/>
          <w:spacing w:val="2"/>
          <w:lang w:val="es-ES"/>
        </w:rPr>
        <w:t xml:space="preserve"> Semantics / J. Lyons //. – Cambridge : Cambridge University Press, 1977. – V. 2. – 266 p.</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s-ES"/>
        </w:rPr>
        <w:t>Mendikoetxea A.</w:t>
      </w:r>
      <w:r w:rsidRPr="00766F7B">
        <w:rPr>
          <w:spacing w:val="2"/>
          <w:sz w:val="28"/>
          <w:szCs w:val="28"/>
          <w:lang w:val="es-ES"/>
        </w:rPr>
        <w:t xml:space="preserve"> Construciones con se : medias pasivas e impersonales : [en: Bosque Ignacio] / Amaya Mendikoetxea // Demonte Violeta (eds): </w:t>
      </w:r>
      <w:r w:rsidRPr="00766F7B">
        <w:rPr>
          <w:rStyle w:val="afb"/>
          <w:b w:val="0"/>
          <w:spacing w:val="2"/>
          <w:lang w:val="es-ES"/>
        </w:rPr>
        <w:t xml:space="preserve">Gramática descripitiva de la lengua española.– Madrid : Real Academia Española / Espasa Calpe, 1999.– Vol. 2. – 26.1 – 6.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s-ES"/>
        </w:rPr>
        <w:lastRenderedPageBreak/>
        <w:t>Mendikoetxea A.</w:t>
      </w:r>
      <w:r w:rsidRPr="00766F7B">
        <w:rPr>
          <w:spacing w:val="2"/>
          <w:sz w:val="28"/>
          <w:szCs w:val="28"/>
          <w:lang w:val="es-ES"/>
        </w:rPr>
        <w:t xml:space="preserve"> Construciones inacusativas y pasivas : [en : Bosque Ignacio] / Amaya Mendikoetxea // Demonte Violeta (eds): </w:t>
      </w:r>
      <w:r w:rsidRPr="00766F7B">
        <w:rPr>
          <w:rStyle w:val="afb"/>
          <w:b w:val="0"/>
          <w:spacing w:val="2"/>
          <w:lang w:val="es-ES"/>
        </w:rPr>
        <w:t>Gramática descripitiva de la lengua española. – Madrid : Real Academia Española / Espasa Calpe, 1999.</w:t>
      </w:r>
      <w:r>
        <w:rPr>
          <w:rStyle w:val="afb"/>
          <w:b w:val="0"/>
          <w:spacing w:val="2"/>
          <w:lang w:val="es-ES"/>
        </w:rPr>
        <w:t> </w:t>
      </w:r>
      <w:r w:rsidRPr="00766F7B">
        <w:rPr>
          <w:rStyle w:val="afb"/>
          <w:b w:val="0"/>
          <w:spacing w:val="2"/>
          <w:lang w:val="es-ES"/>
        </w:rPr>
        <w:t xml:space="preserve">– Vol. 2. – 25.1 – 5.     </w:t>
      </w:r>
      <w:r w:rsidRPr="00766F7B">
        <w:rPr>
          <w:spacing w:val="2"/>
          <w:sz w:val="28"/>
          <w:szCs w:val="28"/>
          <w:lang w:val="es-ES"/>
        </w:rPr>
        <w:t xml:space="preserve"> </w:t>
      </w:r>
    </w:p>
    <w:p w:rsidR="00C27DEF" w:rsidRPr="00766F7B" w:rsidRDefault="00C27DEF" w:rsidP="0025480D">
      <w:pPr>
        <w:numPr>
          <w:ilvl w:val="0"/>
          <w:numId w:val="51"/>
        </w:numPr>
        <w:suppressAutoHyphens w:val="0"/>
        <w:spacing w:line="360" w:lineRule="auto"/>
        <w:ind w:left="0" w:right="-32" w:firstLine="720"/>
        <w:jc w:val="both"/>
        <w:rPr>
          <w:rStyle w:val="afb"/>
          <w:b w:val="0"/>
          <w:bCs w:val="0"/>
          <w:spacing w:val="2"/>
          <w:lang w:val="uk-UA"/>
        </w:rPr>
      </w:pPr>
      <w:r w:rsidRPr="00766F7B">
        <w:rPr>
          <w:i/>
          <w:spacing w:val="2"/>
          <w:sz w:val="28"/>
          <w:szCs w:val="28"/>
          <w:lang w:val="es-ES"/>
        </w:rPr>
        <w:t>Miguel Elena de.</w:t>
      </w:r>
      <w:r w:rsidRPr="00766F7B">
        <w:rPr>
          <w:spacing w:val="2"/>
          <w:sz w:val="28"/>
          <w:szCs w:val="28"/>
          <w:lang w:val="es-ES"/>
        </w:rPr>
        <w:t xml:space="preserve"> El aspecto l</w:t>
      </w:r>
      <w:r w:rsidRPr="00766F7B">
        <w:rPr>
          <w:bCs/>
          <w:color w:val="000000"/>
          <w:spacing w:val="2"/>
          <w:sz w:val="28"/>
          <w:szCs w:val="28"/>
          <w:lang w:val="es-ES"/>
        </w:rPr>
        <w:t>éxico : [</w:t>
      </w:r>
      <w:r w:rsidRPr="00766F7B">
        <w:rPr>
          <w:spacing w:val="2"/>
          <w:sz w:val="28"/>
          <w:szCs w:val="28"/>
          <w:lang w:val="es-ES"/>
        </w:rPr>
        <w:t xml:space="preserve">en : Bosque Ignacio] / Elena de Miguel // Demonte Violeta (eds) : </w:t>
      </w:r>
      <w:r w:rsidRPr="00766F7B">
        <w:rPr>
          <w:rStyle w:val="afb"/>
          <w:b w:val="0"/>
          <w:spacing w:val="2"/>
          <w:lang w:val="es-ES"/>
        </w:rPr>
        <w:t>Gramática descripitiva de la lengua española.</w:t>
      </w:r>
      <w:r>
        <w:rPr>
          <w:rStyle w:val="afb"/>
          <w:b w:val="0"/>
          <w:spacing w:val="2"/>
          <w:lang w:val="uk-UA"/>
        </w:rPr>
        <w:t> </w:t>
      </w:r>
      <w:r w:rsidRPr="00766F7B">
        <w:rPr>
          <w:rStyle w:val="afb"/>
          <w:b w:val="0"/>
          <w:spacing w:val="2"/>
          <w:lang w:val="es-ES"/>
        </w:rPr>
        <w:t xml:space="preserve">– Madrid : Real Academia Española / Espasa Calpe, 1999. – Vol.2. – 46.1 – 4.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n-US"/>
        </w:rPr>
        <w:t xml:space="preserve">Miller G.A. </w:t>
      </w:r>
      <w:r w:rsidRPr="00766F7B">
        <w:rPr>
          <w:spacing w:val="2"/>
          <w:sz w:val="28"/>
          <w:szCs w:val="28"/>
          <w:lang w:val="en-US"/>
        </w:rPr>
        <w:t xml:space="preserve">Language and Perception / G.A. Miller, Ph.U. Johnson-Laird – Cambridge: Mass, 1976. – 318 p.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s-ES"/>
        </w:rPr>
        <w:t>Millares Selena</w:t>
      </w:r>
      <w:r w:rsidRPr="00766F7B">
        <w:rPr>
          <w:spacing w:val="2"/>
          <w:sz w:val="28"/>
          <w:szCs w:val="28"/>
          <w:lang w:val="es-ES"/>
        </w:rPr>
        <w:t>. M</w:t>
      </w:r>
      <w:r w:rsidRPr="00766F7B">
        <w:rPr>
          <w:bCs/>
          <w:color w:val="000000"/>
          <w:spacing w:val="2"/>
          <w:sz w:val="28"/>
          <w:szCs w:val="28"/>
          <w:lang w:val="es-ES"/>
        </w:rPr>
        <w:t>étodo de Español para Extranjeros Nivel</w:t>
      </w:r>
      <w:r>
        <w:rPr>
          <w:bCs/>
          <w:color w:val="000000"/>
          <w:spacing w:val="2"/>
          <w:sz w:val="28"/>
          <w:szCs w:val="28"/>
          <w:lang w:val="uk-UA"/>
        </w:rPr>
        <w:t xml:space="preserve"> </w:t>
      </w:r>
      <w:r w:rsidRPr="00766F7B">
        <w:rPr>
          <w:bCs/>
          <w:color w:val="000000"/>
          <w:spacing w:val="2"/>
          <w:sz w:val="28"/>
          <w:szCs w:val="28"/>
          <w:lang w:val="es-ES"/>
        </w:rPr>
        <w:t xml:space="preserve">Suerior / </w:t>
      </w:r>
      <w:r w:rsidRPr="00766F7B">
        <w:rPr>
          <w:spacing w:val="2"/>
          <w:sz w:val="28"/>
          <w:szCs w:val="28"/>
          <w:lang w:val="es-ES"/>
        </w:rPr>
        <w:t>Selena Millares.</w:t>
      </w:r>
      <w:r w:rsidRPr="00766F7B">
        <w:rPr>
          <w:bCs/>
          <w:color w:val="000000"/>
          <w:spacing w:val="2"/>
          <w:sz w:val="28"/>
          <w:szCs w:val="28"/>
          <w:lang w:val="es-ES"/>
        </w:rPr>
        <w:t xml:space="preserve"> – 2 edici</w:t>
      </w:r>
      <w:r w:rsidRPr="00766F7B">
        <w:rPr>
          <w:spacing w:val="2"/>
          <w:sz w:val="28"/>
          <w:szCs w:val="28"/>
          <w:lang w:val="es-ES"/>
        </w:rPr>
        <w:t xml:space="preserve">ón. – Madrid : Dirección Editorial Fernando Ramos Días, 2001. – 301 p.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n-US"/>
        </w:rPr>
        <w:t xml:space="preserve">Minsky M. </w:t>
      </w:r>
      <w:r w:rsidRPr="00766F7B">
        <w:rPr>
          <w:spacing w:val="2"/>
          <w:sz w:val="28"/>
          <w:szCs w:val="28"/>
          <w:lang w:val="en-US"/>
        </w:rPr>
        <w:t xml:space="preserve">A ramework for representing knowledge / M. Minsky // Frame conceptions and text understanding : [ed. : by Metzing D.]. – B., N.Y., 1980. – P. 1-25.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s-ES"/>
        </w:rPr>
        <w:t>Moeho M.</w:t>
      </w:r>
      <w:r w:rsidRPr="00766F7B">
        <w:rPr>
          <w:spacing w:val="2"/>
          <w:sz w:val="28"/>
          <w:szCs w:val="28"/>
          <w:lang w:val="es-ES"/>
        </w:rPr>
        <w:t xml:space="preserve"> Sistem</w:t>
      </w:r>
      <w:r w:rsidRPr="00766F7B">
        <w:rPr>
          <w:rStyle w:val="afb"/>
          <w:b w:val="0"/>
          <w:spacing w:val="2"/>
          <w:lang w:val="es-ES"/>
        </w:rPr>
        <w:t xml:space="preserve">ática del verbo español / </w:t>
      </w:r>
      <w:r w:rsidRPr="00766F7B">
        <w:rPr>
          <w:spacing w:val="2"/>
          <w:sz w:val="28"/>
          <w:szCs w:val="28"/>
          <w:lang w:val="es-ES"/>
        </w:rPr>
        <w:t>M. Moeho</w:t>
      </w:r>
      <w:r w:rsidRPr="00766F7B">
        <w:rPr>
          <w:rStyle w:val="afb"/>
          <w:b w:val="0"/>
          <w:spacing w:val="2"/>
          <w:lang w:val="es-ES"/>
        </w:rPr>
        <w:t xml:space="preserve">. – Madrid : Gredos, 1973. – 763 p.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s-ES"/>
        </w:rPr>
        <w:t>Moreno Cabra J.C.</w:t>
      </w:r>
      <w:r w:rsidRPr="00766F7B">
        <w:rPr>
          <w:spacing w:val="2"/>
          <w:sz w:val="28"/>
          <w:szCs w:val="28"/>
          <w:lang w:val="es-ES"/>
        </w:rPr>
        <w:t xml:space="preserve"> Curso Universario de Lingüística General / J.C. Moreno Cabra. </w:t>
      </w:r>
      <w:r w:rsidRPr="00766F7B">
        <w:rPr>
          <w:rStyle w:val="afb"/>
          <w:b w:val="0"/>
          <w:spacing w:val="2"/>
          <w:lang w:val="es-ES"/>
        </w:rPr>
        <w:t>– Madrid : S</w:t>
      </w:r>
      <w:r w:rsidRPr="00766F7B">
        <w:rPr>
          <w:spacing w:val="2"/>
          <w:sz w:val="28"/>
          <w:szCs w:val="28"/>
          <w:lang w:val="es-ES"/>
        </w:rPr>
        <w:t>íntaxis, S.A., 1991. – T.1 : Teoría de la gram</w:t>
      </w:r>
      <w:r w:rsidRPr="00766F7B">
        <w:rPr>
          <w:rStyle w:val="afb"/>
          <w:b w:val="0"/>
          <w:spacing w:val="2"/>
          <w:lang w:val="es-ES"/>
        </w:rPr>
        <w:t xml:space="preserve">ática y síntaxis general. </w:t>
      </w:r>
      <w:r w:rsidRPr="00766F7B">
        <w:rPr>
          <w:spacing w:val="2"/>
          <w:sz w:val="28"/>
          <w:szCs w:val="28"/>
          <w:lang w:val="es-ES"/>
        </w:rPr>
        <w:t xml:space="preserve">– 772 p.    </w:t>
      </w:r>
    </w:p>
    <w:p w:rsidR="00C27DEF" w:rsidRPr="00766F7B" w:rsidRDefault="00C27DEF" w:rsidP="0025480D">
      <w:pPr>
        <w:numPr>
          <w:ilvl w:val="0"/>
          <w:numId w:val="51"/>
        </w:numPr>
        <w:suppressAutoHyphens w:val="0"/>
        <w:spacing w:line="360" w:lineRule="auto"/>
        <w:ind w:left="0" w:right="-32" w:firstLine="720"/>
        <w:jc w:val="both"/>
        <w:rPr>
          <w:rStyle w:val="afb"/>
          <w:b w:val="0"/>
          <w:bCs w:val="0"/>
          <w:spacing w:val="2"/>
          <w:lang w:val="uk-UA"/>
        </w:rPr>
      </w:pPr>
      <w:r w:rsidRPr="00766F7B">
        <w:rPr>
          <w:bCs/>
          <w:i/>
          <w:color w:val="000000"/>
          <w:spacing w:val="2"/>
          <w:sz w:val="28"/>
          <w:szCs w:val="28"/>
          <w:lang w:val="es-ES"/>
        </w:rPr>
        <w:t>Ordo</w:t>
      </w:r>
      <w:r w:rsidRPr="00766F7B">
        <w:rPr>
          <w:bCs/>
          <w:i/>
          <w:color w:val="000000"/>
          <w:spacing w:val="2"/>
          <w:sz w:val="28"/>
          <w:szCs w:val="28"/>
          <w:lang w:val="uk-UA"/>
        </w:rPr>
        <w:t>ñ</w:t>
      </w:r>
      <w:r w:rsidRPr="00766F7B">
        <w:rPr>
          <w:bCs/>
          <w:i/>
          <w:color w:val="000000"/>
          <w:spacing w:val="2"/>
          <w:sz w:val="28"/>
          <w:szCs w:val="28"/>
          <w:lang w:val="es-ES"/>
        </w:rPr>
        <w:t xml:space="preserve">ez </w:t>
      </w:r>
      <w:r w:rsidRPr="00766F7B">
        <w:rPr>
          <w:i/>
          <w:spacing w:val="2"/>
          <w:sz w:val="28"/>
          <w:szCs w:val="28"/>
          <w:lang w:val="es-ES"/>
        </w:rPr>
        <w:t>Salvador</w:t>
      </w:r>
      <w:r w:rsidRPr="00766F7B">
        <w:rPr>
          <w:i/>
          <w:spacing w:val="2"/>
          <w:sz w:val="28"/>
          <w:szCs w:val="28"/>
          <w:lang w:val="uk-UA"/>
        </w:rPr>
        <w:t xml:space="preserve"> </w:t>
      </w:r>
      <w:r w:rsidRPr="00766F7B">
        <w:rPr>
          <w:i/>
          <w:spacing w:val="2"/>
          <w:sz w:val="28"/>
          <w:szCs w:val="28"/>
          <w:lang w:val="es-ES"/>
        </w:rPr>
        <w:t>Guti</w:t>
      </w:r>
      <w:r w:rsidRPr="00766F7B">
        <w:rPr>
          <w:bCs/>
          <w:i/>
          <w:color w:val="000000"/>
          <w:spacing w:val="2"/>
          <w:sz w:val="28"/>
          <w:szCs w:val="28"/>
          <w:lang w:val="uk-UA"/>
        </w:rPr>
        <w:t>é</w:t>
      </w:r>
      <w:r w:rsidRPr="00766F7B">
        <w:rPr>
          <w:bCs/>
          <w:i/>
          <w:color w:val="000000"/>
          <w:spacing w:val="2"/>
          <w:sz w:val="28"/>
          <w:szCs w:val="28"/>
          <w:lang w:val="es-ES"/>
        </w:rPr>
        <w:t>rrez</w:t>
      </w:r>
      <w:r w:rsidRPr="00766F7B">
        <w:rPr>
          <w:bCs/>
          <w:color w:val="000000"/>
          <w:spacing w:val="2"/>
          <w:sz w:val="28"/>
          <w:szCs w:val="28"/>
          <w:lang w:val="uk-UA"/>
        </w:rPr>
        <w:t>.</w:t>
      </w:r>
      <w:r w:rsidRPr="00766F7B">
        <w:rPr>
          <w:bCs/>
          <w:color w:val="000000"/>
          <w:spacing w:val="2"/>
          <w:sz w:val="28"/>
          <w:szCs w:val="28"/>
          <w:lang w:val="es-ES"/>
        </w:rPr>
        <w:t xml:space="preserve"> De pragm</w:t>
      </w:r>
      <w:r w:rsidRPr="00766F7B">
        <w:rPr>
          <w:rStyle w:val="afb"/>
          <w:b w:val="0"/>
          <w:spacing w:val="2"/>
          <w:lang w:val="es-ES"/>
        </w:rPr>
        <w:t>á</w:t>
      </w:r>
      <w:r w:rsidRPr="00766F7B">
        <w:rPr>
          <w:bCs/>
          <w:color w:val="000000"/>
          <w:spacing w:val="2"/>
          <w:sz w:val="28"/>
          <w:szCs w:val="28"/>
          <w:lang w:val="es-ES"/>
        </w:rPr>
        <w:t>tica y sem</w:t>
      </w:r>
      <w:r w:rsidRPr="00766F7B">
        <w:rPr>
          <w:rStyle w:val="afb"/>
          <w:b w:val="0"/>
          <w:spacing w:val="2"/>
          <w:lang w:val="es-ES"/>
        </w:rPr>
        <w:t xml:space="preserve">ántica / </w:t>
      </w:r>
      <w:r w:rsidRPr="00766F7B">
        <w:rPr>
          <w:bCs/>
          <w:color w:val="000000"/>
          <w:spacing w:val="2"/>
          <w:sz w:val="28"/>
          <w:szCs w:val="28"/>
          <w:lang w:val="es-ES"/>
        </w:rPr>
        <w:t>Ordo</w:t>
      </w:r>
      <w:r w:rsidRPr="00766F7B">
        <w:rPr>
          <w:bCs/>
          <w:color w:val="000000"/>
          <w:spacing w:val="2"/>
          <w:sz w:val="28"/>
          <w:szCs w:val="28"/>
          <w:lang w:val="uk-UA"/>
        </w:rPr>
        <w:t>ñ</w:t>
      </w:r>
      <w:r w:rsidRPr="00766F7B">
        <w:rPr>
          <w:bCs/>
          <w:color w:val="000000"/>
          <w:spacing w:val="2"/>
          <w:sz w:val="28"/>
          <w:szCs w:val="28"/>
          <w:lang w:val="es-ES"/>
        </w:rPr>
        <w:t xml:space="preserve">ez </w:t>
      </w:r>
      <w:r w:rsidRPr="00766F7B">
        <w:rPr>
          <w:spacing w:val="2"/>
          <w:sz w:val="28"/>
          <w:szCs w:val="28"/>
          <w:lang w:val="es-ES"/>
        </w:rPr>
        <w:t>Salvador</w:t>
      </w:r>
      <w:r w:rsidRPr="00766F7B">
        <w:rPr>
          <w:spacing w:val="2"/>
          <w:sz w:val="28"/>
          <w:szCs w:val="28"/>
          <w:lang w:val="uk-UA"/>
        </w:rPr>
        <w:t xml:space="preserve"> </w:t>
      </w:r>
      <w:r w:rsidRPr="00766F7B">
        <w:rPr>
          <w:spacing w:val="2"/>
          <w:sz w:val="28"/>
          <w:szCs w:val="28"/>
          <w:lang w:val="es-ES"/>
        </w:rPr>
        <w:t>Guti</w:t>
      </w:r>
      <w:r w:rsidRPr="00766F7B">
        <w:rPr>
          <w:bCs/>
          <w:color w:val="000000"/>
          <w:spacing w:val="2"/>
          <w:sz w:val="28"/>
          <w:szCs w:val="28"/>
          <w:lang w:val="uk-UA"/>
        </w:rPr>
        <w:t>é</w:t>
      </w:r>
      <w:r w:rsidRPr="00766F7B">
        <w:rPr>
          <w:bCs/>
          <w:color w:val="000000"/>
          <w:spacing w:val="2"/>
          <w:sz w:val="28"/>
          <w:szCs w:val="28"/>
          <w:lang w:val="es-ES"/>
        </w:rPr>
        <w:t>rrez</w:t>
      </w:r>
      <w:r w:rsidRPr="00766F7B">
        <w:rPr>
          <w:rStyle w:val="afb"/>
          <w:b w:val="0"/>
          <w:spacing w:val="2"/>
          <w:lang w:val="es-ES"/>
        </w:rPr>
        <w:t xml:space="preserve">. – Madrid : Arco / Libros, S.L., 2002. – 415 p.            </w:t>
      </w:r>
    </w:p>
    <w:p w:rsidR="00C27DEF" w:rsidRPr="00766F7B" w:rsidRDefault="00C27DEF" w:rsidP="0025480D">
      <w:pPr>
        <w:numPr>
          <w:ilvl w:val="0"/>
          <w:numId w:val="51"/>
        </w:numPr>
        <w:suppressAutoHyphens w:val="0"/>
        <w:spacing w:line="360" w:lineRule="auto"/>
        <w:ind w:left="0" w:right="-32" w:firstLine="720"/>
        <w:jc w:val="both"/>
        <w:rPr>
          <w:rStyle w:val="afb"/>
          <w:b w:val="0"/>
          <w:bCs w:val="0"/>
          <w:spacing w:val="2"/>
          <w:lang w:val="uk-UA"/>
        </w:rPr>
      </w:pPr>
      <w:r w:rsidRPr="00766F7B">
        <w:rPr>
          <w:rStyle w:val="afb"/>
          <w:b w:val="0"/>
          <w:bCs w:val="0"/>
          <w:i/>
          <w:spacing w:val="2"/>
          <w:lang w:val="es-ES"/>
        </w:rPr>
        <w:t>Palmer G.B.</w:t>
      </w:r>
      <w:r w:rsidRPr="00766F7B">
        <w:rPr>
          <w:rStyle w:val="afb"/>
          <w:b w:val="0"/>
          <w:bCs w:val="0"/>
          <w:spacing w:val="2"/>
          <w:lang w:val="es-ES"/>
        </w:rPr>
        <w:t xml:space="preserve"> Lingu</w:t>
      </w:r>
      <w:r w:rsidRPr="00766F7B">
        <w:rPr>
          <w:spacing w:val="2"/>
          <w:sz w:val="28"/>
          <w:szCs w:val="28"/>
          <w:lang w:val="es-ES"/>
        </w:rPr>
        <w:t xml:space="preserve">ística cultural / </w:t>
      </w:r>
      <w:r w:rsidRPr="00766F7B">
        <w:rPr>
          <w:rStyle w:val="afb"/>
          <w:b w:val="0"/>
          <w:bCs w:val="0"/>
          <w:spacing w:val="2"/>
          <w:lang w:val="es-ES"/>
        </w:rPr>
        <w:t>G.B. Palmer</w:t>
      </w:r>
      <w:r w:rsidRPr="00766F7B">
        <w:rPr>
          <w:spacing w:val="2"/>
          <w:sz w:val="28"/>
          <w:szCs w:val="28"/>
          <w:lang w:val="es-ES"/>
        </w:rPr>
        <w:t xml:space="preserve">. – Madrid : Alianza editorial, 2000. – 384 p.     </w:t>
      </w:r>
    </w:p>
    <w:p w:rsidR="00C27DEF" w:rsidRPr="00766F7B" w:rsidRDefault="00C27DEF" w:rsidP="0025480D">
      <w:pPr>
        <w:numPr>
          <w:ilvl w:val="0"/>
          <w:numId w:val="51"/>
        </w:numPr>
        <w:suppressAutoHyphens w:val="0"/>
        <w:spacing w:line="360" w:lineRule="auto"/>
        <w:ind w:left="0" w:right="-32" w:firstLine="720"/>
        <w:jc w:val="both"/>
        <w:rPr>
          <w:rStyle w:val="afb"/>
          <w:b w:val="0"/>
          <w:bCs w:val="0"/>
          <w:spacing w:val="2"/>
          <w:lang w:val="uk-UA"/>
        </w:rPr>
      </w:pPr>
      <w:r w:rsidRPr="00766F7B">
        <w:rPr>
          <w:rStyle w:val="afb"/>
          <w:b w:val="0"/>
          <w:bCs w:val="0"/>
          <w:i/>
          <w:spacing w:val="2"/>
          <w:lang w:val="es-ES"/>
        </w:rPr>
        <w:t>P</w:t>
      </w:r>
      <w:r w:rsidRPr="00766F7B">
        <w:rPr>
          <w:bCs/>
          <w:i/>
          <w:color w:val="000000"/>
          <w:spacing w:val="2"/>
          <w:sz w:val="28"/>
          <w:szCs w:val="28"/>
          <w:lang w:val="uk-UA"/>
        </w:rPr>
        <w:t>é</w:t>
      </w:r>
      <w:r w:rsidRPr="00766F7B">
        <w:rPr>
          <w:bCs/>
          <w:i/>
          <w:color w:val="000000"/>
          <w:spacing w:val="2"/>
          <w:sz w:val="28"/>
          <w:szCs w:val="28"/>
          <w:lang w:val="es-ES"/>
        </w:rPr>
        <w:t>rez</w:t>
      </w:r>
      <w:r w:rsidRPr="00766F7B">
        <w:rPr>
          <w:bCs/>
          <w:i/>
          <w:color w:val="000000"/>
          <w:spacing w:val="2"/>
          <w:sz w:val="28"/>
          <w:szCs w:val="28"/>
          <w:lang w:val="uk-UA"/>
        </w:rPr>
        <w:t xml:space="preserve"> </w:t>
      </w:r>
      <w:r w:rsidRPr="00766F7B">
        <w:rPr>
          <w:bCs/>
          <w:i/>
          <w:color w:val="000000"/>
          <w:spacing w:val="2"/>
          <w:sz w:val="28"/>
          <w:szCs w:val="28"/>
          <w:lang w:val="es-ES"/>
        </w:rPr>
        <w:t>J</w:t>
      </w:r>
      <w:r w:rsidRPr="00766F7B">
        <w:rPr>
          <w:bCs/>
          <w:i/>
          <w:color w:val="000000"/>
          <w:spacing w:val="2"/>
          <w:sz w:val="28"/>
          <w:szCs w:val="28"/>
          <w:lang w:val="uk-UA"/>
        </w:rPr>
        <w:t>.</w:t>
      </w:r>
      <w:r w:rsidRPr="00766F7B">
        <w:rPr>
          <w:bCs/>
          <w:i/>
          <w:color w:val="000000"/>
          <w:spacing w:val="2"/>
          <w:sz w:val="28"/>
          <w:szCs w:val="28"/>
          <w:lang w:val="es-ES"/>
        </w:rPr>
        <w:t>C</w:t>
      </w:r>
      <w:r w:rsidRPr="00766F7B">
        <w:rPr>
          <w:bCs/>
          <w:i/>
          <w:color w:val="000000"/>
          <w:spacing w:val="2"/>
          <w:sz w:val="28"/>
          <w:szCs w:val="28"/>
          <w:lang w:val="uk-UA"/>
        </w:rPr>
        <w:t>.</w:t>
      </w:r>
      <w:r w:rsidRPr="00766F7B">
        <w:rPr>
          <w:bCs/>
          <w:color w:val="000000"/>
          <w:spacing w:val="2"/>
          <w:sz w:val="28"/>
          <w:szCs w:val="28"/>
          <w:lang w:val="uk-UA"/>
        </w:rPr>
        <w:t xml:space="preserve"> </w:t>
      </w:r>
      <w:r w:rsidRPr="00766F7B">
        <w:rPr>
          <w:bCs/>
          <w:color w:val="000000"/>
          <w:spacing w:val="2"/>
          <w:sz w:val="28"/>
          <w:szCs w:val="28"/>
          <w:lang w:val="es-ES"/>
        </w:rPr>
        <w:t>Introducci</w:t>
      </w:r>
      <w:r w:rsidRPr="00766F7B">
        <w:rPr>
          <w:spacing w:val="2"/>
          <w:sz w:val="28"/>
          <w:szCs w:val="28"/>
          <w:lang w:val="uk-UA"/>
        </w:rPr>
        <w:t>ó</w:t>
      </w:r>
      <w:r w:rsidRPr="00766F7B">
        <w:rPr>
          <w:spacing w:val="2"/>
          <w:sz w:val="28"/>
          <w:szCs w:val="28"/>
          <w:lang w:val="es-ES"/>
        </w:rPr>
        <w:t>n</w:t>
      </w:r>
      <w:r w:rsidRPr="00766F7B">
        <w:rPr>
          <w:spacing w:val="2"/>
          <w:sz w:val="28"/>
          <w:szCs w:val="28"/>
          <w:lang w:val="uk-UA"/>
        </w:rPr>
        <w:t xml:space="preserve"> </w:t>
      </w:r>
      <w:r w:rsidRPr="00766F7B">
        <w:rPr>
          <w:spacing w:val="2"/>
          <w:sz w:val="28"/>
          <w:szCs w:val="28"/>
          <w:lang w:val="es-ES"/>
        </w:rPr>
        <w:t>a</w:t>
      </w:r>
      <w:r w:rsidRPr="00766F7B">
        <w:rPr>
          <w:spacing w:val="2"/>
          <w:sz w:val="28"/>
          <w:szCs w:val="28"/>
          <w:lang w:val="uk-UA"/>
        </w:rPr>
        <w:t xml:space="preserve"> </w:t>
      </w:r>
      <w:r w:rsidRPr="00766F7B">
        <w:rPr>
          <w:spacing w:val="2"/>
          <w:sz w:val="28"/>
          <w:szCs w:val="28"/>
          <w:lang w:val="es-ES"/>
        </w:rPr>
        <w:t>la</w:t>
      </w:r>
      <w:r w:rsidRPr="00766F7B">
        <w:rPr>
          <w:spacing w:val="2"/>
          <w:sz w:val="28"/>
          <w:szCs w:val="28"/>
          <w:lang w:val="uk-UA"/>
        </w:rPr>
        <w:t xml:space="preserve"> </w:t>
      </w:r>
      <w:r w:rsidRPr="00766F7B">
        <w:rPr>
          <w:spacing w:val="2"/>
          <w:sz w:val="28"/>
          <w:szCs w:val="28"/>
          <w:lang w:val="es-ES"/>
        </w:rPr>
        <w:t>pragm</w:t>
      </w:r>
      <w:r w:rsidRPr="00766F7B">
        <w:rPr>
          <w:rStyle w:val="afb"/>
          <w:b w:val="0"/>
          <w:spacing w:val="2"/>
          <w:lang w:val="uk-UA"/>
        </w:rPr>
        <w:t>á</w:t>
      </w:r>
      <w:r w:rsidRPr="00766F7B">
        <w:rPr>
          <w:rStyle w:val="afb"/>
          <w:b w:val="0"/>
          <w:spacing w:val="2"/>
          <w:lang w:val="es-ES"/>
        </w:rPr>
        <w:t>tica</w:t>
      </w:r>
      <w:r w:rsidRPr="00766F7B">
        <w:rPr>
          <w:rStyle w:val="afb"/>
          <w:b w:val="0"/>
          <w:spacing w:val="2"/>
          <w:lang w:val="uk-UA"/>
        </w:rPr>
        <w:t xml:space="preserve"> </w:t>
      </w:r>
      <w:r w:rsidRPr="00766F7B">
        <w:rPr>
          <w:rStyle w:val="afb"/>
          <w:b w:val="0"/>
          <w:spacing w:val="2"/>
          <w:lang w:val="es-ES"/>
        </w:rPr>
        <w:t>del</w:t>
      </w:r>
      <w:r w:rsidRPr="00766F7B">
        <w:rPr>
          <w:rStyle w:val="afb"/>
          <w:b w:val="0"/>
          <w:spacing w:val="2"/>
          <w:lang w:val="uk-UA"/>
        </w:rPr>
        <w:t xml:space="preserve"> </w:t>
      </w:r>
      <w:r w:rsidRPr="00766F7B">
        <w:rPr>
          <w:rStyle w:val="afb"/>
          <w:b w:val="0"/>
          <w:spacing w:val="2"/>
          <w:lang w:val="es-ES"/>
        </w:rPr>
        <w:t>espa</w:t>
      </w:r>
      <w:r w:rsidRPr="00766F7B">
        <w:rPr>
          <w:rStyle w:val="afb"/>
          <w:b w:val="0"/>
          <w:spacing w:val="2"/>
          <w:lang w:val="uk-UA"/>
        </w:rPr>
        <w:t>ñ</w:t>
      </w:r>
      <w:r w:rsidRPr="00766F7B">
        <w:rPr>
          <w:rStyle w:val="afb"/>
          <w:b w:val="0"/>
          <w:spacing w:val="2"/>
          <w:lang w:val="es-ES"/>
        </w:rPr>
        <w:t xml:space="preserve">ol / </w:t>
      </w:r>
      <w:r w:rsidRPr="00766F7B">
        <w:rPr>
          <w:bCs/>
          <w:color w:val="000000"/>
          <w:spacing w:val="2"/>
          <w:sz w:val="28"/>
          <w:szCs w:val="28"/>
          <w:lang w:val="es-ES"/>
        </w:rPr>
        <w:t>J</w:t>
      </w:r>
      <w:r w:rsidRPr="00766F7B">
        <w:rPr>
          <w:bCs/>
          <w:color w:val="000000"/>
          <w:spacing w:val="2"/>
          <w:sz w:val="28"/>
          <w:szCs w:val="28"/>
          <w:lang w:val="uk-UA"/>
        </w:rPr>
        <w:t>.</w:t>
      </w:r>
      <w:r w:rsidRPr="00766F7B">
        <w:rPr>
          <w:bCs/>
          <w:color w:val="000000"/>
          <w:spacing w:val="2"/>
          <w:sz w:val="28"/>
          <w:szCs w:val="28"/>
          <w:lang w:val="es-ES"/>
        </w:rPr>
        <w:t>C</w:t>
      </w:r>
      <w:r w:rsidRPr="00766F7B">
        <w:rPr>
          <w:bCs/>
          <w:color w:val="000000"/>
          <w:spacing w:val="2"/>
          <w:sz w:val="28"/>
          <w:szCs w:val="28"/>
          <w:lang w:val="uk-UA"/>
        </w:rPr>
        <w:t>.</w:t>
      </w:r>
      <w:r w:rsidRPr="00766F7B">
        <w:rPr>
          <w:bCs/>
          <w:color w:val="000000"/>
          <w:spacing w:val="2"/>
          <w:sz w:val="28"/>
          <w:szCs w:val="28"/>
          <w:lang w:val="en-US"/>
        </w:rPr>
        <w:t> </w:t>
      </w:r>
      <w:r w:rsidRPr="00766F7B">
        <w:rPr>
          <w:rStyle w:val="afb"/>
          <w:b w:val="0"/>
          <w:bCs w:val="0"/>
          <w:spacing w:val="2"/>
          <w:lang w:val="es-ES"/>
        </w:rPr>
        <w:t>P</w:t>
      </w:r>
      <w:r w:rsidRPr="00766F7B">
        <w:rPr>
          <w:bCs/>
          <w:color w:val="000000"/>
          <w:spacing w:val="2"/>
          <w:sz w:val="28"/>
          <w:szCs w:val="28"/>
          <w:lang w:val="uk-UA"/>
        </w:rPr>
        <w:t>é</w:t>
      </w:r>
      <w:r w:rsidRPr="00766F7B">
        <w:rPr>
          <w:bCs/>
          <w:color w:val="000000"/>
          <w:spacing w:val="2"/>
          <w:sz w:val="28"/>
          <w:szCs w:val="28"/>
          <w:lang w:val="es-ES"/>
        </w:rPr>
        <w:t>rez</w:t>
      </w:r>
      <w:r w:rsidRPr="00766F7B">
        <w:rPr>
          <w:rStyle w:val="afb"/>
          <w:b w:val="0"/>
          <w:spacing w:val="2"/>
          <w:lang w:val="uk-UA"/>
        </w:rPr>
        <w:t xml:space="preserve">. – </w:t>
      </w:r>
      <w:r w:rsidRPr="00766F7B">
        <w:rPr>
          <w:rStyle w:val="afb"/>
          <w:b w:val="0"/>
          <w:spacing w:val="2"/>
          <w:lang w:val="es-ES"/>
        </w:rPr>
        <w:t>Madrid </w:t>
      </w:r>
      <w:r w:rsidRPr="00766F7B">
        <w:rPr>
          <w:rStyle w:val="afb"/>
          <w:b w:val="0"/>
          <w:spacing w:val="2"/>
          <w:lang w:val="uk-UA"/>
        </w:rPr>
        <w:t xml:space="preserve">: </w:t>
      </w:r>
      <w:r w:rsidRPr="00766F7B">
        <w:rPr>
          <w:rStyle w:val="afb"/>
          <w:b w:val="0"/>
          <w:spacing w:val="2"/>
          <w:lang w:val="es-ES"/>
        </w:rPr>
        <w:t>Catedra</w:t>
      </w:r>
      <w:r w:rsidRPr="00766F7B">
        <w:rPr>
          <w:rStyle w:val="afb"/>
          <w:b w:val="0"/>
          <w:spacing w:val="2"/>
          <w:lang w:val="uk-UA"/>
        </w:rPr>
        <w:t xml:space="preserve">, 1994. </w:t>
      </w:r>
      <w:r w:rsidRPr="00766F7B">
        <w:rPr>
          <w:rStyle w:val="afb"/>
          <w:b w:val="0"/>
          <w:spacing w:val="2"/>
          <w:lang w:val="es-ES"/>
        </w:rPr>
        <w:t xml:space="preserve">– 284 p.        </w:t>
      </w:r>
    </w:p>
    <w:p w:rsidR="00C27DEF" w:rsidRPr="00766F7B" w:rsidRDefault="00C27DEF" w:rsidP="0025480D">
      <w:pPr>
        <w:numPr>
          <w:ilvl w:val="0"/>
          <w:numId w:val="51"/>
        </w:numPr>
        <w:suppressAutoHyphens w:val="0"/>
        <w:spacing w:line="360" w:lineRule="auto"/>
        <w:ind w:left="0" w:right="-32" w:firstLine="720"/>
        <w:jc w:val="both"/>
        <w:rPr>
          <w:rStyle w:val="afb"/>
          <w:b w:val="0"/>
          <w:bCs w:val="0"/>
          <w:spacing w:val="2"/>
          <w:lang w:val="uk-UA"/>
        </w:rPr>
      </w:pPr>
      <w:r w:rsidRPr="00766F7B">
        <w:rPr>
          <w:rStyle w:val="afb"/>
          <w:b w:val="0"/>
          <w:bCs w:val="0"/>
          <w:i/>
          <w:spacing w:val="2"/>
          <w:lang w:val="en-US"/>
        </w:rPr>
        <w:t>Ramboz</w:t>
      </w:r>
      <w:r w:rsidRPr="00766F7B">
        <w:rPr>
          <w:rStyle w:val="afb"/>
          <w:b w:val="0"/>
          <w:bCs w:val="0"/>
          <w:i/>
          <w:spacing w:val="2"/>
          <w:lang w:val="uk-UA"/>
        </w:rPr>
        <w:t xml:space="preserve"> </w:t>
      </w:r>
      <w:r w:rsidRPr="00766F7B">
        <w:rPr>
          <w:rStyle w:val="afb"/>
          <w:b w:val="0"/>
          <w:bCs w:val="0"/>
          <w:i/>
          <w:spacing w:val="2"/>
          <w:lang w:val="en-US"/>
        </w:rPr>
        <w:t>Ina</w:t>
      </w:r>
      <w:r w:rsidRPr="00766F7B">
        <w:rPr>
          <w:rStyle w:val="afb"/>
          <w:b w:val="0"/>
          <w:bCs w:val="0"/>
          <w:i/>
          <w:spacing w:val="2"/>
          <w:lang w:val="uk-UA"/>
        </w:rPr>
        <w:t xml:space="preserve"> </w:t>
      </w:r>
      <w:r w:rsidRPr="00766F7B">
        <w:rPr>
          <w:rStyle w:val="afb"/>
          <w:b w:val="0"/>
          <w:bCs w:val="0"/>
          <w:i/>
          <w:spacing w:val="2"/>
          <w:lang w:val="en-US"/>
        </w:rPr>
        <w:t>W</w:t>
      </w:r>
      <w:r w:rsidRPr="00766F7B">
        <w:rPr>
          <w:rStyle w:val="afb"/>
          <w:b w:val="0"/>
          <w:bCs w:val="0"/>
          <w:i/>
          <w:spacing w:val="2"/>
          <w:lang w:val="uk-UA"/>
        </w:rPr>
        <w:t>.</w:t>
      </w:r>
      <w:r w:rsidRPr="00766F7B">
        <w:rPr>
          <w:rStyle w:val="afb"/>
          <w:b w:val="0"/>
          <w:bCs w:val="0"/>
          <w:spacing w:val="2"/>
          <w:lang w:val="uk-UA"/>
        </w:rPr>
        <w:t xml:space="preserve"> </w:t>
      </w:r>
      <w:r w:rsidRPr="00766F7B">
        <w:rPr>
          <w:rStyle w:val="afb"/>
          <w:b w:val="0"/>
          <w:bCs w:val="0"/>
          <w:spacing w:val="2"/>
          <w:lang w:val="en-US"/>
        </w:rPr>
        <w:t>Spanish</w:t>
      </w:r>
      <w:r w:rsidRPr="00766F7B">
        <w:rPr>
          <w:rStyle w:val="afb"/>
          <w:b w:val="0"/>
          <w:bCs w:val="0"/>
          <w:spacing w:val="2"/>
          <w:lang w:val="uk-UA"/>
        </w:rPr>
        <w:t xml:space="preserve"> </w:t>
      </w:r>
      <w:r w:rsidRPr="00766F7B">
        <w:rPr>
          <w:rStyle w:val="afb"/>
          <w:b w:val="0"/>
          <w:bCs w:val="0"/>
          <w:spacing w:val="2"/>
          <w:lang w:val="en-US"/>
        </w:rPr>
        <w:t>verbs</w:t>
      </w:r>
      <w:r w:rsidRPr="00766F7B">
        <w:rPr>
          <w:rStyle w:val="afb"/>
          <w:b w:val="0"/>
          <w:bCs w:val="0"/>
          <w:spacing w:val="2"/>
          <w:lang w:val="uk-UA"/>
        </w:rPr>
        <w:t xml:space="preserve"> </w:t>
      </w:r>
      <w:r w:rsidRPr="00766F7B">
        <w:rPr>
          <w:rStyle w:val="afb"/>
          <w:b w:val="0"/>
          <w:bCs w:val="0"/>
          <w:spacing w:val="2"/>
          <w:lang w:val="en-US"/>
        </w:rPr>
        <w:t>Essentials</w:t>
      </w:r>
      <w:r w:rsidRPr="00766F7B">
        <w:rPr>
          <w:rStyle w:val="afb"/>
          <w:b w:val="0"/>
          <w:bCs w:val="0"/>
          <w:spacing w:val="2"/>
          <w:lang w:val="uk-UA"/>
        </w:rPr>
        <w:t xml:space="preserve"> </w:t>
      </w:r>
      <w:r w:rsidRPr="00766F7B">
        <w:rPr>
          <w:rStyle w:val="afb"/>
          <w:b w:val="0"/>
          <w:bCs w:val="0"/>
          <w:spacing w:val="2"/>
          <w:lang w:val="en-US"/>
        </w:rPr>
        <w:t>of</w:t>
      </w:r>
      <w:r w:rsidRPr="00766F7B">
        <w:rPr>
          <w:rStyle w:val="afb"/>
          <w:b w:val="0"/>
          <w:bCs w:val="0"/>
          <w:spacing w:val="2"/>
          <w:lang w:val="uk-UA"/>
        </w:rPr>
        <w:t xml:space="preserve"> </w:t>
      </w:r>
      <w:r w:rsidRPr="00766F7B">
        <w:rPr>
          <w:rStyle w:val="afb"/>
          <w:b w:val="0"/>
          <w:bCs w:val="0"/>
          <w:spacing w:val="2"/>
          <w:lang w:val="en-US"/>
        </w:rPr>
        <w:t>Grammar / Ina W. Ramboz</w:t>
      </w:r>
      <w:r w:rsidRPr="00766F7B">
        <w:rPr>
          <w:rStyle w:val="afb"/>
          <w:b w:val="0"/>
          <w:bCs w:val="0"/>
          <w:spacing w:val="2"/>
          <w:lang w:val="uk-UA"/>
        </w:rPr>
        <w:t xml:space="preserve">. – </w:t>
      </w:r>
      <w:r w:rsidRPr="00766F7B">
        <w:rPr>
          <w:rStyle w:val="afb"/>
          <w:b w:val="0"/>
          <w:bCs w:val="0"/>
          <w:spacing w:val="2"/>
          <w:lang w:val="en-US"/>
        </w:rPr>
        <w:t>Chicago </w:t>
      </w:r>
      <w:r w:rsidRPr="00766F7B">
        <w:rPr>
          <w:rStyle w:val="afb"/>
          <w:b w:val="0"/>
          <w:bCs w:val="0"/>
          <w:spacing w:val="2"/>
          <w:lang w:val="uk-UA"/>
        </w:rPr>
        <w:t xml:space="preserve">: </w:t>
      </w:r>
      <w:r w:rsidRPr="00766F7B">
        <w:rPr>
          <w:rStyle w:val="afb"/>
          <w:b w:val="0"/>
          <w:bCs w:val="0"/>
          <w:spacing w:val="2"/>
          <w:lang w:val="en-US"/>
        </w:rPr>
        <w:t>Passport</w:t>
      </w:r>
      <w:r w:rsidRPr="00766F7B">
        <w:rPr>
          <w:rStyle w:val="afb"/>
          <w:b w:val="0"/>
          <w:bCs w:val="0"/>
          <w:spacing w:val="2"/>
          <w:lang w:val="uk-UA"/>
        </w:rPr>
        <w:t xml:space="preserve"> </w:t>
      </w:r>
      <w:r w:rsidRPr="00766F7B">
        <w:rPr>
          <w:rStyle w:val="afb"/>
          <w:b w:val="0"/>
          <w:bCs w:val="0"/>
          <w:spacing w:val="2"/>
          <w:lang w:val="en-US"/>
        </w:rPr>
        <w:t>Books</w:t>
      </w:r>
      <w:r w:rsidRPr="00766F7B">
        <w:rPr>
          <w:rStyle w:val="afb"/>
          <w:b w:val="0"/>
          <w:bCs w:val="0"/>
          <w:spacing w:val="2"/>
          <w:lang w:val="uk-UA"/>
        </w:rPr>
        <w:t>, 1999. – 125</w:t>
      </w:r>
      <w:r w:rsidRPr="00766F7B">
        <w:rPr>
          <w:rStyle w:val="afb"/>
          <w:b w:val="0"/>
          <w:bCs w:val="0"/>
          <w:spacing w:val="2"/>
          <w:lang w:val="en-US"/>
        </w:rPr>
        <w:t> p</w:t>
      </w:r>
      <w:r w:rsidRPr="00766F7B">
        <w:rPr>
          <w:rStyle w:val="afb"/>
          <w:b w:val="0"/>
          <w:bCs w:val="0"/>
          <w:spacing w:val="2"/>
          <w:lang w:val="uk-UA"/>
        </w:rPr>
        <w:t xml:space="preserve">.         </w:t>
      </w:r>
    </w:p>
    <w:p w:rsidR="00C27DEF" w:rsidRPr="00766F7B" w:rsidRDefault="00C27DEF" w:rsidP="0025480D">
      <w:pPr>
        <w:numPr>
          <w:ilvl w:val="0"/>
          <w:numId w:val="51"/>
        </w:numPr>
        <w:suppressAutoHyphens w:val="0"/>
        <w:spacing w:line="360" w:lineRule="auto"/>
        <w:ind w:left="0" w:right="-32" w:firstLine="720"/>
        <w:jc w:val="both"/>
        <w:rPr>
          <w:rStyle w:val="afb"/>
          <w:b w:val="0"/>
          <w:bCs w:val="0"/>
          <w:spacing w:val="2"/>
          <w:lang w:val="uk-UA"/>
        </w:rPr>
      </w:pPr>
      <w:r w:rsidRPr="00766F7B">
        <w:rPr>
          <w:rStyle w:val="afb"/>
          <w:b w:val="0"/>
          <w:bCs w:val="0"/>
          <w:i/>
          <w:spacing w:val="2"/>
          <w:lang w:val="es-ES"/>
        </w:rPr>
        <w:t>Real Academia Española</w:t>
      </w:r>
      <w:r w:rsidRPr="00766F7B">
        <w:rPr>
          <w:rStyle w:val="afb"/>
          <w:b w:val="0"/>
          <w:bCs w:val="0"/>
          <w:spacing w:val="2"/>
          <w:lang w:val="es-ES"/>
        </w:rPr>
        <w:t>. Esbozo de una nueva gram</w:t>
      </w:r>
      <w:r w:rsidRPr="00766F7B">
        <w:rPr>
          <w:rStyle w:val="afb"/>
          <w:b w:val="0"/>
          <w:spacing w:val="2"/>
          <w:lang w:val="es-ES"/>
        </w:rPr>
        <w:t xml:space="preserve">ática de la lengua española. – Madrid : Espasa, 1996. – 589 p.                   </w:t>
      </w:r>
    </w:p>
    <w:p w:rsidR="00C27DEF" w:rsidRPr="00766F7B" w:rsidRDefault="00C27DEF" w:rsidP="0025480D">
      <w:pPr>
        <w:numPr>
          <w:ilvl w:val="0"/>
          <w:numId w:val="51"/>
        </w:numPr>
        <w:suppressAutoHyphens w:val="0"/>
        <w:spacing w:line="360" w:lineRule="auto"/>
        <w:ind w:left="0" w:right="-32" w:firstLine="720"/>
        <w:jc w:val="both"/>
        <w:rPr>
          <w:rStyle w:val="afb"/>
          <w:b w:val="0"/>
          <w:bCs w:val="0"/>
          <w:spacing w:val="2"/>
          <w:lang w:val="uk-UA"/>
        </w:rPr>
      </w:pPr>
      <w:r w:rsidRPr="00766F7B">
        <w:rPr>
          <w:rStyle w:val="afb"/>
          <w:b w:val="0"/>
          <w:bCs w:val="0"/>
          <w:i/>
          <w:spacing w:val="2"/>
          <w:lang w:val="es-ES"/>
        </w:rPr>
        <w:t>Reyes</w:t>
      </w:r>
      <w:r w:rsidRPr="00766F7B">
        <w:rPr>
          <w:rStyle w:val="afb"/>
          <w:b w:val="0"/>
          <w:bCs w:val="0"/>
          <w:i/>
          <w:spacing w:val="2"/>
          <w:lang w:val="uk-UA"/>
        </w:rPr>
        <w:t xml:space="preserve"> </w:t>
      </w:r>
      <w:r w:rsidRPr="00766F7B">
        <w:rPr>
          <w:rStyle w:val="afb"/>
          <w:b w:val="0"/>
          <w:bCs w:val="0"/>
          <w:i/>
          <w:spacing w:val="2"/>
          <w:lang w:val="es-ES"/>
        </w:rPr>
        <w:t>Graciela</w:t>
      </w:r>
      <w:r w:rsidRPr="00766F7B">
        <w:rPr>
          <w:rStyle w:val="afb"/>
          <w:b w:val="0"/>
          <w:bCs w:val="0"/>
          <w:spacing w:val="2"/>
          <w:lang w:val="es-ES"/>
        </w:rPr>
        <w:t>. El abec</w:t>
      </w:r>
      <w:r w:rsidRPr="00766F7B">
        <w:rPr>
          <w:bCs/>
          <w:color w:val="000000"/>
          <w:spacing w:val="2"/>
          <w:sz w:val="28"/>
          <w:szCs w:val="28"/>
          <w:lang w:val="es-ES"/>
        </w:rPr>
        <w:t>é de la pragm</w:t>
      </w:r>
      <w:r w:rsidRPr="00766F7B">
        <w:rPr>
          <w:rStyle w:val="afb"/>
          <w:b w:val="0"/>
          <w:spacing w:val="2"/>
          <w:lang w:val="es-ES"/>
        </w:rPr>
        <w:t xml:space="preserve">ática / </w:t>
      </w:r>
      <w:r w:rsidRPr="00766F7B">
        <w:rPr>
          <w:rStyle w:val="afb"/>
          <w:b w:val="0"/>
          <w:bCs w:val="0"/>
          <w:spacing w:val="2"/>
          <w:lang w:val="es-ES"/>
        </w:rPr>
        <w:t>Reyes</w:t>
      </w:r>
      <w:r w:rsidRPr="00766F7B">
        <w:rPr>
          <w:rStyle w:val="afb"/>
          <w:b w:val="0"/>
          <w:bCs w:val="0"/>
          <w:spacing w:val="2"/>
          <w:lang w:val="uk-UA"/>
        </w:rPr>
        <w:t xml:space="preserve"> </w:t>
      </w:r>
      <w:r w:rsidRPr="00766F7B">
        <w:rPr>
          <w:rStyle w:val="afb"/>
          <w:b w:val="0"/>
          <w:bCs w:val="0"/>
          <w:spacing w:val="2"/>
          <w:lang w:val="es-ES"/>
        </w:rPr>
        <w:t>Graciela</w:t>
      </w:r>
      <w:r w:rsidRPr="00766F7B">
        <w:rPr>
          <w:rStyle w:val="afb"/>
          <w:b w:val="0"/>
          <w:spacing w:val="2"/>
          <w:lang w:val="es-ES"/>
        </w:rPr>
        <w:t xml:space="preserve">. – Madrid : Arco Libros, S.L., 1995. – 71 p.             </w:t>
      </w:r>
    </w:p>
    <w:p w:rsidR="00C27DEF" w:rsidRPr="00766F7B" w:rsidRDefault="00C27DEF" w:rsidP="0025480D">
      <w:pPr>
        <w:numPr>
          <w:ilvl w:val="0"/>
          <w:numId w:val="51"/>
        </w:numPr>
        <w:suppressAutoHyphens w:val="0"/>
        <w:spacing w:line="360" w:lineRule="auto"/>
        <w:ind w:left="0" w:right="-32" w:firstLine="720"/>
        <w:jc w:val="both"/>
        <w:rPr>
          <w:rStyle w:val="afb"/>
          <w:b w:val="0"/>
          <w:bCs w:val="0"/>
          <w:spacing w:val="2"/>
          <w:lang w:val="uk-UA"/>
        </w:rPr>
      </w:pPr>
      <w:r w:rsidRPr="004F380F">
        <w:rPr>
          <w:rStyle w:val="afb"/>
          <w:b w:val="0"/>
          <w:bCs w:val="0"/>
          <w:i/>
          <w:spacing w:val="2"/>
          <w:lang w:val="en-US"/>
        </w:rPr>
        <w:lastRenderedPageBreak/>
        <w:t>Rosch E.</w:t>
      </w:r>
      <w:r w:rsidRPr="00766F7B">
        <w:rPr>
          <w:rStyle w:val="afb"/>
          <w:b w:val="0"/>
          <w:bCs w:val="0"/>
          <w:i/>
          <w:spacing w:val="2"/>
          <w:lang w:val="en-US"/>
        </w:rPr>
        <w:t xml:space="preserve"> </w:t>
      </w:r>
      <w:r w:rsidRPr="00766F7B">
        <w:rPr>
          <w:rStyle w:val="afb"/>
          <w:b w:val="0"/>
          <w:bCs w:val="0"/>
          <w:spacing w:val="2"/>
          <w:lang w:val="en-US"/>
        </w:rPr>
        <w:t xml:space="preserve">Prototype Classification and Logical Classification : Two Systems / E. Rosch. – 1981.        </w:t>
      </w:r>
    </w:p>
    <w:p w:rsidR="00C27DEF" w:rsidRPr="00766F7B" w:rsidRDefault="00C27DEF" w:rsidP="0025480D">
      <w:pPr>
        <w:numPr>
          <w:ilvl w:val="0"/>
          <w:numId w:val="51"/>
        </w:numPr>
        <w:suppressAutoHyphens w:val="0"/>
        <w:spacing w:line="360" w:lineRule="auto"/>
        <w:ind w:left="0" w:right="-32" w:firstLine="720"/>
        <w:jc w:val="both"/>
        <w:rPr>
          <w:rStyle w:val="afb"/>
          <w:b w:val="0"/>
          <w:bCs w:val="0"/>
          <w:spacing w:val="2"/>
          <w:lang w:val="uk-UA"/>
        </w:rPr>
      </w:pPr>
      <w:r w:rsidRPr="00766F7B">
        <w:rPr>
          <w:rStyle w:val="afb"/>
          <w:b w:val="0"/>
          <w:bCs w:val="0"/>
          <w:i/>
          <w:spacing w:val="2"/>
          <w:lang w:val="en-US"/>
        </w:rPr>
        <w:t>Rumelhart D.E.</w:t>
      </w:r>
      <w:r w:rsidRPr="00766F7B">
        <w:rPr>
          <w:rStyle w:val="afb"/>
          <w:b w:val="0"/>
          <w:bCs w:val="0"/>
          <w:spacing w:val="2"/>
          <w:lang w:val="en-US"/>
        </w:rPr>
        <w:t xml:space="preserve"> Schmata: The building blocks of cognition / D.E. Rumelhart // Theoretical Issues in Reading, Comprehension. – Hillsdale (N.J.) : Erlbaum, 1980. – P. 33-58.</w:t>
      </w:r>
      <w:r w:rsidRPr="00766F7B">
        <w:rPr>
          <w:rStyle w:val="afb"/>
          <w:b w:val="0"/>
          <w:bCs w:val="0"/>
          <w:spacing w:val="2"/>
          <w:lang w:val="en-US"/>
        </w:rPr>
        <w:tab/>
      </w:r>
    </w:p>
    <w:p w:rsidR="00C27DEF" w:rsidRPr="00766F7B" w:rsidRDefault="00C27DEF" w:rsidP="0025480D">
      <w:pPr>
        <w:numPr>
          <w:ilvl w:val="0"/>
          <w:numId w:val="51"/>
        </w:numPr>
        <w:suppressAutoHyphens w:val="0"/>
        <w:spacing w:line="360" w:lineRule="auto"/>
        <w:ind w:left="0" w:right="-32" w:firstLine="720"/>
        <w:jc w:val="both"/>
        <w:rPr>
          <w:rStyle w:val="afb"/>
          <w:b w:val="0"/>
          <w:bCs w:val="0"/>
          <w:spacing w:val="2"/>
          <w:lang w:val="uk-UA"/>
        </w:rPr>
      </w:pPr>
      <w:r w:rsidRPr="00766F7B">
        <w:rPr>
          <w:rStyle w:val="afb"/>
          <w:b w:val="0"/>
          <w:bCs w:val="0"/>
          <w:i/>
          <w:spacing w:val="2"/>
          <w:lang w:val="es-ES_tradnl"/>
        </w:rPr>
        <w:t>Sanches Luis</w:t>
      </w:r>
      <w:r w:rsidRPr="00766F7B">
        <w:rPr>
          <w:rStyle w:val="afb"/>
          <w:b w:val="0"/>
          <w:bCs w:val="0"/>
          <w:spacing w:val="2"/>
          <w:lang w:val="es-ES_tradnl"/>
        </w:rPr>
        <w:t xml:space="preserve">. </w:t>
      </w:r>
      <w:r w:rsidRPr="00766F7B">
        <w:rPr>
          <w:rStyle w:val="afb"/>
          <w:b w:val="0"/>
          <w:bCs w:val="0"/>
          <w:spacing w:val="2"/>
          <w:lang w:val="es-ES"/>
        </w:rPr>
        <w:t xml:space="preserve">Spain is different / </w:t>
      </w:r>
      <w:r w:rsidRPr="00766F7B">
        <w:rPr>
          <w:rStyle w:val="afb"/>
          <w:b w:val="0"/>
          <w:bCs w:val="0"/>
          <w:spacing w:val="2"/>
          <w:lang w:val="es-ES_tradnl"/>
        </w:rPr>
        <w:t xml:space="preserve">Luis Sanches </w:t>
      </w:r>
      <w:r w:rsidRPr="00766F7B">
        <w:rPr>
          <w:rStyle w:val="afb"/>
          <w:b w:val="0"/>
          <w:bCs w:val="0"/>
          <w:spacing w:val="2"/>
          <w:lang w:val="es-ES"/>
        </w:rPr>
        <w:t>// Revista del Mundo.</w:t>
      </w:r>
      <w:r>
        <w:rPr>
          <w:rStyle w:val="afb"/>
          <w:b w:val="0"/>
          <w:bCs w:val="0"/>
          <w:spacing w:val="2"/>
          <w:lang w:val="uk-UA"/>
        </w:rPr>
        <w:t> </w:t>
      </w:r>
      <w:r w:rsidRPr="00766F7B">
        <w:rPr>
          <w:rStyle w:val="afb"/>
          <w:b w:val="0"/>
          <w:bCs w:val="0"/>
          <w:spacing w:val="2"/>
          <w:lang w:val="es-ES"/>
        </w:rPr>
        <w:t xml:space="preserve">– Unidad Editorial, director Pedro J. Ramirez, 1998. – № 167. – P. 55-56.      </w:t>
      </w:r>
    </w:p>
    <w:p w:rsidR="00C27DEF" w:rsidRPr="00766F7B" w:rsidRDefault="00C27DEF" w:rsidP="0025480D">
      <w:pPr>
        <w:numPr>
          <w:ilvl w:val="0"/>
          <w:numId w:val="51"/>
        </w:numPr>
        <w:suppressAutoHyphens w:val="0"/>
        <w:spacing w:line="360" w:lineRule="auto"/>
        <w:ind w:left="0" w:right="-32" w:firstLine="720"/>
        <w:jc w:val="both"/>
        <w:rPr>
          <w:rStyle w:val="afb"/>
          <w:b w:val="0"/>
          <w:bCs w:val="0"/>
          <w:spacing w:val="2"/>
          <w:lang w:val="uk-UA"/>
        </w:rPr>
      </w:pPr>
      <w:r w:rsidRPr="00766F7B">
        <w:rPr>
          <w:rStyle w:val="afb"/>
          <w:b w:val="0"/>
          <w:bCs w:val="0"/>
          <w:i/>
          <w:spacing w:val="2"/>
          <w:lang w:val="en-US"/>
        </w:rPr>
        <w:t>Sinha Ch.</w:t>
      </w:r>
      <w:r w:rsidRPr="00766F7B">
        <w:rPr>
          <w:rStyle w:val="afb"/>
          <w:b w:val="0"/>
          <w:bCs w:val="0"/>
          <w:spacing w:val="2"/>
          <w:lang w:val="en-US"/>
        </w:rPr>
        <w:t xml:space="preserve"> Language, culture and embodiment of spatial cognition / Ch. Sinha // Abstracts of the 6</w:t>
      </w:r>
      <w:r w:rsidRPr="00766F7B">
        <w:rPr>
          <w:rStyle w:val="afb"/>
          <w:b w:val="0"/>
          <w:bCs w:val="0"/>
          <w:spacing w:val="2"/>
          <w:vertAlign w:val="superscript"/>
          <w:lang w:val="en-US"/>
        </w:rPr>
        <w:t>th</w:t>
      </w:r>
      <w:r w:rsidRPr="00766F7B">
        <w:rPr>
          <w:rStyle w:val="afb"/>
          <w:b w:val="0"/>
          <w:bCs w:val="0"/>
          <w:spacing w:val="2"/>
          <w:lang w:val="en-US"/>
        </w:rPr>
        <w:t xml:space="preserve"> International cognitive linguistics conference. – Stockholm, 1999. – P. 10-16.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B57221">
        <w:rPr>
          <w:i/>
          <w:spacing w:val="2"/>
          <w:sz w:val="28"/>
          <w:szCs w:val="28"/>
          <w:lang w:val="es-ES"/>
        </w:rPr>
        <w:t>Seco Manuel.</w:t>
      </w:r>
      <w:r w:rsidRPr="00766F7B">
        <w:rPr>
          <w:spacing w:val="2"/>
          <w:sz w:val="28"/>
          <w:szCs w:val="28"/>
          <w:lang w:val="es-ES"/>
        </w:rPr>
        <w:t xml:space="preserve"> Gram</w:t>
      </w:r>
      <w:r w:rsidRPr="00766F7B">
        <w:rPr>
          <w:rStyle w:val="afb"/>
          <w:b w:val="0"/>
          <w:spacing w:val="2"/>
          <w:lang w:val="es-ES"/>
        </w:rPr>
        <w:t xml:space="preserve">ática esencial del Español / </w:t>
      </w:r>
      <w:r w:rsidRPr="00766F7B">
        <w:rPr>
          <w:spacing w:val="2"/>
          <w:sz w:val="28"/>
          <w:szCs w:val="28"/>
          <w:lang w:val="es-ES"/>
        </w:rPr>
        <w:t>Manuel Seco</w:t>
      </w:r>
      <w:r w:rsidRPr="00766F7B">
        <w:rPr>
          <w:rStyle w:val="afb"/>
          <w:b w:val="0"/>
          <w:spacing w:val="2"/>
          <w:lang w:val="es-ES"/>
        </w:rPr>
        <w:t xml:space="preserve">. – Madrid : Espasa Calpe, 1989. – 278 p.       </w:t>
      </w:r>
    </w:p>
    <w:p w:rsidR="00C27DEF" w:rsidRPr="00766F7B" w:rsidRDefault="00C27DEF" w:rsidP="00C27DEF">
      <w:pPr>
        <w:spacing w:line="360" w:lineRule="auto"/>
        <w:ind w:right="-32"/>
        <w:jc w:val="center"/>
        <w:rPr>
          <w:b/>
          <w:spacing w:val="2"/>
          <w:sz w:val="32"/>
          <w:szCs w:val="32"/>
          <w:lang w:val="en-US"/>
        </w:rPr>
      </w:pPr>
    </w:p>
    <w:p w:rsidR="00C27DEF" w:rsidRPr="00766F7B" w:rsidRDefault="00C27DEF" w:rsidP="00C27DEF">
      <w:pPr>
        <w:spacing w:line="360" w:lineRule="auto"/>
        <w:ind w:right="-32"/>
        <w:jc w:val="center"/>
        <w:rPr>
          <w:spacing w:val="2"/>
          <w:sz w:val="28"/>
          <w:szCs w:val="28"/>
          <w:lang w:val="uk-UA"/>
        </w:rPr>
      </w:pPr>
      <w:r w:rsidRPr="00766F7B">
        <w:rPr>
          <w:b/>
          <w:spacing w:val="2"/>
          <w:sz w:val="28"/>
          <w:szCs w:val="28"/>
          <w:lang w:val="uk-UA"/>
        </w:rPr>
        <w:t>СПИСОК ДЖЕРЕЛ ІЗ ІНТЕРНЕТУ</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Маслов Ю.С.</w:t>
      </w:r>
      <w:r w:rsidRPr="00766F7B">
        <w:rPr>
          <w:spacing w:val="2"/>
          <w:sz w:val="28"/>
          <w:szCs w:val="28"/>
          <w:lang w:val="uk-UA"/>
        </w:rPr>
        <w:t xml:space="preserve"> Избранные труды. Аспектология. Общее языкознание</w:t>
      </w:r>
      <w:r w:rsidRPr="00766F7B">
        <w:rPr>
          <w:spacing w:val="2"/>
          <w:sz w:val="28"/>
          <w:szCs w:val="28"/>
        </w:rPr>
        <w:t xml:space="preserve"> [</w:t>
      </w:r>
      <w:r w:rsidRPr="00766F7B">
        <w:rPr>
          <w:spacing w:val="2"/>
          <w:sz w:val="28"/>
          <w:szCs w:val="28"/>
          <w:lang w:val="uk-UA"/>
        </w:rPr>
        <w:t>Електронний ресурс</w:t>
      </w:r>
      <w:r w:rsidRPr="00766F7B">
        <w:rPr>
          <w:spacing w:val="2"/>
          <w:sz w:val="28"/>
          <w:szCs w:val="28"/>
        </w:rPr>
        <w:t>]</w:t>
      </w:r>
      <w:r w:rsidRPr="00766F7B">
        <w:rPr>
          <w:spacing w:val="2"/>
          <w:sz w:val="28"/>
          <w:szCs w:val="28"/>
          <w:lang w:val="uk-UA"/>
        </w:rPr>
        <w:t xml:space="preserve"> / Юрий Сергеевич Маслов. – </w:t>
      </w:r>
      <w:r w:rsidRPr="00766F7B">
        <w:rPr>
          <w:spacing w:val="2"/>
          <w:sz w:val="28"/>
          <w:szCs w:val="28"/>
        </w:rPr>
        <w:t>174</w:t>
      </w:r>
      <w:r w:rsidRPr="00766F7B">
        <w:rPr>
          <w:spacing w:val="2"/>
          <w:sz w:val="28"/>
          <w:szCs w:val="28"/>
          <w:lang w:val="uk-UA"/>
        </w:rPr>
        <w:t xml:space="preserve"> с. – Режим доступу до кн. : </w:t>
      </w:r>
      <w:hyperlink r:id="rId14" w:history="1">
        <w:r w:rsidRPr="00766F7B">
          <w:rPr>
            <w:rStyle w:val="af0"/>
            <w:spacing w:val="2"/>
            <w:sz w:val="28"/>
            <w:szCs w:val="28"/>
            <w:lang w:val="es-ES"/>
          </w:rPr>
          <w:t>http</w:t>
        </w:r>
        <w:r w:rsidRPr="00766F7B">
          <w:rPr>
            <w:rStyle w:val="af0"/>
            <w:spacing w:val="2"/>
            <w:sz w:val="28"/>
            <w:szCs w:val="28"/>
            <w:lang w:val="uk-UA"/>
          </w:rPr>
          <w:t>://</w:t>
        </w:r>
        <w:r w:rsidRPr="00766F7B">
          <w:rPr>
            <w:rStyle w:val="af0"/>
            <w:spacing w:val="2"/>
            <w:sz w:val="28"/>
            <w:szCs w:val="28"/>
            <w:lang w:val="es-ES"/>
          </w:rPr>
          <w:t>www</w:t>
        </w:r>
        <w:r w:rsidRPr="00766F7B">
          <w:rPr>
            <w:rStyle w:val="af0"/>
            <w:spacing w:val="2"/>
            <w:sz w:val="28"/>
            <w:szCs w:val="28"/>
            <w:lang w:val="uk-UA"/>
          </w:rPr>
          <w:t>.</w:t>
        </w:r>
        <w:r w:rsidRPr="00766F7B">
          <w:rPr>
            <w:rStyle w:val="af0"/>
            <w:spacing w:val="2"/>
            <w:sz w:val="28"/>
            <w:szCs w:val="28"/>
            <w:lang w:val="es-ES"/>
          </w:rPr>
          <w:t>maslov</w:t>
        </w:r>
        <w:r w:rsidRPr="00766F7B">
          <w:rPr>
            <w:rStyle w:val="af0"/>
            <w:spacing w:val="2"/>
            <w:sz w:val="28"/>
            <w:szCs w:val="28"/>
            <w:lang w:val="uk-UA"/>
          </w:rPr>
          <w:t>.</w:t>
        </w:r>
        <w:r w:rsidRPr="00766F7B">
          <w:rPr>
            <w:rStyle w:val="af0"/>
            <w:spacing w:val="2"/>
            <w:sz w:val="28"/>
            <w:szCs w:val="28"/>
            <w:lang w:val="es-ES"/>
          </w:rPr>
          <w:t>PD</w:t>
        </w:r>
        <w:r w:rsidRPr="00766F7B">
          <w:rPr>
            <w:rStyle w:val="af0"/>
            <w:spacing w:val="2"/>
            <w:sz w:val="28"/>
            <w:szCs w:val="28"/>
            <w:lang w:val="en-US"/>
          </w:rPr>
          <w:t>F</w:t>
        </w:r>
      </w:hyperlink>
      <w:r w:rsidRPr="00766F7B">
        <w:rPr>
          <w:spacing w:val="2"/>
          <w:sz w:val="28"/>
          <w:szCs w:val="28"/>
          <w:lang w:val="uk-UA"/>
        </w:rPr>
        <w:t xml:space="preserve"> </w:t>
      </w:r>
    </w:p>
    <w:p w:rsidR="00C27DEF" w:rsidRPr="00766F7B" w:rsidRDefault="00C27DEF" w:rsidP="0025480D">
      <w:pPr>
        <w:numPr>
          <w:ilvl w:val="0"/>
          <w:numId w:val="51"/>
        </w:numPr>
        <w:suppressAutoHyphens w:val="0"/>
        <w:spacing w:line="360" w:lineRule="auto"/>
        <w:ind w:left="0" w:right="-32" w:firstLine="720"/>
        <w:jc w:val="both"/>
        <w:rPr>
          <w:color w:val="000000"/>
          <w:spacing w:val="2"/>
          <w:sz w:val="28"/>
          <w:szCs w:val="28"/>
          <w:lang w:val="uk-UA"/>
        </w:rPr>
      </w:pPr>
      <w:r w:rsidRPr="00766F7B">
        <w:rPr>
          <w:i/>
          <w:color w:val="000000"/>
          <w:spacing w:val="2"/>
          <w:sz w:val="28"/>
          <w:szCs w:val="28"/>
          <w:lang w:val="uk-UA"/>
        </w:rPr>
        <w:t>Циммерлинг А.В.</w:t>
      </w:r>
      <w:r w:rsidRPr="00766F7B">
        <w:rPr>
          <w:color w:val="000000"/>
          <w:spacing w:val="2"/>
          <w:sz w:val="28"/>
          <w:szCs w:val="28"/>
          <w:lang w:val="uk-UA"/>
        </w:rPr>
        <w:t xml:space="preserve"> Моделирование синтаксических перестановок </w:t>
      </w:r>
      <w:r w:rsidRPr="00766F7B">
        <w:rPr>
          <w:spacing w:val="2"/>
          <w:sz w:val="28"/>
          <w:szCs w:val="28"/>
        </w:rPr>
        <w:t>[</w:t>
      </w:r>
      <w:r w:rsidRPr="00766F7B">
        <w:rPr>
          <w:spacing w:val="2"/>
          <w:sz w:val="28"/>
          <w:szCs w:val="28"/>
          <w:lang w:val="uk-UA"/>
        </w:rPr>
        <w:t>Електронний ресурс</w:t>
      </w:r>
      <w:r w:rsidRPr="00766F7B">
        <w:rPr>
          <w:spacing w:val="2"/>
          <w:sz w:val="28"/>
          <w:szCs w:val="28"/>
        </w:rPr>
        <w:t>]</w:t>
      </w:r>
      <w:r w:rsidRPr="00766F7B">
        <w:rPr>
          <w:spacing w:val="2"/>
          <w:sz w:val="28"/>
          <w:szCs w:val="28"/>
          <w:lang w:val="uk-UA"/>
        </w:rPr>
        <w:t xml:space="preserve"> / </w:t>
      </w:r>
      <w:r w:rsidRPr="00766F7B">
        <w:rPr>
          <w:color w:val="000000"/>
          <w:spacing w:val="2"/>
          <w:sz w:val="28"/>
          <w:szCs w:val="28"/>
          <w:lang w:val="uk-UA"/>
        </w:rPr>
        <w:t xml:space="preserve">А.В. Циммерлинг. – 2007. – 5с . – </w:t>
      </w:r>
      <w:r w:rsidRPr="00766F7B">
        <w:rPr>
          <w:spacing w:val="2"/>
          <w:sz w:val="28"/>
          <w:szCs w:val="28"/>
          <w:lang w:val="uk-UA"/>
        </w:rPr>
        <w:t xml:space="preserve">Режим доступу до ст. : </w:t>
      </w:r>
      <w:hyperlink r:id="rId15" w:history="1">
        <w:r w:rsidRPr="004B52B2">
          <w:rPr>
            <w:rStyle w:val="af0"/>
            <w:spacing w:val="2"/>
            <w:sz w:val="28"/>
            <w:szCs w:val="28"/>
            <w:lang w:val="en-US"/>
          </w:rPr>
          <w:t>http</w:t>
        </w:r>
        <w:r w:rsidRPr="004B52B2">
          <w:rPr>
            <w:rStyle w:val="af0"/>
            <w:spacing w:val="2"/>
            <w:sz w:val="28"/>
            <w:szCs w:val="28"/>
            <w:lang w:val="uk-UA"/>
          </w:rPr>
          <w:t>://</w:t>
        </w:r>
        <w:r w:rsidRPr="004B52B2">
          <w:rPr>
            <w:rStyle w:val="af0"/>
            <w:spacing w:val="2"/>
            <w:sz w:val="28"/>
            <w:szCs w:val="28"/>
            <w:lang w:val="en-US"/>
          </w:rPr>
          <w:t>www</w:t>
        </w:r>
        <w:r w:rsidRPr="00B57221">
          <w:rPr>
            <w:rStyle w:val="af0"/>
            <w:spacing w:val="2"/>
            <w:sz w:val="28"/>
            <w:szCs w:val="28"/>
          </w:rPr>
          <w:t>.</w:t>
        </w:r>
        <w:r w:rsidRPr="004B52B2">
          <w:rPr>
            <w:rStyle w:val="af0"/>
            <w:spacing w:val="2"/>
            <w:sz w:val="28"/>
            <w:szCs w:val="28"/>
            <w:lang w:val="en-US"/>
          </w:rPr>
          <w:t>zimmail</w:t>
        </w:r>
        <w:r w:rsidRPr="004B52B2">
          <w:rPr>
            <w:rStyle w:val="af0"/>
            <w:spacing w:val="2"/>
            <w:sz w:val="28"/>
            <w:szCs w:val="28"/>
            <w:lang w:val="uk-UA"/>
          </w:rPr>
          <w:t>_</w:t>
        </w:r>
        <w:r w:rsidRPr="004B52B2">
          <w:rPr>
            <w:rStyle w:val="af0"/>
            <w:spacing w:val="2"/>
            <w:sz w:val="28"/>
            <w:szCs w:val="28"/>
            <w:lang w:val="en-US"/>
          </w:rPr>
          <w:t>yanko</w:t>
        </w:r>
        <w:r w:rsidRPr="004B52B2">
          <w:rPr>
            <w:rStyle w:val="af0"/>
            <w:spacing w:val="2"/>
            <w:sz w:val="28"/>
            <w:szCs w:val="28"/>
            <w:lang w:val="uk-UA"/>
          </w:rPr>
          <w:t>.</w:t>
        </w:r>
        <w:r w:rsidRPr="004B52B2">
          <w:rPr>
            <w:rStyle w:val="af0"/>
            <w:spacing w:val="2"/>
            <w:sz w:val="28"/>
            <w:szCs w:val="28"/>
            <w:lang w:val="en-US"/>
          </w:rPr>
          <w:t>mccme</w:t>
        </w:r>
        <w:r w:rsidRPr="004B52B2">
          <w:rPr>
            <w:rStyle w:val="af0"/>
            <w:spacing w:val="2"/>
            <w:sz w:val="28"/>
            <w:szCs w:val="28"/>
            <w:lang w:val="uk-UA"/>
          </w:rPr>
          <w:t>.</w:t>
        </w:r>
        <w:r w:rsidRPr="004B52B2">
          <w:rPr>
            <w:rStyle w:val="af0"/>
            <w:spacing w:val="2"/>
            <w:sz w:val="28"/>
            <w:szCs w:val="28"/>
            <w:lang w:val="en-US"/>
          </w:rPr>
          <w:t>ru</w:t>
        </w:r>
      </w:hyperlink>
      <w:r w:rsidRPr="00766F7B">
        <w:rPr>
          <w:color w:val="000000"/>
          <w:spacing w:val="2"/>
          <w:sz w:val="28"/>
          <w:szCs w:val="28"/>
          <w:lang w:val="uk-UA"/>
        </w:rPr>
        <w:t xml:space="preserve">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en-US"/>
        </w:rPr>
        <w:t>Conversation</w:t>
      </w:r>
      <w:r w:rsidRPr="00766F7B">
        <w:rPr>
          <w:i/>
          <w:spacing w:val="2"/>
          <w:sz w:val="28"/>
          <w:szCs w:val="28"/>
          <w:lang w:val="uk-UA"/>
        </w:rPr>
        <w:t xml:space="preserve"> </w:t>
      </w:r>
      <w:r w:rsidRPr="00766F7B">
        <w:rPr>
          <w:i/>
          <w:spacing w:val="2"/>
          <w:sz w:val="28"/>
          <w:szCs w:val="28"/>
          <w:lang w:val="en-US"/>
        </w:rPr>
        <w:t>with</w:t>
      </w:r>
      <w:r w:rsidRPr="00766F7B">
        <w:rPr>
          <w:i/>
          <w:spacing w:val="2"/>
          <w:sz w:val="28"/>
          <w:szCs w:val="28"/>
          <w:lang w:val="uk-UA"/>
        </w:rPr>
        <w:t xml:space="preserve"> </w:t>
      </w:r>
      <w:r w:rsidRPr="00766F7B">
        <w:rPr>
          <w:i/>
          <w:spacing w:val="2"/>
          <w:sz w:val="28"/>
          <w:szCs w:val="28"/>
          <w:lang w:val="en-US"/>
        </w:rPr>
        <w:t>professor</w:t>
      </w:r>
      <w:r w:rsidRPr="00766F7B">
        <w:rPr>
          <w:spacing w:val="2"/>
          <w:sz w:val="28"/>
          <w:szCs w:val="28"/>
          <w:lang w:val="uk-UA"/>
        </w:rPr>
        <w:t xml:space="preserve"> </w:t>
      </w:r>
      <w:r w:rsidRPr="00766F7B">
        <w:rPr>
          <w:spacing w:val="2"/>
          <w:sz w:val="28"/>
          <w:szCs w:val="28"/>
          <w:lang w:val="en-US"/>
        </w:rPr>
        <w:t>Eleanor</w:t>
      </w:r>
      <w:r w:rsidRPr="00766F7B">
        <w:rPr>
          <w:spacing w:val="2"/>
          <w:sz w:val="28"/>
          <w:szCs w:val="28"/>
          <w:lang w:val="uk-UA"/>
        </w:rPr>
        <w:t xml:space="preserve"> </w:t>
      </w:r>
      <w:r w:rsidRPr="00766F7B">
        <w:rPr>
          <w:spacing w:val="2"/>
          <w:sz w:val="28"/>
          <w:szCs w:val="28"/>
          <w:lang w:val="en-US"/>
        </w:rPr>
        <w:t>Rosch</w:t>
      </w:r>
      <w:r w:rsidRPr="00766F7B">
        <w:rPr>
          <w:spacing w:val="2"/>
          <w:sz w:val="28"/>
          <w:szCs w:val="28"/>
          <w:lang w:val="uk-UA"/>
        </w:rPr>
        <w:t xml:space="preserve">, </w:t>
      </w:r>
      <w:r w:rsidRPr="00766F7B">
        <w:rPr>
          <w:spacing w:val="2"/>
          <w:sz w:val="28"/>
          <w:szCs w:val="28"/>
          <w:lang w:val="en-US"/>
        </w:rPr>
        <w:t>Department of Psychology, University of California, Berkley, California</w:t>
      </w:r>
      <w:r w:rsidRPr="00766F7B">
        <w:rPr>
          <w:spacing w:val="2"/>
          <w:sz w:val="28"/>
          <w:szCs w:val="28"/>
          <w:lang w:val="uk-UA"/>
        </w:rPr>
        <w:t> </w:t>
      </w:r>
      <w:r w:rsidRPr="00766F7B">
        <w:rPr>
          <w:spacing w:val="2"/>
          <w:sz w:val="28"/>
          <w:szCs w:val="28"/>
          <w:lang w:val="en-US"/>
        </w:rPr>
        <w:t>; October 15, 1999</w:t>
      </w:r>
      <w:r>
        <w:rPr>
          <w:spacing w:val="2"/>
          <w:sz w:val="28"/>
          <w:szCs w:val="28"/>
          <w:lang w:val="en-US"/>
        </w:rPr>
        <w:t>.</w:t>
      </w:r>
      <w:r w:rsidRPr="00766F7B">
        <w:rPr>
          <w:spacing w:val="2"/>
          <w:sz w:val="28"/>
          <w:szCs w:val="28"/>
          <w:lang w:val="en-US"/>
        </w:rPr>
        <w:t xml:space="preserve"> </w:t>
      </w:r>
      <w:r w:rsidRPr="00766F7B">
        <w:rPr>
          <w:color w:val="000000"/>
          <w:spacing w:val="2"/>
          <w:sz w:val="28"/>
          <w:szCs w:val="28"/>
          <w:lang w:val="uk-UA"/>
        </w:rPr>
        <w:t xml:space="preserve">– </w:t>
      </w:r>
      <w:r w:rsidRPr="00766F7B">
        <w:rPr>
          <w:spacing w:val="2"/>
          <w:sz w:val="28"/>
          <w:szCs w:val="28"/>
          <w:lang w:val="uk-UA"/>
        </w:rPr>
        <w:t xml:space="preserve">Режим доступу : </w:t>
      </w:r>
      <w:hyperlink r:id="rId16" w:history="1">
        <w:r w:rsidRPr="00766F7B">
          <w:rPr>
            <w:rStyle w:val="af0"/>
            <w:spacing w:val="2"/>
            <w:sz w:val="28"/>
            <w:szCs w:val="28"/>
            <w:lang w:val="en-US"/>
          </w:rPr>
          <w:t>http://www.dialogouleaddership.org/index Name.html</w:t>
        </w:r>
      </w:hyperlink>
      <w:r w:rsidRPr="00766F7B">
        <w:rPr>
          <w:spacing w:val="2"/>
          <w:sz w:val="28"/>
          <w:szCs w:val="28"/>
          <w:lang w:val="en-US"/>
        </w:rPr>
        <w:t xml:space="preserve">  </w:t>
      </w:r>
    </w:p>
    <w:p w:rsidR="00C27DEF" w:rsidRPr="00766F7B" w:rsidRDefault="00C27DEF" w:rsidP="00C27DEF">
      <w:pPr>
        <w:spacing w:line="360" w:lineRule="auto"/>
        <w:ind w:right="-32"/>
        <w:jc w:val="center"/>
        <w:rPr>
          <w:b/>
          <w:spacing w:val="2"/>
          <w:sz w:val="32"/>
          <w:szCs w:val="32"/>
          <w:lang w:val="uk-UA"/>
        </w:rPr>
      </w:pPr>
    </w:p>
    <w:p w:rsidR="00C27DEF" w:rsidRPr="00766F7B" w:rsidRDefault="00C27DEF" w:rsidP="00C27DEF">
      <w:pPr>
        <w:spacing w:line="360" w:lineRule="auto"/>
        <w:ind w:right="-32"/>
        <w:jc w:val="center"/>
        <w:rPr>
          <w:b/>
          <w:spacing w:val="2"/>
          <w:sz w:val="28"/>
          <w:szCs w:val="28"/>
          <w:lang w:val="uk-UA"/>
        </w:rPr>
      </w:pPr>
      <w:r w:rsidRPr="00766F7B">
        <w:rPr>
          <w:b/>
          <w:spacing w:val="2"/>
          <w:sz w:val="28"/>
          <w:szCs w:val="28"/>
          <w:lang w:val="uk-UA"/>
        </w:rPr>
        <w:t>СПИСОК ДОВІДКОВОЇ ЛІТЕРАТУРИ</w:t>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lang w:val="uk-UA"/>
        </w:rPr>
      </w:pPr>
      <w:r w:rsidRPr="00766F7B">
        <w:rPr>
          <w:i/>
          <w:spacing w:val="2"/>
          <w:sz w:val="28"/>
          <w:szCs w:val="28"/>
        </w:rPr>
        <w:t>Англо-русский</w:t>
      </w:r>
      <w:r w:rsidRPr="00766F7B">
        <w:rPr>
          <w:spacing w:val="2"/>
          <w:sz w:val="28"/>
          <w:szCs w:val="28"/>
        </w:rPr>
        <w:t xml:space="preserve"> фразеологический словарь</w:t>
      </w:r>
      <w:r w:rsidRPr="00766F7B">
        <w:rPr>
          <w:spacing w:val="2"/>
          <w:sz w:val="28"/>
          <w:szCs w:val="28"/>
          <w:lang w:val="en-US"/>
        </w:rPr>
        <w:t> </w:t>
      </w:r>
      <w:r w:rsidRPr="00766F7B">
        <w:rPr>
          <w:spacing w:val="2"/>
          <w:sz w:val="28"/>
          <w:szCs w:val="28"/>
        </w:rPr>
        <w:t xml:space="preserve">: [в 2-х т.] / [сост. Александр Владимирович Кунин]. – [4-е изд., перераб. и доп.].– М. : Русский язык, 1984. – 942 с.               </w:t>
      </w:r>
    </w:p>
    <w:p w:rsidR="00C27DEF" w:rsidRPr="00766F7B" w:rsidRDefault="00C27DEF" w:rsidP="0025480D">
      <w:pPr>
        <w:numPr>
          <w:ilvl w:val="0"/>
          <w:numId w:val="51"/>
        </w:numPr>
        <w:suppressAutoHyphens w:val="0"/>
        <w:spacing w:line="360" w:lineRule="auto"/>
        <w:ind w:left="0" w:right="-32" w:firstLine="720"/>
        <w:jc w:val="both"/>
        <w:rPr>
          <w:spacing w:val="2"/>
          <w:sz w:val="28"/>
          <w:szCs w:val="28"/>
          <w:lang w:val="uk-UA"/>
        </w:rPr>
      </w:pPr>
      <w:r w:rsidRPr="00766F7B">
        <w:rPr>
          <w:i/>
          <w:spacing w:val="2"/>
          <w:sz w:val="28"/>
          <w:szCs w:val="28"/>
          <w:lang w:val="uk-UA"/>
        </w:rPr>
        <w:t>Балязин В.</w:t>
      </w:r>
      <w:r w:rsidRPr="00766F7B">
        <w:rPr>
          <w:spacing w:val="2"/>
          <w:sz w:val="28"/>
          <w:szCs w:val="28"/>
          <w:lang w:val="uk-UA"/>
        </w:rPr>
        <w:t xml:space="preserve"> Мудрость тысячелетий</w:t>
      </w:r>
      <w:r>
        <w:rPr>
          <w:spacing w:val="2"/>
          <w:sz w:val="28"/>
          <w:szCs w:val="28"/>
          <w:lang w:val="uk-UA"/>
        </w:rPr>
        <w:t> :</w:t>
      </w:r>
      <w:r w:rsidRPr="00766F7B">
        <w:rPr>
          <w:spacing w:val="2"/>
          <w:sz w:val="28"/>
          <w:szCs w:val="28"/>
          <w:lang w:val="uk-UA"/>
        </w:rPr>
        <w:t xml:space="preserve"> </w:t>
      </w:r>
      <w:r w:rsidRPr="0080019D">
        <w:rPr>
          <w:spacing w:val="2"/>
          <w:sz w:val="28"/>
          <w:szCs w:val="28"/>
        </w:rPr>
        <w:t>[</w:t>
      </w:r>
      <w:r w:rsidRPr="00766F7B">
        <w:rPr>
          <w:spacing w:val="2"/>
          <w:sz w:val="28"/>
          <w:szCs w:val="28"/>
          <w:lang w:val="uk-UA"/>
        </w:rPr>
        <w:t>энциклопедия</w:t>
      </w:r>
      <w:r w:rsidRPr="0080019D">
        <w:rPr>
          <w:spacing w:val="2"/>
          <w:sz w:val="28"/>
          <w:szCs w:val="28"/>
        </w:rPr>
        <w:t>]</w:t>
      </w:r>
      <w:r w:rsidRPr="00766F7B">
        <w:rPr>
          <w:spacing w:val="2"/>
          <w:sz w:val="28"/>
          <w:szCs w:val="28"/>
          <w:lang w:val="uk-UA"/>
        </w:rPr>
        <w:t xml:space="preserve"> / Вольдемар Балязин. – М. : Ольма-Пресс, 2004. – 848 с.     </w:t>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lang w:val="uk-UA"/>
        </w:rPr>
      </w:pPr>
      <w:r w:rsidRPr="00766F7B">
        <w:rPr>
          <w:i/>
          <w:spacing w:val="2"/>
          <w:sz w:val="28"/>
          <w:szCs w:val="28"/>
          <w:lang w:val="uk-UA"/>
        </w:rPr>
        <w:t>Большой</w:t>
      </w:r>
      <w:r w:rsidRPr="00766F7B">
        <w:rPr>
          <w:spacing w:val="2"/>
          <w:sz w:val="28"/>
          <w:szCs w:val="28"/>
          <w:lang w:val="uk-UA"/>
        </w:rPr>
        <w:t xml:space="preserve"> русско-испанский словарь / </w:t>
      </w:r>
      <w:r w:rsidRPr="00766F7B">
        <w:rPr>
          <w:spacing w:val="2"/>
          <w:sz w:val="28"/>
          <w:szCs w:val="28"/>
        </w:rPr>
        <w:t>[</w:t>
      </w:r>
      <w:r w:rsidRPr="00766F7B">
        <w:rPr>
          <w:spacing w:val="2"/>
          <w:sz w:val="28"/>
          <w:szCs w:val="28"/>
          <w:lang w:val="uk-UA"/>
        </w:rPr>
        <w:t>сост.</w:t>
      </w:r>
      <w:r w:rsidRPr="00766F7B">
        <w:rPr>
          <w:spacing w:val="2"/>
          <w:sz w:val="28"/>
          <w:szCs w:val="28"/>
          <w:lang w:val="en-US"/>
        </w:rPr>
        <w:t> </w:t>
      </w:r>
      <w:r w:rsidRPr="00766F7B">
        <w:rPr>
          <w:spacing w:val="2"/>
          <w:sz w:val="28"/>
          <w:szCs w:val="28"/>
          <w:lang w:val="uk-UA"/>
        </w:rPr>
        <w:t>: Г.Я.</w:t>
      </w:r>
      <w:r w:rsidRPr="00766F7B">
        <w:rPr>
          <w:spacing w:val="2"/>
          <w:sz w:val="28"/>
          <w:szCs w:val="28"/>
          <w:lang w:val="en-US"/>
        </w:rPr>
        <w:t> </w:t>
      </w:r>
      <w:r w:rsidRPr="00766F7B">
        <w:rPr>
          <w:spacing w:val="2"/>
          <w:sz w:val="28"/>
          <w:szCs w:val="28"/>
          <w:lang w:val="uk-UA"/>
        </w:rPr>
        <w:t>Туровер, Х</w:t>
      </w:r>
      <w:r w:rsidRPr="00766F7B">
        <w:rPr>
          <w:spacing w:val="2"/>
          <w:sz w:val="28"/>
          <w:szCs w:val="28"/>
        </w:rPr>
        <w:t>.</w:t>
      </w:r>
      <w:r w:rsidRPr="00766F7B">
        <w:rPr>
          <w:spacing w:val="2"/>
          <w:sz w:val="28"/>
          <w:szCs w:val="28"/>
          <w:lang w:val="en-US"/>
        </w:rPr>
        <w:t> </w:t>
      </w:r>
      <w:r w:rsidRPr="00766F7B">
        <w:rPr>
          <w:spacing w:val="2"/>
          <w:sz w:val="28"/>
          <w:szCs w:val="28"/>
          <w:lang w:val="uk-UA"/>
        </w:rPr>
        <w:t>Ногейра</w:t>
      </w:r>
      <w:r w:rsidRPr="00766F7B">
        <w:rPr>
          <w:spacing w:val="2"/>
          <w:sz w:val="28"/>
          <w:szCs w:val="28"/>
        </w:rPr>
        <w:t>]</w:t>
      </w:r>
      <w:r w:rsidRPr="00766F7B">
        <w:rPr>
          <w:spacing w:val="2"/>
          <w:sz w:val="28"/>
          <w:szCs w:val="28"/>
          <w:lang w:val="uk-UA"/>
        </w:rPr>
        <w:t xml:space="preserve">. – </w:t>
      </w:r>
      <w:r w:rsidRPr="00766F7B">
        <w:rPr>
          <w:spacing w:val="2"/>
          <w:sz w:val="28"/>
          <w:szCs w:val="28"/>
        </w:rPr>
        <w:t>[8-е</w:t>
      </w:r>
      <w:r w:rsidRPr="00766F7B">
        <w:rPr>
          <w:spacing w:val="2"/>
          <w:sz w:val="28"/>
          <w:szCs w:val="28"/>
          <w:lang w:val="uk-UA"/>
        </w:rPr>
        <w:t xml:space="preserve"> изд.</w:t>
      </w:r>
      <w:r w:rsidRPr="00766F7B">
        <w:rPr>
          <w:spacing w:val="2"/>
          <w:sz w:val="28"/>
          <w:szCs w:val="28"/>
        </w:rPr>
        <w:t>].</w:t>
      </w:r>
      <w:r w:rsidRPr="00766F7B">
        <w:rPr>
          <w:spacing w:val="2"/>
          <w:sz w:val="28"/>
          <w:szCs w:val="28"/>
          <w:lang w:val="uk-UA"/>
        </w:rPr>
        <w:t xml:space="preserve"> – М.</w:t>
      </w:r>
      <w:r w:rsidRPr="00766F7B">
        <w:rPr>
          <w:spacing w:val="2"/>
          <w:sz w:val="28"/>
          <w:szCs w:val="28"/>
          <w:lang w:val="en-US"/>
        </w:rPr>
        <w:t> </w:t>
      </w:r>
      <w:r w:rsidRPr="00766F7B">
        <w:rPr>
          <w:spacing w:val="2"/>
          <w:sz w:val="28"/>
          <w:szCs w:val="28"/>
          <w:lang w:val="uk-UA"/>
        </w:rPr>
        <w:t>: Русский язык, 200</w:t>
      </w:r>
      <w:r w:rsidRPr="00766F7B">
        <w:rPr>
          <w:spacing w:val="2"/>
          <w:sz w:val="28"/>
          <w:szCs w:val="28"/>
        </w:rPr>
        <w:t>7</w:t>
      </w:r>
      <w:r w:rsidRPr="00766F7B">
        <w:rPr>
          <w:spacing w:val="2"/>
          <w:sz w:val="28"/>
          <w:szCs w:val="28"/>
          <w:lang w:val="uk-UA"/>
        </w:rPr>
        <w:t>. – 83</w:t>
      </w:r>
      <w:r w:rsidRPr="00766F7B">
        <w:rPr>
          <w:spacing w:val="2"/>
          <w:sz w:val="28"/>
          <w:szCs w:val="28"/>
        </w:rPr>
        <w:t>4</w:t>
      </w:r>
      <w:r w:rsidRPr="00766F7B">
        <w:rPr>
          <w:spacing w:val="2"/>
          <w:sz w:val="28"/>
          <w:szCs w:val="28"/>
          <w:lang w:val="en-US"/>
        </w:rPr>
        <w:t> </w:t>
      </w:r>
      <w:r w:rsidRPr="00766F7B">
        <w:rPr>
          <w:spacing w:val="2"/>
          <w:sz w:val="28"/>
          <w:szCs w:val="28"/>
          <w:lang w:val="uk-UA"/>
        </w:rPr>
        <w:t xml:space="preserve">с.             </w:t>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lang w:val="uk-UA"/>
        </w:rPr>
      </w:pPr>
      <w:r w:rsidRPr="00766F7B">
        <w:rPr>
          <w:i/>
          <w:spacing w:val="2"/>
          <w:sz w:val="28"/>
          <w:szCs w:val="28"/>
        </w:rPr>
        <w:lastRenderedPageBreak/>
        <w:t>Испано-русский</w:t>
      </w:r>
      <w:r w:rsidRPr="00766F7B">
        <w:rPr>
          <w:spacing w:val="2"/>
          <w:sz w:val="28"/>
          <w:szCs w:val="28"/>
        </w:rPr>
        <w:t xml:space="preserve"> политехнический словарь / [сост.</w:t>
      </w:r>
      <w:r w:rsidRPr="00766F7B">
        <w:rPr>
          <w:spacing w:val="2"/>
          <w:sz w:val="28"/>
          <w:szCs w:val="28"/>
          <w:lang w:val="en-US"/>
        </w:rPr>
        <w:t> </w:t>
      </w:r>
      <w:r w:rsidRPr="00766F7B">
        <w:rPr>
          <w:spacing w:val="2"/>
          <w:sz w:val="28"/>
          <w:szCs w:val="28"/>
        </w:rPr>
        <w:t>: А.С.</w:t>
      </w:r>
      <w:r w:rsidRPr="00766F7B">
        <w:rPr>
          <w:spacing w:val="2"/>
          <w:sz w:val="28"/>
          <w:szCs w:val="28"/>
          <w:lang w:val="en-US"/>
        </w:rPr>
        <w:t> </w:t>
      </w:r>
      <w:r w:rsidRPr="00766F7B">
        <w:rPr>
          <w:spacing w:val="2"/>
          <w:sz w:val="28"/>
          <w:szCs w:val="28"/>
          <w:lang w:val="uk-UA"/>
        </w:rPr>
        <w:t>Калашникова</w:t>
      </w:r>
      <w:r w:rsidRPr="00766F7B">
        <w:rPr>
          <w:spacing w:val="2"/>
          <w:sz w:val="28"/>
          <w:szCs w:val="28"/>
        </w:rPr>
        <w:t>, Д.В.</w:t>
      </w:r>
      <w:r w:rsidRPr="00766F7B">
        <w:rPr>
          <w:spacing w:val="2"/>
          <w:sz w:val="28"/>
          <w:szCs w:val="28"/>
          <w:lang w:val="en-US"/>
        </w:rPr>
        <w:t> </w:t>
      </w:r>
      <w:r w:rsidRPr="00766F7B">
        <w:rPr>
          <w:spacing w:val="2"/>
          <w:sz w:val="28"/>
          <w:szCs w:val="28"/>
        </w:rPr>
        <w:t>Овчинников]. – Ростов-на-Дону</w:t>
      </w:r>
      <w:r w:rsidRPr="00766F7B">
        <w:rPr>
          <w:spacing w:val="2"/>
          <w:sz w:val="28"/>
          <w:szCs w:val="28"/>
          <w:lang w:val="en-US"/>
        </w:rPr>
        <w:t> </w:t>
      </w:r>
      <w:r w:rsidRPr="00766F7B">
        <w:rPr>
          <w:spacing w:val="2"/>
          <w:sz w:val="28"/>
          <w:szCs w:val="28"/>
        </w:rPr>
        <w:t>: Феникс, 2003. – 619</w:t>
      </w:r>
      <w:r w:rsidRPr="00766F7B">
        <w:rPr>
          <w:spacing w:val="2"/>
          <w:sz w:val="28"/>
          <w:szCs w:val="28"/>
          <w:lang w:val="en-US"/>
        </w:rPr>
        <w:t> </w:t>
      </w:r>
      <w:r w:rsidRPr="00766F7B">
        <w:rPr>
          <w:spacing w:val="2"/>
          <w:sz w:val="28"/>
          <w:szCs w:val="28"/>
        </w:rPr>
        <w:t>с.</w:t>
      </w:r>
      <w:r w:rsidRPr="00766F7B">
        <w:rPr>
          <w:spacing w:val="2"/>
          <w:sz w:val="28"/>
          <w:szCs w:val="28"/>
        </w:rPr>
        <w:tab/>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rPr>
      </w:pPr>
      <w:r w:rsidRPr="00766F7B">
        <w:rPr>
          <w:i/>
          <w:spacing w:val="2"/>
          <w:sz w:val="28"/>
          <w:szCs w:val="28"/>
        </w:rPr>
        <w:t xml:space="preserve">Испанско-русский </w:t>
      </w:r>
      <w:r w:rsidRPr="00766F7B">
        <w:rPr>
          <w:spacing w:val="2"/>
          <w:sz w:val="28"/>
          <w:szCs w:val="28"/>
        </w:rPr>
        <w:t>словарь / [</w:t>
      </w:r>
      <w:r w:rsidRPr="00766F7B">
        <w:rPr>
          <w:spacing w:val="2"/>
          <w:sz w:val="28"/>
          <w:szCs w:val="28"/>
          <w:lang w:val="uk-UA"/>
        </w:rPr>
        <w:t xml:space="preserve">сост. Е.В. Вентцель и др. ; </w:t>
      </w:r>
      <w:r w:rsidRPr="00766F7B">
        <w:rPr>
          <w:spacing w:val="2"/>
          <w:sz w:val="28"/>
          <w:szCs w:val="28"/>
        </w:rPr>
        <w:t>под общ. ред. Ф.В. Кельина]. – [</w:t>
      </w:r>
      <w:r w:rsidRPr="00766F7B">
        <w:rPr>
          <w:spacing w:val="2"/>
          <w:sz w:val="28"/>
          <w:szCs w:val="28"/>
          <w:lang w:val="uk-UA"/>
        </w:rPr>
        <w:t>5</w:t>
      </w:r>
      <w:r w:rsidRPr="00766F7B">
        <w:rPr>
          <w:spacing w:val="2"/>
          <w:sz w:val="28"/>
          <w:szCs w:val="28"/>
        </w:rPr>
        <w:t>-е изд., стер.]. – М.</w:t>
      </w:r>
      <w:r w:rsidRPr="00766F7B">
        <w:rPr>
          <w:spacing w:val="2"/>
          <w:sz w:val="28"/>
          <w:szCs w:val="28"/>
          <w:lang w:val="en-US"/>
        </w:rPr>
        <w:t> </w:t>
      </w:r>
      <w:r w:rsidRPr="00766F7B">
        <w:rPr>
          <w:spacing w:val="2"/>
          <w:sz w:val="28"/>
          <w:szCs w:val="28"/>
        </w:rPr>
        <w:t>: Советская энциклопедия, 196</w:t>
      </w:r>
      <w:r w:rsidRPr="00766F7B">
        <w:rPr>
          <w:spacing w:val="2"/>
          <w:sz w:val="28"/>
          <w:szCs w:val="28"/>
          <w:lang w:val="uk-UA"/>
        </w:rPr>
        <w:t>4</w:t>
      </w:r>
      <w:r>
        <w:rPr>
          <w:spacing w:val="2"/>
          <w:sz w:val="28"/>
          <w:szCs w:val="28"/>
        </w:rPr>
        <w:t>.</w:t>
      </w:r>
      <w:r>
        <w:rPr>
          <w:spacing w:val="2"/>
          <w:sz w:val="28"/>
          <w:szCs w:val="28"/>
          <w:lang w:val="uk-UA"/>
        </w:rPr>
        <w:t> </w:t>
      </w:r>
      <w:r w:rsidRPr="00766F7B">
        <w:rPr>
          <w:spacing w:val="2"/>
          <w:sz w:val="28"/>
          <w:szCs w:val="28"/>
        </w:rPr>
        <w:t>– 944</w:t>
      </w:r>
      <w:r w:rsidRPr="00766F7B">
        <w:rPr>
          <w:spacing w:val="2"/>
          <w:sz w:val="28"/>
          <w:szCs w:val="28"/>
          <w:lang w:val="uk-UA"/>
        </w:rPr>
        <w:t> </w:t>
      </w:r>
      <w:r w:rsidRPr="00766F7B">
        <w:rPr>
          <w:spacing w:val="2"/>
          <w:sz w:val="28"/>
          <w:szCs w:val="28"/>
        </w:rPr>
        <w:t xml:space="preserve">с.         </w:t>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rPr>
      </w:pPr>
      <w:r w:rsidRPr="00766F7B">
        <w:rPr>
          <w:i/>
          <w:spacing w:val="2"/>
          <w:sz w:val="28"/>
          <w:szCs w:val="28"/>
        </w:rPr>
        <w:t>Испанско-русский</w:t>
      </w:r>
      <w:r w:rsidRPr="00766F7B">
        <w:rPr>
          <w:spacing w:val="2"/>
          <w:sz w:val="28"/>
          <w:szCs w:val="28"/>
        </w:rPr>
        <w:t xml:space="preserve"> фразеологический словарь / [</w:t>
      </w:r>
      <w:r w:rsidRPr="00766F7B">
        <w:rPr>
          <w:spacing w:val="2"/>
          <w:sz w:val="28"/>
          <w:szCs w:val="28"/>
          <w:lang w:val="uk-UA"/>
        </w:rPr>
        <w:t xml:space="preserve">сост. : </w:t>
      </w:r>
      <w:hyperlink r:id="rId17" w:history="1">
        <w:r w:rsidRPr="00766F7B">
          <w:rPr>
            <w:rStyle w:val="af0"/>
            <w:spacing w:val="2"/>
            <w:sz w:val="28"/>
            <w:szCs w:val="28"/>
          </w:rPr>
          <w:t>Э.И.</w:t>
        </w:r>
        <w:r w:rsidRPr="00766F7B">
          <w:rPr>
            <w:rStyle w:val="af0"/>
            <w:spacing w:val="2"/>
            <w:sz w:val="28"/>
            <w:szCs w:val="28"/>
            <w:lang w:val="en-US"/>
          </w:rPr>
          <w:t> </w:t>
        </w:r>
        <w:r w:rsidRPr="00766F7B">
          <w:rPr>
            <w:rStyle w:val="af0"/>
            <w:spacing w:val="2"/>
            <w:sz w:val="28"/>
            <w:szCs w:val="28"/>
          </w:rPr>
          <w:t>Левинтова, Е.М.</w:t>
        </w:r>
        <w:r w:rsidRPr="00766F7B">
          <w:rPr>
            <w:rStyle w:val="af0"/>
            <w:spacing w:val="2"/>
            <w:sz w:val="28"/>
            <w:szCs w:val="28"/>
            <w:lang w:val="en-US"/>
          </w:rPr>
          <w:t> </w:t>
        </w:r>
        <w:r w:rsidRPr="00766F7B">
          <w:rPr>
            <w:rStyle w:val="af0"/>
            <w:spacing w:val="2"/>
            <w:sz w:val="28"/>
            <w:szCs w:val="28"/>
          </w:rPr>
          <w:t>Вольф, Н.А.</w:t>
        </w:r>
        <w:r w:rsidRPr="00766F7B">
          <w:rPr>
            <w:rStyle w:val="af0"/>
            <w:spacing w:val="2"/>
            <w:sz w:val="28"/>
            <w:szCs w:val="28"/>
            <w:lang w:val="en-US"/>
          </w:rPr>
          <w:t> </w:t>
        </w:r>
        <w:r w:rsidRPr="00766F7B">
          <w:rPr>
            <w:rStyle w:val="af0"/>
            <w:spacing w:val="2"/>
            <w:sz w:val="28"/>
            <w:szCs w:val="28"/>
          </w:rPr>
          <w:t>Мовшович, И.А.</w:t>
        </w:r>
        <w:r w:rsidRPr="00766F7B">
          <w:rPr>
            <w:rStyle w:val="af0"/>
            <w:spacing w:val="2"/>
            <w:sz w:val="28"/>
            <w:szCs w:val="28"/>
            <w:lang w:val="en-US"/>
          </w:rPr>
          <w:t> </w:t>
        </w:r>
        <w:r w:rsidRPr="00766F7B">
          <w:rPr>
            <w:rStyle w:val="af0"/>
            <w:spacing w:val="2"/>
            <w:sz w:val="28"/>
            <w:szCs w:val="28"/>
          </w:rPr>
          <w:t>Будницкая</w:t>
        </w:r>
        <w:r w:rsidRPr="00766F7B">
          <w:rPr>
            <w:rStyle w:val="af0"/>
            <w:spacing w:val="2"/>
            <w:sz w:val="28"/>
            <w:szCs w:val="28"/>
            <w:lang w:val="en-US"/>
          </w:rPr>
          <w:t> </w:t>
        </w:r>
        <w:r w:rsidRPr="00766F7B">
          <w:rPr>
            <w:rStyle w:val="af0"/>
            <w:spacing w:val="2"/>
            <w:sz w:val="28"/>
            <w:szCs w:val="28"/>
          </w:rPr>
          <w:t>; под ред. Э.И.</w:t>
        </w:r>
        <w:r w:rsidRPr="00766F7B">
          <w:rPr>
            <w:rStyle w:val="af0"/>
            <w:spacing w:val="2"/>
            <w:sz w:val="28"/>
            <w:szCs w:val="28"/>
            <w:lang w:val="en-US"/>
          </w:rPr>
          <w:t> </w:t>
        </w:r>
        <w:r w:rsidRPr="00766F7B">
          <w:rPr>
            <w:rStyle w:val="af0"/>
            <w:spacing w:val="2"/>
            <w:sz w:val="28"/>
            <w:szCs w:val="28"/>
          </w:rPr>
          <w:t>Левинтовой</w:t>
        </w:r>
        <w:r w:rsidRPr="00766F7B">
          <w:rPr>
            <w:spacing w:val="2"/>
          </w:rPr>
          <w:t xml:space="preserve"> </w:t>
        </w:r>
      </w:hyperlink>
      <w:r w:rsidRPr="00766F7B">
        <w:rPr>
          <w:spacing w:val="2"/>
          <w:sz w:val="28"/>
          <w:szCs w:val="28"/>
        </w:rPr>
        <w:t>]. – М.</w:t>
      </w:r>
      <w:r w:rsidRPr="00766F7B">
        <w:rPr>
          <w:spacing w:val="2"/>
          <w:sz w:val="28"/>
          <w:szCs w:val="28"/>
          <w:lang w:val="uk-UA"/>
        </w:rPr>
        <w:t> </w:t>
      </w:r>
      <w:r w:rsidRPr="00766F7B">
        <w:rPr>
          <w:spacing w:val="2"/>
          <w:sz w:val="28"/>
          <w:szCs w:val="28"/>
        </w:rPr>
        <w:t>: Русский язык, 1985. – 1074</w:t>
      </w:r>
      <w:r w:rsidRPr="00766F7B">
        <w:rPr>
          <w:spacing w:val="2"/>
          <w:sz w:val="28"/>
          <w:szCs w:val="28"/>
          <w:lang w:val="uk-UA"/>
        </w:rPr>
        <w:t> </w:t>
      </w:r>
      <w:r w:rsidRPr="00766F7B">
        <w:rPr>
          <w:spacing w:val="2"/>
          <w:sz w:val="28"/>
          <w:szCs w:val="28"/>
        </w:rPr>
        <w:t xml:space="preserve">с.          </w:t>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rPr>
      </w:pPr>
      <w:r w:rsidRPr="00766F7B">
        <w:rPr>
          <w:i/>
          <w:spacing w:val="2"/>
          <w:sz w:val="28"/>
          <w:szCs w:val="28"/>
        </w:rPr>
        <w:t xml:space="preserve">Краткий словарь </w:t>
      </w:r>
      <w:r w:rsidRPr="00766F7B">
        <w:rPr>
          <w:spacing w:val="2"/>
          <w:sz w:val="28"/>
          <w:szCs w:val="28"/>
        </w:rPr>
        <w:t xml:space="preserve">когнитивных терминов </w:t>
      </w:r>
      <w:r w:rsidRPr="00766F7B">
        <w:rPr>
          <w:spacing w:val="2"/>
          <w:sz w:val="28"/>
          <w:szCs w:val="28"/>
          <w:lang w:val="uk-UA"/>
        </w:rPr>
        <w:t>/</w:t>
      </w:r>
      <w:r w:rsidRPr="00766F7B">
        <w:rPr>
          <w:spacing w:val="2"/>
          <w:sz w:val="28"/>
          <w:szCs w:val="28"/>
        </w:rPr>
        <w:t xml:space="preserve"> [под общ. ред. </w:t>
      </w:r>
      <w:r w:rsidRPr="00766F7B">
        <w:rPr>
          <w:spacing w:val="2"/>
          <w:sz w:val="28"/>
          <w:szCs w:val="28"/>
          <w:lang w:val="uk-UA"/>
        </w:rPr>
        <w:t xml:space="preserve">Елены Самойловны </w:t>
      </w:r>
      <w:r w:rsidRPr="00766F7B">
        <w:rPr>
          <w:spacing w:val="2"/>
          <w:sz w:val="28"/>
          <w:szCs w:val="28"/>
        </w:rPr>
        <w:t>Кубряковой]. – М. : Московск. гос. ун-т, 1996. – 245 с.</w:t>
      </w:r>
      <w:r w:rsidRPr="00766F7B">
        <w:rPr>
          <w:spacing w:val="2"/>
          <w:sz w:val="28"/>
          <w:szCs w:val="28"/>
        </w:rPr>
        <w:tab/>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rPr>
      </w:pPr>
      <w:r w:rsidRPr="00766F7B">
        <w:rPr>
          <w:i/>
          <w:spacing w:val="2"/>
          <w:sz w:val="28"/>
          <w:szCs w:val="28"/>
        </w:rPr>
        <w:t>Латинско-русский</w:t>
      </w:r>
      <w:r w:rsidRPr="00766F7B">
        <w:rPr>
          <w:spacing w:val="2"/>
          <w:sz w:val="28"/>
          <w:szCs w:val="28"/>
        </w:rPr>
        <w:t xml:space="preserve"> словарь / [сост. К.Х. Дворецкий]. – М.</w:t>
      </w:r>
      <w:r w:rsidRPr="00766F7B">
        <w:rPr>
          <w:spacing w:val="2"/>
          <w:sz w:val="28"/>
          <w:szCs w:val="28"/>
          <w:lang w:val="en-US"/>
        </w:rPr>
        <w:t> </w:t>
      </w:r>
      <w:r w:rsidRPr="00766F7B">
        <w:rPr>
          <w:spacing w:val="2"/>
          <w:sz w:val="28"/>
          <w:szCs w:val="28"/>
        </w:rPr>
        <w:t>: Русский язык, 1976. – 1096</w:t>
      </w:r>
      <w:r w:rsidRPr="00766F7B">
        <w:rPr>
          <w:spacing w:val="2"/>
          <w:sz w:val="28"/>
          <w:szCs w:val="28"/>
          <w:lang w:val="en-US"/>
        </w:rPr>
        <w:t> </w:t>
      </w:r>
      <w:r w:rsidRPr="00766F7B">
        <w:rPr>
          <w:spacing w:val="2"/>
          <w:sz w:val="28"/>
          <w:szCs w:val="28"/>
        </w:rPr>
        <w:t xml:space="preserve">с.      </w:t>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lang w:val="uk-UA"/>
        </w:rPr>
      </w:pPr>
      <w:r w:rsidRPr="00766F7B">
        <w:rPr>
          <w:i/>
          <w:spacing w:val="2"/>
          <w:sz w:val="28"/>
          <w:szCs w:val="28"/>
        </w:rPr>
        <w:t>Лингвистический</w:t>
      </w:r>
      <w:r w:rsidRPr="00766F7B">
        <w:rPr>
          <w:spacing w:val="2"/>
          <w:sz w:val="28"/>
          <w:szCs w:val="28"/>
        </w:rPr>
        <w:t xml:space="preserve"> энциклопедический словарь / [сост. </w:t>
      </w:r>
      <w:r w:rsidRPr="00766F7B">
        <w:rPr>
          <w:spacing w:val="2"/>
          <w:sz w:val="28"/>
          <w:szCs w:val="28"/>
          <w:lang w:val="uk-UA"/>
        </w:rPr>
        <w:t xml:space="preserve">Нина Давидовна </w:t>
      </w:r>
      <w:r w:rsidRPr="00766F7B">
        <w:rPr>
          <w:spacing w:val="2"/>
          <w:sz w:val="28"/>
          <w:szCs w:val="28"/>
        </w:rPr>
        <w:t>Арутюнова]</w:t>
      </w:r>
      <w:r w:rsidRPr="00766F7B">
        <w:rPr>
          <w:spacing w:val="2"/>
          <w:sz w:val="28"/>
          <w:szCs w:val="28"/>
          <w:lang w:val="uk-UA"/>
        </w:rPr>
        <w:t xml:space="preserve"> // Дискурс // Языкознание. – </w:t>
      </w:r>
      <w:r w:rsidRPr="00766F7B">
        <w:rPr>
          <w:spacing w:val="2"/>
          <w:sz w:val="28"/>
          <w:szCs w:val="28"/>
        </w:rPr>
        <w:t>М.</w:t>
      </w:r>
      <w:r w:rsidRPr="00766F7B">
        <w:rPr>
          <w:spacing w:val="2"/>
          <w:sz w:val="28"/>
          <w:szCs w:val="28"/>
          <w:lang w:val="en-US"/>
        </w:rPr>
        <w:t> </w:t>
      </w:r>
      <w:r w:rsidRPr="00766F7B">
        <w:rPr>
          <w:spacing w:val="2"/>
          <w:sz w:val="28"/>
          <w:szCs w:val="28"/>
        </w:rPr>
        <w:t>: Большая Российская Энциклопедия, 2000. – С.136-137.</w:t>
      </w:r>
      <w:r w:rsidRPr="00766F7B">
        <w:rPr>
          <w:spacing w:val="2"/>
          <w:sz w:val="28"/>
          <w:szCs w:val="28"/>
        </w:rPr>
        <w:tab/>
      </w:r>
      <w:r w:rsidRPr="00766F7B">
        <w:rPr>
          <w:spacing w:val="2"/>
          <w:sz w:val="28"/>
          <w:szCs w:val="28"/>
        </w:rPr>
        <w:tab/>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rPr>
      </w:pPr>
      <w:r w:rsidRPr="00766F7B">
        <w:rPr>
          <w:i/>
          <w:spacing w:val="2"/>
          <w:sz w:val="28"/>
          <w:szCs w:val="28"/>
        </w:rPr>
        <w:t>Новый французско-русский</w:t>
      </w:r>
      <w:r w:rsidRPr="00766F7B">
        <w:rPr>
          <w:spacing w:val="2"/>
          <w:sz w:val="28"/>
          <w:szCs w:val="28"/>
        </w:rPr>
        <w:t xml:space="preserve"> словарь / [сост.</w:t>
      </w:r>
      <w:r w:rsidRPr="00766F7B">
        <w:rPr>
          <w:spacing w:val="2"/>
          <w:sz w:val="28"/>
          <w:szCs w:val="28"/>
          <w:lang w:val="en-US"/>
        </w:rPr>
        <w:t> </w:t>
      </w:r>
      <w:r w:rsidRPr="00766F7B">
        <w:rPr>
          <w:spacing w:val="2"/>
          <w:sz w:val="28"/>
          <w:szCs w:val="28"/>
        </w:rPr>
        <w:t>: В.</w:t>
      </w:r>
      <w:r w:rsidRPr="00766F7B">
        <w:rPr>
          <w:spacing w:val="2"/>
          <w:sz w:val="28"/>
          <w:szCs w:val="28"/>
          <w:lang w:val="uk-UA"/>
        </w:rPr>
        <w:t>Г</w:t>
      </w:r>
      <w:r w:rsidRPr="00766F7B">
        <w:rPr>
          <w:spacing w:val="2"/>
          <w:sz w:val="28"/>
          <w:szCs w:val="28"/>
        </w:rPr>
        <w:t>.</w:t>
      </w:r>
      <w:r w:rsidRPr="00766F7B">
        <w:rPr>
          <w:spacing w:val="2"/>
          <w:sz w:val="28"/>
          <w:szCs w:val="28"/>
          <w:lang w:val="en-US"/>
        </w:rPr>
        <w:t> </w:t>
      </w:r>
      <w:r w:rsidRPr="00766F7B">
        <w:rPr>
          <w:spacing w:val="2"/>
          <w:sz w:val="28"/>
          <w:szCs w:val="28"/>
        </w:rPr>
        <w:t>Гак, К.А.</w:t>
      </w:r>
      <w:r w:rsidRPr="00766F7B">
        <w:rPr>
          <w:spacing w:val="2"/>
          <w:sz w:val="28"/>
          <w:szCs w:val="28"/>
          <w:lang w:val="en-US"/>
        </w:rPr>
        <w:t> </w:t>
      </w:r>
      <w:r w:rsidRPr="00766F7B">
        <w:rPr>
          <w:spacing w:val="2"/>
          <w:sz w:val="28"/>
          <w:szCs w:val="28"/>
        </w:rPr>
        <w:t>Ганшина</w:t>
      </w:r>
      <w:r w:rsidRPr="0080019D">
        <w:rPr>
          <w:spacing w:val="2"/>
          <w:sz w:val="28"/>
          <w:szCs w:val="28"/>
        </w:rPr>
        <w:t>]</w:t>
      </w:r>
      <w:r w:rsidRPr="00766F7B">
        <w:rPr>
          <w:spacing w:val="2"/>
          <w:sz w:val="28"/>
          <w:szCs w:val="28"/>
        </w:rPr>
        <w:t>. – М.</w:t>
      </w:r>
      <w:r w:rsidRPr="00766F7B">
        <w:rPr>
          <w:spacing w:val="2"/>
          <w:sz w:val="28"/>
          <w:szCs w:val="28"/>
          <w:lang w:val="en-US"/>
        </w:rPr>
        <w:t> </w:t>
      </w:r>
      <w:r w:rsidRPr="00766F7B">
        <w:rPr>
          <w:spacing w:val="2"/>
          <w:sz w:val="28"/>
          <w:szCs w:val="28"/>
        </w:rPr>
        <w:t>: Русский язык, 1997. – 1195</w:t>
      </w:r>
      <w:r w:rsidRPr="00766F7B">
        <w:rPr>
          <w:spacing w:val="2"/>
          <w:sz w:val="28"/>
          <w:szCs w:val="28"/>
          <w:lang w:val="en-US"/>
        </w:rPr>
        <w:t> </w:t>
      </w:r>
      <w:r w:rsidRPr="00766F7B">
        <w:rPr>
          <w:spacing w:val="2"/>
          <w:sz w:val="28"/>
          <w:szCs w:val="28"/>
        </w:rPr>
        <w:t xml:space="preserve">с.    </w:t>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rPr>
      </w:pPr>
      <w:r w:rsidRPr="00766F7B">
        <w:rPr>
          <w:i/>
          <w:spacing w:val="2"/>
          <w:sz w:val="28"/>
          <w:szCs w:val="28"/>
        </w:rPr>
        <w:t>Словарь русского</w:t>
      </w:r>
      <w:r w:rsidRPr="00766F7B">
        <w:rPr>
          <w:spacing w:val="2"/>
          <w:sz w:val="28"/>
          <w:szCs w:val="28"/>
        </w:rPr>
        <w:t xml:space="preserve"> языка / [сост. С.И.</w:t>
      </w:r>
      <w:r w:rsidRPr="00766F7B">
        <w:rPr>
          <w:spacing w:val="2"/>
          <w:sz w:val="28"/>
          <w:szCs w:val="28"/>
          <w:lang w:val="en-US"/>
        </w:rPr>
        <w:t> </w:t>
      </w:r>
      <w:r w:rsidRPr="00766F7B">
        <w:rPr>
          <w:spacing w:val="2"/>
          <w:sz w:val="28"/>
          <w:szCs w:val="28"/>
        </w:rPr>
        <w:t>Ожегов] – [7</w:t>
      </w:r>
      <w:r w:rsidRPr="00766F7B">
        <w:rPr>
          <w:spacing w:val="2"/>
          <w:sz w:val="28"/>
          <w:szCs w:val="28"/>
          <w:lang w:val="uk-UA"/>
        </w:rPr>
        <w:t xml:space="preserve">-е </w:t>
      </w:r>
      <w:r w:rsidRPr="00766F7B">
        <w:rPr>
          <w:spacing w:val="2"/>
          <w:sz w:val="28"/>
          <w:szCs w:val="28"/>
        </w:rPr>
        <w:t>изд.] – М.</w:t>
      </w:r>
      <w:r w:rsidRPr="00766F7B">
        <w:rPr>
          <w:spacing w:val="2"/>
          <w:sz w:val="28"/>
          <w:szCs w:val="28"/>
          <w:lang w:val="uk-UA"/>
        </w:rPr>
        <w:t> </w:t>
      </w:r>
      <w:r w:rsidRPr="00766F7B">
        <w:rPr>
          <w:spacing w:val="2"/>
          <w:sz w:val="28"/>
          <w:szCs w:val="28"/>
        </w:rPr>
        <w:t>: Русский язык, 1985. – 796</w:t>
      </w:r>
      <w:r w:rsidRPr="00766F7B">
        <w:rPr>
          <w:spacing w:val="2"/>
          <w:sz w:val="28"/>
          <w:szCs w:val="28"/>
          <w:lang w:val="uk-UA"/>
        </w:rPr>
        <w:t> </w:t>
      </w:r>
      <w:r w:rsidRPr="00766F7B">
        <w:rPr>
          <w:spacing w:val="2"/>
          <w:sz w:val="28"/>
          <w:szCs w:val="28"/>
        </w:rPr>
        <w:t xml:space="preserve">с.      </w:t>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rPr>
      </w:pPr>
      <w:r w:rsidRPr="00766F7B">
        <w:rPr>
          <w:i/>
          <w:spacing w:val="2"/>
          <w:sz w:val="28"/>
          <w:szCs w:val="28"/>
        </w:rPr>
        <w:t xml:space="preserve">Советский энциклопедический </w:t>
      </w:r>
      <w:r w:rsidRPr="00766F7B">
        <w:rPr>
          <w:spacing w:val="2"/>
          <w:sz w:val="28"/>
          <w:szCs w:val="28"/>
        </w:rPr>
        <w:t>словарь / [сост. А.М.</w:t>
      </w:r>
      <w:r w:rsidRPr="00766F7B">
        <w:rPr>
          <w:spacing w:val="2"/>
          <w:sz w:val="28"/>
          <w:szCs w:val="28"/>
          <w:lang w:val="en-US"/>
        </w:rPr>
        <w:t> </w:t>
      </w:r>
      <w:r w:rsidRPr="00766F7B">
        <w:rPr>
          <w:spacing w:val="2"/>
          <w:sz w:val="28"/>
          <w:szCs w:val="28"/>
        </w:rPr>
        <w:t>Прохоров]. – М.</w:t>
      </w:r>
      <w:r w:rsidRPr="00766F7B">
        <w:rPr>
          <w:spacing w:val="2"/>
          <w:sz w:val="28"/>
          <w:szCs w:val="28"/>
          <w:lang w:val="en-US"/>
        </w:rPr>
        <w:t> </w:t>
      </w:r>
      <w:r w:rsidRPr="00766F7B">
        <w:rPr>
          <w:spacing w:val="2"/>
          <w:sz w:val="28"/>
          <w:szCs w:val="28"/>
        </w:rPr>
        <w:t>: Советская энциклопедия, 1986. – 1599</w:t>
      </w:r>
      <w:r w:rsidRPr="00766F7B">
        <w:rPr>
          <w:spacing w:val="2"/>
          <w:sz w:val="28"/>
          <w:szCs w:val="28"/>
          <w:lang w:val="en-US"/>
        </w:rPr>
        <w:t> </w:t>
      </w:r>
      <w:r w:rsidRPr="00766F7B">
        <w:rPr>
          <w:spacing w:val="2"/>
          <w:sz w:val="28"/>
          <w:szCs w:val="28"/>
        </w:rPr>
        <w:t xml:space="preserve">с.          </w:t>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rPr>
      </w:pPr>
      <w:r w:rsidRPr="00766F7B">
        <w:rPr>
          <w:i/>
          <w:spacing w:val="2"/>
          <w:sz w:val="28"/>
          <w:szCs w:val="28"/>
        </w:rPr>
        <w:t>Философский словарь</w:t>
      </w:r>
      <w:r w:rsidRPr="00766F7B">
        <w:rPr>
          <w:spacing w:val="2"/>
          <w:sz w:val="28"/>
          <w:szCs w:val="28"/>
        </w:rPr>
        <w:t xml:space="preserve"> / [под ред. И.Т.</w:t>
      </w:r>
      <w:r w:rsidRPr="00766F7B">
        <w:rPr>
          <w:spacing w:val="2"/>
          <w:sz w:val="28"/>
          <w:szCs w:val="28"/>
          <w:lang w:val="en-US"/>
        </w:rPr>
        <w:t> </w:t>
      </w:r>
      <w:r w:rsidRPr="00766F7B">
        <w:rPr>
          <w:spacing w:val="2"/>
          <w:sz w:val="28"/>
          <w:szCs w:val="28"/>
        </w:rPr>
        <w:t>Фролова</w:t>
      </w:r>
      <w:r w:rsidRPr="0080019D">
        <w:rPr>
          <w:spacing w:val="2"/>
          <w:sz w:val="28"/>
          <w:szCs w:val="28"/>
        </w:rPr>
        <w:t>]</w:t>
      </w:r>
      <w:r w:rsidRPr="00766F7B">
        <w:rPr>
          <w:spacing w:val="2"/>
          <w:sz w:val="28"/>
          <w:szCs w:val="28"/>
        </w:rPr>
        <w:t>. – [5-е изд.]. – М.</w:t>
      </w:r>
      <w:r w:rsidRPr="00766F7B">
        <w:rPr>
          <w:spacing w:val="2"/>
          <w:sz w:val="28"/>
          <w:szCs w:val="28"/>
          <w:lang w:val="en-US"/>
        </w:rPr>
        <w:t> </w:t>
      </w:r>
      <w:r w:rsidRPr="00766F7B">
        <w:rPr>
          <w:spacing w:val="2"/>
          <w:sz w:val="28"/>
          <w:szCs w:val="28"/>
        </w:rPr>
        <w:t>: Политическая литература, 1987. – 588</w:t>
      </w:r>
      <w:r w:rsidRPr="00766F7B">
        <w:rPr>
          <w:spacing w:val="2"/>
          <w:sz w:val="28"/>
          <w:szCs w:val="28"/>
          <w:lang w:val="en-US"/>
        </w:rPr>
        <w:t> </w:t>
      </w:r>
      <w:r w:rsidRPr="00766F7B">
        <w:rPr>
          <w:spacing w:val="2"/>
          <w:sz w:val="28"/>
          <w:szCs w:val="28"/>
        </w:rPr>
        <w:t xml:space="preserve">с.         </w:t>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lang w:val="en-US"/>
        </w:rPr>
      </w:pPr>
      <w:r w:rsidRPr="00766F7B">
        <w:rPr>
          <w:i/>
          <w:spacing w:val="2"/>
          <w:sz w:val="28"/>
          <w:szCs w:val="28"/>
          <w:lang w:val="en-US"/>
        </w:rPr>
        <w:t>Active Study</w:t>
      </w:r>
      <w:r w:rsidRPr="00766F7B">
        <w:rPr>
          <w:spacing w:val="2"/>
          <w:sz w:val="28"/>
          <w:szCs w:val="28"/>
          <w:lang w:val="en-US"/>
        </w:rPr>
        <w:t xml:space="preserve"> Dictionary of English / Longman. – </w:t>
      </w:r>
      <w:r w:rsidRPr="00766F7B">
        <w:rPr>
          <w:spacing w:val="2"/>
          <w:sz w:val="28"/>
          <w:szCs w:val="28"/>
        </w:rPr>
        <w:t>М</w:t>
      </w:r>
      <w:r w:rsidRPr="00766F7B">
        <w:rPr>
          <w:spacing w:val="2"/>
          <w:sz w:val="28"/>
          <w:szCs w:val="28"/>
          <w:lang w:val="en-US"/>
        </w:rPr>
        <w:t xml:space="preserve">. : </w:t>
      </w:r>
      <w:r w:rsidRPr="00766F7B">
        <w:rPr>
          <w:spacing w:val="2"/>
          <w:sz w:val="28"/>
          <w:szCs w:val="28"/>
        </w:rPr>
        <w:t>Русский</w:t>
      </w:r>
      <w:r w:rsidRPr="00766F7B">
        <w:rPr>
          <w:spacing w:val="2"/>
          <w:sz w:val="28"/>
          <w:szCs w:val="28"/>
          <w:lang w:val="en-US"/>
        </w:rPr>
        <w:t xml:space="preserve"> </w:t>
      </w:r>
      <w:r w:rsidRPr="00766F7B">
        <w:rPr>
          <w:spacing w:val="2"/>
          <w:sz w:val="28"/>
          <w:szCs w:val="28"/>
        </w:rPr>
        <w:t>язык</w:t>
      </w:r>
      <w:r w:rsidRPr="00766F7B">
        <w:rPr>
          <w:spacing w:val="2"/>
          <w:sz w:val="28"/>
          <w:szCs w:val="28"/>
          <w:lang w:val="en-US"/>
        </w:rPr>
        <w:t>, 1988. – 710 </w:t>
      </w:r>
      <w:r w:rsidRPr="00766F7B">
        <w:rPr>
          <w:spacing w:val="2"/>
          <w:sz w:val="28"/>
          <w:szCs w:val="28"/>
        </w:rPr>
        <w:t>с</w:t>
      </w:r>
      <w:r w:rsidRPr="00766F7B">
        <w:rPr>
          <w:spacing w:val="2"/>
          <w:sz w:val="28"/>
          <w:szCs w:val="28"/>
          <w:lang w:val="en-US"/>
        </w:rPr>
        <w:t xml:space="preserve">.      </w:t>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lang w:val="es-ES"/>
        </w:rPr>
      </w:pPr>
      <w:r w:rsidRPr="00766F7B">
        <w:rPr>
          <w:i/>
          <w:spacing w:val="2"/>
          <w:sz w:val="28"/>
          <w:szCs w:val="28"/>
          <w:lang w:val="es-ES"/>
        </w:rPr>
        <w:t>Diccionario Etimológico</w:t>
      </w:r>
      <w:r w:rsidRPr="00766F7B">
        <w:rPr>
          <w:spacing w:val="2"/>
          <w:sz w:val="28"/>
          <w:szCs w:val="28"/>
          <w:lang w:val="es-ES"/>
        </w:rPr>
        <w:t xml:space="preserve"> de la lengua Castellana / Monlau Pedro Felipe. Segunda edición con un prólogo del profesor Avelino Herrero Mayor. – Buenos Aires : Librería “El Ateneo”, 1944. – 1186 p.         </w:t>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lang w:val="es-ES"/>
        </w:rPr>
      </w:pPr>
      <w:r w:rsidRPr="00766F7B">
        <w:rPr>
          <w:i/>
          <w:spacing w:val="2"/>
          <w:sz w:val="28"/>
          <w:szCs w:val="28"/>
          <w:lang w:val="es-ES"/>
        </w:rPr>
        <w:t>Diccionario</w:t>
      </w:r>
      <w:r w:rsidRPr="00766F7B">
        <w:rPr>
          <w:spacing w:val="2"/>
          <w:sz w:val="28"/>
          <w:szCs w:val="28"/>
          <w:lang w:val="es-ES"/>
        </w:rPr>
        <w:t xml:space="preserve"> de la Lengua Española / Real Academia Español</w:t>
      </w:r>
      <w:r w:rsidRPr="00766F7B">
        <w:rPr>
          <w:spacing w:val="2"/>
          <w:sz w:val="28"/>
          <w:szCs w:val="28"/>
          <w:lang w:val="en-US"/>
        </w:rPr>
        <w:t>a</w:t>
      </w:r>
      <w:r w:rsidRPr="00766F7B">
        <w:rPr>
          <w:spacing w:val="2"/>
          <w:sz w:val="28"/>
          <w:szCs w:val="28"/>
          <w:lang w:val="es-ES"/>
        </w:rPr>
        <w:t>. – T. 1, T.2, vig</w:t>
      </w:r>
      <w:r w:rsidRPr="00766F7B">
        <w:rPr>
          <w:bCs/>
          <w:color w:val="000000"/>
          <w:spacing w:val="2"/>
          <w:sz w:val="28"/>
          <w:szCs w:val="28"/>
          <w:lang w:val="es-ES"/>
        </w:rPr>
        <w:t>écima primera edici</w:t>
      </w:r>
      <w:r w:rsidRPr="00766F7B">
        <w:rPr>
          <w:spacing w:val="2"/>
          <w:sz w:val="28"/>
          <w:szCs w:val="28"/>
          <w:lang w:val="es-ES"/>
        </w:rPr>
        <w:t xml:space="preserve">ón. – Madrid : Editorial Espasa Calpe, 1992. – 2133 p. </w:t>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lang w:val="uk-UA"/>
        </w:rPr>
      </w:pPr>
      <w:r w:rsidRPr="00766F7B">
        <w:rPr>
          <w:i/>
          <w:spacing w:val="2"/>
          <w:sz w:val="28"/>
          <w:szCs w:val="28"/>
          <w:lang w:val="es-ES"/>
        </w:rPr>
        <w:lastRenderedPageBreak/>
        <w:t>Diccionario</w:t>
      </w:r>
      <w:r w:rsidRPr="00766F7B">
        <w:rPr>
          <w:spacing w:val="2"/>
          <w:sz w:val="28"/>
          <w:szCs w:val="28"/>
          <w:lang w:val="es-ES"/>
        </w:rPr>
        <w:t xml:space="preserve"> de lengua española / Cuspide. – Desimotercera edició</w:t>
      </w:r>
      <w:r>
        <w:rPr>
          <w:spacing w:val="2"/>
          <w:sz w:val="28"/>
          <w:szCs w:val="28"/>
          <w:lang w:val="es-ES"/>
        </w:rPr>
        <w:t>n. </w:t>
      </w:r>
      <w:r w:rsidRPr="00766F7B">
        <w:rPr>
          <w:spacing w:val="2"/>
          <w:sz w:val="28"/>
          <w:szCs w:val="28"/>
          <w:lang w:val="es-ES"/>
        </w:rPr>
        <w:t xml:space="preserve">– Leon : editorial Everest, S.A., 1979. – 1087 p.     </w:t>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lang w:val="uk-UA"/>
        </w:rPr>
      </w:pPr>
      <w:r w:rsidRPr="00766F7B">
        <w:rPr>
          <w:i/>
          <w:spacing w:val="2"/>
          <w:sz w:val="28"/>
          <w:szCs w:val="28"/>
          <w:lang w:val="es-ES"/>
        </w:rPr>
        <w:t>Diccionario manual</w:t>
      </w:r>
      <w:r w:rsidRPr="00766F7B">
        <w:rPr>
          <w:spacing w:val="2"/>
          <w:sz w:val="28"/>
          <w:szCs w:val="28"/>
          <w:lang w:val="es-ES"/>
        </w:rPr>
        <w:t xml:space="preserve"> de la lengua española / Cervantes Alvero Franc</w:t>
      </w:r>
      <w:r w:rsidRPr="00766F7B">
        <w:rPr>
          <w:bCs/>
          <w:color w:val="000000"/>
          <w:spacing w:val="2"/>
          <w:sz w:val="28"/>
          <w:szCs w:val="28"/>
          <w:lang w:val="es-ES"/>
        </w:rPr>
        <w:t>és. – La Habana : Pueblo y Educaci</w:t>
      </w:r>
      <w:r w:rsidRPr="00766F7B">
        <w:rPr>
          <w:spacing w:val="2"/>
          <w:sz w:val="28"/>
          <w:szCs w:val="28"/>
          <w:lang w:val="es-ES"/>
        </w:rPr>
        <w:t xml:space="preserve">ón. – 932 p.   </w:t>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lang w:val="uk-UA"/>
        </w:rPr>
      </w:pPr>
      <w:r w:rsidRPr="00766F7B">
        <w:rPr>
          <w:i/>
          <w:spacing w:val="2"/>
          <w:sz w:val="28"/>
          <w:szCs w:val="28"/>
          <w:lang w:val="es-ES"/>
        </w:rPr>
        <w:t>Diccionario Ruso-español</w:t>
      </w:r>
      <w:r w:rsidRPr="00766F7B">
        <w:rPr>
          <w:spacing w:val="2"/>
          <w:sz w:val="28"/>
          <w:szCs w:val="28"/>
          <w:lang w:val="es-ES"/>
        </w:rPr>
        <w:t xml:space="preserve"> / L. Martínes, L. Calvo. – Barcelona : Ramón Sopena, S.A., 1965. – 1950 p.     </w:t>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lang w:val="uk-UA"/>
        </w:rPr>
      </w:pPr>
      <w:r w:rsidRPr="00766F7B">
        <w:rPr>
          <w:i/>
          <w:spacing w:val="2"/>
          <w:sz w:val="28"/>
          <w:szCs w:val="28"/>
          <w:lang w:val="es-ES"/>
        </w:rPr>
        <w:t>Diccionario sinónimos</w:t>
      </w:r>
      <w:r>
        <w:rPr>
          <w:spacing w:val="2"/>
          <w:sz w:val="28"/>
          <w:szCs w:val="28"/>
          <w:lang w:val="es-ES"/>
        </w:rPr>
        <w:t xml:space="preserve"> y antónimos / Alvaro</w:t>
      </w:r>
      <w:r w:rsidRPr="00766F7B">
        <w:rPr>
          <w:spacing w:val="2"/>
          <w:sz w:val="28"/>
          <w:szCs w:val="28"/>
          <w:lang w:val="es-ES"/>
        </w:rPr>
        <w:t xml:space="preserve"> Juan Gonz</w:t>
      </w:r>
      <w:r w:rsidRPr="00766F7B">
        <w:rPr>
          <w:rStyle w:val="afb"/>
          <w:b w:val="0"/>
          <w:spacing w:val="2"/>
          <w:lang w:val="es-ES"/>
        </w:rPr>
        <w:t xml:space="preserve">ález. – Madrid : Editorial Espasa Calpe, S.A., 1997. – 795 p.           </w:t>
      </w:r>
    </w:p>
    <w:p w:rsidR="00C27DEF" w:rsidRPr="00766F7B" w:rsidRDefault="00C27DEF" w:rsidP="0025480D">
      <w:pPr>
        <w:numPr>
          <w:ilvl w:val="0"/>
          <w:numId w:val="51"/>
        </w:numPr>
        <w:tabs>
          <w:tab w:val="num" w:pos="0"/>
        </w:tabs>
        <w:suppressAutoHyphens w:val="0"/>
        <w:spacing w:line="360" w:lineRule="auto"/>
        <w:ind w:left="0" w:right="-32" w:firstLine="720"/>
        <w:jc w:val="both"/>
        <w:rPr>
          <w:spacing w:val="2"/>
          <w:sz w:val="28"/>
          <w:szCs w:val="28"/>
          <w:lang w:val="uk-UA"/>
        </w:rPr>
      </w:pPr>
      <w:r w:rsidRPr="00766F7B">
        <w:rPr>
          <w:i/>
          <w:spacing w:val="2"/>
          <w:sz w:val="28"/>
          <w:szCs w:val="28"/>
          <w:lang w:val="es-ES"/>
        </w:rPr>
        <w:t>Nuevo diccionario</w:t>
      </w:r>
      <w:r w:rsidRPr="00766F7B">
        <w:rPr>
          <w:spacing w:val="2"/>
          <w:sz w:val="28"/>
          <w:szCs w:val="28"/>
          <w:lang w:val="es-ES"/>
        </w:rPr>
        <w:t xml:space="preserve"> enciclop</w:t>
      </w:r>
      <w:r w:rsidRPr="00766F7B">
        <w:rPr>
          <w:bCs/>
          <w:color w:val="000000"/>
          <w:spacing w:val="2"/>
          <w:sz w:val="28"/>
          <w:szCs w:val="28"/>
          <w:lang w:val="es-ES"/>
        </w:rPr>
        <w:t xml:space="preserve">édico de las ciencias del lenguaje / </w:t>
      </w:r>
      <w:r w:rsidRPr="00766F7B">
        <w:rPr>
          <w:spacing w:val="2"/>
          <w:sz w:val="28"/>
          <w:szCs w:val="28"/>
          <w:lang w:val="es-ES"/>
        </w:rPr>
        <w:t xml:space="preserve">Ducrot Oswald, Jean-Marie Schaffer. – Madrid : Arrecibe Producciones, S.L. – 742 p.   </w:t>
      </w:r>
    </w:p>
    <w:p w:rsidR="00C27DEF" w:rsidRPr="00766F7B" w:rsidRDefault="00C27DEF" w:rsidP="00C27DEF">
      <w:pPr>
        <w:spacing w:line="360" w:lineRule="auto"/>
        <w:ind w:right="-32"/>
        <w:jc w:val="center"/>
        <w:rPr>
          <w:b/>
          <w:spacing w:val="2"/>
          <w:sz w:val="32"/>
          <w:szCs w:val="32"/>
          <w:lang w:val="uk-UA"/>
        </w:rPr>
      </w:pPr>
    </w:p>
    <w:p w:rsidR="00C27DEF" w:rsidRPr="00766F7B" w:rsidRDefault="00C27DEF" w:rsidP="00C27DEF">
      <w:pPr>
        <w:spacing w:line="360" w:lineRule="auto"/>
        <w:ind w:right="-32"/>
        <w:jc w:val="center"/>
        <w:rPr>
          <w:b/>
          <w:spacing w:val="2"/>
          <w:sz w:val="32"/>
          <w:szCs w:val="32"/>
          <w:lang w:val="uk-UA"/>
        </w:rPr>
      </w:pPr>
      <w:r w:rsidRPr="00766F7B">
        <w:rPr>
          <w:b/>
          <w:spacing w:val="2"/>
          <w:sz w:val="32"/>
          <w:szCs w:val="32"/>
          <w:lang w:val="uk-UA"/>
        </w:rPr>
        <w:t>СПИСОК ДЖЕРЕЛ ІЛЮСТРАТИВНОГО МАТЕРІАЛУ</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 xml:space="preserve">Alas Leopoldo </w:t>
      </w:r>
      <w:r w:rsidRPr="00766F7B">
        <w:rPr>
          <w:spacing w:val="2"/>
          <w:sz w:val="28"/>
          <w:szCs w:val="28"/>
          <w:lang w:val="es-ES"/>
        </w:rPr>
        <w:t>(Clarín). ¡Adiós, Cordera! / Leopoldo Alas / Cuentos españoles</w:t>
      </w:r>
      <w:r w:rsidRPr="00766F7B">
        <w:rPr>
          <w:rStyle w:val="afb"/>
          <w:b w:val="0"/>
          <w:spacing w:val="2"/>
          <w:lang w:val="es-ES"/>
        </w:rPr>
        <w:t xml:space="preserve">. – La Habana : Arte y literatura, 1976. – P. 177-189.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Aldecoa Ignacio.</w:t>
      </w:r>
      <w:r w:rsidRPr="00766F7B">
        <w:rPr>
          <w:spacing w:val="2"/>
          <w:sz w:val="28"/>
          <w:szCs w:val="28"/>
          <w:lang w:val="es-ES"/>
        </w:rPr>
        <w:t xml:space="preserve"> EL autobús de las 7.40 </w:t>
      </w:r>
      <w:r>
        <w:rPr>
          <w:spacing w:val="2"/>
          <w:sz w:val="28"/>
          <w:szCs w:val="28"/>
          <w:lang w:val="uk-UA"/>
        </w:rPr>
        <w:t xml:space="preserve">/ </w:t>
      </w:r>
      <w:r w:rsidRPr="00165CF6">
        <w:rPr>
          <w:spacing w:val="2"/>
          <w:sz w:val="28"/>
          <w:szCs w:val="28"/>
          <w:lang w:val="es-ES"/>
        </w:rPr>
        <w:t>Ignacio Aldecoa</w:t>
      </w:r>
      <w:r w:rsidRPr="00766F7B">
        <w:rPr>
          <w:i/>
          <w:spacing w:val="2"/>
          <w:sz w:val="28"/>
          <w:szCs w:val="28"/>
          <w:lang w:val="es-ES"/>
        </w:rPr>
        <w:t xml:space="preserve"> </w:t>
      </w:r>
      <w:r w:rsidRPr="00766F7B">
        <w:rPr>
          <w:spacing w:val="2"/>
          <w:sz w:val="28"/>
          <w:szCs w:val="28"/>
          <w:lang w:val="es-ES"/>
        </w:rPr>
        <w:t xml:space="preserve">// </w:t>
      </w:r>
      <w:r w:rsidRPr="00766F7B">
        <w:rPr>
          <w:spacing w:val="2"/>
          <w:sz w:val="28"/>
          <w:szCs w:val="28"/>
          <w:lang w:val="uk-UA"/>
        </w:rPr>
        <w:t>Мозаїка: іспанська мова у творах майстрів оповідання</w:t>
      </w:r>
      <w:r>
        <w:rPr>
          <w:spacing w:val="2"/>
          <w:sz w:val="28"/>
          <w:szCs w:val="28"/>
          <w:lang w:val="uk-UA"/>
        </w:rPr>
        <w:t xml:space="preserve">  / </w:t>
      </w:r>
      <w:r w:rsidRPr="00766F7B">
        <w:rPr>
          <w:spacing w:val="2"/>
          <w:sz w:val="28"/>
          <w:szCs w:val="28"/>
          <w:lang w:val="uk-UA"/>
        </w:rPr>
        <w:t>І.О.</w:t>
      </w:r>
      <w:r w:rsidRPr="00766F7B">
        <w:rPr>
          <w:spacing w:val="2"/>
          <w:sz w:val="28"/>
          <w:szCs w:val="28"/>
          <w:lang w:val="es-ES"/>
        </w:rPr>
        <w:t> </w:t>
      </w:r>
      <w:r w:rsidRPr="00766F7B">
        <w:rPr>
          <w:spacing w:val="2"/>
          <w:sz w:val="28"/>
          <w:szCs w:val="28"/>
          <w:lang w:val="uk-UA"/>
        </w:rPr>
        <w:t>Криворчук, А.М.</w:t>
      </w:r>
      <w:r w:rsidRPr="00766F7B">
        <w:rPr>
          <w:spacing w:val="2"/>
          <w:sz w:val="28"/>
          <w:szCs w:val="28"/>
          <w:lang w:val="es-ES"/>
        </w:rPr>
        <w:t> </w:t>
      </w:r>
      <w:r w:rsidRPr="00766F7B">
        <w:rPr>
          <w:spacing w:val="2"/>
          <w:sz w:val="28"/>
          <w:szCs w:val="28"/>
          <w:lang w:val="uk-UA"/>
        </w:rPr>
        <w:t>Чернуха.. – К</w:t>
      </w:r>
      <w:r w:rsidRPr="00766F7B">
        <w:rPr>
          <w:spacing w:val="2"/>
          <w:sz w:val="28"/>
          <w:szCs w:val="28"/>
          <w:lang w:val="es-ES"/>
        </w:rPr>
        <w:t>. </w:t>
      </w:r>
      <w:r w:rsidRPr="00766F7B">
        <w:rPr>
          <w:spacing w:val="2"/>
          <w:sz w:val="28"/>
          <w:szCs w:val="28"/>
          <w:lang w:val="uk-UA"/>
        </w:rPr>
        <w:t xml:space="preserve">: Ленвіт, 2003. – </w:t>
      </w:r>
      <w:r w:rsidRPr="00766F7B">
        <w:rPr>
          <w:spacing w:val="2"/>
          <w:sz w:val="28"/>
          <w:szCs w:val="28"/>
          <w:lang w:val="es-ES"/>
        </w:rPr>
        <w:t>P</w:t>
      </w:r>
      <w:r w:rsidRPr="00766F7B">
        <w:rPr>
          <w:spacing w:val="2"/>
          <w:sz w:val="28"/>
          <w:szCs w:val="28"/>
          <w:lang w:val="uk-UA"/>
        </w:rPr>
        <w:t>.</w:t>
      </w:r>
      <w:r w:rsidRPr="00766F7B">
        <w:rPr>
          <w:spacing w:val="2"/>
          <w:sz w:val="28"/>
          <w:szCs w:val="28"/>
          <w:lang w:val="es-ES"/>
        </w:rPr>
        <w:t xml:space="preserve"> 186-197.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Andujar Manuel.</w:t>
      </w:r>
      <w:r w:rsidRPr="00766F7B">
        <w:rPr>
          <w:spacing w:val="2"/>
          <w:sz w:val="28"/>
          <w:szCs w:val="28"/>
          <w:lang w:val="es-ES"/>
        </w:rPr>
        <w:t xml:space="preserve"> Amortajadora / </w:t>
      </w:r>
      <w:r w:rsidRPr="00165CF6">
        <w:rPr>
          <w:spacing w:val="2"/>
          <w:sz w:val="28"/>
          <w:szCs w:val="28"/>
          <w:lang w:val="es-ES"/>
        </w:rPr>
        <w:t>Manuel Andujar</w:t>
      </w:r>
      <w:r w:rsidRPr="00766F7B">
        <w:rPr>
          <w:i/>
          <w:spacing w:val="2"/>
          <w:sz w:val="28"/>
          <w:szCs w:val="28"/>
          <w:lang w:val="es-ES"/>
        </w:rPr>
        <w:t xml:space="preserve"> </w:t>
      </w:r>
      <w:r w:rsidRPr="00766F7B">
        <w:rPr>
          <w:spacing w:val="2"/>
          <w:sz w:val="28"/>
          <w:szCs w:val="28"/>
          <w:lang w:val="es-ES"/>
        </w:rPr>
        <w:t xml:space="preserve">// </w:t>
      </w:r>
      <w:r w:rsidRPr="00766F7B">
        <w:rPr>
          <w:spacing w:val="2"/>
          <w:sz w:val="28"/>
          <w:szCs w:val="28"/>
          <w:lang w:val="uk-UA"/>
        </w:rPr>
        <w:t>Мозаїка: іспанська мова у творах майстрів оповідання</w:t>
      </w:r>
      <w:r>
        <w:rPr>
          <w:spacing w:val="2"/>
          <w:sz w:val="28"/>
          <w:szCs w:val="28"/>
          <w:lang w:val="uk-UA"/>
        </w:rPr>
        <w:t xml:space="preserve">  / </w:t>
      </w:r>
      <w:r w:rsidRPr="00766F7B">
        <w:rPr>
          <w:spacing w:val="2"/>
          <w:sz w:val="28"/>
          <w:szCs w:val="28"/>
          <w:lang w:val="uk-UA"/>
        </w:rPr>
        <w:t>І.О.</w:t>
      </w:r>
      <w:r w:rsidRPr="00766F7B">
        <w:rPr>
          <w:spacing w:val="2"/>
          <w:sz w:val="28"/>
          <w:szCs w:val="28"/>
          <w:lang w:val="es-ES"/>
        </w:rPr>
        <w:t> </w:t>
      </w:r>
      <w:r w:rsidRPr="00766F7B">
        <w:rPr>
          <w:spacing w:val="2"/>
          <w:sz w:val="28"/>
          <w:szCs w:val="28"/>
          <w:lang w:val="uk-UA"/>
        </w:rPr>
        <w:t>Криворчук, А.М.</w:t>
      </w:r>
      <w:r w:rsidRPr="00766F7B">
        <w:rPr>
          <w:spacing w:val="2"/>
          <w:sz w:val="28"/>
          <w:szCs w:val="28"/>
          <w:lang w:val="es-ES"/>
        </w:rPr>
        <w:t> </w:t>
      </w:r>
      <w:r w:rsidRPr="00766F7B">
        <w:rPr>
          <w:spacing w:val="2"/>
          <w:sz w:val="28"/>
          <w:szCs w:val="28"/>
          <w:lang w:val="uk-UA"/>
        </w:rPr>
        <w:t>Чернуха. – К.</w:t>
      </w:r>
      <w:r w:rsidRPr="00766F7B">
        <w:rPr>
          <w:spacing w:val="2"/>
          <w:sz w:val="28"/>
          <w:szCs w:val="28"/>
          <w:lang w:val="es-ES"/>
        </w:rPr>
        <w:t> </w:t>
      </w:r>
      <w:r w:rsidRPr="00766F7B">
        <w:rPr>
          <w:spacing w:val="2"/>
          <w:sz w:val="28"/>
          <w:szCs w:val="28"/>
          <w:lang w:val="uk-UA"/>
        </w:rPr>
        <w:t>: Ленвіт, 2003.</w:t>
      </w:r>
      <w:r w:rsidRPr="00766F7B">
        <w:rPr>
          <w:spacing w:val="2"/>
          <w:sz w:val="28"/>
          <w:szCs w:val="28"/>
          <w:lang w:val="es-ES"/>
        </w:rPr>
        <w:t xml:space="preserve"> – P. 215-218.     </w:t>
      </w:r>
    </w:p>
    <w:p w:rsidR="00C27DEF" w:rsidRPr="00766F7B" w:rsidRDefault="00C27DEF" w:rsidP="0025480D">
      <w:pPr>
        <w:numPr>
          <w:ilvl w:val="0"/>
          <w:numId w:val="52"/>
        </w:numPr>
        <w:tabs>
          <w:tab w:val="clear" w:pos="1800"/>
        </w:tabs>
        <w:suppressAutoHyphens w:val="0"/>
        <w:spacing w:line="360" w:lineRule="auto"/>
        <w:ind w:left="0" w:right="-32" w:firstLine="720"/>
        <w:jc w:val="both"/>
        <w:rPr>
          <w:rStyle w:val="afb"/>
          <w:b w:val="0"/>
          <w:bCs w:val="0"/>
          <w:spacing w:val="2"/>
          <w:lang w:val="es-ES"/>
        </w:rPr>
      </w:pPr>
      <w:r w:rsidRPr="00766F7B">
        <w:rPr>
          <w:i/>
          <w:spacing w:val="2"/>
          <w:sz w:val="28"/>
          <w:szCs w:val="28"/>
          <w:lang w:val="es-ES"/>
        </w:rPr>
        <w:t>Ayala Ramón P</w:t>
      </w:r>
      <w:r w:rsidRPr="00766F7B">
        <w:rPr>
          <w:bCs/>
          <w:i/>
          <w:color w:val="000000"/>
          <w:spacing w:val="2"/>
          <w:sz w:val="28"/>
          <w:szCs w:val="28"/>
          <w:lang w:val="es-ES"/>
        </w:rPr>
        <w:t>érez de.</w:t>
      </w:r>
      <w:r w:rsidRPr="00766F7B">
        <w:rPr>
          <w:bCs/>
          <w:color w:val="000000"/>
          <w:spacing w:val="2"/>
          <w:sz w:val="28"/>
          <w:szCs w:val="28"/>
          <w:lang w:val="es-ES"/>
        </w:rPr>
        <w:t xml:space="preserve"> Pandorga</w:t>
      </w:r>
      <w:r w:rsidRPr="00766F7B">
        <w:rPr>
          <w:spacing w:val="2"/>
          <w:sz w:val="28"/>
          <w:szCs w:val="28"/>
          <w:lang w:val="es-ES"/>
        </w:rPr>
        <w:t xml:space="preserve"> / Ramón P</w:t>
      </w:r>
      <w:r w:rsidRPr="00766F7B">
        <w:rPr>
          <w:bCs/>
          <w:color w:val="000000"/>
          <w:spacing w:val="2"/>
          <w:sz w:val="28"/>
          <w:szCs w:val="28"/>
          <w:lang w:val="es-ES"/>
        </w:rPr>
        <w:t>érez de</w:t>
      </w:r>
      <w:r w:rsidRPr="00766F7B">
        <w:rPr>
          <w:spacing w:val="2"/>
          <w:sz w:val="28"/>
          <w:szCs w:val="28"/>
          <w:lang w:val="es-ES"/>
        </w:rPr>
        <w:t xml:space="preserve"> Ayala // Cuentos españoles.</w:t>
      </w:r>
      <w:r w:rsidRPr="00766F7B">
        <w:rPr>
          <w:rStyle w:val="afb"/>
          <w:b w:val="0"/>
          <w:spacing w:val="2"/>
          <w:lang w:val="es-ES"/>
        </w:rPr>
        <w:t xml:space="preserve"> – La Habana : Editorial arte y literatura, 1976. – P. 307-315.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uk-UA"/>
        </w:rPr>
      </w:pPr>
      <w:r w:rsidRPr="00766F7B">
        <w:rPr>
          <w:i/>
          <w:spacing w:val="2"/>
          <w:sz w:val="28"/>
          <w:szCs w:val="28"/>
          <w:lang w:val="es-ES"/>
        </w:rPr>
        <w:t>Azorín</w:t>
      </w:r>
      <w:r w:rsidRPr="00766F7B">
        <w:rPr>
          <w:i/>
          <w:spacing w:val="2"/>
          <w:sz w:val="28"/>
          <w:szCs w:val="28"/>
          <w:lang w:val="uk-UA"/>
        </w:rPr>
        <w:t>.</w:t>
      </w:r>
      <w:r w:rsidRPr="00766F7B">
        <w:rPr>
          <w:spacing w:val="2"/>
          <w:sz w:val="28"/>
          <w:szCs w:val="28"/>
          <w:lang w:val="uk-UA"/>
        </w:rPr>
        <w:t xml:space="preserve"> </w:t>
      </w:r>
      <w:r w:rsidRPr="00766F7B">
        <w:rPr>
          <w:spacing w:val="2"/>
          <w:sz w:val="28"/>
          <w:szCs w:val="28"/>
          <w:lang w:val="es-ES_tradnl"/>
        </w:rPr>
        <w:t>Espa</w:t>
      </w:r>
      <w:r w:rsidRPr="00766F7B">
        <w:rPr>
          <w:spacing w:val="2"/>
          <w:sz w:val="28"/>
          <w:szCs w:val="28"/>
          <w:lang w:val="uk-UA"/>
        </w:rPr>
        <w:t>ñ</w:t>
      </w:r>
      <w:r w:rsidRPr="00766F7B">
        <w:rPr>
          <w:spacing w:val="2"/>
          <w:sz w:val="28"/>
          <w:szCs w:val="28"/>
          <w:lang w:val="es-ES_tradnl"/>
        </w:rPr>
        <w:t>oles</w:t>
      </w:r>
      <w:r w:rsidRPr="00766F7B">
        <w:rPr>
          <w:spacing w:val="2"/>
          <w:sz w:val="28"/>
          <w:szCs w:val="28"/>
          <w:lang w:val="uk-UA"/>
        </w:rPr>
        <w:t xml:space="preserve"> </w:t>
      </w:r>
      <w:r w:rsidRPr="00766F7B">
        <w:rPr>
          <w:spacing w:val="2"/>
          <w:sz w:val="28"/>
          <w:szCs w:val="28"/>
          <w:lang w:val="es-ES_tradnl"/>
        </w:rPr>
        <w:t>en</w:t>
      </w:r>
      <w:r w:rsidRPr="00766F7B">
        <w:rPr>
          <w:spacing w:val="2"/>
          <w:sz w:val="28"/>
          <w:szCs w:val="28"/>
          <w:lang w:val="uk-UA"/>
        </w:rPr>
        <w:t xml:space="preserve"> </w:t>
      </w:r>
      <w:r w:rsidRPr="00766F7B">
        <w:rPr>
          <w:spacing w:val="2"/>
          <w:sz w:val="28"/>
          <w:szCs w:val="28"/>
          <w:lang w:val="es-ES_tradnl"/>
        </w:rPr>
        <w:t xml:space="preserve">París / </w:t>
      </w:r>
      <w:r w:rsidRPr="00766F7B">
        <w:rPr>
          <w:spacing w:val="2"/>
          <w:sz w:val="28"/>
          <w:szCs w:val="28"/>
          <w:lang w:val="es-ES"/>
        </w:rPr>
        <w:t>Azorín</w:t>
      </w:r>
      <w:r w:rsidRPr="00766F7B">
        <w:rPr>
          <w:spacing w:val="2"/>
          <w:sz w:val="28"/>
          <w:szCs w:val="28"/>
          <w:lang w:val="uk-UA"/>
        </w:rPr>
        <w:t xml:space="preserve">. </w:t>
      </w:r>
      <w:r w:rsidRPr="00766F7B">
        <w:rPr>
          <w:spacing w:val="2"/>
          <w:sz w:val="28"/>
          <w:szCs w:val="28"/>
          <w:lang w:val="es-ES_tradnl"/>
        </w:rPr>
        <w:t>– Madrid : Espasa – Calpe, S.A., 2002. – 165 p.</w:t>
      </w:r>
      <w:r w:rsidRPr="00766F7B">
        <w:rPr>
          <w:spacing w:val="2"/>
          <w:sz w:val="28"/>
          <w:szCs w:val="28"/>
          <w:lang w:val="uk-UA"/>
        </w:rPr>
        <w:t xml:space="preserve">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 xml:space="preserve">Baroja Pío. </w:t>
      </w:r>
      <w:r w:rsidRPr="00766F7B">
        <w:rPr>
          <w:spacing w:val="2"/>
          <w:sz w:val="28"/>
          <w:szCs w:val="28"/>
          <w:lang w:val="es-ES"/>
        </w:rPr>
        <w:t>Elizabide el vagabundo / Pío Baroja // Cuentos españoles</w:t>
      </w:r>
      <w:r w:rsidRPr="00766F7B">
        <w:rPr>
          <w:rStyle w:val="afb"/>
          <w:b w:val="0"/>
          <w:spacing w:val="2"/>
          <w:lang w:val="es-ES"/>
        </w:rPr>
        <w:t xml:space="preserve">. – La Habana : Editorial arte y literatura, 1976. – P. 269-281.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Baz</w:t>
      </w:r>
      <w:r w:rsidRPr="00766F7B">
        <w:rPr>
          <w:rStyle w:val="afb"/>
          <w:b w:val="0"/>
          <w:i/>
          <w:spacing w:val="2"/>
          <w:lang w:val="es-ES"/>
        </w:rPr>
        <w:t>án Emilia Pardo.</w:t>
      </w:r>
      <w:r w:rsidRPr="00766F7B">
        <w:rPr>
          <w:rStyle w:val="afb"/>
          <w:b w:val="0"/>
          <w:spacing w:val="2"/>
          <w:lang w:val="es-ES"/>
        </w:rPr>
        <w:t xml:space="preserve"> Durante el entreacto </w:t>
      </w:r>
      <w:r w:rsidRPr="00766F7B">
        <w:rPr>
          <w:spacing w:val="2"/>
          <w:sz w:val="28"/>
          <w:szCs w:val="28"/>
          <w:lang w:val="es-ES"/>
        </w:rPr>
        <w:t xml:space="preserve">/ </w:t>
      </w:r>
      <w:r w:rsidRPr="00766F7B">
        <w:rPr>
          <w:rStyle w:val="afb"/>
          <w:b w:val="0"/>
          <w:spacing w:val="2"/>
          <w:lang w:val="es-ES"/>
        </w:rPr>
        <w:t xml:space="preserve">Emilia Pardo </w:t>
      </w:r>
      <w:r w:rsidRPr="00766F7B">
        <w:rPr>
          <w:spacing w:val="2"/>
          <w:sz w:val="28"/>
          <w:szCs w:val="28"/>
          <w:lang w:val="es-ES"/>
        </w:rPr>
        <w:t>Baz</w:t>
      </w:r>
      <w:r w:rsidRPr="00766F7B">
        <w:rPr>
          <w:rStyle w:val="afb"/>
          <w:b w:val="0"/>
          <w:spacing w:val="2"/>
          <w:lang w:val="es-ES"/>
        </w:rPr>
        <w:t>án //</w:t>
      </w:r>
      <w:r w:rsidRPr="00766F7B">
        <w:rPr>
          <w:spacing w:val="2"/>
          <w:sz w:val="28"/>
          <w:szCs w:val="28"/>
          <w:lang w:val="es-ES"/>
        </w:rPr>
        <w:t xml:space="preserve"> Cuentos españoles</w:t>
      </w:r>
      <w:r w:rsidRPr="00766F7B">
        <w:rPr>
          <w:rStyle w:val="afb"/>
          <w:b w:val="0"/>
          <w:spacing w:val="2"/>
          <w:lang w:val="es-ES"/>
        </w:rPr>
        <w:t>. – La Habana : Arte y literatur</w:t>
      </w:r>
      <w:r>
        <w:rPr>
          <w:rStyle w:val="afb"/>
          <w:b w:val="0"/>
          <w:spacing w:val="2"/>
          <w:lang w:val="es-ES"/>
        </w:rPr>
        <w:t>a, 1976. – P. </w:t>
      </w:r>
      <w:r w:rsidRPr="00766F7B">
        <w:rPr>
          <w:rStyle w:val="afb"/>
          <w:b w:val="0"/>
          <w:spacing w:val="2"/>
          <w:lang w:val="es-ES"/>
        </w:rPr>
        <w:t>169</w:t>
      </w:r>
      <w:r>
        <w:rPr>
          <w:rStyle w:val="afb"/>
          <w:b w:val="0"/>
          <w:spacing w:val="2"/>
          <w:lang w:val="es-ES"/>
        </w:rPr>
        <w:t>-</w:t>
      </w:r>
      <w:r w:rsidRPr="00766F7B">
        <w:rPr>
          <w:rStyle w:val="afb"/>
          <w:b w:val="0"/>
          <w:spacing w:val="2"/>
          <w:lang w:val="es-ES"/>
        </w:rPr>
        <w:t xml:space="preserve">177.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lastRenderedPageBreak/>
        <w:t>Campos Jorge</w:t>
      </w:r>
      <w:r w:rsidRPr="00766F7B">
        <w:rPr>
          <w:spacing w:val="2"/>
          <w:sz w:val="28"/>
          <w:szCs w:val="28"/>
          <w:lang w:val="es-ES"/>
        </w:rPr>
        <w:t xml:space="preserve">. El atentado </w:t>
      </w:r>
      <w:r>
        <w:rPr>
          <w:spacing w:val="2"/>
          <w:sz w:val="28"/>
          <w:szCs w:val="28"/>
          <w:lang w:val="uk-UA"/>
        </w:rPr>
        <w:t xml:space="preserve">/ </w:t>
      </w:r>
      <w:r w:rsidRPr="00165CF6">
        <w:rPr>
          <w:spacing w:val="2"/>
          <w:sz w:val="28"/>
          <w:szCs w:val="28"/>
          <w:lang w:val="es-ES"/>
        </w:rPr>
        <w:t>Jorge Campos</w:t>
      </w:r>
      <w:r w:rsidRPr="00766F7B">
        <w:rPr>
          <w:i/>
          <w:spacing w:val="2"/>
          <w:sz w:val="28"/>
          <w:szCs w:val="28"/>
          <w:lang w:val="es-ES"/>
        </w:rPr>
        <w:t xml:space="preserve"> </w:t>
      </w:r>
      <w:r w:rsidRPr="00766F7B">
        <w:rPr>
          <w:spacing w:val="2"/>
          <w:sz w:val="28"/>
          <w:szCs w:val="28"/>
          <w:lang w:val="es-ES"/>
        </w:rPr>
        <w:t xml:space="preserve">// </w:t>
      </w:r>
      <w:r w:rsidRPr="00766F7B">
        <w:rPr>
          <w:spacing w:val="2"/>
          <w:sz w:val="28"/>
          <w:szCs w:val="28"/>
          <w:lang w:val="uk-UA"/>
        </w:rPr>
        <w:t>Мозаїка: іспанська мова у творах майстрів оповідання</w:t>
      </w:r>
      <w:r>
        <w:rPr>
          <w:spacing w:val="2"/>
          <w:sz w:val="28"/>
          <w:szCs w:val="28"/>
          <w:lang w:val="uk-UA"/>
        </w:rPr>
        <w:t xml:space="preserve">  / </w:t>
      </w:r>
      <w:r w:rsidRPr="00766F7B">
        <w:rPr>
          <w:spacing w:val="2"/>
          <w:sz w:val="28"/>
          <w:szCs w:val="28"/>
          <w:lang w:val="uk-UA"/>
        </w:rPr>
        <w:t>І.О.</w:t>
      </w:r>
      <w:r w:rsidRPr="00766F7B">
        <w:rPr>
          <w:spacing w:val="2"/>
          <w:sz w:val="28"/>
          <w:szCs w:val="28"/>
          <w:lang w:val="es-ES"/>
        </w:rPr>
        <w:t> </w:t>
      </w:r>
      <w:r w:rsidRPr="00766F7B">
        <w:rPr>
          <w:spacing w:val="2"/>
          <w:sz w:val="28"/>
          <w:szCs w:val="28"/>
          <w:lang w:val="uk-UA"/>
        </w:rPr>
        <w:t>Криворчук, А.М.</w:t>
      </w:r>
      <w:r w:rsidRPr="00766F7B">
        <w:rPr>
          <w:spacing w:val="2"/>
          <w:sz w:val="28"/>
          <w:szCs w:val="28"/>
          <w:lang w:val="es-ES"/>
        </w:rPr>
        <w:t> </w:t>
      </w:r>
      <w:r w:rsidRPr="00766F7B">
        <w:rPr>
          <w:spacing w:val="2"/>
          <w:sz w:val="28"/>
          <w:szCs w:val="28"/>
          <w:lang w:val="uk-UA"/>
        </w:rPr>
        <w:t>Чернуха</w:t>
      </w:r>
      <w:r>
        <w:rPr>
          <w:spacing w:val="2"/>
          <w:sz w:val="28"/>
          <w:szCs w:val="28"/>
          <w:lang w:val="uk-UA"/>
        </w:rPr>
        <w:t>.</w:t>
      </w:r>
      <w:r w:rsidRPr="00766F7B">
        <w:rPr>
          <w:spacing w:val="2"/>
          <w:sz w:val="28"/>
          <w:szCs w:val="28"/>
          <w:lang w:val="uk-UA"/>
        </w:rPr>
        <w:t xml:space="preserve"> – К</w:t>
      </w:r>
      <w:r w:rsidRPr="00766F7B">
        <w:rPr>
          <w:spacing w:val="2"/>
          <w:sz w:val="28"/>
          <w:szCs w:val="28"/>
          <w:lang w:val="es-ES"/>
        </w:rPr>
        <w:t>. </w:t>
      </w:r>
      <w:r w:rsidRPr="00766F7B">
        <w:rPr>
          <w:spacing w:val="2"/>
          <w:sz w:val="28"/>
          <w:szCs w:val="28"/>
          <w:lang w:val="uk-UA"/>
        </w:rPr>
        <w:t xml:space="preserve">: Ленвіт, 2003. – </w:t>
      </w:r>
      <w:r w:rsidRPr="00766F7B">
        <w:rPr>
          <w:spacing w:val="2"/>
          <w:sz w:val="28"/>
          <w:szCs w:val="28"/>
          <w:lang w:val="es-ES"/>
        </w:rPr>
        <w:t>P</w:t>
      </w:r>
      <w:r w:rsidRPr="00766F7B">
        <w:rPr>
          <w:spacing w:val="2"/>
          <w:sz w:val="28"/>
          <w:szCs w:val="28"/>
          <w:lang w:val="uk-UA"/>
        </w:rPr>
        <w:t>.</w:t>
      </w:r>
      <w:r w:rsidRPr="00766F7B">
        <w:rPr>
          <w:spacing w:val="2"/>
          <w:sz w:val="28"/>
          <w:szCs w:val="28"/>
          <w:lang w:val="es-ES"/>
        </w:rPr>
        <w:t xml:space="preserve"> 161-170.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Casares Adolfo Bioy</w:t>
      </w:r>
      <w:r w:rsidRPr="00766F7B">
        <w:rPr>
          <w:spacing w:val="2"/>
          <w:sz w:val="28"/>
          <w:szCs w:val="28"/>
          <w:lang w:val="es-ES"/>
        </w:rPr>
        <w:t>. Moscas y arañas</w:t>
      </w:r>
      <w:r>
        <w:rPr>
          <w:spacing w:val="2"/>
          <w:sz w:val="28"/>
          <w:szCs w:val="28"/>
          <w:lang w:val="uk-UA"/>
        </w:rPr>
        <w:t xml:space="preserve"> / </w:t>
      </w:r>
      <w:r w:rsidRPr="00165CF6">
        <w:rPr>
          <w:spacing w:val="2"/>
          <w:sz w:val="28"/>
          <w:szCs w:val="28"/>
          <w:lang w:val="es-ES"/>
        </w:rPr>
        <w:t>Adolfo Bioy Casares</w:t>
      </w:r>
      <w:r w:rsidRPr="00766F7B">
        <w:rPr>
          <w:i/>
          <w:spacing w:val="2"/>
          <w:sz w:val="28"/>
          <w:szCs w:val="28"/>
          <w:lang w:val="es-ES"/>
        </w:rPr>
        <w:t xml:space="preserve"> </w:t>
      </w:r>
      <w:r w:rsidRPr="00766F7B">
        <w:rPr>
          <w:spacing w:val="2"/>
          <w:sz w:val="28"/>
          <w:szCs w:val="28"/>
          <w:lang w:val="es-ES"/>
        </w:rPr>
        <w:t xml:space="preserve">// </w:t>
      </w:r>
      <w:r w:rsidRPr="00766F7B">
        <w:rPr>
          <w:spacing w:val="2"/>
          <w:sz w:val="28"/>
          <w:szCs w:val="28"/>
          <w:lang w:val="uk-UA"/>
        </w:rPr>
        <w:t>Мозаїка: іспанська мова у творах майстрів оповідання</w:t>
      </w:r>
      <w:r>
        <w:rPr>
          <w:spacing w:val="2"/>
          <w:sz w:val="28"/>
          <w:szCs w:val="28"/>
          <w:lang w:val="uk-UA"/>
        </w:rPr>
        <w:t xml:space="preserve">  / </w:t>
      </w:r>
      <w:r w:rsidRPr="00766F7B">
        <w:rPr>
          <w:spacing w:val="2"/>
          <w:sz w:val="28"/>
          <w:szCs w:val="28"/>
          <w:lang w:val="uk-UA"/>
        </w:rPr>
        <w:t>І.О.</w:t>
      </w:r>
      <w:r w:rsidRPr="00766F7B">
        <w:rPr>
          <w:spacing w:val="2"/>
          <w:sz w:val="28"/>
          <w:szCs w:val="28"/>
          <w:lang w:val="es-ES"/>
        </w:rPr>
        <w:t> </w:t>
      </w:r>
      <w:r w:rsidRPr="00766F7B">
        <w:rPr>
          <w:spacing w:val="2"/>
          <w:sz w:val="28"/>
          <w:szCs w:val="28"/>
          <w:lang w:val="uk-UA"/>
        </w:rPr>
        <w:t>Криворчук, А.М.</w:t>
      </w:r>
      <w:r w:rsidRPr="00766F7B">
        <w:rPr>
          <w:spacing w:val="2"/>
          <w:sz w:val="28"/>
          <w:szCs w:val="28"/>
          <w:lang w:val="es-ES"/>
        </w:rPr>
        <w:t> </w:t>
      </w:r>
      <w:r w:rsidRPr="00766F7B">
        <w:rPr>
          <w:spacing w:val="2"/>
          <w:sz w:val="28"/>
          <w:szCs w:val="28"/>
          <w:lang w:val="uk-UA"/>
        </w:rPr>
        <w:t>Чернуха. – К</w:t>
      </w:r>
      <w:r w:rsidRPr="00766F7B">
        <w:rPr>
          <w:spacing w:val="2"/>
          <w:sz w:val="28"/>
          <w:szCs w:val="28"/>
          <w:lang w:val="es-ES"/>
        </w:rPr>
        <w:t>. </w:t>
      </w:r>
      <w:r w:rsidRPr="00766F7B">
        <w:rPr>
          <w:spacing w:val="2"/>
          <w:sz w:val="28"/>
          <w:szCs w:val="28"/>
          <w:lang w:val="uk-UA"/>
        </w:rPr>
        <w:t xml:space="preserve">: Ленвіт, 2003. – </w:t>
      </w:r>
      <w:r w:rsidRPr="00766F7B">
        <w:rPr>
          <w:spacing w:val="2"/>
          <w:sz w:val="28"/>
          <w:szCs w:val="28"/>
          <w:lang w:val="es-ES"/>
        </w:rPr>
        <w:t>P</w:t>
      </w:r>
      <w:r w:rsidRPr="00766F7B">
        <w:rPr>
          <w:spacing w:val="2"/>
          <w:sz w:val="28"/>
          <w:szCs w:val="28"/>
          <w:lang w:val="uk-UA"/>
        </w:rPr>
        <w:t>.</w:t>
      </w:r>
      <w:r w:rsidRPr="00766F7B">
        <w:rPr>
          <w:spacing w:val="2"/>
          <w:sz w:val="28"/>
          <w:szCs w:val="28"/>
          <w:lang w:val="es-ES"/>
        </w:rPr>
        <w:t xml:space="preserve"> 230-239.         </w:t>
      </w:r>
    </w:p>
    <w:p w:rsidR="00C27DEF" w:rsidRPr="00766F7B" w:rsidRDefault="00C27DEF" w:rsidP="0025480D">
      <w:pPr>
        <w:numPr>
          <w:ilvl w:val="0"/>
          <w:numId w:val="52"/>
        </w:numPr>
        <w:tabs>
          <w:tab w:val="clear" w:pos="1800"/>
        </w:tabs>
        <w:suppressAutoHyphens w:val="0"/>
        <w:spacing w:line="360" w:lineRule="auto"/>
        <w:ind w:left="0" w:right="-32" w:firstLine="720"/>
        <w:jc w:val="both"/>
        <w:rPr>
          <w:rStyle w:val="afb"/>
          <w:b w:val="0"/>
          <w:bCs w:val="0"/>
          <w:spacing w:val="2"/>
          <w:lang w:val="es-ES"/>
        </w:rPr>
      </w:pPr>
      <w:r w:rsidRPr="00766F7B">
        <w:rPr>
          <w:i/>
          <w:spacing w:val="2"/>
          <w:sz w:val="28"/>
          <w:szCs w:val="28"/>
          <w:lang w:val="es-ES"/>
        </w:rPr>
        <w:t>Cela Camilo Jos</w:t>
      </w:r>
      <w:r w:rsidRPr="00766F7B">
        <w:rPr>
          <w:bCs/>
          <w:i/>
          <w:color w:val="000000"/>
          <w:spacing w:val="2"/>
          <w:sz w:val="28"/>
          <w:szCs w:val="28"/>
          <w:lang w:val="es-ES"/>
        </w:rPr>
        <w:t>é</w:t>
      </w:r>
      <w:r w:rsidRPr="00766F7B">
        <w:rPr>
          <w:bCs/>
          <w:color w:val="000000"/>
          <w:spacing w:val="2"/>
          <w:sz w:val="28"/>
          <w:szCs w:val="28"/>
          <w:lang w:val="es-ES"/>
        </w:rPr>
        <w:t xml:space="preserve">. Marcelo Brito </w:t>
      </w:r>
      <w:r w:rsidRPr="00766F7B">
        <w:rPr>
          <w:spacing w:val="2"/>
          <w:sz w:val="28"/>
          <w:szCs w:val="28"/>
          <w:lang w:val="es-ES"/>
        </w:rPr>
        <w:t>/ Camilo Jos</w:t>
      </w:r>
      <w:r w:rsidRPr="00766F7B">
        <w:rPr>
          <w:bCs/>
          <w:color w:val="000000"/>
          <w:spacing w:val="2"/>
          <w:sz w:val="28"/>
          <w:szCs w:val="28"/>
          <w:lang w:val="es-ES"/>
        </w:rPr>
        <w:t>é</w:t>
      </w:r>
      <w:r w:rsidRPr="00766F7B">
        <w:rPr>
          <w:spacing w:val="2"/>
          <w:sz w:val="28"/>
          <w:szCs w:val="28"/>
          <w:lang w:val="es-ES"/>
        </w:rPr>
        <w:t xml:space="preserve"> Cela // Cuentos españoles</w:t>
      </w:r>
      <w:r w:rsidRPr="00766F7B">
        <w:rPr>
          <w:rStyle w:val="afb"/>
          <w:b w:val="0"/>
          <w:spacing w:val="2"/>
          <w:lang w:val="es-ES"/>
        </w:rPr>
        <w:t xml:space="preserve">. </w:t>
      </w:r>
      <w:r w:rsidRPr="00766F7B">
        <w:rPr>
          <w:spacing w:val="2"/>
          <w:sz w:val="28"/>
          <w:szCs w:val="28"/>
          <w:lang w:val="uk-UA"/>
        </w:rPr>
        <w:t xml:space="preserve">– </w:t>
      </w:r>
      <w:r w:rsidRPr="00766F7B">
        <w:rPr>
          <w:rStyle w:val="afb"/>
          <w:b w:val="0"/>
          <w:spacing w:val="2"/>
          <w:lang w:val="es-ES"/>
        </w:rPr>
        <w:t xml:space="preserve">La Habana : Arte y literatura, 1976. – P. 359-369.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Cela Camilo Jos</w:t>
      </w:r>
      <w:r w:rsidRPr="00766F7B">
        <w:rPr>
          <w:bCs/>
          <w:i/>
          <w:color w:val="000000"/>
          <w:spacing w:val="2"/>
          <w:sz w:val="28"/>
          <w:szCs w:val="28"/>
          <w:lang w:val="es-ES"/>
        </w:rPr>
        <w:t>é.</w:t>
      </w:r>
      <w:r w:rsidRPr="00766F7B">
        <w:rPr>
          <w:bCs/>
          <w:color w:val="000000"/>
          <w:spacing w:val="2"/>
          <w:sz w:val="28"/>
          <w:szCs w:val="28"/>
          <w:lang w:val="es-ES"/>
        </w:rPr>
        <w:t xml:space="preserve"> La familia de Pascual Duarte / </w:t>
      </w:r>
      <w:r w:rsidRPr="00766F7B">
        <w:rPr>
          <w:spacing w:val="2"/>
          <w:sz w:val="28"/>
          <w:szCs w:val="28"/>
          <w:lang w:val="es-ES"/>
        </w:rPr>
        <w:t>Camilo Jos</w:t>
      </w:r>
      <w:r w:rsidRPr="00766F7B">
        <w:rPr>
          <w:bCs/>
          <w:color w:val="000000"/>
          <w:spacing w:val="2"/>
          <w:sz w:val="28"/>
          <w:szCs w:val="28"/>
          <w:lang w:val="es-ES"/>
        </w:rPr>
        <w:t>é</w:t>
      </w:r>
      <w:r w:rsidRPr="002F1802">
        <w:rPr>
          <w:spacing w:val="2"/>
          <w:sz w:val="28"/>
          <w:szCs w:val="28"/>
          <w:lang w:val="es-ES"/>
        </w:rPr>
        <w:t xml:space="preserve"> </w:t>
      </w:r>
      <w:r w:rsidRPr="00766F7B">
        <w:rPr>
          <w:spacing w:val="2"/>
          <w:sz w:val="28"/>
          <w:szCs w:val="28"/>
          <w:lang w:val="es-ES"/>
        </w:rPr>
        <w:t>Cela</w:t>
      </w:r>
      <w:r>
        <w:rPr>
          <w:bCs/>
          <w:color w:val="000000"/>
          <w:spacing w:val="2"/>
          <w:sz w:val="28"/>
          <w:szCs w:val="28"/>
          <w:lang w:val="es-ES"/>
        </w:rPr>
        <w:t>. </w:t>
      </w:r>
      <w:r w:rsidRPr="00766F7B">
        <w:rPr>
          <w:bCs/>
          <w:color w:val="000000"/>
          <w:spacing w:val="2"/>
          <w:sz w:val="28"/>
          <w:szCs w:val="28"/>
          <w:lang w:val="es-ES_tradnl"/>
        </w:rPr>
        <w:t>– Barcelona: Destino libro, 19</w:t>
      </w:r>
      <w:r>
        <w:rPr>
          <w:bCs/>
          <w:color w:val="000000"/>
          <w:spacing w:val="2"/>
          <w:sz w:val="28"/>
          <w:szCs w:val="28"/>
          <w:lang w:val="uk-UA"/>
        </w:rPr>
        <w:t>7</w:t>
      </w:r>
      <w:r w:rsidRPr="00766F7B">
        <w:rPr>
          <w:bCs/>
          <w:color w:val="000000"/>
          <w:spacing w:val="2"/>
          <w:sz w:val="28"/>
          <w:szCs w:val="28"/>
          <w:lang w:val="es-ES_tradnl"/>
        </w:rPr>
        <w:t>7. – 165 p.</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Cela Camilio Jos</w:t>
      </w:r>
      <w:r w:rsidRPr="00766F7B">
        <w:rPr>
          <w:bCs/>
          <w:i/>
          <w:color w:val="000000"/>
          <w:spacing w:val="2"/>
          <w:sz w:val="28"/>
          <w:szCs w:val="28"/>
          <w:lang w:val="es-ES"/>
        </w:rPr>
        <w:t>é.</w:t>
      </w:r>
      <w:r w:rsidRPr="00766F7B">
        <w:rPr>
          <w:bCs/>
          <w:color w:val="000000"/>
          <w:spacing w:val="2"/>
          <w:sz w:val="28"/>
          <w:szCs w:val="28"/>
          <w:lang w:val="es-ES"/>
        </w:rPr>
        <w:t xml:space="preserve"> Novelas cortas y cuentos / </w:t>
      </w:r>
      <w:r w:rsidRPr="00766F7B">
        <w:rPr>
          <w:spacing w:val="2"/>
          <w:sz w:val="28"/>
          <w:szCs w:val="28"/>
          <w:lang w:val="es-ES"/>
        </w:rPr>
        <w:t>Camilo Jos</w:t>
      </w:r>
      <w:r w:rsidRPr="00766F7B">
        <w:rPr>
          <w:bCs/>
          <w:color w:val="000000"/>
          <w:spacing w:val="2"/>
          <w:sz w:val="28"/>
          <w:szCs w:val="28"/>
          <w:lang w:val="es-ES"/>
        </w:rPr>
        <w:t>é</w:t>
      </w:r>
      <w:r w:rsidRPr="002F1802">
        <w:rPr>
          <w:spacing w:val="2"/>
          <w:sz w:val="28"/>
          <w:szCs w:val="28"/>
          <w:lang w:val="es-ES"/>
        </w:rPr>
        <w:t xml:space="preserve"> </w:t>
      </w:r>
      <w:r w:rsidRPr="00766F7B">
        <w:rPr>
          <w:spacing w:val="2"/>
          <w:sz w:val="28"/>
          <w:szCs w:val="28"/>
          <w:lang w:val="es-ES"/>
        </w:rPr>
        <w:t>Cela</w:t>
      </w:r>
      <w:r w:rsidRPr="00766F7B">
        <w:rPr>
          <w:bCs/>
          <w:color w:val="000000"/>
          <w:spacing w:val="2"/>
          <w:sz w:val="28"/>
          <w:szCs w:val="28"/>
          <w:lang w:val="es-ES"/>
        </w:rPr>
        <w:t xml:space="preserve">. </w:t>
      </w:r>
      <w:r w:rsidRPr="00766F7B">
        <w:rPr>
          <w:bCs/>
          <w:color w:val="000000"/>
          <w:spacing w:val="2"/>
          <w:sz w:val="28"/>
          <w:szCs w:val="28"/>
          <w:lang w:val="es-ES_tradnl"/>
        </w:rPr>
        <w:t xml:space="preserve">– M. : Raduga, 2001. </w:t>
      </w:r>
      <w:r w:rsidRPr="00766F7B">
        <w:rPr>
          <w:bCs/>
          <w:color w:val="000000"/>
          <w:spacing w:val="2"/>
          <w:sz w:val="28"/>
          <w:szCs w:val="28"/>
          <w:lang w:val="uk-UA"/>
        </w:rPr>
        <w:t xml:space="preserve">– </w:t>
      </w:r>
      <w:r w:rsidRPr="00766F7B">
        <w:rPr>
          <w:bCs/>
          <w:color w:val="000000"/>
          <w:spacing w:val="2"/>
          <w:sz w:val="28"/>
          <w:szCs w:val="28"/>
          <w:lang w:val="es-ES_tradnl"/>
        </w:rPr>
        <w:t xml:space="preserve">246 p.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Cela Camilo Jos</w:t>
      </w:r>
      <w:r w:rsidRPr="00766F7B">
        <w:rPr>
          <w:bCs/>
          <w:i/>
          <w:color w:val="000000"/>
          <w:spacing w:val="2"/>
          <w:sz w:val="28"/>
          <w:szCs w:val="28"/>
          <w:lang w:val="es-ES"/>
        </w:rPr>
        <w:t>é</w:t>
      </w:r>
      <w:r w:rsidRPr="00766F7B">
        <w:rPr>
          <w:bCs/>
          <w:color w:val="000000"/>
          <w:spacing w:val="2"/>
          <w:sz w:val="28"/>
          <w:szCs w:val="28"/>
          <w:lang w:val="es-ES"/>
        </w:rPr>
        <w:t xml:space="preserve">. Viaje a la Alcarria / </w:t>
      </w:r>
      <w:r w:rsidRPr="00766F7B">
        <w:rPr>
          <w:spacing w:val="2"/>
          <w:sz w:val="28"/>
          <w:szCs w:val="28"/>
          <w:lang w:val="es-ES"/>
        </w:rPr>
        <w:t>Camilo Jos</w:t>
      </w:r>
      <w:r w:rsidRPr="00766F7B">
        <w:rPr>
          <w:bCs/>
          <w:color w:val="000000"/>
          <w:spacing w:val="2"/>
          <w:sz w:val="28"/>
          <w:szCs w:val="28"/>
          <w:lang w:val="es-ES"/>
        </w:rPr>
        <w:t>é</w:t>
      </w:r>
      <w:r w:rsidRPr="002F1802">
        <w:rPr>
          <w:spacing w:val="2"/>
          <w:sz w:val="28"/>
          <w:szCs w:val="28"/>
          <w:lang w:val="es-ES"/>
        </w:rPr>
        <w:t xml:space="preserve"> </w:t>
      </w:r>
      <w:r w:rsidRPr="00766F7B">
        <w:rPr>
          <w:spacing w:val="2"/>
          <w:sz w:val="28"/>
          <w:szCs w:val="28"/>
          <w:lang w:val="es-ES"/>
        </w:rPr>
        <w:t>Cela</w:t>
      </w:r>
      <w:r w:rsidRPr="00766F7B">
        <w:rPr>
          <w:bCs/>
          <w:color w:val="000000"/>
          <w:spacing w:val="2"/>
          <w:sz w:val="28"/>
          <w:szCs w:val="28"/>
          <w:lang w:val="es-ES"/>
        </w:rPr>
        <w:t>. – Barcelona : Random House Mondadoré, S.A., 2003. – 199 p.</w:t>
      </w:r>
    </w:p>
    <w:p w:rsidR="00C27DEF" w:rsidRPr="00766F7B" w:rsidRDefault="00C27DEF" w:rsidP="0025480D">
      <w:pPr>
        <w:numPr>
          <w:ilvl w:val="0"/>
          <w:numId w:val="52"/>
        </w:numPr>
        <w:tabs>
          <w:tab w:val="clear" w:pos="1800"/>
        </w:tabs>
        <w:suppressAutoHyphens w:val="0"/>
        <w:spacing w:line="360" w:lineRule="auto"/>
        <w:ind w:left="0" w:right="-32" w:firstLine="720"/>
        <w:jc w:val="both"/>
        <w:rPr>
          <w:rStyle w:val="afb"/>
          <w:b w:val="0"/>
          <w:bCs w:val="0"/>
          <w:spacing w:val="2"/>
          <w:lang w:val="es-ES"/>
        </w:rPr>
      </w:pPr>
      <w:r w:rsidRPr="00766F7B">
        <w:rPr>
          <w:i/>
          <w:spacing w:val="2"/>
          <w:sz w:val="28"/>
          <w:szCs w:val="28"/>
          <w:lang w:val="es-ES"/>
        </w:rPr>
        <w:t>Delibes Miguel</w:t>
      </w:r>
      <w:r w:rsidRPr="00766F7B">
        <w:rPr>
          <w:spacing w:val="2"/>
          <w:sz w:val="28"/>
          <w:szCs w:val="28"/>
          <w:lang w:val="es-ES"/>
        </w:rPr>
        <w:t>. En una noche así / Miguel Delibes // Cuentos españoles</w:t>
      </w:r>
      <w:r w:rsidRPr="00766F7B">
        <w:rPr>
          <w:rStyle w:val="afb"/>
          <w:b w:val="0"/>
          <w:spacing w:val="2"/>
          <w:lang w:val="es-ES"/>
        </w:rPr>
        <w:t xml:space="preserve">. – La Habana : Editorial arte y literatura, 1976. – P. 379-391.     </w:t>
      </w:r>
    </w:p>
    <w:p w:rsidR="00C27DEF" w:rsidRPr="00766F7B" w:rsidRDefault="00C27DEF" w:rsidP="0025480D">
      <w:pPr>
        <w:numPr>
          <w:ilvl w:val="0"/>
          <w:numId w:val="52"/>
        </w:numPr>
        <w:tabs>
          <w:tab w:val="clear" w:pos="1800"/>
        </w:tabs>
        <w:suppressAutoHyphens w:val="0"/>
        <w:spacing w:line="360" w:lineRule="auto"/>
        <w:ind w:left="0" w:right="-32" w:firstLine="720"/>
        <w:jc w:val="both"/>
        <w:rPr>
          <w:rStyle w:val="afb"/>
          <w:b w:val="0"/>
          <w:bCs w:val="0"/>
          <w:spacing w:val="2"/>
          <w:lang w:val="es-ES"/>
        </w:rPr>
      </w:pPr>
      <w:r w:rsidRPr="002F1802">
        <w:rPr>
          <w:i/>
          <w:spacing w:val="2"/>
          <w:sz w:val="28"/>
          <w:szCs w:val="28"/>
          <w:lang w:val="es-ES"/>
        </w:rPr>
        <w:t>Delibes Miguel</w:t>
      </w:r>
      <w:r w:rsidRPr="00766F7B">
        <w:rPr>
          <w:spacing w:val="2"/>
          <w:sz w:val="28"/>
          <w:szCs w:val="28"/>
          <w:lang w:val="es-ES"/>
        </w:rPr>
        <w:t>. Los santos inocentes</w:t>
      </w:r>
      <w:r>
        <w:rPr>
          <w:spacing w:val="2"/>
          <w:sz w:val="28"/>
          <w:szCs w:val="28"/>
          <w:lang w:val="uk-UA"/>
        </w:rPr>
        <w:t xml:space="preserve"> </w:t>
      </w:r>
      <w:r w:rsidRPr="00766F7B">
        <w:rPr>
          <w:spacing w:val="2"/>
          <w:sz w:val="28"/>
          <w:szCs w:val="28"/>
          <w:lang w:val="es-ES"/>
        </w:rPr>
        <w:t xml:space="preserve">/ Miguel Delibes. </w:t>
      </w:r>
      <w:r w:rsidRPr="00766F7B">
        <w:rPr>
          <w:bCs/>
          <w:color w:val="000000"/>
          <w:spacing w:val="2"/>
          <w:sz w:val="28"/>
          <w:szCs w:val="28"/>
          <w:lang w:val="es-ES_tradnl"/>
        </w:rPr>
        <w:t xml:space="preserve">– Barcelona: Planeta, 1984. – 176 p.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 xml:space="preserve">Delibes Miguel. </w:t>
      </w:r>
      <w:r w:rsidRPr="00766F7B">
        <w:rPr>
          <w:spacing w:val="2"/>
          <w:sz w:val="28"/>
          <w:szCs w:val="28"/>
          <w:lang w:val="es-ES"/>
        </w:rPr>
        <w:t xml:space="preserve">La conferencia // </w:t>
      </w:r>
      <w:r w:rsidRPr="00766F7B">
        <w:rPr>
          <w:spacing w:val="2"/>
          <w:sz w:val="28"/>
          <w:szCs w:val="28"/>
          <w:lang w:val="uk-UA"/>
        </w:rPr>
        <w:t>Мозаїка: іспанська мова у творах майстрів оповідання</w:t>
      </w:r>
      <w:r>
        <w:rPr>
          <w:spacing w:val="2"/>
          <w:sz w:val="28"/>
          <w:szCs w:val="28"/>
          <w:lang w:val="uk-UA"/>
        </w:rPr>
        <w:t xml:space="preserve">  / </w:t>
      </w:r>
      <w:r w:rsidRPr="00766F7B">
        <w:rPr>
          <w:spacing w:val="2"/>
          <w:sz w:val="28"/>
          <w:szCs w:val="28"/>
          <w:lang w:val="uk-UA"/>
        </w:rPr>
        <w:t>І.О.</w:t>
      </w:r>
      <w:r w:rsidRPr="00766F7B">
        <w:rPr>
          <w:spacing w:val="2"/>
          <w:sz w:val="28"/>
          <w:szCs w:val="28"/>
          <w:lang w:val="es-ES"/>
        </w:rPr>
        <w:t> </w:t>
      </w:r>
      <w:r w:rsidRPr="00766F7B">
        <w:rPr>
          <w:spacing w:val="2"/>
          <w:sz w:val="28"/>
          <w:szCs w:val="28"/>
          <w:lang w:val="uk-UA"/>
        </w:rPr>
        <w:t>Криворчук, А.М.</w:t>
      </w:r>
      <w:r w:rsidRPr="00766F7B">
        <w:rPr>
          <w:spacing w:val="2"/>
          <w:sz w:val="28"/>
          <w:szCs w:val="28"/>
          <w:lang w:val="es-ES"/>
        </w:rPr>
        <w:t> </w:t>
      </w:r>
      <w:r w:rsidRPr="00766F7B">
        <w:rPr>
          <w:spacing w:val="2"/>
          <w:sz w:val="28"/>
          <w:szCs w:val="28"/>
          <w:lang w:val="uk-UA"/>
        </w:rPr>
        <w:t>Чернуха. – К</w:t>
      </w:r>
      <w:r w:rsidRPr="00766F7B">
        <w:rPr>
          <w:spacing w:val="2"/>
          <w:sz w:val="28"/>
          <w:szCs w:val="28"/>
          <w:lang w:val="es-ES"/>
        </w:rPr>
        <w:t xml:space="preserve">. </w:t>
      </w:r>
      <w:r w:rsidRPr="00766F7B">
        <w:rPr>
          <w:spacing w:val="2"/>
          <w:sz w:val="28"/>
          <w:szCs w:val="28"/>
          <w:lang w:val="uk-UA"/>
        </w:rPr>
        <w:t xml:space="preserve">: Ленвіт, 2003. – </w:t>
      </w:r>
      <w:r w:rsidRPr="00766F7B">
        <w:rPr>
          <w:spacing w:val="2"/>
          <w:sz w:val="28"/>
          <w:szCs w:val="28"/>
          <w:lang w:val="es-ES"/>
        </w:rPr>
        <w:t>P</w:t>
      </w:r>
      <w:r w:rsidRPr="00766F7B">
        <w:rPr>
          <w:spacing w:val="2"/>
          <w:sz w:val="28"/>
          <w:szCs w:val="28"/>
          <w:lang w:val="uk-UA"/>
        </w:rPr>
        <w:t>.</w:t>
      </w:r>
      <w:r w:rsidRPr="00766F7B">
        <w:rPr>
          <w:spacing w:val="2"/>
          <w:lang w:val="es-ES"/>
        </w:rPr>
        <w:t> </w:t>
      </w:r>
      <w:r w:rsidRPr="00766F7B">
        <w:rPr>
          <w:spacing w:val="2"/>
          <w:sz w:val="28"/>
          <w:szCs w:val="28"/>
          <w:lang w:val="es-ES"/>
        </w:rPr>
        <w:t xml:space="preserve">134-139.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Egea Jos</w:t>
      </w:r>
      <w:r w:rsidRPr="00766F7B">
        <w:rPr>
          <w:bCs/>
          <w:i/>
          <w:color w:val="000000"/>
          <w:spacing w:val="2"/>
          <w:sz w:val="28"/>
          <w:szCs w:val="28"/>
          <w:lang w:val="es-ES"/>
        </w:rPr>
        <w:t>é Corrales.</w:t>
      </w:r>
      <w:r w:rsidRPr="00766F7B">
        <w:rPr>
          <w:bCs/>
          <w:color w:val="000000"/>
          <w:spacing w:val="2"/>
          <w:sz w:val="28"/>
          <w:szCs w:val="28"/>
          <w:lang w:val="es-ES"/>
        </w:rPr>
        <w:t xml:space="preserve"> Rectificaci</w:t>
      </w:r>
      <w:r w:rsidRPr="00766F7B">
        <w:rPr>
          <w:spacing w:val="2"/>
          <w:sz w:val="28"/>
          <w:szCs w:val="28"/>
          <w:lang w:val="es-ES"/>
        </w:rPr>
        <w:t>ón de línea</w:t>
      </w:r>
      <w:r>
        <w:rPr>
          <w:spacing w:val="2"/>
          <w:sz w:val="28"/>
          <w:szCs w:val="28"/>
          <w:lang w:val="uk-UA"/>
        </w:rPr>
        <w:t xml:space="preserve"> / </w:t>
      </w:r>
      <w:r w:rsidRPr="002F1802">
        <w:rPr>
          <w:spacing w:val="2"/>
          <w:sz w:val="28"/>
          <w:szCs w:val="28"/>
          <w:lang w:val="es-ES"/>
        </w:rPr>
        <w:t>Jos</w:t>
      </w:r>
      <w:r w:rsidRPr="002F1802">
        <w:rPr>
          <w:bCs/>
          <w:color w:val="000000"/>
          <w:spacing w:val="2"/>
          <w:sz w:val="28"/>
          <w:szCs w:val="28"/>
          <w:lang w:val="es-ES"/>
        </w:rPr>
        <w:t>é Corrales</w:t>
      </w:r>
      <w:r w:rsidRPr="002F1802">
        <w:rPr>
          <w:spacing w:val="2"/>
          <w:sz w:val="28"/>
          <w:szCs w:val="28"/>
          <w:lang w:val="es-ES"/>
        </w:rPr>
        <w:t xml:space="preserve"> Egea</w:t>
      </w:r>
      <w:r w:rsidRPr="00766F7B">
        <w:rPr>
          <w:spacing w:val="2"/>
          <w:sz w:val="28"/>
          <w:szCs w:val="28"/>
          <w:lang w:val="es-ES"/>
        </w:rPr>
        <w:t xml:space="preserve"> // </w:t>
      </w:r>
      <w:r w:rsidRPr="00766F7B">
        <w:rPr>
          <w:spacing w:val="2"/>
          <w:sz w:val="28"/>
          <w:szCs w:val="28"/>
          <w:lang w:val="uk-UA"/>
        </w:rPr>
        <w:t>Мозаїка: іспанська мова у творах майстрів оповідання</w:t>
      </w:r>
      <w:r>
        <w:rPr>
          <w:spacing w:val="2"/>
          <w:sz w:val="28"/>
          <w:szCs w:val="28"/>
          <w:lang w:val="uk-UA"/>
        </w:rPr>
        <w:t xml:space="preserve">  / </w:t>
      </w:r>
      <w:r w:rsidRPr="00766F7B">
        <w:rPr>
          <w:spacing w:val="2"/>
          <w:sz w:val="28"/>
          <w:szCs w:val="28"/>
          <w:lang w:val="uk-UA"/>
        </w:rPr>
        <w:t>І.О.</w:t>
      </w:r>
      <w:r w:rsidRPr="00766F7B">
        <w:rPr>
          <w:spacing w:val="2"/>
          <w:sz w:val="28"/>
          <w:szCs w:val="28"/>
          <w:lang w:val="es-ES"/>
        </w:rPr>
        <w:t> </w:t>
      </w:r>
      <w:r w:rsidRPr="00766F7B">
        <w:rPr>
          <w:spacing w:val="2"/>
          <w:sz w:val="28"/>
          <w:szCs w:val="28"/>
          <w:lang w:val="uk-UA"/>
        </w:rPr>
        <w:t>Криворчук, А.М.</w:t>
      </w:r>
      <w:r w:rsidRPr="00766F7B">
        <w:rPr>
          <w:spacing w:val="2"/>
          <w:sz w:val="28"/>
          <w:szCs w:val="28"/>
          <w:lang w:val="es-ES"/>
        </w:rPr>
        <w:t> </w:t>
      </w:r>
      <w:r w:rsidRPr="00766F7B">
        <w:rPr>
          <w:spacing w:val="2"/>
          <w:sz w:val="28"/>
          <w:szCs w:val="28"/>
          <w:lang w:val="uk-UA"/>
        </w:rPr>
        <w:t>Чернуха. – К</w:t>
      </w:r>
      <w:r w:rsidRPr="00766F7B">
        <w:rPr>
          <w:spacing w:val="2"/>
          <w:sz w:val="28"/>
          <w:szCs w:val="28"/>
          <w:lang w:val="es-ES"/>
        </w:rPr>
        <w:t>. </w:t>
      </w:r>
      <w:r w:rsidRPr="00766F7B">
        <w:rPr>
          <w:spacing w:val="2"/>
          <w:sz w:val="28"/>
          <w:szCs w:val="28"/>
          <w:lang w:val="uk-UA"/>
        </w:rPr>
        <w:t xml:space="preserve">: Ленвіт, 2003. – </w:t>
      </w:r>
      <w:r w:rsidRPr="00766F7B">
        <w:rPr>
          <w:spacing w:val="2"/>
          <w:sz w:val="28"/>
          <w:szCs w:val="28"/>
          <w:lang w:val="es-ES"/>
        </w:rPr>
        <w:t>P</w:t>
      </w:r>
      <w:r w:rsidRPr="00766F7B">
        <w:rPr>
          <w:spacing w:val="2"/>
          <w:sz w:val="28"/>
          <w:szCs w:val="28"/>
          <w:lang w:val="uk-UA"/>
        </w:rPr>
        <w:t>.</w:t>
      </w:r>
      <w:r w:rsidRPr="00766F7B">
        <w:rPr>
          <w:spacing w:val="2"/>
          <w:sz w:val="28"/>
          <w:szCs w:val="28"/>
          <w:lang w:val="es-ES"/>
        </w:rPr>
        <w:t xml:space="preserve"> 142-149.          </w:t>
      </w:r>
    </w:p>
    <w:p w:rsidR="00C27DEF" w:rsidRPr="00766F7B" w:rsidRDefault="00C27DEF" w:rsidP="0025480D">
      <w:pPr>
        <w:numPr>
          <w:ilvl w:val="0"/>
          <w:numId w:val="52"/>
        </w:numPr>
        <w:tabs>
          <w:tab w:val="clear" w:pos="1800"/>
        </w:tabs>
        <w:suppressAutoHyphens w:val="0"/>
        <w:spacing w:line="360" w:lineRule="auto"/>
        <w:ind w:left="0" w:right="-32" w:firstLine="720"/>
        <w:jc w:val="both"/>
        <w:rPr>
          <w:rStyle w:val="afb"/>
          <w:b w:val="0"/>
          <w:bCs w:val="0"/>
          <w:spacing w:val="2"/>
          <w:lang w:val="es-ES"/>
        </w:rPr>
      </w:pPr>
      <w:r w:rsidRPr="00766F7B">
        <w:rPr>
          <w:i/>
          <w:spacing w:val="2"/>
          <w:sz w:val="28"/>
          <w:szCs w:val="28"/>
          <w:lang w:val="es-ES"/>
        </w:rPr>
        <w:t>Flórez W.F.</w:t>
      </w:r>
      <w:r w:rsidRPr="00766F7B">
        <w:rPr>
          <w:spacing w:val="2"/>
          <w:sz w:val="28"/>
          <w:szCs w:val="28"/>
          <w:lang w:val="es-ES"/>
        </w:rPr>
        <w:t xml:space="preserve"> La fría mano de misterio /</w:t>
      </w:r>
      <w:r w:rsidRPr="00766F7B">
        <w:rPr>
          <w:spacing w:val="2"/>
          <w:sz w:val="28"/>
          <w:szCs w:val="28"/>
          <w:lang w:val="en-US"/>
        </w:rPr>
        <w:t xml:space="preserve"> </w:t>
      </w:r>
      <w:r w:rsidRPr="00766F7B">
        <w:rPr>
          <w:spacing w:val="2"/>
          <w:sz w:val="28"/>
          <w:szCs w:val="28"/>
          <w:lang w:val="es-ES"/>
        </w:rPr>
        <w:t>Wenceslao Fernández Flórez</w:t>
      </w:r>
      <w:r>
        <w:rPr>
          <w:spacing w:val="2"/>
          <w:sz w:val="28"/>
          <w:szCs w:val="28"/>
          <w:lang w:val="en-US"/>
        </w:rPr>
        <w:t> </w:t>
      </w:r>
      <w:r w:rsidRPr="00766F7B">
        <w:rPr>
          <w:spacing w:val="2"/>
          <w:sz w:val="28"/>
          <w:szCs w:val="28"/>
          <w:lang w:val="en-US"/>
        </w:rPr>
        <w:t>//</w:t>
      </w:r>
      <w:r w:rsidRPr="00766F7B">
        <w:rPr>
          <w:spacing w:val="2"/>
          <w:sz w:val="28"/>
          <w:szCs w:val="28"/>
          <w:lang w:val="es-ES"/>
        </w:rPr>
        <w:t xml:space="preserve"> Biblioteca b</w:t>
      </w:r>
      <w:r w:rsidRPr="00766F7B">
        <w:rPr>
          <w:rStyle w:val="afb"/>
          <w:b w:val="0"/>
          <w:spacing w:val="2"/>
          <w:lang w:val="es-ES"/>
        </w:rPr>
        <w:t>ásica de literatura española. – La Habana</w:t>
      </w:r>
      <w:r w:rsidRPr="00766F7B">
        <w:rPr>
          <w:rStyle w:val="afb"/>
          <w:b w:val="0"/>
          <w:spacing w:val="2"/>
          <w:lang w:val="en-US"/>
        </w:rPr>
        <w:t> </w:t>
      </w:r>
      <w:r w:rsidRPr="00766F7B">
        <w:rPr>
          <w:rStyle w:val="afb"/>
          <w:b w:val="0"/>
          <w:spacing w:val="2"/>
          <w:lang w:val="es-ES"/>
        </w:rPr>
        <w:t>: Editorial arte y literatura, 1976. – P.</w:t>
      </w:r>
      <w:r w:rsidRPr="00766F7B">
        <w:rPr>
          <w:rStyle w:val="afb"/>
          <w:b w:val="0"/>
          <w:spacing w:val="2"/>
          <w:lang w:val="en-US"/>
        </w:rPr>
        <w:t> </w:t>
      </w:r>
      <w:r w:rsidRPr="00766F7B">
        <w:rPr>
          <w:rStyle w:val="afb"/>
          <w:b w:val="0"/>
          <w:spacing w:val="2"/>
          <w:lang w:val="es-ES"/>
        </w:rPr>
        <w:t>315</w:t>
      </w:r>
      <w:r w:rsidRPr="00766F7B">
        <w:rPr>
          <w:rStyle w:val="afb"/>
          <w:b w:val="0"/>
          <w:spacing w:val="2"/>
          <w:lang w:val="en-US"/>
        </w:rPr>
        <w:t>-</w:t>
      </w:r>
      <w:r w:rsidRPr="00766F7B">
        <w:rPr>
          <w:rStyle w:val="afb"/>
          <w:b w:val="0"/>
          <w:spacing w:val="2"/>
          <w:lang w:val="es-ES"/>
        </w:rPr>
        <w:t xml:space="preserve">327.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Flórez W.F.</w:t>
      </w:r>
      <w:r w:rsidRPr="00766F7B">
        <w:rPr>
          <w:spacing w:val="2"/>
          <w:sz w:val="28"/>
          <w:szCs w:val="28"/>
          <w:lang w:val="es-ES"/>
        </w:rPr>
        <w:t xml:space="preserve"> Volvoreta</w:t>
      </w:r>
      <w:r w:rsidRPr="00766F7B">
        <w:rPr>
          <w:spacing w:val="2"/>
          <w:sz w:val="28"/>
          <w:szCs w:val="28"/>
          <w:lang w:val="en-US"/>
        </w:rPr>
        <w:t xml:space="preserve"> / </w:t>
      </w:r>
      <w:r w:rsidRPr="00766F7B">
        <w:rPr>
          <w:spacing w:val="2"/>
          <w:sz w:val="28"/>
          <w:szCs w:val="28"/>
          <w:lang w:val="es-ES"/>
        </w:rPr>
        <w:t>Wenceslao Fernández Flórez. – Madrid</w:t>
      </w:r>
      <w:r w:rsidRPr="00766F7B">
        <w:rPr>
          <w:spacing w:val="2"/>
          <w:sz w:val="28"/>
          <w:szCs w:val="28"/>
          <w:lang w:val="en-US"/>
        </w:rPr>
        <w:t> </w:t>
      </w:r>
      <w:r w:rsidRPr="00766F7B">
        <w:rPr>
          <w:spacing w:val="2"/>
          <w:sz w:val="28"/>
          <w:szCs w:val="28"/>
          <w:lang w:val="es-ES"/>
        </w:rPr>
        <w:t>: Ed. Jos</w:t>
      </w:r>
      <w:r w:rsidRPr="00766F7B">
        <w:rPr>
          <w:bCs/>
          <w:color w:val="000000"/>
          <w:spacing w:val="2"/>
          <w:sz w:val="28"/>
          <w:szCs w:val="28"/>
          <w:lang w:val="es-ES"/>
        </w:rPr>
        <w:t>é-Carlos Mainer Catedra Letras Hisp</w:t>
      </w:r>
      <w:r w:rsidRPr="00766F7B">
        <w:rPr>
          <w:rStyle w:val="afb"/>
          <w:b w:val="0"/>
          <w:spacing w:val="2"/>
          <w:lang w:val="es-ES"/>
        </w:rPr>
        <w:t>ánicas, 1999. – 227</w:t>
      </w:r>
      <w:r w:rsidRPr="00766F7B">
        <w:rPr>
          <w:rStyle w:val="afb"/>
          <w:b w:val="0"/>
          <w:spacing w:val="2"/>
        </w:rPr>
        <w:t> </w:t>
      </w:r>
      <w:r w:rsidRPr="00766F7B">
        <w:rPr>
          <w:rStyle w:val="afb"/>
          <w:b w:val="0"/>
          <w:spacing w:val="2"/>
          <w:lang w:val="es-ES"/>
        </w:rPr>
        <w:t>p.</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Flórez W.F.</w:t>
      </w:r>
      <w:r w:rsidRPr="00766F7B">
        <w:rPr>
          <w:spacing w:val="2"/>
          <w:sz w:val="28"/>
          <w:szCs w:val="28"/>
          <w:lang w:val="es-ES"/>
        </w:rPr>
        <w:t xml:space="preserve"> El hombre que compró un automóbil / Wenceslao Fernández Flórez. – </w:t>
      </w:r>
      <w:r w:rsidRPr="00766F7B">
        <w:rPr>
          <w:spacing w:val="2"/>
          <w:sz w:val="28"/>
          <w:szCs w:val="28"/>
        </w:rPr>
        <w:t>М</w:t>
      </w:r>
      <w:r w:rsidRPr="00766F7B">
        <w:rPr>
          <w:spacing w:val="2"/>
          <w:sz w:val="28"/>
          <w:szCs w:val="28"/>
          <w:lang w:val="es-ES"/>
        </w:rPr>
        <w:t>.</w:t>
      </w:r>
      <w:r w:rsidRPr="00766F7B">
        <w:rPr>
          <w:spacing w:val="2"/>
          <w:lang w:val="es-ES"/>
        </w:rPr>
        <w:t> </w:t>
      </w:r>
      <w:r w:rsidRPr="00766F7B">
        <w:rPr>
          <w:spacing w:val="2"/>
          <w:sz w:val="28"/>
          <w:szCs w:val="28"/>
          <w:lang w:val="es-ES"/>
        </w:rPr>
        <w:t>: “</w:t>
      </w:r>
      <w:r w:rsidRPr="00766F7B">
        <w:rPr>
          <w:spacing w:val="2"/>
          <w:sz w:val="28"/>
          <w:szCs w:val="28"/>
        </w:rPr>
        <w:t>Менеджер</w:t>
      </w:r>
      <w:r w:rsidRPr="00766F7B">
        <w:rPr>
          <w:spacing w:val="2"/>
          <w:sz w:val="28"/>
          <w:szCs w:val="28"/>
          <w:lang w:val="es-ES"/>
        </w:rPr>
        <w:t>”, 2001. – 204 </w:t>
      </w:r>
      <w:r w:rsidRPr="00766F7B">
        <w:rPr>
          <w:spacing w:val="2"/>
          <w:sz w:val="28"/>
          <w:szCs w:val="28"/>
        </w:rPr>
        <w:t>с</w:t>
      </w:r>
      <w:r w:rsidRPr="00766F7B">
        <w:rPr>
          <w:spacing w:val="2"/>
          <w:sz w:val="28"/>
          <w:szCs w:val="28"/>
          <w:lang w:val="es-ES"/>
        </w:rPr>
        <w:t xml:space="preserve">.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lastRenderedPageBreak/>
        <w:t>Fraile Medardo</w:t>
      </w:r>
      <w:r w:rsidRPr="00766F7B">
        <w:rPr>
          <w:spacing w:val="2"/>
          <w:sz w:val="28"/>
          <w:szCs w:val="28"/>
          <w:lang w:val="es-ES"/>
        </w:rPr>
        <w:t>. La cajera /</w:t>
      </w:r>
      <w:r w:rsidRPr="00766F7B">
        <w:rPr>
          <w:spacing w:val="2"/>
          <w:sz w:val="28"/>
          <w:szCs w:val="28"/>
          <w:lang w:val="en-US"/>
        </w:rPr>
        <w:t xml:space="preserve"> </w:t>
      </w:r>
      <w:r w:rsidRPr="00766F7B">
        <w:rPr>
          <w:spacing w:val="2"/>
          <w:sz w:val="28"/>
          <w:szCs w:val="28"/>
          <w:lang w:val="es-ES"/>
        </w:rPr>
        <w:t>Medardo Fraile</w:t>
      </w:r>
      <w:r w:rsidRPr="00766F7B">
        <w:rPr>
          <w:i/>
          <w:spacing w:val="2"/>
          <w:sz w:val="28"/>
          <w:szCs w:val="28"/>
          <w:lang w:val="es-ES"/>
        </w:rPr>
        <w:t xml:space="preserve"> </w:t>
      </w:r>
      <w:r w:rsidRPr="00766F7B">
        <w:rPr>
          <w:spacing w:val="2"/>
          <w:sz w:val="28"/>
          <w:szCs w:val="28"/>
          <w:lang w:val="en-US"/>
        </w:rPr>
        <w:t xml:space="preserve">// </w:t>
      </w:r>
      <w:r w:rsidRPr="00766F7B">
        <w:rPr>
          <w:spacing w:val="2"/>
          <w:sz w:val="28"/>
          <w:szCs w:val="28"/>
          <w:lang w:val="es-ES"/>
        </w:rPr>
        <w:t>Biblioteca b</w:t>
      </w:r>
      <w:r w:rsidRPr="00766F7B">
        <w:rPr>
          <w:rStyle w:val="afb"/>
          <w:b w:val="0"/>
          <w:spacing w:val="2"/>
          <w:lang w:val="es-ES"/>
        </w:rPr>
        <w:t>ásica de literatura española. – La Habana</w:t>
      </w:r>
      <w:r w:rsidRPr="00766F7B">
        <w:rPr>
          <w:rStyle w:val="afb"/>
          <w:b w:val="0"/>
          <w:spacing w:val="2"/>
          <w:lang w:val="en-US"/>
        </w:rPr>
        <w:t> </w:t>
      </w:r>
      <w:r w:rsidRPr="00766F7B">
        <w:rPr>
          <w:rStyle w:val="afb"/>
          <w:b w:val="0"/>
          <w:spacing w:val="2"/>
          <w:lang w:val="es-ES"/>
        </w:rPr>
        <w:t>: Editorial arte y literatura, 1976. – P.</w:t>
      </w:r>
      <w:r w:rsidRPr="00766F7B">
        <w:rPr>
          <w:rStyle w:val="afb"/>
          <w:b w:val="0"/>
          <w:spacing w:val="2"/>
          <w:lang w:val="en-US"/>
        </w:rPr>
        <w:t> </w:t>
      </w:r>
      <w:r w:rsidRPr="00766F7B">
        <w:rPr>
          <w:rStyle w:val="afb"/>
          <w:b w:val="0"/>
          <w:spacing w:val="2"/>
          <w:lang w:val="es-ES"/>
        </w:rPr>
        <w:t>399</w:t>
      </w:r>
      <w:r w:rsidRPr="00766F7B">
        <w:rPr>
          <w:rStyle w:val="afb"/>
          <w:b w:val="0"/>
          <w:spacing w:val="2"/>
          <w:lang w:val="en-US"/>
        </w:rPr>
        <w:t>-</w:t>
      </w:r>
      <w:r w:rsidRPr="00766F7B">
        <w:rPr>
          <w:rStyle w:val="afb"/>
          <w:b w:val="0"/>
          <w:spacing w:val="2"/>
          <w:lang w:val="es-ES"/>
        </w:rPr>
        <w:t xml:space="preserve">407.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Fraile Medardo.</w:t>
      </w:r>
      <w:r w:rsidRPr="00766F7B">
        <w:rPr>
          <w:spacing w:val="2"/>
          <w:sz w:val="28"/>
          <w:szCs w:val="28"/>
          <w:lang w:val="es-ES"/>
        </w:rPr>
        <w:t xml:space="preserve"> El retrato</w:t>
      </w:r>
      <w:r>
        <w:rPr>
          <w:spacing w:val="2"/>
          <w:sz w:val="28"/>
          <w:szCs w:val="28"/>
          <w:lang w:val="uk-UA"/>
        </w:rPr>
        <w:t xml:space="preserve"> </w:t>
      </w:r>
      <w:r w:rsidRPr="00766F7B">
        <w:rPr>
          <w:spacing w:val="2"/>
          <w:sz w:val="28"/>
          <w:szCs w:val="28"/>
          <w:lang w:val="es-ES"/>
        </w:rPr>
        <w:t>/</w:t>
      </w:r>
      <w:r w:rsidRPr="002F1802">
        <w:rPr>
          <w:spacing w:val="2"/>
          <w:sz w:val="28"/>
          <w:szCs w:val="28"/>
          <w:lang w:val="es-ES"/>
        </w:rPr>
        <w:t xml:space="preserve"> </w:t>
      </w:r>
      <w:r w:rsidRPr="00766F7B">
        <w:rPr>
          <w:spacing w:val="2"/>
          <w:sz w:val="28"/>
          <w:szCs w:val="28"/>
          <w:lang w:val="es-ES"/>
        </w:rPr>
        <w:t xml:space="preserve">Medardo Fraile // </w:t>
      </w:r>
      <w:r w:rsidRPr="00766F7B">
        <w:rPr>
          <w:spacing w:val="2"/>
          <w:sz w:val="28"/>
          <w:szCs w:val="28"/>
          <w:lang w:val="uk-UA"/>
        </w:rPr>
        <w:t>Мозаїка: іспанська мова у творах майстрів оповідання</w:t>
      </w:r>
      <w:r>
        <w:rPr>
          <w:spacing w:val="2"/>
          <w:sz w:val="28"/>
          <w:szCs w:val="28"/>
          <w:lang w:val="uk-UA"/>
        </w:rPr>
        <w:t xml:space="preserve">  / </w:t>
      </w:r>
      <w:r w:rsidRPr="00766F7B">
        <w:rPr>
          <w:spacing w:val="2"/>
          <w:sz w:val="28"/>
          <w:szCs w:val="28"/>
          <w:lang w:val="uk-UA"/>
        </w:rPr>
        <w:t>І.О.</w:t>
      </w:r>
      <w:r w:rsidRPr="00766F7B">
        <w:rPr>
          <w:spacing w:val="2"/>
          <w:sz w:val="28"/>
          <w:szCs w:val="28"/>
          <w:lang w:val="es-ES"/>
        </w:rPr>
        <w:t> </w:t>
      </w:r>
      <w:r w:rsidRPr="00766F7B">
        <w:rPr>
          <w:spacing w:val="2"/>
          <w:sz w:val="28"/>
          <w:szCs w:val="28"/>
          <w:lang w:val="uk-UA"/>
        </w:rPr>
        <w:t>Криворчук, А.М.</w:t>
      </w:r>
      <w:r w:rsidRPr="00766F7B">
        <w:rPr>
          <w:spacing w:val="2"/>
          <w:sz w:val="28"/>
          <w:szCs w:val="28"/>
          <w:lang w:val="es-ES"/>
        </w:rPr>
        <w:t> </w:t>
      </w:r>
      <w:r w:rsidRPr="00766F7B">
        <w:rPr>
          <w:spacing w:val="2"/>
          <w:sz w:val="28"/>
          <w:szCs w:val="28"/>
          <w:lang w:val="uk-UA"/>
        </w:rPr>
        <w:t xml:space="preserve">Чернуха. – К. : Ленвіт, 2003. – </w:t>
      </w:r>
      <w:r w:rsidRPr="00766F7B">
        <w:rPr>
          <w:spacing w:val="2"/>
          <w:sz w:val="28"/>
          <w:szCs w:val="28"/>
          <w:lang w:val="es-ES"/>
        </w:rPr>
        <w:t>P</w:t>
      </w:r>
      <w:r w:rsidRPr="00766F7B">
        <w:rPr>
          <w:spacing w:val="2"/>
          <w:sz w:val="28"/>
          <w:szCs w:val="28"/>
          <w:lang w:val="uk-UA"/>
        </w:rPr>
        <w:t>. </w:t>
      </w:r>
      <w:r w:rsidRPr="00766F7B">
        <w:rPr>
          <w:spacing w:val="2"/>
          <w:sz w:val="28"/>
          <w:szCs w:val="28"/>
          <w:lang w:val="es-ES"/>
        </w:rPr>
        <w:t xml:space="preserve">223-229.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Galdos Benito.</w:t>
      </w:r>
      <w:r w:rsidRPr="00766F7B">
        <w:rPr>
          <w:spacing w:val="2"/>
          <w:sz w:val="28"/>
          <w:szCs w:val="28"/>
          <w:lang w:val="es-ES"/>
        </w:rPr>
        <w:t xml:space="preserve"> Tristana</w:t>
      </w:r>
      <w:r w:rsidRPr="00766F7B">
        <w:rPr>
          <w:spacing w:val="2"/>
          <w:sz w:val="28"/>
          <w:szCs w:val="28"/>
          <w:lang w:val="en-US"/>
        </w:rPr>
        <w:t xml:space="preserve"> / </w:t>
      </w:r>
      <w:r w:rsidRPr="00766F7B">
        <w:rPr>
          <w:spacing w:val="2"/>
          <w:sz w:val="28"/>
          <w:szCs w:val="28"/>
          <w:lang w:val="es-ES"/>
        </w:rPr>
        <w:t>Benito Galdos. – La Habana</w:t>
      </w:r>
      <w:r w:rsidRPr="00766F7B">
        <w:rPr>
          <w:spacing w:val="2"/>
          <w:lang w:val="en-US"/>
        </w:rPr>
        <w:t> </w:t>
      </w:r>
      <w:r w:rsidRPr="00766F7B">
        <w:rPr>
          <w:spacing w:val="2"/>
          <w:sz w:val="28"/>
          <w:szCs w:val="28"/>
          <w:lang w:val="es-ES"/>
        </w:rPr>
        <w:t xml:space="preserve">: Instituto del Libro, 1970. </w:t>
      </w:r>
      <w:r w:rsidRPr="00766F7B">
        <w:rPr>
          <w:spacing w:val="2"/>
          <w:sz w:val="28"/>
          <w:szCs w:val="28"/>
          <w:lang w:val="uk-UA"/>
        </w:rPr>
        <w:t>– 266 </w:t>
      </w:r>
      <w:r w:rsidRPr="00766F7B">
        <w:rPr>
          <w:spacing w:val="2"/>
          <w:sz w:val="28"/>
          <w:szCs w:val="28"/>
          <w:lang w:val="en-US"/>
        </w:rPr>
        <w:t>p.</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Galvarriato Eulalia</w:t>
      </w:r>
      <w:r w:rsidRPr="00766F7B">
        <w:rPr>
          <w:spacing w:val="2"/>
          <w:sz w:val="28"/>
          <w:szCs w:val="28"/>
          <w:lang w:val="es-ES"/>
        </w:rPr>
        <w:t>. Sólo día cualquiera</w:t>
      </w:r>
      <w:r>
        <w:rPr>
          <w:spacing w:val="2"/>
          <w:sz w:val="28"/>
          <w:szCs w:val="28"/>
          <w:lang w:val="uk-UA"/>
        </w:rPr>
        <w:t xml:space="preserve"> / </w:t>
      </w:r>
      <w:r w:rsidRPr="002F1802">
        <w:rPr>
          <w:spacing w:val="2"/>
          <w:sz w:val="28"/>
          <w:szCs w:val="28"/>
          <w:lang w:val="es-ES"/>
        </w:rPr>
        <w:t>Eulalia Galvarriato</w:t>
      </w:r>
      <w:r w:rsidRPr="00766F7B">
        <w:rPr>
          <w:i/>
          <w:spacing w:val="2"/>
          <w:sz w:val="28"/>
          <w:szCs w:val="28"/>
          <w:lang w:val="es-ES"/>
        </w:rPr>
        <w:t xml:space="preserve"> </w:t>
      </w:r>
      <w:r w:rsidRPr="00766F7B">
        <w:rPr>
          <w:spacing w:val="2"/>
          <w:sz w:val="28"/>
          <w:szCs w:val="28"/>
          <w:lang w:val="es-ES"/>
        </w:rPr>
        <w:t xml:space="preserve">// </w:t>
      </w:r>
      <w:r w:rsidRPr="00766F7B">
        <w:rPr>
          <w:spacing w:val="2"/>
          <w:sz w:val="28"/>
          <w:szCs w:val="28"/>
          <w:lang w:val="uk-UA"/>
        </w:rPr>
        <w:t>Мозаїка: іспанська мова у творах майстрів оповідання</w:t>
      </w:r>
      <w:r>
        <w:rPr>
          <w:spacing w:val="2"/>
          <w:sz w:val="28"/>
          <w:szCs w:val="28"/>
          <w:lang w:val="uk-UA"/>
        </w:rPr>
        <w:t xml:space="preserve">  / </w:t>
      </w:r>
      <w:r w:rsidRPr="00766F7B">
        <w:rPr>
          <w:spacing w:val="2"/>
          <w:sz w:val="28"/>
          <w:szCs w:val="28"/>
          <w:lang w:val="uk-UA"/>
        </w:rPr>
        <w:t>І.О.</w:t>
      </w:r>
      <w:r w:rsidRPr="00766F7B">
        <w:rPr>
          <w:spacing w:val="2"/>
          <w:sz w:val="28"/>
          <w:szCs w:val="28"/>
          <w:lang w:val="es-ES"/>
        </w:rPr>
        <w:t> </w:t>
      </w:r>
      <w:r w:rsidRPr="00766F7B">
        <w:rPr>
          <w:spacing w:val="2"/>
          <w:sz w:val="28"/>
          <w:szCs w:val="28"/>
          <w:lang w:val="uk-UA"/>
        </w:rPr>
        <w:t>Криворчук, А.М.</w:t>
      </w:r>
      <w:r w:rsidRPr="00766F7B">
        <w:rPr>
          <w:spacing w:val="2"/>
          <w:sz w:val="28"/>
          <w:szCs w:val="28"/>
          <w:lang w:val="es-ES"/>
        </w:rPr>
        <w:t> </w:t>
      </w:r>
      <w:r w:rsidRPr="00766F7B">
        <w:rPr>
          <w:spacing w:val="2"/>
          <w:sz w:val="28"/>
          <w:szCs w:val="28"/>
          <w:lang w:val="uk-UA"/>
        </w:rPr>
        <w:t xml:space="preserve">Чернуха. – К. : Ленвіт, 2003. – </w:t>
      </w:r>
      <w:r w:rsidRPr="00766F7B">
        <w:rPr>
          <w:spacing w:val="2"/>
          <w:sz w:val="28"/>
          <w:szCs w:val="28"/>
          <w:lang w:val="es-ES"/>
        </w:rPr>
        <w:t>P</w:t>
      </w:r>
      <w:r w:rsidRPr="00766F7B">
        <w:rPr>
          <w:spacing w:val="2"/>
          <w:sz w:val="28"/>
          <w:szCs w:val="28"/>
          <w:lang w:val="uk-UA"/>
        </w:rPr>
        <w:t>.</w:t>
      </w:r>
      <w:r w:rsidRPr="00766F7B">
        <w:rPr>
          <w:spacing w:val="2"/>
          <w:sz w:val="28"/>
          <w:szCs w:val="28"/>
          <w:lang w:val="es-ES"/>
        </w:rPr>
        <w:t xml:space="preserve">103-107.                </w:t>
      </w:r>
    </w:p>
    <w:p w:rsidR="00C27DEF" w:rsidRPr="00766F7B" w:rsidRDefault="00C27DEF" w:rsidP="0025480D">
      <w:pPr>
        <w:numPr>
          <w:ilvl w:val="0"/>
          <w:numId w:val="52"/>
        </w:numPr>
        <w:tabs>
          <w:tab w:val="clear" w:pos="1800"/>
        </w:tabs>
        <w:suppressAutoHyphens w:val="0"/>
        <w:spacing w:line="360" w:lineRule="auto"/>
        <w:ind w:left="0" w:right="-32" w:firstLine="720"/>
        <w:jc w:val="both"/>
        <w:rPr>
          <w:rStyle w:val="afb"/>
          <w:b w:val="0"/>
          <w:bCs w:val="0"/>
          <w:spacing w:val="2"/>
          <w:lang w:val="es-ES"/>
        </w:rPr>
      </w:pPr>
      <w:r w:rsidRPr="00766F7B">
        <w:rPr>
          <w:i/>
          <w:spacing w:val="2"/>
          <w:sz w:val="28"/>
          <w:szCs w:val="28"/>
          <w:lang w:val="es-ES"/>
        </w:rPr>
        <w:t>Gómez de la Serna Ramón</w:t>
      </w:r>
      <w:r w:rsidRPr="00766F7B">
        <w:rPr>
          <w:spacing w:val="2"/>
          <w:sz w:val="28"/>
          <w:szCs w:val="28"/>
          <w:lang w:val="es-ES"/>
        </w:rPr>
        <w:t>. El pez único / Ramón Gómez de la Serna</w:t>
      </w:r>
      <w:r w:rsidRPr="00766F7B">
        <w:rPr>
          <w:spacing w:val="2"/>
          <w:sz w:val="28"/>
          <w:szCs w:val="28"/>
          <w:lang w:val="en-US"/>
        </w:rPr>
        <w:t xml:space="preserve"> // </w:t>
      </w:r>
      <w:r w:rsidRPr="00766F7B">
        <w:rPr>
          <w:spacing w:val="2"/>
          <w:sz w:val="28"/>
          <w:szCs w:val="28"/>
          <w:lang w:val="es-ES"/>
        </w:rPr>
        <w:t>Biblioteca b</w:t>
      </w:r>
      <w:r w:rsidRPr="00766F7B">
        <w:rPr>
          <w:rStyle w:val="afb"/>
          <w:b w:val="0"/>
          <w:spacing w:val="2"/>
          <w:lang w:val="es-ES"/>
        </w:rPr>
        <w:t>ásica de literatura española. – La Habana</w:t>
      </w:r>
      <w:r w:rsidRPr="00766F7B">
        <w:rPr>
          <w:rStyle w:val="afb"/>
          <w:b w:val="0"/>
          <w:spacing w:val="2"/>
          <w:lang w:val="en-US"/>
        </w:rPr>
        <w:t> </w:t>
      </w:r>
      <w:r w:rsidRPr="00766F7B">
        <w:rPr>
          <w:rStyle w:val="afb"/>
          <w:b w:val="0"/>
          <w:spacing w:val="2"/>
          <w:lang w:val="es-ES"/>
        </w:rPr>
        <w:t>: Arte y literatura, 1976. – P.</w:t>
      </w:r>
      <w:r w:rsidRPr="00766F7B">
        <w:rPr>
          <w:rStyle w:val="afb"/>
          <w:b w:val="0"/>
          <w:spacing w:val="2"/>
          <w:lang w:val="en-US"/>
        </w:rPr>
        <w:t> </w:t>
      </w:r>
      <w:r w:rsidRPr="00766F7B">
        <w:rPr>
          <w:rStyle w:val="afb"/>
          <w:b w:val="0"/>
          <w:spacing w:val="2"/>
          <w:lang w:val="es-ES"/>
        </w:rPr>
        <w:t>327</w:t>
      </w:r>
      <w:r w:rsidRPr="00766F7B">
        <w:rPr>
          <w:rStyle w:val="afb"/>
          <w:b w:val="0"/>
          <w:spacing w:val="2"/>
          <w:lang w:val="en-US"/>
        </w:rPr>
        <w:t>-</w:t>
      </w:r>
      <w:r w:rsidRPr="00766F7B">
        <w:rPr>
          <w:rStyle w:val="afb"/>
          <w:b w:val="0"/>
          <w:spacing w:val="2"/>
          <w:lang w:val="es-ES"/>
        </w:rPr>
        <w:t xml:space="preserve">333.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Hortelano Juan García.</w:t>
      </w:r>
      <w:r w:rsidRPr="00766F7B">
        <w:rPr>
          <w:spacing w:val="2"/>
          <w:sz w:val="28"/>
          <w:szCs w:val="28"/>
          <w:lang w:val="es-ES"/>
        </w:rPr>
        <w:t xml:space="preserve"> Las horcas caudinas / Juan García Hortelano</w:t>
      </w:r>
      <w:r w:rsidRPr="00766F7B">
        <w:rPr>
          <w:spacing w:val="2"/>
          <w:sz w:val="28"/>
          <w:szCs w:val="28"/>
          <w:lang w:val="en-US"/>
        </w:rPr>
        <w:t xml:space="preserve"> // </w:t>
      </w:r>
      <w:r w:rsidRPr="00766F7B">
        <w:rPr>
          <w:spacing w:val="2"/>
          <w:sz w:val="28"/>
          <w:szCs w:val="28"/>
          <w:lang w:val="es-ES"/>
        </w:rPr>
        <w:t>Cuentos españoles</w:t>
      </w:r>
      <w:r w:rsidRPr="00766F7B">
        <w:rPr>
          <w:rStyle w:val="afb"/>
          <w:b w:val="0"/>
          <w:spacing w:val="2"/>
          <w:lang w:val="es-ES"/>
        </w:rPr>
        <w:t>. – La Habana</w:t>
      </w:r>
      <w:r w:rsidRPr="00766F7B">
        <w:rPr>
          <w:rStyle w:val="afb"/>
          <w:b w:val="0"/>
          <w:spacing w:val="2"/>
          <w:lang w:val="en-US"/>
        </w:rPr>
        <w:t> </w:t>
      </w:r>
      <w:r w:rsidRPr="00766F7B">
        <w:rPr>
          <w:rStyle w:val="afb"/>
          <w:b w:val="0"/>
          <w:spacing w:val="2"/>
          <w:lang w:val="es-ES"/>
        </w:rPr>
        <w:t>: Arte y literatura, 1976. – P.</w:t>
      </w:r>
      <w:r w:rsidRPr="00766F7B">
        <w:rPr>
          <w:rStyle w:val="afb"/>
          <w:b w:val="0"/>
          <w:spacing w:val="2"/>
          <w:lang w:val="en-US"/>
        </w:rPr>
        <w:t> </w:t>
      </w:r>
      <w:r w:rsidRPr="00766F7B">
        <w:rPr>
          <w:rStyle w:val="afb"/>
          <w:b w:val="0"/>
          <w:spacing w:val="2"/>
          <w:lang w:val="es-ES"/>
        </w:rPr>
        <w:t>429</w:t>
      </w:r>
      <w:r w:rsidRPr="00766F7B">
        <w:rPr>
          <w:rStyle w:val="afb"/>
          <w:b w:val="0"/>
          <w:spacing w:val="2"/>
          <w:lang w:val="en-US"/>
        </w:rPr>
        <w:t>-</w:t>
      </w:r>
      <w:r w:rsidRPr="00766F7B">
        <w:rPr>
          <w:rStyle w:val="afb"/>
          <w:b w:val="0"/>
          <w:spacing w:val="2"/>
          <w:lang w:val="es-ES"/>
        </w:rPr>
        <w:t xml:space="preserve">445.     </w:t>
      </w:r>
    </w:p>
    <w:p w:rsidR="00C27DEF" w:rsidRPr="00766F7B" w:rsidRDefault="00C27DEF" w:rsidP="0025480D">
      <w:pPr>
        <w:numPr>
          <w:ilvl w:val="0"/>
          <w:numId w:val="52"/>
        </w:numPr>
        <w:tabs>
          <w:tab w:val="clear" w:pos="1800"/>
        </w:tabs>
        <w:suppressAutoHyphens w:val="0"/>
        <w:spacing w:line="360" w:lineRule="auto"/>
        <w:ind w:left="0" w:right="-32" w:firstLine="720"/>
        <w:jc w:val="both"/>
        <w:rPr>
          <w:rStyle w:val="afb"/>
          <w:b w:val="0"/>
          <w:bCs w:val="0"/>
          <w:spacing w:val="2"/>
          <w:lang w:val="uk-UA"/>
        </w:rPr>
      </w:pPr>
      <w:r w:rsidRPr="00766F7B">
        <w:rPr>
          <w:bCs/>
          <w:i/>
          <w:color w:val="000000"/>
          <w:spacing w:val="2"/>
          <w:sz w:val="28"/>
          <w:szCs w:val="28"/>
          <w:lang w:val="es-ES"/>
        </w:rPr>
        <w:t>Ib</w:t>
      </w:r>
      <w:r w:rsidRPr="00766F7B">
        <w:rPr>
          <w:rStyle w:val="afb"/>
          <w:b w:val="0"/>
          <w:i/>
          <w:spacing w:val="2"/>
          <w:lang w:val="es-ES"/>
        </w:rPr>
        <w:t>ánez Vicente Blasco</w:t>
      </w:r>
      <w:r w:rsidRPr="00766F7B">
        <w:rPr>
          <w:rStyle w:val="afb"/>
          <w:b w:val="0"/>
          <w:spacing w:val="2"/>
          <w:lang w:val="es-ES"/>
        </w:rPr>
        <w:t>. Entre naranjos</w:t>
      </w:r>
      <w:r w:rsidRPr="00766F7B">
        <w:rPr>
          <w:rStyle w:val="afb"/>
          <w:b w:val="0"/>
          <w:spacing w:val="2"/>
          <w:lang w:val="en-US"/>
        </w:rPr>
        <w:t xml:space="preserve"> / </w:t>
      </w:r>
      <w:r w:rsidRPr="00766F7B">
        <w:rPr>
          <w:rStyle w:val="afb"/>
          <w:b w:val="0"/>
          <w:spacing w:val="2"/>
          <w:lang w:val="es-ES"/>
        </w:rPr>
        <w:t>Vicente Blasco</w:t>
      </w:r>
      <w:r w:rsidRPr="00766F7B">
        <w:rPr>
          <w:bCs/>
          <w:color w:val="000000"/>
          <w:spacing w:val="2"/>
          <w:sz w:val="28"/>
          <w:szCs w:val="28"/>
          <w:lang w:val="es-ES"/>
        </w:rPr>
        <w:t xml:space="preserve"> Ib</w:t>
      </w:r>
      <w:r w:rsidRPr="00766F7B">
        <w:rPr>
          <w:rStyle w:val="afb"/>
          <w:b w:val="0"/>
          <w:spacing w:val="2"/>
          <w:lang w:val="es-ES"/>
        </w:rPr>
        <w:t>ánez. – La Habana</w:t>
      </w:r>
      <w:r w:rsidRPr="00766F7B">
        <w:rPr>
          <w:rStyle w:val="afb"/>
          <w:b w:val="0"/>
          <w:spacing w:val="2"/>
          <w:lang w:val="en-US"/>
        </w:rPr>
        <w:t> </w:t>
      </w:r>
      <w:r w:rsidRPr="00766F7B">
        <w:rPr>
          <w:rStyle w:val="afb"/>
          <w:b w:val="0"/>
          <w:spacing w:val="2"/>
          <w:lang w:val="es-ES"/>
        </w:rPr>
        <w:t>: Instituto cubano del Libro, 1972. – 287</w:t>
      </w:r>
      <w:r w:rsidRPr="00766F7B">
        <w:rPr>
          <w:rStyle w:val="afb"/>
          <w:b w:val="0"/>
          <w:spacing w:val="2"/>
          <w:lang w:val="en-US"/>
        </w:rPr>
        <w:t> </w:t>
      </w:r>
      <w:r w:rsidRPr="00766F7B">
        <w:rPr>
          <w:rStyle w:val="afb"/>
          <w:b w:val="0"/>
          <w:spacing w:val="2"/>
          <w:lang w:val="es-ES"/>
        </w:rPr>
        <w:t xml:space="preserve">p.                      </w:t>
      </w:r>
    </w:p>
    <w:p w:rsidR="00C27DEF" w:rsidRPr="00766F7B" w:rsidRDefault="00C27DEF" w:rsidP="0025480D">
      <w:pPr>
        <w:numPr>
          <w:ilvl w:val="0"/>
          <w:numId w:val="52"/>
        </w:numPr>
        <w:tabs>
          <w:tab w:val="clear" w:pos="1800"/>
        </w:tabs>
        <w:suppressAutoHyphens w:val="0"/>
        <w:spacing w:line="360" w:lineRule="auto"/>
        <w:ind w:left="0" w:right="-32" w:firstLine="720"/>
        <w:jc w:val="both"/>
        <w:rPr>
          <w:rStyle w:val="afb"/>
          <w:b w:val="0"/>
          <w:bCs w:val="0"/>
          <w:spacing w:val="2"/>
          <w:lang w:val="uk-UA"/>
        </w:rPr>
      </w:pPr>
      <w:r w:rsidRPr="00766F7B">
        <w:rPr>
          <w:bCs/>
          <w:i/>
          <w:color w:val="000000"/>
          <w:spacing w:val="2"/>
          <w:sz w:val="28"/>
          <w:szCs w:val="28"/>
          <w:lang w:val="es-ES"/>
        </w:rPr>
        <w:t>Ib</w:t>
      </w:r>
      <w:r w:rsidRPr="00766F7B">
        <w:rPr>
          <w:rStyle w:val="afb"/>
          <w:b w:val="0"/>
          <w:i/>
          <w:spacing w:val="2"/>
          <w:lang w:val="uk-UA"/>
        </w:rPr>
        <w:t>á</w:t>
      </w:r>
      <w:r w:rsidRPr="00766F7B">
        <w:rPr>
          <w:rStyle w:val="afb"/>
          <w:b w:val="0"/>
          <w:i/>
          <w:spacing w:val="2"/>
          <w:lang w:val="es-ES"/>
        </w:rPr>
        <w:t>nez</w:t>
      </w:r>
      <w:r w:rsidRPr="00766F7B">
        <w:rPr>
          <w:rStyle w:val="afb"/>
          <w:b w:val="0"/>
          <w:i/>
          <w:spacing w:val="2"/>
          <w:lang w:val="uk-UA"/>
        </w:rPr>
        <w:t xml:space="preserve"> </w:t>
      </w:r>
      <w:r w:rsidRPr="00766F7B">
        <w:rPr>
          <w:rStyle w:val="afb"/>
          <w:b w:val="0"/>
          <w:i/>
          <w:spacing w:val="2"/>
          <w:lang w:val="es-ES"/>
        </w:rPr>
        <w:t>Vicente</w:t>
      </w:r>
      <w:r w:rsidRPr="00766F7B">
        <w:rPr>
          <w:rStyle w:val="afb"/>
          <w:b w:val="0"/>
          <w:i/>
          <w:spacing w:val="2"/>
          <w:lang w:val="uk-UA"/>
        </w:rPr>
        <w:t xml:space="preserve"> </w:t>
      </w:r>
      <w:r w:rsidRPr="00766F7B">
        <w:rPr>
          <w:rStyle w:val="afb"/>
          <w:b w:val="0"/>
          <w:i/>
          <w:spacing w:val="2"/>
          <w:lang w:val="es-ES"/>
        </w:rPr>
        <w:t>Blasco</w:t>
      </w:r>
      <w:r w:rsidRPr="00766F7B">
        <w:rPr>
          <w:rStyle w:val="afb"/>
          <w:b w:val="0"/>
          <w:spacing w:val="2"/>
          <w:lang w:val="uk-UA"/>
        </w:rPr>
        <w:t xml:space="preserve">. </w:t>
      </w:r>
      <w:r w:rsidRPr="00766F7B">
        <w:rPr>
          <w:rStyle w:val="afb"/>
          <w:b w:val="0"/>
          <w:spacing w:val="2"/>
          <w:lang w:val="es-ES"/>
        </w:rPr>
        <w:t>Mare</w:t>
      </w:r>
      <w:r w:rsidRPr="00766F7B">
        <w:rPr>
          <w:rStyle w:val="afb"/>
          <w:b w:val="0"/>
          <w:spacing w:val="2"/>
          <w:lang w:val="uk-UA"/>
        </w:rPr>
        <w:t xml:space="preserve"> </w:t>
      </w:r>
      <w:r w:rsidRPr="00766F7B">
        <w:rPr>
          <w:rStyle w:val="afb"/>
          <w:b w:val="0"/>
          <w:spacing w:val="2"/>
          <w:lang w:val="es-ES"/>
        </w:rPr>
        <w:t>Nostrum</w:t>
      </w:r>
      <w:r w:rsidRPr="00766F7B">
        <w:rPr>
          <w:rStyle w:val="afb"/>
          <w:b w:val="0"/>
          <w:spacing w:val="2"/>
          <w:lang w:val="en-US"/>
        </w:rPr>
        <w:t xml:space="preserve"> / </w:t>
      </w:r>
      <w:r w:rsidRPr="00766F7B">
        <w:rPr>
          <w:rStyle w:val="afb"/>
          <w:b w:val="0"/>
          <w:spacing w:val="2"/>
          <w:lang w:val="es-ES"/>
        </w:rPr>
        <w:t>Vicente Blasco</w:t>
      </w:r>
      <w:r w:rsidRPr="00766F7B">
        <w:rPr>
          <w:bCs/>
          <w:color w:val="000000"/>
          <w:spacing w:val="2"/>
          <w:sz w:val="28"/>
          <w:szCs w:val="28"/>
          <w:lang w:val="es-ES"/>
        </w:rPr>
        <w:t xml:space="preserve"> Ib</w:t>
      </w:r>
      <w:r w:rsidRPr="00766F7B">
        <w:rPr>
          <w:rStyle w:val="afb"/>
          <w:b w:val="0"/>
          <w:spacing w:val="2"/>
          <w:lang w:val="es-ES"/>
        </w:rPr>
        <w:t>ánez</w:t>
      </w:r>
      <w:r w:rsidRPr="00766F7B">
        <w:rPr>
          <w:rStyle w:val="afb"/>
          <w:b w:val="0"/>
          <w:spacing w:val="2"/>
          <w:lang w:val="uk-UA"/>
        </w:rPr>
        <w:t xml:space="preserve">. </w:t>
      </w:r>
      <w:r w:rsidRPr="00766F7B">
        <w:rPr>
          <w:rStyle w:val="afb"/>
          <w:b w:val="0"/>
          <w:spacing w:val="2"/>
          <w:lang w:val="es-ES"/>
        </w:rPr>
        <w:t>– La Habana</w:t>
      </w:r>
      <w:r w:rsidRPr="00766F7B">
        <w:rPr>
          <w:rStyle w:val="afb"/>
          <w:b w:val="0"/>
          <w:spacing w:val="2"/>
          <w:lang w:val="en-US"/>
        </w:rPr>
        <w:t> </w:t>
      </w:r>
      <w:r w:rsidRPr="00766F7B">
        <w:rPr>
          <w:rStyle w:val="afb"/>
          <w:b w:val="0"/>
          <w:spacing w:val="2"/>
          <w:lang w:val="es-ES"/>
        </w:rPr>
        <w:t>: Arte y Literatura, 1975. – 534</w:t>
      </w:r>
      <w:r w:rsidRPr="00766F7B">
        <w:rPr>
          <w:rStyle w:val="afb"/>
          <w:b w:val="0"/>
          <w:spacing w:val="2"/>
          <w:lang w:val="en-US"/>
        </w:rPr>
        <w:t> </w:t>
      </w:r>
      <w:r w:rsidRPr="00766F7B">
        <w:rPr>
          <w:rStyle w:val="afb"/>
          <w:b w:val="0"/>
          <w:spacing w:val="2"/>
          <w:lang w:val="es-ES"/>
        </w:rPr>
        <w:t xml:space="preserve">p.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uk-UA"/>
        </w:rPr>
      </w:pPr>
      <w:r w:rsidRPr="00766F7B">
        <w:rPr>
          <w:bCs/>
          <w:i/>
          <w:color w:val="000000"/>
          <w:spacing w:val="2"/>
          <w:sz w:val="28"/>
          <w:szCs w:val="28"/>
          <w:lang w:val="es-ES"/>
        </w:rPr>
        <w:t>Ib</w:t>
      </w:r>
      <w:r w:rsidRPr="00766F7B">
        <w:rPr>
          <w:rStyle w:val="afb"/>
          <w:b w:val="0"/>
          <w:i/>
          <w:spacing w:val="2"/>
          <w:lang w:val="es-ES"/>
        </w:rPr>
        <w:t>ánez Vicente Blasco.</w:t>
      </w:r>
      <w:r w:rsidRPr="00766F7B">
        <w:rPr>
          <w:rStyle w:val="afb"/>
          <w:b w:val="0"/>
          <w:spacing w:val="2"/>
          <w:lang w:val="es-ES"/>
        </w:rPr>
        <w:t xml:space="preserve"> Guapeza valenciana</w:t>
      </w:r>
      <w:r w:rsidRPr="00766F7B">
        <w:rPr>
          <w:bCs/>
          <w:color w:val="000000"/>
          <w:spacing w:val="2"/>
          <w:sz w:val="28"/>
          <w:szCs w:val="28"/>
          <w:lang w:val="es-ES"/>
        </w:rPr>
        <w:t xml:space="preserve"> / </w:t>
      </w:r>
      <w:r w:rsidRPr="00766F7B">
        <w:rPr>
          <w:rStyle w:val="afb"/>
          <w:b w:val="0"/>
          <w:spacing w:val="2"/>
          <w:lang w:val="es-ES"/>
        </w:rPr>
        <w:t>Vicente Blasco</w:t>
      </w:r>
      <w:r w:rsidRPr="00766F7B">
        <w:rPr>
          <w:bCs/>
          <w:color w:val="000000"/>
          <w:spacing w:val="2"/>
          <w:sz w:val="28"/>
          <w:szCs w:val="28"/>
          <w:lang w:val="es-ES"/>
        </w:rPr>
        <w:t xml:space="preserve"> Ib</w:t>
      </w:r>
      <w:r w:rsidRPr="00766F7B">
        <w:rPr>
          <w:rStyle w:val="afb"/>
          <w:b w:val="0"/>
          <w:spacing w:val="2"/>
          <w:lang w:val="es-ES"/>
        </w:rPr>
        <w:t>ánez</w:t>
      </w:r>
      <w:r>
        <w:rPr>
          <w:spacing w:val="2"/>
          <w:sz w:val="28"/>
          <w:szCs w:val="28"/>
          <w:lang w:val="es-ES"/>
        </w:rPr>
        <w:t> </w:t>
      </w:r>
      <w:r w:rsidRPr="00766F7B">
        <w:rPr>
          <w:spacing w:val="2"/>
          <w:sz w:val="28"/>
          <w:szCs w:val="28"/>
          <w:lang w:val="en-US"/>
        </w:rPr>
        <w:t xml:space="preserve">// </w:t>
      </w:r>
      <w:r w:rsidRPr="00766F7B">
        <w:rPr>
          <w:spacing w:val="2"/>
          <w:sz w:val="28"/>
          <w:szCs w:val="28"/>
          <w:lang w:val="es-ES"/>
        </w:rPr>
        <w:t>Cuentos españoles</w:t>
      </w:r>
      <w:r w:rsidRPr="00766F7B">
        <w:rPr>
          <w:rStyle w:val="afb"/>
          <w:b w:val="0"/>
          <w:spacing w:val="2"/>
          <w:lang w:val="es-ES"/>
        </w:rPr>
        <w:t>. – La Habana: Editorial arte y literatura, 1976. – P.</w:t>
      </w:r>
      <w:r w:rsidRPr="00766F7B">
        <w:rPr>
          <w:rStyle w:val="afb"/>
          <w:b w:val="0"/>
          <w:spacing w:val="2"/>
          <w:lang w:val="en-US"/>
        </w:rPr>
        <w:t> </w:t>
      </w:r>
      <w:r w:rsidRPr="00766F7B">
        <w:rPr>
          <w:rStyle w:val="afb"/>
          <w:b w:val="0"/>
          <w:spacing w:val="2"/>
          <w:lang w:val="es-ES"/>
        </w:rPr>
        <w:t>247</w:t>
      </w:r>
      <w:r w:rsidRPr="00766F7B">
        <w:rPr>
          <w:rStyle w:val="afb"/>
          <w:b w:val="0"/>
          <w:spacing w:val="2"/>
          <w:lang w:val="en-US"/>
        </w:rPr>
        <w:t>-</w:t>
      </w:r>
      <w:r w:rsidRPr="00766F7B">
        <w:rPr>
          <w:rStyle w:val="afb"/>
          <w:b w:val="0"/>
          <w:spacing w:val="2"/>
          <w:lang w:val="es-ES"/>
        </w:rPr>
        <w:t>261.</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uk-UA"/>
        </w:rPr>
      </w:pPr>
      <w:r w:rsidRPr="00766F7B">
        <w:rPr>
          <w:bCs/>
          <w:i/>
          <w:color w:val="000000"/>
          <w:spacing w:val="2"/>
          <w:sz w:val="28"/>
          <w:szCs w:val="28"/>
          <w:lang w:val="es-ES"/>
        </w:rPr>
        <w:t>Ib</w:t>
      </w:r>
      <w:r w:rsidRPr="00766F7B">
        <w:rPr>
          <w:rStyle w:val="afb"/>
          <w:b w:val="0"/>
          <w:i/>
          <w:spacing w:val="2"/>
          <w:lang w:val="uk-UA"/>
        </w:rPr>
        <w:t>á</w:t>
      </w:r>
      <w:r w:rsidRPr="00766F7B">
        <w:rPr>
          <w:rStyle w:val="afb"/>
          <w:b w:val="0"/>
          <w:i/>
          <w:spacing w:val="2"/>
          <w:lang w:val="es-ES"/>
        </w:rPr>
        <w:t>nez</w:t>
      </w:r>
      <w:r w:rsidRPr="00766F7B">
        <w:rPr>
          <w:rStyle w:val="afb"/>
          <w:b w:val="0"/>
          <w:i/>
          <w:spacing w:val="2"/>
          <w:lang w:val="uk-UA"/>
        </w:rPr>
        <w:t xml:space="preserve"> </w:t>
      </w:r>
      <w:r w:rsidRPr="00766F7B">
        <w:rPr>
          <w:rStyle w:val="afb"/>
          <w:b w:val="0"/>
          <w:i/>
          <w:spacing w:val="2"/>
          <w:lang w:val="es-ES"/>
        </w:rPr>
        <w:t>Vicente</w:t>
      </w:r>
      <w:r w:rsidRPr="00766F7B">
        <w:rPr>
          <w:rStyle w:val="afb"/>
          <w:b w:val="0"/>
          <w:i/>
          <w:spacing w:val="2"/>
          <w:lang w:val="uk-UA"/>
        </w:rPr>
        <w:t xml:space="preserve"> </w:t>
      </w:r>
      <w:r w:rsidRPr="00766F7B">
        <w:rPr>
          <w:rStyle w:val="afb"/>
          <w:b w:val="0"/>
          <w:i/>
          <w:spacing w:val="2"/>
          <w:lang w:val="es-ES"/>
        </w:rPr>
        <w:t>Blasco</w:t>
      </w:r>
      <w:r w:rsidRPr="00766F7B">
        <w:rPr>
          <w:rStyle w:val="afb"/>
          <w:b w:val="0"/>
          <w:i/>
          <w:spacing w:val="2"/>
          <w:lang w:val="uk-UA"/>
        </w:rPr>
        <w:t>.</w:t>
      </w:r>
      <w:r w:rsidRPr="00766F7B">
        <w:rPr>
          <w:rStyle w:val="afb"/>
          <w:b w:val="0"/>
          <w:spacing w:val="2"/>
          <w:lang w:val="uk-UA"/>
        </w:rPr>
        <w:t xml:space="preserve"> </w:t>
      </w:r>
      <w:r w:rsidRPr="00766F7B">
        <w:rPr>
          <w:rStyle w:val="afb"/>
          <w:b w:val="0"/>
          <w:spacing w:val="2"/>
          <w:lang w:val="es-ES"/>
        </w:rPr>
        <w:t>En</w:t>
      </w:r>
      <w:r w:rsidRPr="00766F7B">
        <w:rPr>
          <w:rStyle w:val="afb"/>
          <w:b w:val="0"/>
          <w:spacing w:val="2"/>
          <w:lang w:val="uk-UA"/>
        </w:rPr>
        <w:t xml:space="preserve"> </w:t>
      </w:r>
      <w:r w:rsidRPr="00766F7B">
        <w:rPr>
          <w:rStyle w:val="afb"/>
          <w:b w:val="0"/>
          <w:spacing w:val="2"/>
          <w:lang w:val="es-ES"/>
        </w:rPr>
        <w:t>la</w:t>
      </w:r>
      <w:r w:rsidRPr="00766F7B">
        <w:rPr>
          <w:rStyle w:val="afb"/>
          <w:b w:val="0"/>
          <w:spacing w:val="2"/>
          <w:lang w:val="uk-UA"/>
        </w:rPr>
        <w:t xml:space="preserve"> </w:t>
      </w:r>
      <w:r w:rsidRPr="00766F7B">
        <w:rPr>
          <w:rStyle w:val="afb"/>
          <w:b w:val="0"/>
          <w:spacing w:val="2"/>
          <w:lang w:val="es-ES"/>
        </w:rPr>
        <w:t>boca</w:t>
      </w:r>
      <w:r w:rsidRPr="00766F7B">
        <w:rPr>
          <w:rStyle w:val="afb"/>
          <w:b w:val="0"/>
          <w:spacing w:val="2"/>
          <w:lang w:val="uk-UA"/>
        </w:rPr>
        <w:t xml:space="preserve"> </w:t>
      </w:r>
      <w:r w:rsidRPr="00766F7B">
        <w:rPr>
          <w:rStyle w:val="afb"/>
          <w:b w:val="0"/>
          <w:spacing w:val="2"/>
          <w:lang w:val="es-ES"/>
        </w:rPr>
        <w:t>del</w:t>
      </w:r>
      <w:r w:rsidRPr="00766F7B">
        <w:rPr>
          <w:rStyle w:val="afb"/>
          <w:b w:val="0"/>
          <w:spacing w:val="2"/>
          <w:lang w:val="uk-UA"/>
        </w:rPr>
        <w:t xml:space="preserve"> </w:t>
      </w:r>
      <w:r w:rsidRPr="00766F7B">
        <w:rPr>
          <w:rStyle w:val="afb"/>
          <w:b w:val="0"/>
          <w:spacing w:val="2"/>
          <w:lang w:val="es-ES"/>
        </w:rPr>
        <w:t>horno</w:t>
      </w:r>
      <w:r>
        <w:rPr>
          <w:rStyle w:val="afb"/>
          <w:b w:val="0"/>
          <w:spacing w:val="2"/>
          <w:lang w:val="uk-UA"/>
        </w:rPr>
        <w:t xml:space="preserve"> </w:t>
      </w:r>
      <w:r w:rsidRPr="00766F7B">
        <w:rPr>
          <w:bCs/>
          <w:color w:val="000000"/>
          <w:spacing w:val="2"/>
          <w:sz w:val="28"/>
          <w:szCs w:val="28"/>
          <w:lang w:val="es-ES"/>
        </w:rPr>
        <w:t xml:space="preserve">/ </w:t>
      </w:r>
      <w:r w:rsidRPr="00766F7B">
        <w:rPr>
          <w:rStyle w:val="afb"/>
          <w:b w:val="0"/>
          <w:spacing w:val="2"/>
          <w:lang w:val="es-ES"/>
        </w:rPr>
        <w:t>Vicente Blasco</w:t>
      </w:r>
      <w:r w:rsidRPr="00766F7B">
        <w:rPr>
          <w:bCs/>
          <w:color w:val="000000"/>
          <w:spacing w:val="2"/>
          <w:sz w:val="28"/>
          <w:szCs w:val="28"/>
          <w:lang w:val="es-ES"/>
        </w:rPr>
        <w:t xml:space="preserve"> Ib</w:t>
      </w:r>
      <w:r w:rsidRPr="00766F7B">
        <w:rPr>
          <w:rStyle w:val="afb"/>
          <w:b w:val="0"/>
          <w:spacing w:val="2"/>
          <w:lang w:val="es-ES"/>
        </w:rPr>
        <w:t>ánez</w:t>
      </w:r>
      <w:r>
        <w:rPr>
          <w:rStyle w:val="afb"/>
          <w:b w:val="0"/>
          <w:spacing w:val="2"/>
          <w:lang w:val="uk-UA"/>
        </w:rPr>
        <w:t> </w:t>
      </w:r>
      <w:r w:rsidRPr="00766F7B">
        <w:rPr>
          <w:spacing w:val="2"/>
          <w:sz w:val="28"/>
          <w:szCs w:val="28"/>
          <w:lang w:val="es-ES"/>
        </w:rPr>
        <w:t xml:space="preserve">// </w:t>
      </w:r>
      <w:r w:rsidRPr="00766F7B">
        <w:rPr>
          <w:spacing w:val="2"/>
          <w:sz w:val="28"/>
          <w:szCs w:val="28"/>
          <w:lang w:val="uk-UA"/>
        </w:rPr>
        <w:t>Мозаїка: іспанська мова у творах майстрів оповідання</w:t>
      </w:r>
      <w:r>
        <w:rPr>
          <w:spacing w:val="2"/>
          <w:sz w:val="28"/>
          <w:szCs w:val="28"/>
          <w:lang w:val="uk-UA"/>
        </w:rPr>
        <w:t xml:space="preserve"> / </w:t>
      </w:r>
      <w:r w:rsidRPr="00766F7B">
        <w:rPr>
          <w:spacing w:val="2"/>
          <w:sz w:val="28"/>
          <w:szCs w:val="28"/>
          <w:lang w:val="uk-UA"/>
        </w:rPr>
        <w:t>І.О.</w:t>
      </w:r>
      <w:r w:rsidRPr="00766F7B">
        <w:rPr>
          <w:spacing w:val="2"/>
          <w:sz w:val="28"/>
          <w:szCs w:val="28"/>
          <w:lang w:val="es-ES"/>
        </w:rPr>
        <w:t> </w:t>
      </w:r>
      <w:r w:rsidRPr="00766F7B">
        <w:rPr>
          <w:spacing w:val="2"/>
          <w:sz w:val="28"/>
          <w:szCs w:val="28"/>
          <w:lang w:val="uk-UA"/>
        </w:rPr>
        <w:t>Криворчук, А.М.</w:t>
      </w:r>
      <w:r w:rsidRPr="00766F7B">
        <w:rPr>
          <w:spacing w:val="2"/>
          <w:sz w:val="28"/>
          <w:szCs w:val="28"/>
          <w:lang w:val="es-ES"/>
        </w:rPr>
        <w:t> </w:t>
      </w:r>
      <w:r w:rsidRPr="00766F7B">
        <w:rPr>
          <w:spacing w:val="2"/>
          <w:sz w:val="28"/>
          <w:szCs w:val="28"/>
          <w:lang w:val="uk-UA"/>
        </w:rPr>
        <w:t>Чернуха. – К</w:t>
      </w:r>
      <w:r w:rsidRPr="000E290E">
        <w:rPr>
          <w:spacing w:val="2"/>
          <w:sz w:val="28"/>
          <w:szCs w:val="28"/>
          <w:lang w:val="uk-UA"/>
        </w:rPr>
        <w:t>.</w:t>
      </w:r>
      <w:r>
        <w:rPr>
          <w:spacing w:val="2"/>
          <w:sz w:val="28"/>
          <w:szCs w:val="28"/>
          <w:lang w:val="en-US"/>
        </w:rPr>
        <w:t> </w:t>
      </w:r>
      <w:r w:rsidRPr="00766F7B">
        <w:rPr>
          <w:spacing w:val="2"/>
          <w:sz w:val="28"/>
          <w:szCs w:val="28"/>
          <w:lang w:val="uk-UA"/>
        </w:rPr>
        <w:t xml:space="preserve">: Ленвіт, 2003. – </w:t>
      </w:r>
      <w:r w:rsidRPr="00766F7B">
        <w:rPr>
          <w:spacing w:val="2"/>
          <w:sz w:val="28"/>
          <w:szCs w:val="28"/>
          <w:lang w:val="es-ES"/>
        </w:rPr>
        <w:t>P</w:t>
      </w:r>
      <w:r w:rsidRPr="00766F7B">
        <w:rPr>
          <w:spacing w:val="2"/>
          <w:sz w:val="28"/>
          <w:szCs w:val="28"/>
          <w:lang w:val="uk-UA"/>
        </w:rPr>
        <w:t xml:space="preserve">. 7-13.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uk-UA"/>
        </w:rPr>
      </w:pPr>
      <w:r w:rsidRPr="00766F7B">
        <w:rPr>
          <w:i/>
          <w:spacing w:val="2"/>
          <w:sz w:val="28"/>
          <w:szCs w:val="28"/>
          <w:lang w:val="es-ES"/>
        </w:rPr>
        <w:t>Laforet</w:t>
      </w:r>
      <w:r w:rsidRPr="00766F7B">
        <w:rPr>
          <w:i/>
          <w:spacing w:val="2"/>
          <w:sz w:val="28"/>
          <w:szCs w:val="28"/>
          <w:lang w:val="uk-UA"/>
        </w:rPr>
        <w:t xml:space="preserve"> </w:t>
      </w:r>
      <w:r w:rsidRPr="00766F7B">
        <w:rPr>
          <w:i/>
          <w:spacing w:val="2"/>
          <w:sz w:val="28"/>
          <w:szCs w:val="28"/>
          <w:lang w:val="es-ES"/>
        </w:rPr>
        <w:t>Carmen</w:t>
      </w:r>
      <w:r w:rsidRPr="00766F7B">
        <w:rPr>
          <w:spacing w:val="2"/>
          <w:sz w:val="28"/>
          <w:szCs w:val="28"/>
          <w:lang w:val="uk-UA"/>
        </w:rPr>
        <w:t xml:space="preserve">. </w:t>
      </w:r>
      <w:r w:rsidRPr="00766F7B">
        <w:rPr>
          <w:spacing w:val="2"/>
          <w:sz w:val="28"/>
          <w:szCs w:val="28"/>
          <w:lang w:val="es-ES"/>
        </w:rPr>
        <w:t>El</w:t>
      </w:r>
      <w:r w:rsidRPr="00766F7B">
        <w:rPr>
          <w:spacing w:val="2"/>
          <w:sz w:val="28"/>
          <w:szCs w:val="28"/>
          <w:lang w:val="uk-UA"/>
        </w:rPr>
        <w:t xml:space="preserve"> </w:t>
      </w:r>
      <w:r w:rsidRPr="00766F7B">
        <w:rPr>
          <w:spacing w:val="2"/>
          <w:sz w:val="28"/>
          <w:szCs w:val="28"/>
          <w:lang w:val="es-ES"/>
        </w:rPr>
        <w:t>veraneo</w:t>
      </w:r>
      <w:r>
        <w:rPr>
          <w:spacing w:val="2"/>
          <w:sz w:val="28"/>
          <w:szCs w:val="28"/>
          <w:lang w:val="uk-UA"/>
        </w:rPr>
        <w:t xml:space="preserve"> / </w:t>
      </w:r>
      <w:r w:rsidRPr="00766F7B">
        <w:rPr>
          <w:spacing w:val="2"/>
          <w:sz w:val="28"/>
          <w:szCs w:val="28"/>
          <w:lang w:val="es-ES"/>
        </w:rPr>
        <w:t>Carmen Laforet</w:t>
      </w:r>
      <w:r w:rsidRPr="00766F7B">
        <w:rPr>
          <w:spacing w:val="2"/>
          <w:sz w:val="28"/>
          <w:szCs w:val="28"/>
          <w:lang w:val="uk-UA"/>
        </w:rPr>
        <w:t xml:space="preserve"> </w:t>
      </w:r>
      <w:r w:rsidRPr="00766F7B">
        <w:rPr>
          <w:spacing w:val="2"/>
          <w:sz w:val="28"/>
          <w:szCs w:val="28"/>
          <w:lang w:val="es-ES"/>
        </w:rPr>
        <w:t xml:space="preserve">// </w:t>
      </w:r>
      <w:r w:rsidRPr="00766F7B">
        <w:rPr>
          <w:spacing w:val="2"/>
          <w:sz w:val="28"/>
          <w:szCs w:val="28"/>
          <w:lang w:val="uk-UA"/>
        </w:rPr>
        <w:t>Мозаїка: іспанська мова у творах майстрів оповідання</w:t>
      </w:r>
      <w:r>
        <w:rPr>
          <w:spacing w:val="2"/>
          <w:sz w:val="28"/>
          <w:szCs w:val="28"/>
          <w:lang w:val="uk-UA"/>
        </w:rPr>
        <w:t xml:space="preserve">  / </w:t>
      </w:r>
      <w:r w:rsidRPr="00766F7B">
        <w:rPr>
          <w:spacing w:val="2"/>
          <w:sz w:val="28"/>
          <w:szCs w:val="28"/>
          <w:lang w:val="uk-UA"/>
        </w:rPr>
        <w:t>І.О.</w:t>
      </w:r>
      <w:r w:rsidRPr="00766F7B">
        <w:rPr>
          <w:spacing w:val="2"/>
          <w:sz w:val="28"/>
          <w:szCs w:val="28"/>
          <w:lang w:val="es-ES"/>
        </w:rPr>
        <w:t> </w:t>
      </w:r>
      <w:r w:rsidRPr="00766F7B">
        <w:rPr>
          <w:spacing w:val="2"/>
          <w:sz w:val="28"/>
          <w:szCs w:val="28"/>
          <w:lang w:val="uk-UA"/>
        </w:rPr>
        <w:t>Криворчук, А.М.</w:t>
      </w:r>
      <w:r w:rsidRPr="00766F7B">
        <w:rPr>
          <w:spacing w:val="2"/>
          <w:sz w:val="28"/>
          <w:szCs w:val="28"/>
          <w:lang w:val="es-ES"/>
        </w:rPr>
        <w:t> </w:t>
      </w:r>
      <w:r w:rsidRPr="00766F7B">
        <w:rPr>
          <w:spacing w:val="2"/>
          <w:sz w:val="28"/>
          <w:szCs w:val="28"/>
          <w:lang w:val="uk-UA"/>
        </w:rPr>
        <w:t xml:space="preserve">Чернуха. – К. : Ленвіт, 2003. – </w:t>
      </w:r>
      <w:r w:rsidRPr="00766F7B">
        <w:rPr>
          <w:spacing w:val="2"/>
          <w:sz w:val="28"/>
          <w:szCs w:val="28"/>
          <w:lang w:val="es-ES"/>
        </w:rPr>
        <w:t>P</w:t>
      </w:r>
      <w:r w:rsidRPr="00766F7B">
        <w:rPr>
          <w:spacing w:val="2"/>
          <w:sz w:val="28"/>
          <w:szCs w:val="28"/>
          <w:lang w:val="uk-UA"/>
        </w:rPr>
        <w:t xml:space="preserve">. 121-129.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Laforet Carmen</w:t>
      </w:r>
      <w:r w:rsidRPr="00766F7B">
        <w:rPr>
          <w:spacing w:val="2"/>
          <w:sz w:val="28"/>
          <w:szCs w:val="28"/>
          <w:lang w:val="es-ES"/>
        </w:rPr>
        <w:t>. Nada. Premio Nadal 1944</w:t>
      </w:r>
      <w:r w:rsidRPr="00766F7B">
        <w:rPr>
          <w:spacing w:val="2"/>
          <w:sz w:val="28"/>
          <w:szCs w:val="28"/>
          <w:lang w:val="uk-UA"/>
        </w:rPr>
        <w:t xml:space="preserve"> / </w:t>
      </w:r>
      <w:r w:rsidRPr="00766F7B">
        <w:rPr>
          <w:spacing w:val="2"/>
          <w:sz w:val="28"/>
          <w:szCs w:val="28"/>
          <w:lang w:val="es-ES"/>
        </w:rPr>
        <w:t>Carmen Laforet. – Octava impresión. – Barcelona</w:t>
      </w:r>
      <w:r w:rsidRPr="00766F7B">
        <w:rPr>
          <w:spacing w:val="2"/>
          <w:sz w:val="28"/>
          <w:szCs w:val="28"/>
          <w:lang w:val="en-US"/>
        </w:rPr>
        <w:t> : Destino</w:t>
      </w:r>
      <w:r w:rsidRPr="00766F7B">
        <w:rPr>
          <w:spacing w:val="2"/>
          <w:sz w:val="28"/>
          <w:szCs w:val="28"/>
          <w:lang w:val="es-ES"/>
        </w:rPr>
        <w:t>, 2005. – 276</w:t>
      </w:r>
      <w:r w:rsidRPr="00766F7B">
        <w:rPr>
          <w:spacing w:val="2"/>
          <w:sz w:val="28"/>
          <w:szCs w:val="28"/>
          <w:lang w:val="uk-UA"/>
        </w:rPr>
        <w:t> </w:t>
      </w:r>
      <w:r w:rsidRPr="00766F7B">
        <w:rPr>
          <w:spacing w:val="2"/>
          <w:sz w:val="28"/>
          <w:szCs w:val="28"/>
          <w:lang w:val="es-ES"/>
        </w:rPr>
        <w:t xml:space="preserve">p.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Martín</w:t>
      </w:r>
      <w:r w:rsidRPr="00766F7B">
        <w:rPr>
          <w:rStyle w:val="afb"/>
          <w:b w:val="0"/>
          <w:i/>
          <w:spacing w:val="2"/>
          <w:lang w:val="es-ES"/>
        </w:rPr>
        <w:t>–Santos L.</w:t>
      </w:r>
      <w:r w:rsidRPr="00766F7B">
        <w:rPr>
          <w:rStyle w:val="afb"/>
          <w:b w:val="0"/>
          <w:spacing w:val="2"/>
          <w:lang w:val="es-ES"/>
        </w:rPr>
        <w:t xml:space="preserve"> Tiempo de silencio</w:t>
      </w:r>
      <w:r w:rsidRPr="00766F7B">
        <w:rPr>
          <w:rStyle w:val="afb"/>
          <w:b w:val="0"/>
          <w:spacing w:val="2"/>
          <w:lang w:val="uk-UA"/>
        </w:rPr>
        <w:t xml:space="preserve"> / </w:t>
      </w:r>
      <w:r w:rsidRPr="00766F7B">
        <w:rPr>
          <w:rStyle w:val="afb"/>
          <w:b w:val="0"/>
          <w:spacing w:val="2"/>
          <w:lang w:val="es-ES"/>
        </w:rPr>
        <w:t>L</w:t>
      </w:r>
      <w:r w:rsidRPr="00766F7B">
        <w:rPr>
          <w:rStyle w:val="afb"/>
          <w:b w:val="0"/>
          <w:spacing w:val="2"/>
          <w:lang w:val="en-US"/>
        </w:rPr>
        <w:t>uis</w:t>
      </w:r>
      <w:r w:rsidRPr="00766F7B">
        <w:rPr>
          <w:spacing w:val="2"/>
          <w:sz w:val="28"/>
          <w:szCs w:val="28"/>
          <w:lang w:val="es-ES"/>
        </w:rPr>
        <w:t xml:space="preserve"> Martín</w:t>
      </w:r>
      <w:r w:rsidRPr="00766F7B">
        <w:rPr>
          <w:rStyle w:val="afb"/>
          <w:b w:val="0"/>
          <w:spacing w:val="2"/>
          <w:lang w:val="es-ES"/>
        </w:rPr>
        <w:t>–Santos. – Madrid : El Mundo, 2001</w:t>
      </w:r>
      <w:r w:rsidRPr="00766F7B">
        <w:rPr>
          <w:rStyle w:val="afb"/>
          <w:b w:val="0"/>
          <w:spacing w:val="2"/>
          <w:lang w:val="uk-UA"/>
        </w:rPr>
        <w:t xml:space="preserve">. </w:t>
      </w:r>
      <w:r w:rsidRPr="00766F7B">
        <w:rPr>
          <w:rStyle w:val="afb"/>
          <w:b w:val="0"/>
          <w:spacing w:val="2"/>
          <w:lang w:val="es-ES"/>
        </w:rPr>
        <w:t>– 223</w:t>
      </w:r>
      <w:r w:rsidRPr="00766F7B">
        <w:rPr>
          <w:rStyle w:val="afb"/>
          <w:b w:val="0"/>
          <w:spacing w:val="2"/>
          <w:lang w:val="en-US"/>
        </w:rPr>
        <w:t> </w:t>
      </w:r>
      <w:r w:rsidRPr="00766F7B">
        <w:rPr>
          <w:rStyle w:val="afb"/>
          <w:b w:val="0"/>
          <w:spacing w:val="2"/>
          <w:lang w:val="es-ES"/>
        </w:rPr>
        <w:t>p.</w:t>
      </w:r>
    </w:p>
    <w:p w:rsidR="00C27DEF" w:rsidRPr="00766F7B" w:rsidRDefault="00C27DEF" w:rsidP="0025480D">
      <w:pPr>
        <w:numPr>
          <w:ilvl w:val="0"/>
          <w:numId w:val="52"/>
        </w:numPr>
        <w:tabs>
          <w:tab w:val="clear" w:pos="1800"/>
        </w:tabs>
        <w:suppressAutoHyphens w:val="0"/>
        <w:spacing w:line="360" w:lineRule="auto"/>
        <w:ind w:left="0" w:right="-32" w:firstLine="720"/>
        <w:jc w:val="both"/>
        <w:rPr>
          <w:rStyle w:val="afb"/>
          <w:b w:val="0"/>
          <w:bCs w:val="0"/>
          <w:spacing w:val="2"/>
          <w:lang w:val="es-ES"/>
        </w:rPr>
      </w:pPr>
      <w:r w:rsidRPr="00766F7B">
        <w:rPr>
          <w:i/>
          <w:spacing w:val="2"/>
          <w:sz w:val="28"/>
          <w:szCs w:val="28"/>
          <w:lang w:val="es-ES"/>
        </w:rPr>
        <w:lastRenderedPageBreak/>
        <w:t>Matute Ana María.</w:t>
      </w:r>
      <w:r w:rsidRPr="00766F7B">
        <w:rPr>
          <w:spacing w:val="2"/>
          <w:sz w:val="28"/>
          <w:szCs w:val="28"/>
          <w:lang w:val="es-ES"/>
        </w:rPr>
        <w:t xml:space="preserve"> Los chicos / Ana María Matute // Cuentos españoles.</w:t>
      </w:r>
      <w:r w:rsidRPr="00766F7B">
        <w:rPr>
          <w:rStyle w:val="afb"/>
          <w:b w:val="0"/>
          <w:spacing w:val="2"/>
          <w:lang w:val="es-ES"/>
        </w:rPr>
        <w:t xml:space="preserve"> – La Habana : Arte y literatura, 1976. – P. 407-413.     </w:t>
      </w:r>
    </w:p>
    <w:p w:rsidR="00C27DEF" w:rsidRPr="00766F7B" w:rsidRDefault="00C27DEF" w:rsidP="0025480D">
      <w:pPr>
        <w:numPr>
          <w:ilvl w:val="0"/>
          <w:numId w:val="52"/>
        </w:numPr>
        <w:tabs>
          <w:tab w:val="clear" w:pos="1800"/>
        </w:tabs>
        <w:suppressAutoHyphens w:val="0"/>
        <w:spacing w:line="360" w:lineRule="auto"/>
        <w:ind w:left="0" w:right="-32" w:firstLine="720"/>
        <w:jc w:val="both"/>
        <w:rPr>
          <w:rStyle w:val="afb"/>
          <w:b w:val="0"/>
          <w:bCs w:val="0"/>
          <w:spacing w:val="2"/>
          <w:lang w:val="es-ES"/>
        </w:rPr>
      </w:pPr>
      <w:r w:rsidRPr="00766F7B">
        <w:rPr>
          <w:i/>
          <w:spacing w:val="2"/>
          <w:sz w:val="28"/>
          <w:szCs w:val="28"/>
          <w:lang w:val="es-ES"/>
        </w:rPr>
        <w:t>Matute Ana María.</w:t>
      </w:r>
      <w:r w:rsidRPr="00766F7B">
        <w:rPr>
          <w:spacing w:val="2"/>
          <w:sz w:val="28"/>
          <w:szCs w:val="28"/>
          <w:lang w:val="es-ES"/>
        </w:rPr>
        <w:t xml:space="preserve"> Cosas sin nombre / Ana María Matute. </w:t>
      </w:r>
      <w:r w:rsidRPr="00766F7B">
        <w:rPr>
          <w:rStyle w:val="afb"/>
          <w:b w:val="0"/>
          <w:spacing w:val="2"/>
          <w:lang w:val="es-ES"/>
        </w:rPr>
        <w:t>– M. : Raduga, 2001. – 206 p.</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Matute Ana María</w:t>
      </w:r>
      <w:r w:rsidRPr="00766F7B">
        <w:rPr>
          <w:spacing w:val="2"/>
          <w:sz w:val="28"/>
          <w:szCs w:val="28"/>
          <w:lang w:val="es-ES"/>
        </w:rPr>
        <w:t>. Los niños tontos</w:t>
      </w:r>
      <w:r>
        <w:rPr>
          <w:spacing w:val="2"/>
          <w:sz w:val="28"/>
          <w:szCs w:val="28"/>
          <w:lang w:val="uk-UA"/>
        </w:rPr>
        <w:t xml:space="preserve"> /</w:t>
      </w:r>
      <w:r w:rsidRPr="00766F7B">
        <w:rPr>
          <w:spacing w:val="2"/>
          <w:sz w:val="28"/>
          <w:szCs w:val="28"/>
          <w:lang w:val="es-ES"/>
        </w:rPr>
        <w:t xml:space="preserve"> Ana María Matute // </w:t>
      </w:r>
      <w:r w:rsidRPr="00766F7B">
        <w:rPr>
          <w:spacing w:val="2"/>
          <w:sz w:val="28"/>
          <w:szCs w:val="28"/>
          <w:lang w:val="uk-UA"/>
        </w:rPr>
        <w:t>Мозаїка: іспанська мова у творах майстрів оповідання</w:t>
      </w:r>
      <w:r>
        <w:rPr>
          <w:spacing w:val="2"/>
          <w:sz w:val="28"/>
          <w:szCs w:val="28"/>
          <w:lang w:val="uk-UA"/>
        </w:rPr>
        <w:t xml:space="preserve">  / </w:t>
      </w:r>
      <w:r w:rsidRPr="00766F7B">
        <w:rPr>
          <w:spacing w:val="2"/>
          <w:sz w:val="28"/>
          <w:szCs w:val="28"/>
          <w:lang w:val="uk-UA"/>
        </w:rPr>
        <w:t>І.О.</w:t>
      </w:r>
      <w:r w:rsidRPr="00766F7B">
        <w:rPr>
          <w:spacing w:val="2"/>
          <w:sz w:val="28"/>
          <w:szCs w:val="28"/>
          <w:lang w:val="es-ES"/>
        </w:rPr>
        <w:t> </w:t>
      </w:r>
      <w:r w:rsidRPr="00766F7B">
        <w:rPr>
          <w:spacing w:val="2"/>
          <w:sz w:val="28"/>
          <w:szCs w:val="28"/>
          <w:lang w:val="uk-UA"/>
        </w:rPr>
        <w:t>Криворчук, А.М.</w:t>
      </w:r>
      <w:r w:rsidRPr="00766F7B">
        <w:rPr>
          <w:spacing w:val="2"/>
          <w:sz w:val="28"/>
          <w:szCs w:val="28"/>
          <w:lang w:val="es-ES"/>
        </w:rPr>
        <w:t> </w:t>
      </w:r>
      <w:r w:rsidRPr="00766F7B">
        <w:rPr>
          <w:spacing w:val="2"/>
          <w:sz w:val="28"/>
          <w:szCs w:val="28"/>
          <w:lang w:val="uk-UA"/>
        </w:rPr>
        <w:t>Чернуха. – К</w:t>
      </w:r>
      <w:r w:rsidRPr="00766F7B">
        <w:rPr>
          <w:spacing w:val="2"/>
          <w:sz w:val="28"/>
          <w:szCs w:val="28"/>
          <w:lang w:val="es-ES"/>
        </w:rPr>
        <w:t>. </w:t>
      </w:r>
      <w:r w:rsidRPr="00766F7B">
        <w:rPr>
          <w:spacing w:val="2"/>
          <w:sz w:val="28"/>
          <w:szCs w:val="28"/>
          <w:lang w:val="uk-UA"/>
        </w:rPr>
        <w:t>: Ленвіт, 2003.</w:t>
      </w:r>
      <w:r w:rsidRPr="00766F7B">
        <w:rPr>
          <w:spacing w:val="2"/>
          <w:sz w:val="28"/>
          <w:szCs w:val="28"/>
          <w:lang w:val="es-ES"/>
        </w:rPr>
        <w:t xml:space="preserve"> – P. 201-203.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 xml:space="preserve">Miró Gabriel. </w:t>
      </w:r>
      <w:r w:rsidRPr="00766F7B">
        <w:rPr>
          <w:spacing w:val="2"/>
          <w:sz w:val="28"/>
          <w:szCs w:val="28"/>
          <w:lang w:val="es-ES"/>
        </w:rPr>
        <w:t>Don Jesús / Gabriel Miró // Cuentos españoles</w:t>
      </w:r>
      <w:r w:rsidRPr="00766F7B">
        <w:rPr>
          <w:rStyle w:val="afb"/>
          <w:b w:val="0"/>
          <w:spacing w:val="2"/>
          <w:lang w:val="es-ES"/>
        </w:rPr>
        <w:t xml:space="preserve">. – La Habana : Arte y literatura, 1976. – P. 289-307.    </w:t>
      </w:r>
    </w:p>
    <w:p w:rsidR="00C27DEF" w:rsidRPr="00766F7B" w:rsidRDefault="00C27DEF" w:rsidP="0025480D">
      <w:pPr>
        <w:numPr>
          <w:ilvl w:val="0"/>
          <w:numId w:val="52"/>
        </w:numPr>
        <w:tabs>
          <w:tab w:val="clear" w:pos="1800"/>
        </w:tabs>
        <w:suppressAutoHyphens w:val="0"/>
        <w:spacing w:line="360" w:lineRule="auto"/>
        <w:ind w:left="0" w:right="-32" w:firstLine="720"/>
        <w:jc w:val="both"/>
        <w:rPr>
          <w:rStyle w:val="afb"/>
          <w:b w:val="0"/>
          <w:bCs w:val="0"/>
          <w:spacing w:val="2"/>
          <w:lang w:val="es-ES"/>
        </w:rPr>
      </w:pPr>
      <w:r w:rsidRPr="00766F7B">
        <w:rPr>
          <w:i/>
          <w:spacing w:val="2"/>
          <w:sz w:val="28"/>
          <w:szCs w:val="28"/>
          <w:lang w:val="es-ES"/>
        </w:rPr>
        <w:t>Nagales Jos</w:t>
      </w:r>
      <w:r w:rsidRPr="00766F7B">
        <w:rPr>
          <w:bCs/>
          <w:i/>
          <w:color w:val="000000"/>
          <w:spacing w:val="2"/>
          <w:sz w:val="28"/>
          <w:szCs w:val="28"/>
          <w:lang w:val="es-ES"/>
        </w:rPr>
        <w:t>é</w:t>
      </w:r>
      <w:r w:rsidRPr="00766F7B">
        <w:rPr>
          <w:bCs/>
          <w:color w:val="000000"/>
          <w:spacing w:val="2"/>
          <w:sz w:val="28"/>
          <w:szCs w:val="28"/>
          <w:lang w:val="es-ES"/>
        </w:rPr>
        <w:t>. Las tres cosas del t</w:t>
      </w:r>
      <w:r w:rsidRPr="00766F7B">
        <w:rPr>
          <w:spacing w:val="2"/>
          <w:sz w:val="28"/>
          <w:szCs w:val="28"/>
          <w:lang w:val="es-ES"/>
        </w:rPr>
        <w:t>ío Juan / Jos</w:t>
      </w:r>
      <w:r w:rsidRPr="00766F7B">
        <w:rPr>
          <w:bCs/>
          <w:color w:val="000000"/>
          <w:spacing w:val="2"/>
          <w:sz w:val="28"/>
          <w:szCs w:val="28"/>
          <w:lang w:val="es-ES"/>
        </w:rPr>
        <w:t>é</w:t>
      </w:r>
      <w:r w:rsidRPr="00766F7B">
        <w:rPr>
          <w:spacing w:val="2"/>
          <w:sz w:val="28"/>
          <w:szCs w:val="28"/>
          <w:lang w:val="es-ES"/>
        </w:rPr>
        <w:t xml:space="preserve"> Nagales // Cuentos españoles</w:t>
      </w:r>
      <w:r w:rsidRPr="00766F7B">
        <w:rPr>
          <w:rStyle w:val="afb"/>
          <w:b w:val="0"/>
          <w:spacing w:val="2"/>
          <w:lang w:val="es-ES"/>
        </w:rPr>
        <w:t xml:space="preserve">. – La Habana : Arte y literatura, 1976. – P. 197-207.    </w:t>
      </w:r>
    </w:p>
    <w:p w:rsidR="00C27DEF" w:rsidRPr="00766F7B" w:rsidRDefault="00C27DEF" w:rsidP="0025480D">
      <w:pPr>
        <w:numPr>
          <w:ilvl w:val="0"/>
          <w:numId w:val="52"/>
        </w:numPr>
        <w:tabs>
          <w:tab w:val="clear" w:pos="1800"/>
        </w:tabs>
        <w:suppressAutoHyphens w:val="0"/>
        <w:spacing w:line="360" w:lineRule="auto"/>
        <w:ind w:left="0" w:right="-32" w:firstLine="720"/>
        <w:jc w:val="both"/>
        <w:rPr>
          <w:rStyle w:val="afb"/>
          <w:b w:val="0"/>
          <w:bCs w:val="0"/>
          <w:spacing w:val="2"/>
          <w:lang w:val="es-ES"/>
        </w:rPr>
      </w:pPr>
      <w:r w:rsidRPr="00766F7B">
        <w:rPr>
          <w:i/>
          <w:spacing w:val="2"/>
          <w:sz w:val="28"/>
          <w:szCs w:val="28"/>
          <w:lang w:val="es-ES"/>
        </w:rPr>
        <w:t xml:space="preserve">Pavón Francisco García. </w:t>
      </w:r>
      <w:r w:rsidRPr="00766F7B">
        <w:rPr>
          <w:spacing w:val="2"/>
          <w:sz w:val="28"/>
          <w:szCs w:val="28"/>
          <w:lang w:val="es-ES"/>
        </w:rPr>
        <w:t xml:space="preserve">El ford // </w:t>
      </w:r>
      <w:r w:rsidRPr="00766F7B">
        <w:rPr>
          <w:spacing w:val="2"/>
          <w:sz w:val="28"/>
          <w:szCs w:val="28"/>
          <w:lang w:val="uk-UA"/>
        </w:rPr>
        <w:t>Мозаїка: іспанська мова у творах майстрів оповідання</w:t>
      </w:r>
      <w:r>
        <w:rPr>
          <w:spacing w:val="2"/>
          <w:sz w:val="28"/>
          <w:szCs w:val="28"/>
          <w:lang w:val="uk-UA"/>
        </w:rPr>
        <w:t xml:space="preserve">  / </w:t>
      </w:r>
      <w:r w:rsidRPr="00766F7B">
        <w:rPr>
          <w:spacing w:val="2"/>
          <w:sz w:val="28"/>
          <w:szCs w:val="28"/>
          <w:lang w:val="uk-UA"/>
        </w:rPr>
        <w:t>І.О.</w:t>
      </w:r>
      <w:r w:rsidRPr="00766F7B">
        <w:rPr>
          <w:spacing w:val="2"/>
          <w:sz w:val="28"/>
          <w:szCs w:val="28"/>
          <w:lang w:val="es-ES"/>
        </w:rPr>
        <w:t> </w:t>
      </w:r>
      <w:r w:rsidRPr="00766F7B">
        <w:rPr>
          <w:spacing w:val="2"/>
          <w:sz w:val="28"/>
          <w:szCs w:val="28"/>
          <w:lang w:val="uk-UA"/>
        </w:rPr>
        <w:t>Криворчук, А.М.</w:t>
      </w:r>
      <w:r w:rsidRPr="00766F7B">
        <w:rPr>
          <w:spacing w:val="2"/>
          <w:sz w:val="28"/>
          <w:szCs w:val="28"/>
          <w:lang w:val="es-ES"/>
        </w:rPr>
        <w:t> </w:t>
      </w:r>
      <w:r w:rsidRPr="00766F7B">
        <w:rPr>
          <w:spacing w:val="2"/>
          <w:sz w:val="28"/>
          <w:szCs w:val="28"/>
          <w:lang w:val="uk-UA"/>
        </w:rPr>
        <w:t>Чернуха. – К</w:t>
      </w:r>
      <w:r w:rsidRPr="00766F7B">
        <w:rPr>
          <w:spacing w:val="2"/>
          <w:sz w:val="28"/>
          <w:szCs w:val="28"/>
          <w:lang w:val="es-ES"/>
        </w:rPr>
        <w:t>. </w:t>
      </w:r>
      <w:r w:rsidRPr="00766F7B">
        <w:rPr>
          <w:spacing w:val="2"/>
          <w:sz w:val="28"/>
          <w:szCs w:val="28"/>
          <w:lang w:val="uk-UA"/>
        </w:rPr>
        <w:t>: Ленвіт, 2003.</w:t>
      </w:r>
      <w:r w:rsidRPr="00766F7B">
        <w:rPr>
          <w:spacing w:val="2"/>
          <w:sz w:val="28"/>
          <w:szCs w:val="28"/>
          <w:lang w:val="es-ES"/>
        </w:rPr>
        <w:t xml:space="preserve"> – P. 154-157.</w:t>
      </w:r>
    </w:p>
    <w:p w:rsidR="00C27DEF" w:rsidRPr="00766F7B" w:rsidRDefault="00C27DEF" w:rsidP="0025480D">
      <w:pPr>
        <w:numPr>
          <w:ilvl w:val="0"/>
          <w:numId w:val="52"/>
        </w:numPr>
        <w:tabs>
          <w:tab w:val="clear" w:pos="1800"/>
        </w:tabs>
        <w:suppressAutoHyphens w:val="0"/>
        <w:spacing w:line="360" w:lineRule="auto"/>
        <w:ind w:left="0" w:right="-32" w:firstLine="720"/>
        <w:jc w:val="both"/>
        <w:rPr>
          <w:rStyle w:val="afb"/>
          <w:b w:val="0"/>
          <w:bCs w:val="0"/>
          <w:spacing w:val="2"/>
          <w:lang w:val="es-ES"/>
        </w:rPr>
      </w:pPr>
      <w:r w:rsidRPr="00766F7B">
        <w:rPr>
          <w:i/>
          <w:spacing w:val="2"/>
          <w:sz w:val="28"/>
          <w:szCs w:val="28"/>
          <w:lang w:val="es-ES"/>
        </w:rPr>
        <w:t>Pereda José María de.</w:t>
      </w:r>
      <w:r w:rsidRPr="00766F7B">
        <w:rPr>
          <w:spacing w:val="2"/>
          <w:sz w:val="28"/>
          <w:szCs w:val="28"/>
          <w:lang w:val="es-ES"/>
        </w:rPr>
        <w:t xml:space="preserve"> El raquero / José María de Pereda</w:t>
      </w:r>
      <w:r w:rsidRPr="00766F7B">
        <w:rPr>
          <w:i/>
          <w:spacing w:val="2"/>
          <w:sz w:val="28"/>
          <w:szCs w:val="28"/>
          <w:lang w:val="es-ES"/>
        </w:rPr>
        <w:t xml:space="preserve"> </w:t>
      </w:r>
      <w:r w:rsidRPr="00766F7B">
        <w:rPr>
          <w:spacing w:val="2"/>
          <w:sz w:val="28"/>
          <w:szCs w:val="28"/>
          <w:lang w:val="es-ES"/>
        </w:rPr>
        <w:t>// Cuentos españoles</w:t>
      </w:r>
      <w:r w:rsidRPr="00766F7B">
        <w:rPr>
          <w:rStyle w:val="afb"/>
          <w:b w:val="0"/>
          <w:spacing w:val="2"/>
          <w:lang w:val="es-ES"/>
        </w:rPr>
        <w:t xml:space="preserve">. – La Habana : Arte y literatura, 1976. – P. 143-159.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P</w:t>
      </w:r>
      <w:r w:rsidRPr="00766F7B">
        <w:rPr>
          <w:bCs/>
          <w:i/>
          <w:color w:val="000000"/>
          <w:spacing w:val="2"/>
          <w:sz w:val="28"/>
          <w:szCs w:val="28"/>
          <w:lang w:val="es-ES"/>
        </w:rPr>
        <w:t>érez – Reverte A.</w:t>
      </w:r>
      <w:r w:rsidRPr="00766F7B">
        <w:rPr>
          <w:bCs/>
          <w:i/>
          <w:color w:val="000000"/>
          <w:spacing w:val="2"/>
          <w:sz w:val="28"/>
          <w:szCs w:val="28"/>
          <w:lang w:val="uk-UA"/>
        </w:rPr>
        <w:t xml:space="preserve"> </w:t>
      </w:r>
      <w:r w:rsidRPr="00766F7B">
        <w:rPr>
          <w:bCs/>
          <w:color w:val="000000"/>
          <w:spacing w:val="2"/>
          <w:sz w:val="28"/>
          <w:szCs w:val="28"/>
          <w:lang w:val="es-ES"/>
        </w:rPr>
        <w:t xml:space="preserve">El maestro de esgrima / Arturo </w:t>
      </w:r>
      <w:r w:rsidRPr="00766F7B">
        <w:rPr>
          <w:spacing w:val="2"/>
          <w:sz w:val="28"/>
          <w:szCs w:val="28"/>
          <w:lang w:val="es-ES"/>
        </w:rPr>
        <w:t>P</w:t>
      </w:r>
      <w:r w:rsidRPr="00766F7B">
        <w:rPr>
          <w:bCs/>
          <w:color w:val="000000"/>
          <w:spacing w:val="2"/>
          <w:sz w:val="28"/>
          <w:szCs w:val="28"/>
          <w:lang w:val="es-ES"/>
        </w:rPr>
        <w:t xml:space="preserve">érez – Reverte. – Madrid : Alfaguara, 1994. – 275 p.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P</w:t>
      </w:r>
      <w:r w:rsidRPr="00766F7B">
        <w:rPr>
          <w:bCs/>
          <w:i/>
          <w:color w:val="000000"/>
          <w:spacing w:val="2"/>
          <w:sz w:val="28"/>
          <w:szCs w:val="28"/>
          <w:lang w:val="es-ES"/>
        </w:rPr>
        <w:t>érez – Reverte A.</w:t>
      </w:r>
      <w:r w:rsidRPr="00766F7B">
        <w:rPr>
          <w:bCs/>
          <w:color w:val="000000"/>
          <w:spacing w:val="2"/>
          <w:sz w:val="28"/>
          <w:szCs w:val="28"/>
          <w:lang w:val="es-ES"/>
        </w:rPr>
        <w:t xml:space="preserve"> El oro del Rey </w:t>
      </w:r>
      <w:r w:rsidRPr="00766F7B">
        <w:rPr>
          <w:spacing w:val="2"/>
          <w:sz w:val="28"/>
          <w:szCs w:val="28"/>
          <w:lang w:val="es-ES"/>
        </w:rPr>
        <w:t xml:space="preserve">/ </w:t>
      </w:r>
      <w:r w:rsidRPr="00766F7B">
        <w:rPr>
          <w:bCs/>
          <w:color w:val="000000"/>
          <w:spacing w:val="2"/>
          <w:sz w:val="28"/>
          <w:szCs w:val="28"/>
          <w:lang w:val="es-ES"/>
        </w:rPr>
        <w:t xml:space="preserve">Arturo </w:t>
      </w:r>
      <w:r w:rsidRPr="00766F7B">
        <w:rPr>
          <w:spacing w:val="2"/>
          <w:sz w:val="28"/>
          <w:szCs w:val="28"/>
          <w:lang w:val="es-ES"/>
        </w:rPr>
        <w:t>P</w:t>
      </w:r>
      <w:r w:rsidRPr="00766F7B">
        <w:rPr>
          <w:bCs/>
          <w:color w:val="000000"/>
          <w:spacing w:val="2"/>
          <w:sz w:val="28"/>
          <w:szCs w:val="28"/>
          <w:lang w:val="es-ES"/>
        </w:rPr>
        <w:t>érez – Reverte. – Madrid : Santillana Ediciones Generales, S. L., 2000. – 292 p.</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P</w:t>
      </w:r>
      <w:r w:rsidRPr="00766F7B">
        <w:rPr>
          <w:bCs/>
          <w:i/>
          <w:color w:val="000000"/>
          <w:spacing w:val="2"/>
          <w:sz w:val="28"/>
          <w:szCs w:val="28"/>
          <w:lang w:val="es-ES"/>
        </w:rPr>
        <w:t xml:space="preserve">érez – Reverte A. </w:t>
      </w:r>
      <w:r w:rsidRPr="00766F7B">
        <w:rPr>
          <w:bCs/>
          <w:color w:val="000000"/>
          <w:spacing w:val="2"/>
          <w:sz w:val="28"/>
          <w:szCs w:val="28"/>
          <w:lang w:val="es-ES"/>
        </w:rPr>
        <w:t xml:space="preserve">La sombra de Aguila </w:t>
      </w:r>
      <w:r w:rsidRPr="00766F7B">
        <w:rPr>
          <w:spacing w:val="2"/>
          <w:sz w:val="28"/>
          <w:szCs w:val="28"/>
          <w:lang w:val="es-ES"/>
        </w:rPr>
        <w:t xml:space="preserve">/ </w:t>
      </w:r>
      <w:r w:rsidRPr="00766F7B">
        <w:rPr>
          <w:bCs/>
          <w:color w:val="000000"/>
          <w:spacing w:val="2"/>
          <w:sz w:val="28"/>
          <w:szCs w:val="28"/>
          <w:lang w:val="es-ES"/>
        </w:rPr>
        <w:t xml:space="preserve">Arturo </w:t>
      </w:r>
      <w:r w:rsidRPr="00766F7B">
        <w:rPr>
          <w:spacing w:val="2"/>
          <w:sz w:val="28"/>
          <w:szCs w:val="28"/>
          <w:lang w:val="es-ES"/>
        </w:rPr>
        <w:t>P</w:t>
      </w:r>
      <w:r w:rsidRPr="00766F7B">
        <w:rPr>
          <w:bCs/>
          <w:color w:val="000000"/>
          <w:spacing w:val="2"/>
          <w:sz w:val="28"/>
          <w:szCs w:val="28"/>
          <w:lang w:val="es-ES"/>
        </w:rPr>
        <w:t xml:space="preserve">érez – Reverte. – Madrid: Santillana Ediciones Generales, S.L., 2004. – 173 p.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P</w:t>
      </w:r>
      <w:r w:rsidRPr="00766F7B">
        <w:rPr>
          <w:bCs/>
          <w:i/>
          <w:color w:val="000000"/>
          <w:spacing w:val="2"/>
          <w:sz w:val="28"/>
          <w:szCs w:val="28"/>
          <w:lang w:val="es-ES"/>
        </w:rPr>
        <w:t>érez – Reverte A.</w:t>
      </w:r>
      <w:r w:rsidRPr="00766F7B">
        <w:rPr>
          <w:bCs/>
          <w:color w:val="000000"/>
          <w:spacing w:val="2"/>
          <w:sz w:val="28"/>
          <w:szCs w:val="28"/>
          <w:lang w:val="es-ES"/>
        </w:rPr>
        <w:t xml:space="preserve"> Cabo Trafalgar</w:t>
      </w:r>
      <w:r>
        <w:rPr>
          <w:bCs/>
          <w:color w:val="000000"/>
          <w:spacing w:val="2"/>
          <w:sz w:val="28"/>
          <w:szCs w:val="28"/>
          <w:lang w:val="uk-UA"/>
        </w:rPr>
        <w:t xml:space="preserve"> / </w:t>
      </w:r>
      <w:r w:rsidRPr="00766F7B">
        <w:rPr>
          <w:bCs/>
          <w:color w:val="000000"/>
          <w:spacing w:val="2"/>
          <w:sz w:val="28"/>
          <w:szCs w:val="28"/>
          <w:lang w:val="es-ES"/>
        </w:rPr>
        <w:t xml:space="preserve">Arturo </w:t>
      </w:r>
      <w:r w:rsidRPr="00766F7B">
        <w:rPr>
          <w:spacing w:val="2"/>
          <w:sz w:val="28"/>
          <w:szCs w:val="28"/>
          <w:lang w:val="es-ES"/>
        </w:rPr>
        <w:t>P</w:t>
      </w:r>
      <w:r w:rsidRPr="00766F7B">
        <w:rPr>
          <w:bCs/>
          <w:color w:val="000000"/>
          <w:spacing w:val="2"/>
          <w:sz w:val="28"/>
          <w:szCs w:val="28"/>
          <w:lang w:val="es-ES"/>
        </w:rPr>
        <w:t>érez – Reverte. – Madrid : Punto de Lectura, S.L., 2005. – 298 p.</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Ruiz Jos</w:t>
      </w:r>
      <w:r w:rsidRPr="00766F7B">
        <w:rPr>
          <w:bCs/>
          <w:i/>
          <w:color w:val="000000"/>
          <w:spacing w:val="2"/>
          <w:sz w:val="28"/>
          <w:szCs w:val="28"/>
          <w:lang w:val="es-ES"/>
        </w:rPr>
        <w:t>é</w:t>
      </w:r>
      <w:r w:rsidRPr="00766F7B">
        <w:rPr>
          <w:i/>
          <w:spacing w:val="2"/>
          <w:sz w:val="28"/>
          <w:szCs w:val="28"/>
          <w:lang w:val="es-ES"/>
        </w:rPr>
        <w:t xml:space="preserve"> Martínez (Azorín)</w:t>
      </w:r>
      <w:r w:rsidRPr="00766F7B">
        <w:rPr>
          <w:spacing w:val="2"/>
          <w:sz w:val="28"/>
          <w:szCs w:val="28"/>
          <w:lang w:val="es-ES"/>
        </w:rPr>
        <w:t>. El primer milagro / Jos</w:t>
      </w:r>
      <w:r w:rsidRPr="00766F7B">
        <w:rPr>
          <w:bCs/>
          <w:color w:val="000000"/>
          <w:spacing w:val="2"/>
          <w:sz w:val="28"/>
          <w:szCs w:val="28"/>
          <w:lang w:val="es-ES"/>
        </w:rPr>
        <w:t>é</w:t>
      </w:r>
      <w:r w:rsidRPr="00766F7B">
        <w:rPr>
          <w:spacing w:val="2"/>
          <w:sz w:val="28"/>
          <w:szCs w:val="28"/>
          <w:lang w:val="es-ES"/>
        </w:rPr>
        <w:t xml:space="preserve"> Martínez</w:t>
      </w:r>
      <w:r>
        <w:rPr>
          <w:spacing w:val="2"/>
          <w:sz w:val="28"/>
          <w:szCs w:val="28"/>
          <w:lang w:val="uk-UA"/>
        </w:rPr>
        <w:t xml:space="preserve"> </w:t>
      </w:r>
      <w:r w:rsidRPr="00766F7B">
        <w:rPr>
          <w:spacing w:val="2"/>
          <w:sz w:val="28"/>
          <w:szCs w:val="28"/>
          <w:lang w:val="es-ES"/>
        </w:rPr>
        <w:t>Ruiz</w:t>
      </w:r>
      <w:r>
        <w:rPr>
          <w:spacing w:val="2"/>
          <w:sz w:val="28"/>
          <w:szCs w:val="28"/>
          <w:lang w:val="uk-UA"/>
        </w:rPr>
        <w:t> </w:t>
      </w:r>
      <w:r w:rsidRPr="00766F7B">
        <w:rPr>
          <w:spacing w:val="2"/>
          <w:sz w:val="28"/>
          <w:szCs w:val="28"/>
          <w:lang w:val="es-ES"/>
        </w:rPr>
        <w:t>// Cuentos españoles</w:t>
      </w:r>
      <w:r w:rsidRPr="00766F7B">
        <w:rPr>
          <w:rStyle w:val="afb"/>
          <w:b w:val="0"/>
          <w:spacing w:val="2"/>
          <w:lang w:val="es-ES"/>
        </w:rPr>
        <w:t xml:space="preserve">. – La Habana : Arte y literatura, 1976. – P. 281-289.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Ruiz Jos</w:t>
      </w:r>
      <w:r w:rsidRPr="00766F7B">
        <w:rPr>
          <w:bCs/>
          <w:i/>
          <w:color w:val="000000"/>
          <w:spacing w:val="2"/>
          <w:sz w:val="28"/>
          <w:szCs w:val="28"/>
          <w:lang w:val="es-ES"/>
        </w:rPr>
        <w:t>é</w:t>
      </w:r>
      <w:r w:rsidRPr="00766F7B">
        <w:rPr>
          <w:i/>
          <w:spacing w:val="2"/>
          <w:sz w:val="28"/>
          <w:szCs w:val="28"/>
          <w:lang w:val="es-ES"/>
        </w:rPr>
        <w:t xml:space="preserve"> Martínez (Azorín).</w:t>
      </w:r>
      <w:r w:rsidRPr="00766F7B">
        <w:rPr>
          <w:spacing w:val="2"/>
          <w:sz w:val="28"/>
          <w:szCs w:val="28"/>
          <w:lang w:val="es-ES"/>
        </w:rPr>
        <w:t xml:space="preserve"> Sentado en el estribo</w:t>
      </w:r>
      <w:r>
        <w:rPr>
          <w:spacing w:val="2"/>
          <w:sz w:val="28"/>
          <w:szCs w:val="28"/>
          <w:lang w:val="uk-UA"/>
        </w:rPr>
        <w:t xml:space="preserve"> / </w:t>
      </w:r>
      <w:r w:rsidRPr="002F1802">
        <w:rPr>
          <w:spacing w:val="2"/>
          <w:sz w:val="28"/>
          <w:szCs w:val="28"/>
          <w:lang w:val="es-ES"/>
        </w:rPr>
        <w:t>Jos</w:t>
      </w:r>
      <w:r w:rsidRPr="002F1802">
        <w:rPr>
          <w:bCs/>
          <w:color w:val="000000"/>
          <w:spacing w:val="2"/>
          <w:sz w:val="28"/>
          <w:szCs w:val="28"/>
          <w:lang w:val="es-ES"/>
        </w:rPr>
        <w:t>é</w:t>
      </w:r>
      <w:r w:rsidRPr="002F1802">
        <w:rPr>
          <w:spacing w:val="2"/>
          <w:sz w:val="28"/>
          <w:szCs w:val="28"/>
          <w:lang w:val="es-ES"/>
        </w:rPr>
        <w:t xml:space="preserve"> Martínez</w:t>
      </w:r>
      <w:r w:rsidRPr="00766F7B">
        <w:rPr>
          <w:spacing w:val="2"/>
          <w:sz w:val="28"/>
          <w:szCs w:val="28"/>
          <w:lang w:val="es-ES"/>
        </w:rPr>
        <w:t xml:space="preserve"> </w:t>
      </w:r>
      <w:r w:rsidRPr="002F1802">
        <w:rPr>
          <w:spacing w:val="2"/>
          <w:sz w:val="28"/>
          <w:szCs w:val="28"/>
          <w:lang w:val="es-ES"/>
        </w:rPr>
        <w:t>Ruiz</w:t>
      </w:r>
      <w:r w:rsidRPr="00766F7B">
        <w:rPr>
          <w:spacing w:val="2"/>
          <w:sz w:val="28"/>
          <w:szCs w:val="28"/>
          <w:lang w:val="es-ES"/>
        </w:rPr>
        <w:t xml:space="preserve"> // </w:t>
      </w:r>
      <w:r w:rsidRPr="00766F7B">
        <w:rPr>
          <w:spacing w:val="2"/>
          <w:sz w:val="28"/>
          <w:szCs w:val="28"/>
          <w:lang w:val="uk-UA"/>
        </w:rPr>
        <w:t>Мозаїка: іспанська мова у творах майстрів оповідання</w:t>
      </w:r>
      <w:r>
        <w:rPr>
          <w:spacing w:val="2"/>
          <w:sz w:val="28"/>
          <w:szCs w:val="28"/>
          <w:lang w:val="uk-UA"/>
        </w:rPr>
        <w:t xml:space="preserve">  / </w:t>
      </w:r>
      <w:r w:rsidRPr="00766F7B">
        <w:rPr>
          <w:spacing w:val="2"/>
          <w:sz w:val="28"/>
          <w:szCs w:val="28"/>
          <w:lang w:val="uk-UA"/>
        </w:rPr>
        <w:t>І.О.</w:t>
      </w:r>
      <w:r w:rsidRPr="00766F7B">
        <w:rPr>
          <w:spacing w:val="2"/>
          <w:sz w:val="28"/>
          <w:szCs w:val="28"/>
          <w:lang w:val="es-ES"/>
        </w:rPr>
        <w:t> </w:t>
      </w:r>
      <w:r w:rsidRPr="00766F7B">
        <w:rPr>
          <w:spacing w:val="2"/>
          <w:sz w:val="28"/>
          <w:szCs w:val="28"/>
          <w:lang w:val="uk-UA"/>
        </w:rPr>
        <w:t>Криворчук, А.М.</w:t>
      </w:r>
      <w:r w:rsidRPr="00766F7B">
        <w:rPr>
          <w:spacing w:val="2"/>
          <w:sz w:val="28"/>
          <w:szCs w:val="28"/>
          <w:lang w:val="es-ES"/>
        </w:rPr>
        <w:t> </w:t>
      </w:r>
      <w:r w:rsidRPr="00766F7B">
        <w:rPr>
          <w:spacing w:val="2"/>
          <w:sz w:val="28"/>
          <w:szCs w:val="28"/>
          <w:lang w:val="uk-UA"/>
        </w:rPr>
        <w:t>Чернуха. – К</w:t>
      </w:r>
      <w:r w:rsidRPr="00766F7B">
        <w:rPr>
          <w:spacing w:val="2"/>
          <w:sz w:val="28"/>
          <w:szCs w:val="28"/>
          <w:lang w:val="es-ES"/>
        </w:rPr>
        <w:t>. </w:t>
      </w:r>
      <w:r w:rsidRPr="00766F7B">
        <w:rPr>
          <w:spacing w:val="2"/>
          <w:sz w:val="28"/>
          <w:szCs w:val="28"/>
          <w:lang w:val="uk-UA"/>
        </w:rPr>
        <w:t>: Ленвіт, 2003.</w:t>
      </w:r>
      <w:r w:rsidRPr="00766F7B">
        <w:rPr>
          <w:spacing w:val="2"/>
          <w:sz w:val="28"/>
          <w:szCs w:val="28"/>
          <w:lang w:val="es-ES"/>
        </w:rPr>
        <w:t xml:space="preserve"> – P. 38-41.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Santos Jesús Fern</w:t>
      </w:r>
      <w:r w:rsidRPr="00766F7B">
        <w:rPr>
          <w:rStyle w:val="afb"/>
          <w:b w:val="0"/>
          <w:i/>
          <w:spacing w:val="2"/>
          <w:lang w:val="es-ES"/>
        </w:rPr>
        <w:t xml:space="preserve">ández. </w:t>
      </w:r>
      <w:r w:rsidRPr="00766F7B">
        <w:rPr>
          <w:rStyle w:val="afb"/>
          <w:b w:val="0"/>
          <w:spacing w:val="2"/>
          <w:lang w:val="es-ES"/>
        </w:rPr>
        <w:t xml:space="preserve">Cabeza rapada </w:t>
      </w:r>
      <w:r w:rsidRPr="00766F7B">
        <w:rPr>
          <w:spacing w:val="2"/>
          <w:sz w:val="28"/>
          <w:szCs w:val="28"/>
          <w:lang w:val="es-ES"/>
        </w:rPr>
        <w:t>/ Jesús Fern</w:t>
      </w:r>
      <w:r w:rsidRPr="00766F7B">
        <w:rPr>
          <w:rStyle w:val="afb"/>
          <w:b w:val="0"/>
          <w:spacing w:val="2"/>
          <w:lang w:val="es-ES"/>
        </w:rPr>
        <w:t>ández</w:t>
      </w:r>
      <w:r w:rsidRPr="00766F7B">
        <w:rPr>
          <w:spacing w:val="2"/>
          <w:sz w:val="28"/>
          <w:szCs w:val="28"/>
          <w:lang w:val="es-ES"/>
        </w:rPr>
        <w:t xml:space="preserve"> Santos // Cuentos españoles</w:t>
      </w:r>
      <w:r w:rsidRPr="00766F7B">
        <w:rPr>
          <w:rStyle w:val="afb"/>
          <w:b w:val="0"/>
          <w:spacing w:val="2"/>
          <w:lang w:val="es-ES"/>
        </w:rPr>
        <w:t xml:space="preserve">. – La Habana : Arte y literatura, 1976. – P. 413-419.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lastRenderedPageBreak/>
        <w:t>Sueiro Daniel.</w:t>
      </w:r>
      <w:r w:rsidRPr="00766F7B">
        <w:rPr>
          <w:spacing w:val="2"/>
          <w:sz w:val="28"/>
          <w:szCs w:val="28"/>
          <w:lang w:val="es-ES"/>
        </w:rPr>
        <w:t xml:space="preserve"> La indemnización</w:t>
      </w:r>
      <w:r>
        <w:rPr>
          <w:spacing w:val="2"/>
          <w:sz w:val="28"/>
          <w:szCs w:val="28"/>
          <w:lang w:val="uk-UA"/>
        </w:rPr>
        <w:t xml:space="preserve"> / </w:t>
      </w:r>
      <w:r w:rsidRPr="002F1802">
        <w:rPr>
          <w:spacing w:val="2"/>
          <w:sz w:val="28"/>
          <w:szCs w:val="28"/>
          <w:lang w:val="es-ES"/>
        </w:rPr>
        <w:t>Daniel Sueiro</w:t>
      </w:r>
      <w:r w:rsidRPr="00766F7B">
        <w:rPr>
          <w:i/>
          <w:spacing w:val="2"/>
          <w:sz w:val="28"/>
          <w:szCs w:val="28"/>
          <w:lang w:val="es-ES"/>
        </w:rPr>
        <w:t xml:space="preserve"> </w:t>
      </w:r>
      <w:r w:rsidRPr="00766F7B">
        <w:rPr>
          <w:spacing w:val="2"/>
          <w:sz w:val="28"/>
          <w:szCs w:val="28"/>
          <w:lang w:val="es-ES"/>
        </w:rPr>
        <w:t xml:space="preserve">// </w:t>
      </w:r>
      <w:r w:rsidRPr="00766F7B">
        <w:rPr>
          <w:spacing w:val="2"/>
          <w:sz w:val="28"/>
          <w:szCs w:val="28"/>
          <w:lang w:val="uk-UA"/>
        </w:rPr>
        <w:t>Мозаїка: іспанська мова у творах майстрів оповідання</w:t>
      </w:r>
      <w:r>
        <w:rPr>
          <w:spacing w:val="2"/>
          <w:sz w:val="28"/>
          <w:szCs w:val="28"/>
          <w:lang w:val="uk-UA"/>
        </w:rPr>
        <w:t xml:space="preserve">  / </w:t>
      </w:r>
      <w:r w:rsidRPr="00766F7B">
        <w:rPr>
          <w:spacing w:val="2"/>
          <w:sz w:val="28"/>
          <w:szCs w:val="28"/>
          <w:lang w:val="uk-UA"/>
        </w:rPr>
        <w:t>І.О.</w:t>
      </w:r>
      <w:r w:rsidRPr="00766F7B">
        <w:rPr>
          <w:spacing w:val="2"/>
          <w:sz w:val="28"/>
          <w:szCs w:val="28"/>
          <w:lang w:val="es-ES"/>
        </w:rPr>
        <w:t> </w:t>
      </w:r>
      <w:r w:rsidRPr="00766F7B">
        <w:rPr>
          <w:spacing w:val="2"/>
          <w:sz w:val="28"/>
          <w:szCs w:val="28"/>
          <w:lang w:val="uk-UA"/>
        </w:rPr>
        <w:t>Криворчук, А.М.</w:t>
      </w:r>
      <w:r w:rsidRPr="00766F7B">
        <w:rPr>
          <w:spacing w:val="2"/>
          <w:sz w:val="28"/>
          <w:szCs w:val="28"/>
          <w:lang w:val="es-ES"/>
        </w:rPr>
        <w:t> </w:t>
      </w:r>
      <w:r w:rsidRPr="00766F7B">
        <w:rPr>
          <w:spacing w:val="2"/>
          <w:sz w:val="28"/>
          <w:szCs w:val="28"/>
          <w:lang w:val="uk-UA"/>
        </w:rPr>
        <w:t>Чернуха. – К</w:t>
      </w:r>
      <w:r w:rsidRPr="00766F7B">
        <w:rPr>
          <w:spacing w:val="2"/>
          <w:sz w:val="28"/>
          <w:szCs w:val="28"/>
          <w:lang w:val="es-ES"/>
        </w:rPr>
        <w:t>. </w:t>
      </w:r>
      <w:r w:rsidRPr="00766F7B">
        <w:rPr>
          <w:spacing w:val="2"/>
          <w:sz w:val="28"/>
          <w:szCs w:val="28"/>
          <w:lang w:val="uk-UA"/>
        </w:rPr>
        <w:t>: Ленвіт, 2003.</w:t>
      </w:r>
      <w:r w:rsidRPr="00766F7B">
        <w:rPr>
          <w:spacing w:val="2"/>
          <w:sz w:val="28"/>
          <w:szCs w:val="28"/>
          <w:lang w:val="es-ES"/>
        </w:rPr>
        <w:t xml:space="preserve"> – P. 209-212.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es-ES"/>
        </w:rPr>
      </w:pPr>
      <w:r w:rsidRPr="00766F7B">
        <w:rPr>
          <w:i/>
          <w:spacing w:val="2"/>
          <w:sz w:val="28"/>
          <w:szCs w:val="28"/>
          <w:lang w:val="es-ES"/>
        </w:rPr>
        <w:t xml:space="preserve">Unamuno M. </w:t>
      </w:r>
      <w:r w:rsidRPr="00766F7B">
        <w:rPr>
          <w:spacing w:val="2"/>
          <w:sz w:val="28"/>
          <w:szCs w:val="28"/>
          <w:lang w:val="es-ES"/>
        </w:rPr>
        <w:t xml:space="preserve">Juan Manso </w:t>
      </w:r>
      <w:r w:rsidRPr="00766F7B">
        <w:rPr>
          <w:bCs/>
          <w:color w:val="000000"/>
          <w:spacing w:val="2"/>
          <w:sz w:val="28"/>
          <w:szCs w:val="28"/>
          <w:lang w:val="es-ES"/>
        </w:rPr>
        <w:t xml:space="preserve">/ </w:t>
      </w:r>
      <w:r w:rsidRPr="00766F7B">
        <w:rPr>
          <w:spacing w:val="2"/>
          <w:sz w:val="28"/>
          <w:szCs w:val="28"/>
          <w:lang w:val="en-US"/>
        </w:rPr>
        <w:t xml:space="preserve">Miguel de </w:t>
      </w:r>
      <w:r w:rsidRPr="00766F7B">
        <w:rPr>
          <w:spacing w:val="2"/>
          <w:sz w:val="28"/>
          <w:szCs w:val="28"/>
          <w:lang w:val="es-ES"/>
        </w:rPr>
        <w:t>Unamuno // Cuentos españoles</w:t>
      </w:r>
      <w:r w:rsidRPr="00766F7B">
        <w:rPr>
          <w:rStyle w:val="afb"/>
          <w:b w:val="0"/>
          <w:spacing w:val="2"/>
          <w:lang w:val="es-ES"/>
        </w:rPr>
        <w:t xml:space="preserve">. – La Habana : Arte y literatura, 1976. – P. 223-231.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pl-PL"/>
        </w:rPr>
      </w:pPr>
      <w:r w:rsidRPr="00766F7B">
        <w:rPr>
          <w:i/>
          <w:spacing w:val="2"/>
          <w:sz w:val="28"/>
          <w:szCs w:val="28"/>
          <w:lang w:val="pl-PL"/>
        </w:rPr>
        <w:t>Unamuno M.</w:t>
      </w:r>
      <w:r w:rsidRPr="00766F7B">
        <w:rPr>
          <w:spacing w:val="2"/>
          <w:sz w:val="28"/>
          <w:szCs w:val="28"/>
          <w:lang w:val="pl-PL"/>
        </w:rPr>
        <w:t xml:space="preserve"> Niebla </w:t>
      </w:r>
      <w:r w:rsidRPr="00766F7B">
        <w:rPr>
          <w:bCs/>
          <w:color w:val="000000"/>
          <w:spacing w:val="2"/>
          <w:sz w:val="28"/>
          <w:szCs w:val="28"/>
          <w:lang w:val="es-ES"/>
        </w:rPr>
        <w:t xml:space="preserve">/ </w:t>
      </w:r>
      <w:r w:rsidRPr="00766F7B">
        <w:rPr>
          <w:spacing w:val="2"/>
          <w:sz w:val="28"/>
          <w:szCs w:val="28"/>
          <w:lang w:val="en-US"/>
        </w:rPr>
        <w:t xml:space="preserve">Miguel de </w:t>
      </w:r>
      <w:r w:rsidRPr="00766F7B">
        <w:rPr>
          <w:spacing w:val="2"/>
          <w:sz w:val="28"/>
          <w:szCs w:val="28"/>
          <w:lang w:val="es-ES"/>
        </w:rPr>
        <w:t>Unamuno</w:t>
      </w:r>
      <w:r w:rsidRPr="00766F7B">
        <w:rPr>
          <w:spacing w:val="2"/>
          <w:sz w:val="28"/>
          <w:szCs w:val="28"/>
          <w:lang w:val="pl-PL"/>
        </w:rPr>
        <w:t xml:space="preserve">. – </w:t>
      </w:r>
      <w:r w:rsidRPr="00766F7B">
        <w:rPr>
          <w:spacing w:val="2"/>
          <w:sz w:val="28"/>
          <w:szCs w:val="28"/>
        </w:rPr>
        <w:t>М</w:t>
      </w:r>
      <w:r w:rsidRPr="00766F7B">
        <w:rPr>
          <w:spacing w:val="2"/>
          <w:sz w:val="28"/>
          <w:szCs w:val="28"/>
          <w:lang w:val="en-US"/>
        </w:rPr>
        <w:t>. </w:t>
      </w:r>
      <w:r w:rsidRPr="00766F7B">
        <w:rPr>
          <w:spacing w:val="2"/>
          <w:sz w:val="28"/>
          <w:szCs w:val="28"/>
          <w:lang w:val="pl-PL"/>
        </w:rPr>
        <w:t xml:space="preserve">: </w:t>
      </w:r>
      <w:r w:rsidRPr="00766F7B">
        <w:rPr>
          <w:spacing w:val="2"/>
          <w:sz w:val="28"/>
          <w:szCs w:val="28"/>
        </w:rPr>
        <w:t>Цитадель</w:t>
      </w:r>
      <w:r w:rsidRPr="00766F7B">
        <w:rPr>
          <w:spacing w:val="2"/>
          <w:sz w:val="28"/>
          <w:szCs w:val="28"/>
          <w:lang w:val="pl-PL"/>
        </w:rPr>
        <w:t>, 2001. – 235 </w:t>
      </w:r>
      <w:r w:rsidRPr="00766F7B">
        <w:rPr>
          <w:spacing w:val="2"/>
          <w:sz w:val="28"/>
          <w:szCs w:val="28"/>
        </w:rPr>
        <w:t>с</w:t>
      </w:r>
      <w:r w:rsidRPr="00766F7B">
        <w:rPr>
          <w:spacing w:val="2"/>
          <w:sz w:val="28"/>
          <w:szCs w:val="28"/>
          <w:lang w:val="pl-PL"/>
        </w:rPr>
        <w:t xml:space="preserve">.          </w:t>
      </w:r>
    </w:p>
    <w:p w:rsidR="00C27DEF" w:rsidRPr="002F1802"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pl-PL"/>
        </w:rPr>
      </w:pPr>
      <w:r w:rsidRPr="00766F7B">
        <w:rPr>
          <w:i/>
          <w:spacing w:val="2"/>
          <w:sz w:val="28"/>
          <w:szCs w:val="28"/>
          <w:lang w:val="es-ES"/>
        </w:rPr>
        <w:t xml:space="preserve">Unamuno M. </w:t>
      </w:r>
      <w:r w:rsidRPr="00766F7B">
        <w:rPr>
          <w:spacing w:val="2"/>
          <w:sz w:val="28"/>
          <w:szCs w:val="28"/>
          <w:lang w:val="es-ES"/>
        </w:rPr>
        <w:t xml:space="preserve">El espejo de la muerte </w:t>
      </w:r>
      <w:r w:rsidRPr="00766F7B">
        <w:rPr>
          <w:bCs/>
          <w:color w:val="000000"/>
          <w:spacing w:val="2"/>
          <w:sz w:val="28"/>
          <w:szCs w:val="28"/>
          <w:lang w:val="es-ES"/>
        </w:rPr>
        <w:t xml:space="preserve">/ </w:t>
      </w:r>
      <w:r w:rsidRPr="002F1802">
        <w:rPr>
          <w:spacing w:val="2"/>
          <w:sz w:val="28"/>
          <w:szCs w:val="28"/>
          <w:lang w:val="pl-PL"/>
        </w:rPr>
        <w:t xml:space="preserve">Miguel de </w:t>
      </w:r>
      <w:r w:rsidRPr="00766F7B">
        <w:rPr>
          <w:spacing w:val="2"/>
          <w:sz w:val="28"/>
          <w:szCs w:val="28"/>
          <w:lang w:val="es-ES"/>
        </w:rPr>
        <w:t xml:space="preserve">Unamuno // </w:t>
      </w:r>
      <w:r w:rsidRPr="00766F7B">
        <w:rPr>
          <w:spacing w:val="2"/>
          <w:sz w:val="28"/>
          <w:szCs w:val="28"/>
          <w:lang w:val="uk-UA"/>
        </w:rPr>
        <w:t>Мозаїка: іспанська мова у творах майстрів оповідання</w:t>
      </w:r>
      <w:r>
        <w:rPr>
          <w:spacing w:val="2"/>
          <w:sz w:val="28"/>
          <w:szCs w:val="28"/>
          <w:lang w:val="uk-UA"/>
        </w:rPr>
        <w:t xml:space="preserve">  / </w:t>
      </w:r>
      <w:r w:rsidRPr="00766F7B">
        <w:rPr>
          <w:spacing w:val="2"/>
          <w:sz w:val="28"/>
          <w:szCs w:val="28"/>
          <w:lang w:val="uk-UA"/>
        </w:rPr>
        <w:t>І.О.</w:t>
      </w:r>
      <w:r w:rsidRPr="00766F7B">
        <w:rPr>
          <w:spacing w:val="2"/>
          <w:sz w:val="28"/>
          <w:szCs w:val="28"/>
          <w:lang w:val="es-ES"/>
        </w:rPr>
        <w:t> </w:t>
      </w:r>
      <w:r w:rsidRPr="00766F7B">
        <w:rPr>
          <w:spacing w:val="2"/>
          <w:sz w:val="28"/>
          <w:szCs w:val="28"/>
          <w:lang w:val="uk-UA"/>
        </w:rPr>
        <w:t>Криворчук, А.М.</w:t>
      </w:r>
      <w:r w:rsidRPr="00766F7B">
        <w:rPr>
          <w:spacing w:val="2"/>
          <w:sz w:val="28"/>
          <w:szCs w:val="28"/>
          <w:lang w:val="es-ES"/>
        </w:rPr>
        <w:t> </w:t>
      </w:r>
      <w:r w:rsidRPr="00766F7B">
        <w:rPr>
          <w:spacing w:val="2"/>
          <w:sz w:val="28"/>
          <w:szCs w:val="28"/>
          <w:lang w:val="uk-UA"/>
        </w:rPr>
        <w:t>Чернуха. – К</w:t>
      </w:r>
      <w:r w:rsidRPr="00766F7B">
        <w:rPr>
          <w:spacing w:val="2"/>
          <w:sz w:val="28"/>
          <w:szCs w:val="28"/>
          <w:lang w:val="es-ES"/>
        </w:rPr>
        <w:t>. </w:t>
      </w:r>
      <w:r w:rsidRPr="00766F7B">
        <w:rPr>
          <w:spacing w:val="2"/>
          <w:sz w:val="28"/>
          <w:szCs w:val="28"/>
          <w:lang w:val="uk-UA"/>
        </w:rPr>
        <w:t>: Ленвіт, 2003.</w:t>
      </w:r>
      <w:r w:rsidRPr="00766F7B">
        <w:rPr>
          <w:spacing w:val="2"/>
          <w:sz w:val="28"/>
          <w:szCs w:val="28"/>
          <w:lang w:val="es-ES"/>
        </w:rPr>
        <w:t xml:space="preserve"> – P.</w:t>
      </w:r>
      <w:r w:rsidRPr="00766F7B">
        <w:rPr>
          <w:spacing w:val="2"/>
          <w:lang w:val="uk-UA"/>
        </w:rPr>
        <w:t> </w:t>
      </w:r>
      <w:r w:rsidRPr="00766F7B">
        <w:rPr>
          <w:spacing w:val="2"/>
          <w:sz w:val="28"/>
          <w:szCs w:val="28"/>
          <w:lang w:val="es-ES"/>
        </w:rPr>
        <w:t>17</w:t>
      </w:r>
      <w:r w:rsidRPr="00766F7B">
        <w:rPr>
          <w:spacing w:val="2"/>
          <w:sz w:val="28"/>
          <w:szCs w:val="28"/>
          <w:lang w:val="uk-UA"/>
        </w:rPr>
        <w:t>-</w:t>
      </w:r>
      <w:r w:rsidRPr="00766F7B">
        <w:rPr>
          <w:spacing w:val="2"/>
          <w:sz w:val="28"/>
          <w:szCs w:val="28"/>
          <w:lang w:val="es-ES"/>
        </w:rPr>
        <w:t xml:space="preserve">22.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pl-PL"/>
        </w:rPr>
      </w:pPr>
      <w:r w:rsidRPr="00766F7B">
        <w:rPr>
          <w:spacing w:val="2"/>
          <w:sz w:val="28"/>
          <w:szCs w:val="28"/>
          <w:lang w:val="es-ES"/>
        </w:rPr>
        <w:t xml:space="preserve"> </w:t>
      </w:r>
      <w:r w:rsidRPr="00766F7B">
        <w:rPr>
          <w:i/>
          <w:spacing w:val="2"/>
          <w:sz w:val="28"/>
          <w:szCs w:val="28"/>
          <w:lang w:val="pl-PL"/>
        </w:rPr>
        <w:t>Vald</w:t>
      </w:r>
      <w:r w:rsidRPr="00766F7B">
        <w:rPr>
          <w:bCs/>
          <w:i/>
          <w:color w:val="000000"/>
          <w:spacing w:val="2"/>
          <w:sz w:val="28"/>
          <w:szCs w:val="28"/>
          <w:lang w:val="pl-PL"/>
        </w:rPr>
        <w:t>és Armando Palacio</w:t>
      </w:r>
      <w:r w:rsidRPr="00766F7B">
        <w:rPr>
          <w:bCs/>
          <w:color w:val="000000"/>
          <w:spacing w:val="2"/>
          <w:sz w:val="28"/>
          <w:szCs w:val="28"/>
          <w:lang w:val="pl-PL"/>
        </w:rPr>
        <w:t xml:space="preserve">. Los puritanos </w:t>
      </w:r>
      <w:r w:rsidRPr="00766F7B">
        <w:rPr>
          <w:spacing w:val="2"/>
          <w:sz w:val="28"/>
          <w:szCs w:val="28"/>
          <w:lang w:val="es-ES"/>
        </w:rPr>
        <w:t xml:space="preserve">// </w:t>
      </w:r>
      <w:r w:rsidRPr="00766F7B">
        <w:rPr>
          <w:spacing w:val="2"/>
          <w:sz w:val="28"/>
          <w:szCs w:val="28"/>
          <w:lang w:val="uk-UA"/>
        </w:rPr>
        <w:t>Мозаїка: іспанська мова у творах майстрів оповідання</w:t>
      </w:r>
      <w:r>
        <w:rPr>
          <w:spacing w:val="2"/>
          <w:sz w:val="28"/>
          <w:szCs w:val="28"/>
          <w:lang w:val="uk-UA"/>
        </w:rPr>
        <w:t xml:space="preserve">  / </w:t>
      </w:r>
      <w:r w:rsidRPr="00766F7B">
        <w:rPr>
          <w:spacing w:val="2"/>
          <w:sz w:val="28"/>
          <w:szCs w:val="28"/>
          <w:lang w:val="uk-UA"/>
        </w:rPr>
        <w:t>І.О.</w:t>
      </w:r>
      <w:r w:rsidRPr="00766F7B">
        <w:rPr>
          <w:spacing w:val="2"/>
          <w:sz w:val="28"/>
          <w:szCs w:val="28"/>
          <w:lang w:val="es-ES"/>
        </w:rPr>
        <w:t> </w:t>
      </w:r>
      <w:r w:rsidRPr="00766F7B">
        <w:rPr>
          <w:spacing w:val="2"/>
          <w:sz w:val="28"/>
          <w:szCs w:val="28"/>
          <w:lang w:val="uk-UA"/>
        </w:rPr>
        <w:t>Криворчук, А.М.</w:t>
      </w:r>
      <w:r w:rsidRPr="00766F7B">
        <w:rPr>
          <w:spacing w:val="2"/>
          <w:sz w:val="28"/>
          <w:szCs w:val="28"/>
          <w:lang w:val="es-ES"/>
        </w:rPr>
        <w:t> </w:t>
      </w:r>
      <w:r w:rsidRPr="00766F7B">
        <w:rPr>
          <w:spacing w:val="2"/>
          <w:sz w:val="28"/>
          <w:szCs w:val="28"/>
          <w:lang w:val="uk-UA"/>
        </w:rPr>
        <w:t>Чернуха. – К</w:t>
      </w:r>
      <w:r w:rsidRPr="00766F7B">
        <w:rPr>
          <w:spacing w:val="2"/>
          <w:sz w:val="28"/>
          <w:szCs w:val="28"/>
          <w:lang w:val="pl-PL"/>
        </w:rPr>
        <w:t>. </w:t>
      </w:r>
      <w:r w:rsidRPr="00766F7B">
        <w:rPr>
          <w:spacing w:val="2"/>
          <w:sz w:val="28"/>
          <w:szCs w:val="28"/>
          <w:lang w:val="uk-UA"/>
        </w:rPr>
        <w:t>: Ленвіт, 2003.</w:t>
      </w:r>
      <w:r w:rsidRPr="00766F7B">
        <w:rPr>
          <w:spacing w:val="2"/>
          <w:sz w:val="28"/>
          <w:szCs w:val="28"/>
          <w:lang w:val="pl-PL"/>
        </w:rPr>
        <w:t xml:space="preserve"> – P. 64-71.        </w:t>
      </w:r>
    </w:p>
    <w:p w:rsidR="00C27DEF" w:rsidRPr="00766F7B" w:rsidRDefault="00C27DEF" w:rsidP="0025480D">
      <w:pPr>
        <w:numPr>
          <w:ilvl w:val="0"/>
          <w:numId w:val="52"/>
        </w:numPr>
        <w:tabs>
          <w:tab w:val="clear" w:pos="1800"/>
        </w:tabs>
        <w:suppressAutoHyphens w:val="0"/>
        <w:spacing w:line="360" w:lineRule="auto"/>
        <w:ind w:left="0" w:right="-32" w:firstLine="720"/>
        <w:jc w:val="both"/>
        <w:rPr>
          <w:spacing w:val="2"/>
          <w:sz w:val="28"/>
          <w:szCs w:val="28"/>
          <w:lang w:val="pl-PL"/>
        </w:rPr>
      </w:pPr>
      <w:r w:rsidRPr="00766F7B">
        <w:rPr>
          <w:i/>
          <w:spacing w:val="2"/>
          <w:sz w:val="28"/>
          <w:szCs w:val="28"/>
          <w:lang w:val="es-ES"/>
        </w:rPr>
        <w:t>Vald</w:t>
      </w:r>
      <w:r w:rsidRPr="00766F7B">
        <w:rPr>
          <w:bCs/>
          <w:i/>
          <w:color w:val="000000"/>
          <w:spacing w:val="2"/>
          <w:sz w:val="28"/>
          <w:szCs w:val="28"/>
          <w:lang w:val="es-ES"/>
        </w:rPr>
        <w:t>és Armando Palacio</w:t>
      </w:r>
      <w:r w:rsidRPr="00766F7B">
        <w:rPr>
          <w:bCs/>
          <w:color w:val="000000"/>
          <w:spacing w:val="2"/>
          <w:sz w:val="28"/>
          <w:szCs w:val="28"/>
          <w:lang w:val="es-ES"/>
        </w:rPr>
        <w:t>. Vida de can</w:t>
      </w:r>
      <w:r w:rsidRPr="00766F7B">
        <w:rPr>
          <w:spacing w:val="2"/>
          <w:sz w:val="28"/>
          <w:szCs w:val="28"/>
          <w:lang w:val="es-ES"/>
        </w:rPr>
        <w:t xml:space="preserve">ónigo / </w:t>
      </w:r>
      <w:r w:rsidRPr="00766F7B">
        <w:rPr>
          <w:bCs/>
          <w:color w:val="000000"/>
          <w:spacing w:val="2"/>
          <w:sz w:val="28"/>
          <w:szCs w:val="28"/>
          <w:lang w:val="es-ES"/>
        </w:rPr>
        <w:t>Armando Palacio</w:t>
      </w:r>
      <w:r w:rsidRPr="00766F7B">
        <w:rPr>
          <w:spacing w:val="2"/>
          <w:sz w:val="28"/>
          <w:szCs w:val="28"/>
          <w:lang w:val="es-ES"/>
        </w:rPr>
        <w:t xml:space="preserve"> Vald</w:t>
      </w:r>
      <w:r w:rsidRPr="00766F7B">
        <w:rPr>
          <w:bCs/>
          <w:color w:val="000000"/>
          <w:spacing w:val="2"/>
          <w:sz w:val="28"/>
          <w:szCs w:val="28"/>
          <w:lang w:val="es-ES"/>
        </w:rPr>
        <w:t xml:space="preserve">és // </w:t>
      </w:r>
      <w:r w:rsidRPr="00766F7B">
        <w:rPr>
          <w:spacing w:val="2"/>
          <w:sz w:val="28"/>
          <w:szCs w:val="28"/>
          <w:lang w:val="es-ES"/>
        </w:rPr>
        <w:t>Cuentos españoles</w:t>
      </w:r>
      <w:r w:rsidRPr="00766F7B">
        <w:rPr>
          <w:rStyle w:val="afb"/>
          <w:b w:val="0"/>
          <w:spacing w:val="2"/>
          <w:lang w:val="es-ES"/>
        </w:rPr>
        <w:t xml:space="preserve">. – La Habana : Arte y literatura, 1976. – P. 189-197.     </w:t>
      </w:r>
    </w:p>
    <w:p w:rsidR="00C27DEF" w:rsidRPr="00766F7B" w:rsidRDefault="00C27DEF" w:rsidP="0025480D">
      <w:pPr>
        <w:numPr>
          <w:ilvl w:val="0"/>
          <w:numId w:val="52"/>
        </w:numPr>
        <w:tabs>
          <w:tab w:val="clear" w:pos="1800"/>
        </w:tabs>
        <w:suppressAutoHyphens w:val="0"/>
        <w:spacing w:line="360" w:lineRule="auto"/>
        <w:ind w:left="0" w:right="-32" w:firstLine="720"/>
        <w:jc w:val="both"/>
        <w:rPr>
          <w:rStyle w:val="afb"/>
          <w:b w:val="0"/>
          <w:bCs w:val="0"/>
          <w:spacing w:val="2"/>
          <w:lang w:val="es-ES"/>
        </w:rPr>
      </w:pPr>
      <w:r w:rsidRPr="00766F7B">
        <w:rPr>
          <w:rStyle w:val="afb"/>
          <w:b w:val="0"/>
          <w:i/>
          <w:spacing w:val="2"/>
          <w:lang w:val="es-ES"/>
        </w:rPr>
        <w:t>Vicente Alonso Zamora. Anita</w:t>
      </w:r>
      <w:r w:rsidRPr="00766F7B">
        <w:rPr>
          <w:rStyle w:val="afb"/>
          <w:b w:val="0"/>
          <w:spacing w:val="2"/>
          <w:lang w:val="es-ES"/>
        </w:rPr>
        <w:t xml:space="preserve"> </w:t>
      </w:r>
      <w:r w:rsidRPr="00766F7B">
        <w:rPr>
          <w:spacing w:val="2"/>
          <w:sz w:val="28"/>
          <w:szCs w:val="28"/>
          <w:lang w:val="es-ES"/>
        </w:rPr>
        <w:t xml:space="preserve">// </w:t>
      </w:r>
      <w:r w:rsidRPr="00766F7B">
        <w:rPr>
          <w:spacing w:val="2"/>
          <w:sz w:val="28"/>
          <w:szCs w:val="28"/>
          <w:lang w:val="uk-UA"/>
        </w:rPr>
        <w:t>Мозаїка: іспанська мова у творах майстрів оповідання</w:t>
      </w:r>
      <w:r>
        <w:rPr>
          <w:spacing w:val="2"/>
          <w:sz w:val="28"/>
          <w:szCs w:val="28"/>
          <w:lang w:val="uk-UA"/>
        </w:rPr>
        <w:t xml:space="preserve">  / </w:t>
      </w:r>
      <w:r w:rsidRPr="00766F7B">
        <w:rPr>
          <w:spacing w:val="2"/>
          <w:sz w:val="28"/>
          <w:szCs w:val="28"/>
          <w:lang w:val="uk-UA"/>
        </w:rPr>
        <w:t>І.О.</w:t>
      </w:r>
      <w:r w:rsidRPr="00766F7B">
        <w:rPr>
          <w:spacing w:val="2"/>
          <w:sz w:val="28"/>
          <w:szCs w:val="28"/>
          <w:lang w:val="es-ES"/>
        </w:rPr>
        <w:t> </w:t>
      </w:r>
      <w:r w:rsidRPr="00766F7B">
        <w:rPr>
          <w:spacing w:val="2"/>
          <w:sz w:val="28"/>
          <w:szCs w:val="28"/>
          <w:lang w:val="uk-UA"/>
        </w:rPr>
        <w:t>Криворчук, А.М.</w:t>
      </w:r>
      <w:r w:rsidRPr="00766F7B">
        <w:rPr>
          <w:spacing w:val="2"/>
          <w:sz w:val="28"/>
          <w:szCs w:val="28"/>
          <w:lang w:val="es-ES"/>
        </w:rPr>
        <w:t> </w:t>
      </w:r>
      <w:r w:rsidRPr="00766F7B">
        <w:rPr>
          <w:spacing w:val="2"/>
          <w:sz w:val="28"/>
          <w:szCs w:val="28"/>
          <w:lang w:val="uk-UA"/>
        </w:rPr>
        <w:t>Чернуха. – К.</w:t>
      </w:r>
      <w:r w:rsidRPr="00766F7B">
        <w:rPr>
          <w:spacing w:val="2"/>
          <w:lang w:val="es-ES"/>
        </w:rPr>
        <w:t> </w:t>
      </w:r>
      <w:r w:rsidRPr="00766F7B">
        <w:rPr>
          <w:spacing w:val="2"/>
          <w:sz w:val="28"/>
          <w:szCs w:val="28"/>
          <w:lang w:val="uk-UA"/>
        </w:rPr>
        <w:t xml:space="preserve">: Ленвіт, 2003. – </w:t>
      </w:r>
      <w:r w:rsidRPr="00766F7B">
        <w:rPr>
          <w:spacing w:val="2"/>
          <w:sz w:val="28"/>
          <w:szCs w:val="28"/>
          <w:lang w:val="es-ES"/>
        </w:rPr>
        <w:t>P</w:t>
      </w:r>
      <w:r w:rsidRPr="00766F7B">
        <w:rPr>
          <w:spacing w:val="2"/>
          <w:sz w:val="28"/>
          <w:szCs w:val="28"/>
          <w:lang w:val="uk-UA"/>
        </w:rPr>
        <w:t>.</w:t>
      </w:r>
      <w:r w:rsidRPr="00766F7B">
        <w:rPr>
          <w:spacing w:val="2"/>
          <w:sz w:val="28"/>
          <w:szCs w:val="28"/>
          <w:lang w:val="es-ES"/>
        </w:rPr>
        <w:t xml:space="preserve"> 174-181.        </w:t>
      </w:r>
    </w:p>
    <w:p w:rsidR="00C27DEF" w:rsidRPr="00766F7B" w:rsidRDefault="00C27DEF" w:rsidP="0025480D">
      <w:pPr>
        <w:numPr>
          <w:ilvl w:val="0"/>
          <w:numId w:val="52"/>
        </w:numPr>
        <w:tabs>
          <w:tab w:val="clear" w:pos="1800"/>
        </w:tabs>
        <w:suppressAutoHyphens w:val="0"/>
        <w:spacing w:line="360" w:lineRule="auto"/>
        <w:ind w:left="0" w:right="-32" w:firstLine="720"/>
        <w:jc w:val="both"/>
        <w:rPr>
          <w:rStyle w:val="afb"/>
          <w:b w:val="0"/>
          <w:bCs w:val="0"/>
          <w:spacing w:val="2"/>
          <w:lang w:val="es-ES"/>
        </w:rPr>
      </w:pPr>
      <w:r w:rsidRPr="00766F7B">
        <w:rPr>
          <w:rStyle w:val="afb"/>
          <w:b w:val="0"/>
          <w:i/>
          <w:spacing w:val="2"/>
          <w:lang w:val="es-ES"/>
        </w:rPr>
        <w:t>Zunzunegui Juan Antonio de.</w:t>
      </w:r>
      <w:r w:rsidRPr="00766F7B">
        <w:rPr>
          <w:rStyle w:val="afb"/>
          <w:b w:val="0"/>
          <w:spacing w:val="2"/>
          <w:lang w:val="es-ES"/>
        </w:rPr>
        <w:t xml:space="preserve"> El milagro</w:t>
      </w:r>
      <w:r>
        <w:rPr>
          <w:rStyle w:val="afb"/>
          <w:b w:val="0"/>
          <w:spacing w:val="2"/>
          <w:lang w:val="uk-UA"/>
        </w:rPr>
        <w:t xml:space="preserve"> / </w:t>
      </w:r>
      <w:r w:rsidRPr="002F1802">
        <w:rPr>
          <w:rStyle w:val="afb"/>
          <w:b w:val="0"/>
          <w:spacing w:val="2"/>
          <w:lang w:val="es-ES"/>
        </w:rPr>
        <w:t>Juan Antonio de Zunzunegui</w:t>
      </w:r>
      <w:r w:rsidRPr="002F1802">
        <w:rPr>
          <w:spacing w:val="2"/>
          <w:sz w:val="28"/>
          <w:szCs w:val="28"/>
          <w:lang w:val="es-ES"/>
        </w:rPr>
        <w:t xml:space="preserve"> </w:t>
      </w:r>
      <w:r w:rsidRPr="00766F7B">
        <w:rPr>
          <w:spacing w:val="2"/>
          <w:sz w:val="28"/>
          <w:szCs w:val="28"/>
          <w:lang w:val="es-ES"/>
        </w:rPr>
        <w:t xml:space="preserve">// </w:t>
      </w:r>
      <w:r w:rsidRPr="00766F7B">
        <w:rPr>
          <w:spacing w:val="2"/>
          <w:sz w:val="28"/>
          <w:szCs w:val="28"/>
          <w:lang w:val="uk-UA"/>
        </w:rPr>
        <w:t>Мозаїка: іспанська мова у творах майстрів оповідання</w:t>
      </w:r>
      <w:r>
        <w:rPr>
          <w:spacing w:val="2"/>
          <w:sz w:val="28"/>
          <w:szCs w:val="28"/>
          <w:lang w:val="uk-UA"/>
        </w:rPr>
        <w:t xml:space="preserve">  / </w:t>
      </w:r>
      <w:r w:rsidRPr="00766F7B">
        <w:rPr>
          <w:spacing w:val="2"/>
          <w:sz w:val="28"/>
          <w:szCs w:val="28"/>
          <w:lang w:val="uk-UA"/>
        </w:rPr>
        <w:t>І.О.</w:t>
      </w:r>
      <w:r w:rsidRPr="00766F7B">
        <w:rPr>
          <w:spacing w:val="2"/>
          <w:sz w:val="28"/>
          <w:szCs w:val="28"/>
          <w:lang w:val="es-ES"/>
        </w:rPr>
        <w:t> </w:t>
      </w:r>
      <w:r w:rsidRPr="00766F7B">
        <w:rPr>
          <w:spacing w:val="2"/>
          <w:sz w:val="28"/>
          <w:szCs w:val="28"/>
          <w:lang w:val="uk-UA"/>
        </w:rPr>
        <w:t>Криворчук, А.М.</w:t>
      </w:r>
      <w:r w:rsidRPr="00766F7B">
        <w:rPr>
          <w:spacing w:val="2"/>
          <w:sz w:val="28"/>
          <w:szCs w:val="28"/>
          <w:lang w:val="es-ES"/>
        </w:rPr>
        <w:t> </w:t>
      </w:r>
      <w:r w:rsidRPr="00766F7B">
        <w:rPr>
          <w:spacing w:val="2"/>
          <w:sz w:val="28"/>
          <w:szCs w:val="28"/>
          <w:lang w:val="uk-UA"/>
        </w:rPr>
        <w:t xml:space="preserve">Чернуха. – К. : Ленвіт, 2003. – </w:t>
      </w:r>
      <w:r w:rsidRPr="00766F7B">
        <w:rPr>
          <w:spacing w:val="2"/>
          <w:sz w:val="28"/>
          <w:szCs w:val="28"/>
          <w:lang w:val="es-ES"/>
        </w:rPr>
        <w:t>P</w:t>
      </w:r>
      <w:r w:rsidRPr="00766F7B">
        <w:rPr>
          <w:spacing w:val="2"/>
          <w:sz w:val="28"/>
          <w:szCs w:val="28"/>
          <w:lang w:val="uk-UA"/>
        </w:rPr>
        <w:t>.</w:t>
      </w:r>
      <w:r w:rsidRPr="00766F7B">
        <w:rPr>
          <w:spacing w:val="2"/>
          <w:sz w:val="28"/>
          <w:szCs w:val="28"/>
          <w:lang w:val="es-ES"/>
        </w:rPr>
        <w:t xml:space="preserve"> 94-99.         </w:t>
      </w:r>
    </w:p>
    <w:p w:rsidR="00C27DEF" w:rsidRPr="00766F7B" w:rsidRDefault="00C27DEF" w:rsidP="0025480D">
      <w:pPr>
        <w:numPr>
          <w:ilvl w:val="0"/>
          <w:numId w:val="52"/>
        </w:numPr>
        <w:tabs>
          <w:tab w:val="clear" w:pos="1800"/>
        </w:tabs>
        <w:suppressAutoHyphens w:val="0"/>
        <w:spacing w:line="360" w:lineRule="auto"/>
        <w:ind w:left="0" w:right="-32" w:firstLine="720"/>
        <w:jc w:val="both"/>
        <w:rPr>
          <w:rStyle w:val="afb"/>
          <w:rFonts w:ascii="Times New Roman CYR" w:hAnsi="Times New Roman CYR" w:cs="Times New Roman CYR"/>
          <w:b w:val="0"/>
          <w:bCs w:val="0"/>
          <w:spacing w:val="2"/>
          <w:lang w:val="es-ES"/>
        </w:rPr>
      </w:pPr>
      <w:r w:rsidRPr="00766F7B">
        <w:rPr>
          <w:rStyle w:val="afb"/>
          <w:b w:val="0"/>
          <w:i/>
          <w:spacing w:val="2"/>
          <w:lang w:val="es-ES"/>
        </w:rPr>
        <w:t>Zunzunegui Juan Antonio</w:t>
      </w:r>
      <w:r w:rsidRPr="00766F7B">
        <w:rPr>
          <w:rStyle w:val="afb"/>
          <w:b w:val="0"/>
          <w:spacing w:val="2"/>
          <w:lang w:val="es-ES"/>
        </w:rPr>
        <w:t xml:space="preserve">. Tres en una o La dichosa honra </w:t>
      </w:r>
      <w:r w:rsidRPr="00766F7B">
        <w:rPr>
          <w:spacing w:val="2"/>
          <w:sz w:val="28"/>
          <w:szCs w:val="28"/>
          <w:lang w:val="es-ES"/>
        </w:rPr>
        <w:t xml:space="preserve">/ </w:t>
      </w:r>
      <w:r w:rsidRPr="00766F7B">
        <w:rPr>
          <w:rStyle w:val="afb"/>
          <w:b w:val="0"/>
          <w:spacing w:val="2"/>
          <w:lang w:val="es-ES"/>
        </w:rPr>
        <w:t xml:space="preserve">Juan Antonio </w:t>
      </w:r>
      <w:r>
        <w:rPr>
          <w:rStyle w:val="afb"/>
          <w:b w:val="0"/>
          <w:spacing w:val="2"/>
          <w:lang w:val="en-US"/>
        </w:rPr>
        <w:t xml:space="preserve">de </w:t>
      </w:r>
      <w:r w:rsidRPr="00766F7B">
        <w:rPr>
          <w:rStyle w:val="afb"/>
          <w:b w:val="0"/>
          <w:spacing w:val="2"/>
          <w:lang w:val="es-ES"/>
        </w:rPr>
        <w:t xml:space="preserve">Zunzunegui </w:t>
      </w:r>
      <w:r w:rsidRPr="00766F7B">
        <w:rPr>
          <w:spacing w:val="2"/>
          <w:sz w:val="28"/>
          <w:szCs w:val="28"/>
          <w:lang w:val="es-ES"/>
        </w:rPr>
        <w:t>// Cuentos españoles</w:t>
      </w:r>
      <w:r w:rsidRPr="00766F7B">
        <w:rPr>
          <w:rStyle w:val="afb"/>
          <w:b w:val="0"/>
          <w:spacing w:val="2"/>
          <w:lang w:val="es-ES"/>
        </w:rPr>
        <w:t xml:space="preserve">. – La Habana : Arte y literatura, 1976. – P. 333-349.   </w:t>
      </w:r>
    </w:p>
    <w:p w:rsidR="00C27DEF" w:rsidRPr="00766F7B" w:rsidRDefault="00C27DEF" w:rsidP="0025480D">
      <w:pPr>
        <w:numPr>
          <w:ilvl w:val="0"/>
          <w:numId w:val="52"/>
        </w:numPr>
        <w:tabs>
          <w:tab w:val="clear" w:pos="1800"/>
        </w:tabs>
        <w:suppressAutoHyphens w:val="0"/>
        <w:spacing w:line="360" w:lineRule="auto"/>
        <w:ind w:left="0" w:right="-32" w:firstLine="720"/>
        <w:jc w:val="both"/>
        <w:rPr>
          <w:rFonts w:ascii="Times New Roman CYR" w:hAnsi="Times New Roman CYR" w:cs="Times New Roman CYR"/>
          <w:spacing w:val="2"/>
          <w:sz w:val="28"/>
          <w:szCs w:val="28"/>
          <w:lang w:val="es-ES"/>
        </w:rPr>
      </w:pPr>
      <w:r w:rsidRPr="00766F7B">
        <w:rPr>
          <w:rFonts w:ascii="Times New Roman CYR" w:hAnsi="Times New Roman CYR" w:cs="Times New Roman CYR"/>
          <w:i/>
          <w:spacing w:val="2"/>
          <w:sz w:val="28"/>
          <w:szCs w:val="28"/>
          <w:lang w:val="es-ES"/>
        </w:rPr>
        <w:t xml:space="preserve">Sanfermines </w:t>
      </w:r>
      <w:r w:rsidRPr="00766F7B">
        <w:rPr>
          <w:spacing w:val="2"/>
          <w:sz w:val="28"/>
          <w:szCs w:val="28"/>
        </w:rPr>
        <w:t>[</w:t>
      </w:r>
      <w:r w:rsidRPr="00766F7B">
        <w:rPr>
          <w:spacing w:val="2"/>
          <w:sz w:val="28"/>
          <w:szCs w:val="28"/>
          <w:lang w:val="uk-UA"/>
        </w:rPr>
        <w:t>Електронний ресурс</w:t>
      </w:r>
      <w:r w:rsidRPr="00766F7B">
        <w:rPr>
          <w:spacing w:val="2"/>
          <w:sz w:val="28"/>
          <w:szCs w:val="28"/>
        </w:rPr>
        <w:t xml:space="preserve">] / </w:t>
      </w:r>
      <w:r w:rsidRPr="00766F7B">
        <w:rPr>
          <w:rFonts w:ascii="Times New Roman CYR" w:hAnsi="Times New Roman CYR" w:cs="Times New Roman CYR"/>
          <w:spacing w:val="2"/>
          <w:sz w:val="28"/>
          <w:szCs w:val="28"/>
          <w:lang w:val="es-ES"/>
        </w:rPr>
        <w:t xml:space="preserve">Sanfermines. – 3.08.2006. </w:t>
      </w:r>
      <w:r w:rsidRPr="00766F7B">
        <w:rPr>
          <w:color w:val="000000"/>
          <w:spacing w:val="2"/>
          <w:sz w:val="28"/>
          <w:szCs w:val="28"/>
          <w:lang w:val="uk-UA"/>
        </w:rPr>
        <w:t xml:space="preserve">– </w:t>
      </w:r>
      <w:r w:rsidRPr="00766F7B">
        <w:rPr>
          <w:spacing w:val="2"/>
          <w:sz w:val="28"/>
          <w:szCs w:val="28"/>
          <w:lang w:val="uk-UA"/>
        </w:rPr>
        <w:t xml:space="preserve">Режим доступу : </w:t>
      </w:r>
      <w:r w:rsidRPr="00766F7B">
        <w:rPr>
          <w:rFonts w:ascii="Times New Roman CYR" w:hAnsi="Times New Roman CYR" w:cs="Times New Roman CYR"/>
          <w:spacing w:val="2"/>
          <w:sz w:val="28"/>
          <w:szCs w:val="28"/>
          <w:lang w:val="es-ES"/>
        </w:rPr>
        <w:t xml:space="preserve"> </w:t>
      </w:r>
      <w:hyperlink r:id="rId18" w:history="1">
        <w:r w:rsidRPr="00766F7B">
          <w:rPr>
            <w:rStyle w:val="af0"/>
            <w:rFonts w:ascii="Times New Roman CYR" w:hAnsi="Times New Roman CYR" w:cs="Times New Roman CYR"/>
            <w:spacing w:val="2"/>
            <w:sz w:val="28"/>
            <w:szCs w:val="28"/>
            <w:lang w:val="es-ES"/>
          </w:rPr>
          <w:t>www.elpais.es</w:t>
        </w:r>
      </w:hyperlink>
      <w:r w:rsidRPr="00766F7B">
        <w:rPr>
          <w:rFonts w:ascii="Times New Roman CYR" w:hAnsi="Times New Roman CYR" w:cs="Times New Roman CYR"/>
          <w:color w:val="0000FF"/>
          <w:spacing w:val="2"/>
          <w:sz w:val="28"/>
          <w:szCs w:val="28"/>
          <w:u w:val="single"/>
          <w:lang w:val="uk-UA"/>
        </w:rPr>
        <w:t xml:space="preserve"> </w:t>
      </w:r>
    </w:p>
    <w:p w:rsidR="00C27DEF" w:rsidRPr="00766F7B" w:rsidRDefault="00C27DEF" w:rsidP="0025480D">
      <w:pPr>
        <w:numPr>
          <w:ilvl w:val="0"/>
          <w:numId w:val="52"/>
        </w:numPr>
        <w:tabs>
          <w:tab w:val="clear" w:pos="1800"/>
        </w:tabs>
        <w:suppressAutoHyphens w:val="0"/>
        <w:spacing w:line="360" w:lineRule="auto"/>
        <w:ind w:left="0" w:right="-32" w:firstLine="720"/>
        <w:jc w:val="both"/>
        <w:rPr>
          <w:rFonts w:ascii="Times New Roman CYR" w:hAnsi="Times New Roman CYR" w:cs="Times New Roman CYR"/>
          <w:spacing w:val="2"/>
          <w:sz w:val="28"/>
          <w:szCs w:val="28"/>
          <w:lang w:val="es-ES"/>
        </w:rPr>
      </w:pPr>
      <w:r w:rsidRPr="00766F7B">
        <w:rPr>
          <w:rFonts w:ascii="Times New Roman CYR" w:hAnsi="Times New Roman CYR" w:cs="Times New Roman CYR"/>
          <w:i/>
          <w:spacing w:val="2"/>
          <w:sz w:val="28"/>
          <w:szCs w:val="28"/>
          <w:lang w:val="es-ES"/>
        </w:rPr>
        <w:t>Semana Santa</w:t>
      </w:r>
      <w:r w:rsidRPr="00766F7B">
        <w:rPr>
          <w:rFonts w:ascii="Times New Roman CYR" w:hAnsi="Times New Roman CYR" w:cs="Times New Roman CYR"/>
          <w:spacing w:val="2"/>
          <w:sz w:val="28"/>
          <w:szCs w:val="28"/>
          <w:lang w:val="es-ES"/>
        </w:rPr>
        <w:t xml:space="preserve"> </w:t>
      </w:r>
      <w:r w:rsidRPr="00766F7B">
        <w:rPr>
          <w:spacing w:val="2"/>
          <w:sz w:val="28"/>
          <w:szCs w:val="28"/>
          <w:lang w:val="es-ES"/>
        </w:rPr>
        <w:t>[</w:t>
      </w:r>
      <w:r w:rsidRPr="00766F7B">
        <w:rPr>
          <w:spacing w:val="2"/>
          <w:sz w:val="28"/>
          <w:szCs w:val="28"/>
          <w:lang w:val="uk-UA"/>
        </w:rPr>
        <w:t>Електронний ресурс</w:t>
      </w:r>
      <w:r w:rsidRPr="00766F7B">
        <w:rPr>
          <w:spacing w:val="2"/>
          <w:sz w:val="28"/>
          <w:szCs w:val="28"/>
          <w:lang w:val="es-ES"/>
        </w:rPr>
        <w:t>] /</w:t>
      </w:r>
      <w:r w:rsidRPr="00766F7B">
        <w:rPr>
          <w:rFonts w:ascii="Times New Roman CYR" w:hAnsi="Times New Roman CYR" w:cs="Times New Roman CYR"/>
          <w:spacing w:val="2"/>
          <w:sz w:val="28"/>
          <w:szCs w:val="28"/>
          <w:lang w:val="es-ES"/>
        </w:rPr>
        <w:t xml:space="preserve"> Semana Santa.</w:t>
      </w:r>
      <w:r w:rsidRPr="00766F7B">
        <w:rPr>
          <w:spacing w:val="2"/>
          <w:sz w:val="28"/>
          <w:szCs w:val="28"/>
          <w:lang w:val="es-ES"/>
        </w:rPr>
        <w:t xml:space="preserve"> </w:t>
      </w:r>
      <w:r w:rsidRPr="00766F7B">
        <w:rPr>
          <w:rFonts w:ascii="Times New Roman CYR" w:hAnsi="Times New Roman CYR" w:cs="Times New Roman CYR"/>
          <w:spacing w:val="2"/>
          <w:sz w:val="28"/>
          <w:szCs w:val="28"/>
          <w:lang w:val="es-ES"/>
        </w:rPr>
        <w:t xml:space="preserve">– 5.03.2006. – </w:t>
      </w:r>
      <w:r w:rsidRPr="00766F7B">
        <w:rPr>
          <w:spacing w:val="2"/>
          <w:sz w:val="28"/>
          <w:szCs w:val="28"/>
          <w:lang w:val="uk-UA"/>
        </w:rPr>
        <w:t>Режим доступу :</w:t>
      </w:r>
      <w:r w:rsidRPr="00766F7B">
        <w:rPr>
          <w:spacing w:val="2"/>
          <w:sz w:val="28"/>
          <w:szCs w:val="28"/>
          <w:lang w:val="es-ES"/>
        </w:rPr>
        <w:t xml:space="preserve"> </w:t>
      </w:r>
      <w:hyperlink r:id="rId19" w:history="1">
        <w:r w:rsidRPr="00766F7B">
          <w:rPr>
            <w:rStyle w:val="af0"/>
            <w:rFonts w:ascii="Times New Roman CYR" w:hAnsi="Times New Roman CYR" w:cs="Times New Roman CYR"/>
            <w:spacing w:val="2"/>
            <w:sz w:val="28"/>
            <w:szCs w:val="28"/>
            <w:lang w:val="es-ES"/>
          </w:rPr>
          <w:t>www.elpais.es</w:t>
        </w:r>
      </w:hyperlink>
    </w:p>
    <w:p w:rsidR="00C27DEF" w:rsidRPr="00766F7B" w:rsidRDefault="00C27DEF" w:rsidP="0025480D">
      <w:pPr>
        <w:numPr>
          <w:ilvl w:val="0"/>
          <w:numId w:val="52"/>
        </w:numPr>
        <w:tabs>
          <w:tab w:val="clear" w:pos="1800"/>
        </w:tabs>
        <w:suppressAutoHyphens w:val="0"/>
        <w:spacing w:line="360" w:lineRule="auto"/>
        <w:ind w:left="0" w:right="-32" w:firstLine="720"/>
        <w:jc w:val="both"/>
        <w:rPr>
          <w:rFonts w:ascii="Times New Roman CYR" w:hAnsi="Times New Roman CYR" w:cs="Times New Roman CYR"/>
          <w:spacing w:val="2"/>
          <w:sz w:val="28"/>
          <w:szCs w:val="28"/>
          <w:lang w:val="es-ES"/>
        </w:rPr>
      </w:pPr>
      <w:r w:rsidRPr="00766F7B">
        <w:rPr>
          <w:rFonts w:ascii="Times New Roman CYR" w:hAnsi="Times New Roman CYR" w:cs="Times New Roman CYR"/>
          <w:i/>
          <w:spacing w:val="2"/>
          <w:sz w:val="28"/>
          <w:szCs w:val="28"/>
          <w:lang w:val="es-ES"/>
        </w:rPr>
        <w:t>El primer gibrido</w:t>
      </w:r>
      <w:r w:rsidRPr="00766F7B">
        <w:rPr>
          <w:rFonts w:ascii="Times New Roman CYR" w:hAnsi="Times New Roman CYR" w:cs="Times New Roman CYR"/>
          <w:spacing w:val="2"/>
          <w:sz w:val="28"/>
          <w:szCs w:val="28"/>
          <w:lang w:val="es-ES"/>
        </w:rPr>
        <w:t xml:space="preserve"> entre avioneta y coche se lanzará en 2009 </w:t>
      </w:r>
      <w:r w:rsidRPr="00766F7B">
        <w:rPr>
          <w:spacing w:val="2"/>
          <w:sz w:val="28"/>
          <w:szCs w:val="28"/>
          <w:lang w:val="es-ES"/>
        </w:rPr>
        <w:t>[</w:t>
      </w:r>
      <w:r w:rsidRPr="00766F7B">
        <w:rPr>
          <w:spacing w:val="2"/>
          <w:sz w:val="28"/>
          <w:szCs w:val="28"/>
          <w:lang w:val="uk-UA"/>
        </w:rPr>
        <w:t>Електронний ресурс</w:t>
      </w:r>
      <w:r w:rsidRPr="00766F7B">
        <w:rPr>
          <w:spacing w:val="2"/>
          <w:sz w:val="28"/>
          <w:szCs w:val="28"/>
          <w:lang w:val="es-ES"/>
        </w:rPr>
        <w:t xml:space="preserve">]. – 10.03.2007. – </w:t>
      </w:r>
      <w:r w:rsidRPr="00766F7B">
        <w:rPr>
          <w:spacing w:val="2"/>
          <w:sz w:val="28"/>
          <w:szCs w:val="28"/>
          <w:lang w:val="uk-UA"/>
        </w:rPr>
        <w:t>Режим доступу :</w:t>
      </w:r>
      <w:r w:rsidRPr="00766F7B">
        <w:rPr>
          <w:spacing w:val="2"/>
          <w:sz w:val="28"/>
          <w:szCs w:val="28"/>
          <w:lang w:val="es-ES"/>
        </w:rPr>
        <w:t xml:space="preserve"> </w:t>
      </w:r>
      <w:hyperlink r:id="rId20" w:history="1">
        <w:r w:rsidRPr="00766F7B">
          <w:rPr>
            <w:rStyle w:val="af0"/>
            <w:spacing w:val="2"/>
            <w:sz w:val="28"/>
            <w:szCs w:val="28"/>
            <w:lang w:val="es-ES"/>
          </w:rPr>
          <w:t>www.elpais.es</w:t>
        </w:r>
      </w:hyperlink>
    </w:p>
    <w:p w:rsidR="00C27DEF" w:rsidRPr="00766F7B" w:rsidRDefault="00C27DEF" w:rsidP="0025480D">
      <w:pPr>
        <w:numPr>
          <w:ilvl w:val="0"/>
          <w:numId w:val="52"/>
        </w:numPr>
        <w:tabs>
          <w:tab w:val="clear" w:pos="1800"/>
        </w:tabs>
        <w:suppressAutoHyphens w:val="0"/>
        <w:spacing w:line="360" w:lineRule="auto"/>
        <w:ind w:left="0" w:right="-32" w:firstLine="720"/>
        <w:jc w:val="both"/>
        <w:rPr>
          <w:rFonts w:ascii="Times New Roman CYR" w:hAnsi="Times New Roman CYR" w:cs="Times New Roman CYR"/>
          <w:spacing w:val="2"/>
          <w:sz w:val="28"/>
          <w:szCs w:val="28"/>
          <w:lang w:val="es-ES"/>
        </w:rPr>
      </w:pPr>
      <w:r w:rsidRPr="00766F7B">
        <w:rPr>
          <w:rFonts w:ascii="Times New Roman CYR" w:hAnsi="Times New Roman CYR" w:cs="Times New Roman CYR"/>
          <w:i/>
          <w:spacing w:val="2"/>
          <w:sz w:val="28"/>
          <w:szCs w:val="28"/>
          <w:lang w:val="es-ES"/>
        </w:rPr>
        <w:t xml:space="preserve">España juega mucho </w:t>
      </w:r>
      <w:r w:rsidRPr="00766F7B">
        <w:rPr>
          <w:rFonts w:ascii="Times New Roman CYR" w:hAnsi="Times New Roman CYR" w:cs="Times New Roman CYR"/>
          <w:spacing w:val="2"/>
          <w:sz w:val="28"/>
          <w:szCs w:val="28"/>
          <w:lang w:val="es-ES"/>
        </w:rPr>
        <w:t xml:space="preserve">pero fabrica poco </w:t>
      </w:r>
      <w:r w:rsidRPr="00766F7B">
        <w:rPr>
          <w:spacing w:val="2"/>
          <w:sz w:val="28"/>
          <w:szCs w:val="28"/>
          <w:lang w:val="es-ES"/>
        </w:rPr>
        <w:t>[</w:t>
      </w:r>
      <w:r w:rsidRPr="00766F7B">
        <w:rPr>
          <w:spacing w:val="2"/>
          <w:sz w:val="28"/>
          <w:szCs w:val="28"/>
          <w:lang w:val="uk-UA"/>
        </w:rPr>
        <w:t>Електронний ресурс</w:t>
      </w:r>
      <w:r w:rsidRPr="00766F7B">
        <w:rPr>
          <w:spacing w:val="2"/>
          <w:sz w:val="28"/>
          <w:szCs w:val="28"/>
          <w:lang w:val="es-ES"/>
        </w:rPr>
        <w:t xml:space="preserve">]. – 07.03.2005. – </w:t>
      </w:r>
      <w:r w:rsidRPr="00766F7B">
        <w:rPr>
          <w:spacing w:val="2"/>
          <w:sz w:val="28"/>
          <w:szCs w:val="28"/>
          <w:lang w:val="uk-UA"/>
        </w:rPr>
        <w:t>Режим доступу :</w:t>
      </w:r>
      <w:r w:rsidRPr="00766F7B">
        <w:rPr>
          <w:spacing w:val="2"/>
          <w:sz w:val="28"/>
          <w:szCs w:val="28"/>
          <w:lang w:val="es-ES"/>
        </w:rPr>
        <w:t xml:space="preserve"> </w:t>
      </w:r>
      <w:hyperlink r:id="rId21" w:history="1">
        <w:r w:rsidRPr="00766F7B">
          <w:rPr>
            <w:rStyle w:val="af0"/>
            <w:spacing w:val="2"/>
            <w:sz w:val="28"/>
            <w:szCs w:val="28"/>
            <w:lang w:val="es-ES"/>
          </w:rPr>
          <w:t>www.elpais.es</w:t>
        </w:r>
      </w:hyperlink>
      <w:r w:rsidRPr="00766F7B">
        <w:rPr>
          <w:spacing w:val="2"/>
          <w:sz w:val="28"/>
          <w:szCs w:val="28"/>
          <w:lang w:val="es-ES"/>
        </w:rPr>
        <w:t xml:space="preserve"> </w:t>
      </w:r>
    </w:p>
    <w:p w:rsidR="00C27DEF" w:rsidRPr="00766F7B" w:rsidRDefault="00C27DEF" w:rsidP="00C27DEF">
      <w:pPr>
        <w:autoSpaceDE w:val="0"/>
        <w:autoSpaceDN w:val="0"/>
        <w:adjustRightInd w:val="0"/>
        <w:spacing w:line="360" w:lineRule="auto"/>
        <w:ind w:right="-32"/>
        <w:jc w:val="center"/>
        <w:rPr>
          <w:rFonts w:ascii="Times New Roman CYR" w:hAnsi="Times New Roman CYR" w:cs="Times New Roman CYR"/>
          <w:spacing w:val="2"/>
          <w:sz w:val="28"/>
          <w:szCs w:val="28"/>
          <w:lang w:val="es-ES"/>
        </w:rPr>
      </w:pPr>
    </w:p>
    <w:p w:rsidR="00937EA6" w:rsidRDefault="00937EA6" w:rsidP="00C27DEF">
      <w:pPr>
        <w:jc w:val="center"/>
        <w:rPr>
          <w:lang w:val="uk-UA"/>
        </w:rPr>
      </w:pPr>
      <w:r>
        <w:rPr>
          <w:lang w:val="uk-UA"/>
        </w:rPr>
        <w:lastRenderedPageBreak/>
        <w:t xml:space="preserve"> </w:t>
      </w:r>
    </w:p>
    <w:p w:rsidR="00937EA6" w:rsidRPr="00C27DEF" w:rsidRDefault="00937EA6" w:rsidP="00937EA6">
      <w:pPr>
        <w:rPr>
          <w:lang w:val="es-ES"/>
        </w:rPr>
      </w:pPr>
    </w:p>
    <w:p w:rsidR="009127D3" w:rsidRPr="00C27DEF" w:rsidRDefault="009127D3" w:rsidP="009127D3">
      <w:pPr>
        <w:rPr>
          <w:lang w:val="es-ES"/>
        </w:rPr>
      </w:pPr>
    </w:p>
    <w:p w:rsidR="00752F3E" w:rsidRPr="009127D3" w:rsidRDefault="00752F3E" w:rsidP="00752F3E">
      <w:pPr>
        <w:spacing w:line="360" w:lineRule="auto"/>
        <w:rPr>
          <w:lang w:val="uk-UA"/>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22" w:history="1">
        <w:r>
          <w:rPr>
            <w:rStyle w:val="af0"/>
            <w:color w:val="0070C0"/>
          </w:rPr>
          <w:t>http://www.mydisser.com/search.html</w:t>
        </w:r>
        <w:proofErr w:type="gramEnd"/>
      </w:hyperlink>
    </w:p>
    <w:p w:rsidR="00E8063E" w:rsidRDefault="00E8063E">
      <w:pPr>
        <w:spacing w:line="336" w:lineRule="auto"/>
        <w:jc w:val="both"/>
      </w:pPr>
      <w:bookmarkStart w:id="6" w:name="_PictureBullets"/>
      <w:bookmarkEnd w:id="6"/>
    </w:p>
    <w:sectPr w:rsidR="00E8063E">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80D" w:rsidRDefault="0025480D">
      <w:r>
        <w:separator/>
      </w:r>
    </w:p>
  </w:endnote>
  <w:endnote w:type="continuationSeparator" w:id="0">
    <w:p w:rsidR="0025480D" w:rsidRDefault="0025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80D" w:rsidRDefault="0025480D">
      <w:r>
        <w:separator/>
      </w:r>
    </w:p>
  </w:footnote>
  <w:footnote w:type="continuationSeparator" w:id="0">
    <w:p w:rsidR="0025480D" w:rsidRDefault="00254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0BB2553A"/>
    <w:multiLevelType w:val="hybridMultilevel"/>
    <w:tmpl w:val="BF7A424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2CA4C7A"/>
    <w:multiLevelType w:val="hybridMultilevel"/>
    <w:tmpl w:val="BF6624BA"/>
    <w:lvl w:ilvl="0" w:tplc="4E52F8F8">
      <w:start w:val="1"/>
      <w:numFmt w:val="decimal"/>
      <w:lvlText w:val="%1."/>
      <w:lvlJc w:val="left"/>
      <w:pPr>
        <w:tabs>
          <w:tab w:val="num" w:pos="1080"/>
        </w:tabs>
        <w:ind w:left="1080" w:hanging="360"/>
      </w:pPr>
      <w:rPr>
        <w:rFonts w:ascii="Times New Roman" w:hAnsi="Times New Roman" w:cs="Times New Roman" w:hint="default"/>
        <w:color w:val="auto"/>
        <w:sz w:val="28"/>
        <w:szCs w:val="28"/>
      </w:rPr>
    </w:lvl>
    <w:lvl w:ilvl="1" w:tplc="0236458C">
      <w:start w:val="307"/>
      <w:numFmt w:val="decimal"/>
      <w:lvlText w:val="%2."/>
      <w:lvlJc w:val="left"/>
      <w:pPr>
        <w:tabs>
          <w:tab w:val="num" w:pos="1800"/>
        </w:tabs>
        <w:ind w:left="1800" w:hanging="360"/>
      </w:pPr>
      <w:rPr>
        <w:rFonts w:hint="default"/>
        <w:sz w:val="28"/>
        <w:szCs w:val="28"/>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31C04CD8"/>
    <w:multiLevelType w:val="hybridMultilevel"/>
    <w:tmpl w:val="7A929652"/>
    <w:lvl w:ilvl="0" w:tplc="2A86DE8C">
      <w:start w:val="322"/>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7">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66FD3739"/>
    <w:multiLevelType w:val="hybridMultilevel"/>
    <w:tmpl w:val="8B4088EC"/>
    <w:lvl w:ilvl="0" w:tplc="FFFFFFFF">
      <w:start w:val="1"/>
      <w:numFmt w:val="decimal"/>
      <w:lvlText w:val="%1."/>
      <w:lvlJc w:val="left"/>
      <w:pPr>
        <w:tabs>
          <w:tab w:val="num" w:pos="1429"/>
        </w:tabs>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0">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45"/>
  </w:num>
  <w:num w:numId="39">
    <w:abstractNumId w:val="44"/>
  </w:num>
  <w:num w:numId="40">
    <w:abstractNumId w:val="46"/>
  </w:num>
  <w:num w:numId="41">
    <w:abstractNumId w:val="43"/>
  </w:num>
  <w:num w:numId="42">
    <w:abstractNumId w:val="38"/>
  </w:num>
  <w:num w:numId="43">
    <w:abstractNumId w:val="49"/>
  </w:num>
  <w:num w:numId="44">
    <w:abstractNumId w:val="47"/>
  </w:num>
  <w:num w:numId="45">
    <w:abstractNumId w:val="51"/>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37"/>
  </w:num>
  <w:num w:numId="50">
    <w:abstractNumId w:val="48"/>
  </w:num>
  <w:num w:numId="51">
    <w:abstractNumId w:val="41"/>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90484"/>
    <w:rsid w:val="000A0165"/>
    <w:rsid w:val="000B2A00"/>
    <w:rsid w:val="000E1517"/>
    <w:rsid w:val="000E6014"/>
    <w:rsid w:val="000F672C"/>
    <w:rsid w:val="00102E22"/>
    <w:rsid w:val="001407E0"/>
    <w:rsid w:val="00143253"/>
    <w:rsid w:val="00152934"/>
    <w:rsid w:val="001575AD"/>
    <w:rsid w:val="00162A81"/>
    <w:rsid w:val="001670E3"/>
    <w:rsid w:val="00184F50"/>
    <w:rsid w:val="001A197B"/>
    <w:rsid w:val="001E7A14"/>
    <w:rsid w:val="001F1507"/>
    <w:rsid w:val="002124BE"/>
    <w:rsid w:val="00244F6B"/>
    <w:rsid w:val="0025480D"/>
    <w:rsid w:val="00295F43"/>
    <w:rsid w:val="0029659F"/>
    <w:rsid w:val="0030185F"/>
    <w:rsid w:val="00345C40"/>
    <w:rsid w:val="003B7401"/>
    <w:rsid w:val="003C730D"/>
    <w:rsid w:val="003E6E3C"/>
    <w:rsid w:val="003F1EBF"/>
    <w:rsid w:val="004030D1"/>
    <w:rsid w:val="00414194"/>
    <w:rsid w:val="004247DC"/>
    <w:rsid w:val="004503EF"/>
    <w:rsid w:val="00453A09"/>
    <w:rsid w:val="00457062"/>
    <w:rsid w:val="00457D0C"/>
    <w:rsid w:val="00474612"/>
    <w:rsid w:val="004942BD"/>
    <w:rsid w:val="004D1D04"/>
    <w:rsid w:val="004F5D22"/>
    <w:rsid w:val="00500D0D"/>
    <w:rsid w:val="00504C41"/>
    <w:rsid w:val="00524D1A"/>
    <w:rsid w:val="00532208"/>
    <w:rsid w:val="00535EA5"/>
    <w:rsid w:val="00575C6C"/>
    <w:rsid w:val="005803EE"/>
    <w:rsid w:val="00591858"/>
    <w:rsid w:val="005941E6"/>
    <w:rsid w:val="005A2875"/>
    <w:rsid w:val="005A4EFD"/>
    <w:rsid w:val="005D5E2E"/>
    <w:rsid w:val="00602523"/>
    <w:rsid w:val="00621992"/>
    <w:rsid w:val="006C71EE"/>
    <w:rsid w:val="006E5AAE"/>
    <w:rsid w:val="006F12A0"/>
    <w:rsid w:val="00700395"/>
    <w:rsid w:val="00720D34"/>
    <w:rsid w:val="00727B28"/>
    <w:rsid w:val="00752F3E"/>
    <w:rsid w:val="007720C7"/>
    <w:rsid w:val="007A3A4A"/>
    <w:rsid w:val="007E0CA1"/>
    <w:rsid w:val="00803975"/>
    <w:rsid w:val="00830772"/>
    <w:rsid w:val="00830BDE"/>
    <w:rsid w:val="008373B3"/>
    <w:rsid w:val="00840EC3"/>
    <w:rsid w:val="008440DC"/>
    <w:rsid w:val="00845783"/>
    <w:rsid w:val="00850A02"/>
    <w:rsid w:val="00854667"/>
    <w:rsid w:val="008638C0"/>
    <w:rsid w:val="00877AA5"/>
    <w:rsid w:val="008934CB"/>
    <w:rsid w:val="008958D4"/>
    <w:rsid w:val="008A689F"/>
    <w:rsid w:val="008A7511"/>
    <w:rsid w:val="008F2B4E"/>
    <w:rsid w:val="008F2BDD"/>
    <w:rsid w:val="00902A7A"/>
    <w:rsid w:val="009127D3"/>
    <w:rsid w:val="00923ABE"/>
    <w:rsid w:val="00937EA6"/>
    <w:rsid w:val="00941BB0"/>
    <w:rsid w:val="009521D2"/>
    <w:rsid w:val="009658CF"/>
    <w:rsid w:val="009806C0"/>
    <w:rsid w:val="009B1AB3"/>
    <w:rsid w:val="009C2C71"/>
    <w:rsid w:val="009F2914"/>
    <w:rsid w:val="009F689E"/>
    <w:rsid w:val="009F7EAC"/>
    <w:rsid w:val="00A4158A"/>
    <w:rsid w:val="00A41FCB"/>
    <w:rsid w:val="00A521E0"/>
    <w:rsid w:val="00AC5CFA"/>
    <w:rsid w:val="00AE503D"/>
    <w:rsid w:val="00B1230A"/>
    <w:rsid w:val="00B3301B"/>
    <w:rsid w:val="00B46023"/>
    <w:rsid w:val="00B53BD0"/>
    <w:rsid w:val="00B8206A"/>
    <w:rsid w:val="00B829A8"/>
    <w:rsid w:val="00BB02C6"/>
    <w:rsid w:val="00BB1BA6"/>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C6BB0"/>
    <w:rsid w:val="00CD4124"/>
    <w:rsid w:val="00CD6679"/>
    <w:rsid w:val="00D13A16"/>
    <w:rsid w:val="00D553E8"/>
    <w:rsid w:val="00D870BC"/>
    <w:rsid w:val="00D963CD"/>
    <w:rsid w:val="00D97F12"/>
    <w:rsid w:val="00DA4D5C"/>
    <w:rsid w:val="00DD4EAD"/>
    <w:rsid w:val="00E26F4E"/>
    <w:rsid w:val="00E5494D"/>
    <w:rsid w:val="00E63D91"/>
    <w:rsid w:val="00E65358"/>
    <w:rsid w:val="00E8063E"/>
    <w:rsid w:val="00E9259D"/>
    <w:rsid w:val="00EC68A6"/>
    <w:rsid w:val="00F02799"/>
    <w:rsid w:val="00F24C48"/>
    <w:rsid w:val="00F46161"/>
    <w:rsid w:val="00F72146"/>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5">
    <w:name w:val="Основной текст с отступом 3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semiHidden/>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ok.ru/books/tema/?author=&#1061;&#1086;&#1074;&#1072;&#1085;&#1089;&#1082;&#1072;&#1103;%20&#1047;.&#1048;.,%20&#1044;&#1084;&#1080;&#1090;&#1088;&#1080;&#1077;&#1074;&#1072;%20&#1051;.&#1051;." TargetMode="External"/><Relationship Id="rId18" Type="http://schemas.openxmlformats.org/officeDocument/2006/relationships/hyperlink" Target="http://www.elpais.es"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elpais.es" TargetMode="Externa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yperlink" Target="http://sun1.lib.tsu.ru:8000/cgi-bin/gw_45_2/chameleon?host=localhost%2b1111%2bDEFAULT&amp;search=KEYWORD&amp;function=INITREQ&amp;SourceScreen=PREVPAGE&amp;sessionid=2008022611222923456&amp;skin=tsu&amp;conf=.%2fchameleon.conf&amp;lng=ru&amp;itemu1=4&amp;scant1=%d0%98%d1%81%d0%bf%d0%be%d0%b2%d0%b5%d0%b4%d0%b0%d0%bd%d0%b8%d0%b5%20%d0%b2%d0%b5%d1%80%d1%8b%20%d0%bc%d0%be%d0%b5%d0%b3%d0%be%20%d0%bd%d0%b5%d0%b4%d0%be%d1%81%d1%82%d0%be%d0%b8%d0%bd%d1%81%d1%82%d0%b2%d0%b0&amp;scanu1=4&amp;u1=4&amp;t1=%01749887&amp;pos=1&amp;prevpos=21&amp;"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dialogouleaddership.org/index%20Name.html" TargetMode="External"/><Relationship Id="rId20" Type="http://schemas.openxmlformats.org/officeDocument/2006/relationships/hyperlink" Target="http://www.elpais.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zimmail_yanko.mccme.ru"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elpais.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aslov.pdf" TargetMode="External"/><Relationship Id="rId22" Type="http://schemas.openxmlformats.org/officeDocument/2006/relationships/hyperlink" Target="http://www.mydisser.com/search.html"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57</Pages>
  <Words>14640</Words>
  <Characters>83453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97898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102</cp:revision>
  <cp:lastPrinted>2009-02-06T08:36:00Z</cp:lastPrinted>
  <dcterms:created xsi:type="dcterms:W3CDTF">2015-03-22T11:10:00Z</dcterms:created>
  <dcterms:modified xsi:type="dcterms:W3CDTF">2015-03-25T06:47:00Z</dcterms:modified>
</cp:coreProperties>
</file>