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D031" w14:textId="77777777" w:rsidR="0077455A" w:rsidRDefault="0077455A" w:rsidP="0077455A">
      <w:pPr>
        <w:pStyle w:val="afffffffffffffffffffffffffff5"/>
        <w:rPr>
          <w:rFonts w:ascii="Verdana" w:hAnsi="Verdana"/>
          <w:color w:val="000000"/>
          <w:sz w:val="21"/>
          <w:szCs w:val="21"/>
        </w:rPr>
      </w:pPr>
      <w:r>
        <w:rPr>
          <w:rFonts w:ascii="Helvetica" w:hAnsi="Helvetica" w:cs="Helvetica"/>
          <w:b/>
          <w:bCs w:val="0"/>
          <w:color w:val="222222"/>
          <w:sz w:val="21"/>
          <w:szCs w:val="21"/>
        </w:rPr>
        <w:t>Мальцев, Валерий Иванович.</w:t>
      </w:r>
    </w:p>
    <w:p w14:paraId="0F859DD4" w14:textId="77777777" w:rsidR="0077455A" w:rsidRDefault="0077455A" w:rsidP="0077455A">
      <w:pPr>
        <w:pStyle w:val="20"/>
        <w:spacing w:before="0" w:after="312"/>
        <w:rPr>
          <w:rFonts w:ascii="Arial" w:hAnsi="Arial" w:cs="Arial"/>
          <w:caps/>
          <w:color w:val="333333"/>
          <w:sz w:val="27"/>
          <w:szCs w:val="27"/>
        </w:rPr>
      </w:pPr>
      <w:r>
        <w:rPr>
          <w:rFonts w:ascii="Helvetica" w:hAnsi="Helvetica" w:cs="Helvetica"/>
          <w:caps/>
          <w:color w:val="222222"/>
          <w:sz w:val="21"/>
          <w:szCs w:val="21"/>
        </w:rPr>
        <w:t>Нейтронографическое исследование основных магнитных состояний разбавленных литиевых феррошпинелей : диссертация ... кандидата физико-математических наук : 01.04.07. - Томск, 1985. - 143 с. : ил.</w:t>
      </w:r>
    </w:p>
    <w:p w14:paraId="14048012" w14:textId="77777777" w:rsidR="0077455A" w:rsidRDefault="0077455A" w:rsidP="0077455A">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Мальцев, Валерий Иванович</w:t>
      </w:r>
    </w:p>
    <w:p w14:paraId="0BB1F2E8"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w:t>
      </w:r>
    </w:p>
    <w:p w14:paraId="44C062E2"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ВЛИЯНИЕ ДИАМАГНИТНОГО РАЗБАВЛЕНИЯ НА МАГНИТНЫЕ.</w:t>
      </w:r>
    </w:p>
    <w:p w14:paraId="239E3F36"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СОСТОЯНИЯ ФЕРРОШПИНЕЛЕЙ.8</w:t>
      </w:r>
    </w:p>
    <w:p w14:paraId="08EBBC8F"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Структурный тип и симметрия шпинелей.</w:t>
      </w:r>
    </w:p>
    <w:p w14:paraId="56AD676E"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Дальний магнитный порядок.</w:t>
      </w:r>
    </w:p>
    <w:p w14:paraId="5565CA9D"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Феноменологические модели магнитных.состояний. . разбавленных феррошпииелей.</w:t>
      </w:r>
    </w:p>
    <w:p w14:paraId="3D1AD934"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Перколяционные явления в разбавленных шпинелях.</w:t>
      </w:r>
    </w:p>
    <w:p w14:paraId="4A0B7682"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Концентрационные магнитные фазовые диаграммы. разбавленных шпинелей.</w:t>
      </w:r>
    </w:p>
    <w:p w14:paraId="34CE322B"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Фрустрационные.эффекты .в.октаэдрической. подрешетке шпинелей.</w:t>
      </w:r>
    </w:p>
    <w:p w14:paraId="65676666"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Выводы и постановка задачи. ^</w:t>
      </w:r>
    </w:p>
    <w:p w14:paraId="4AD03B88"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МЕТОДИКА НЕЙТРОНОГРАФИЧЕСКОГО. ЭКСПЕРИМЕНТА И. ИЗГОТОВЛЕНИЕ ОБРАЗЦОВ.45</w:t>
      </w:r>
    </w:p>
    <w:p w14:paraId="3188C080"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Основные принципы магнитной нейтронографии.</w:t>
      </w:r>
    </w:p>
    <w:p w14:paraId="664DBE26"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Нейтронный дифрактометр.</w:t>
      </w:r>
    </w:p>
    <w:p w14:paraId="4F8494DD"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Криостат для нейтронографических,исследований в. диапазоне температур 1,8.- 300. К.* 5^</w:t>
      </w:r>
    </w:p>
    <w:p w14:paraId="2C4FD30E"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Изготовление образцов.</w:t>
      </w:r>
    </w:p>
    <w:p w14:paraId="0D6081BA"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МАГНИТНЫЕ.СОСТОЯНИЯ.СИСТЕМЫ.ЛИТИЙ-ЦИНКОВЫХ. ФЕРРОШПИНЕЛЕЙ.56</w:t>
      </w:r>
    </w:p>
    <w:p w14:paraId="4A5D748B"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 Магнитная структура, литиевого.и.цинкового. . моноферритов.</w:t>
      </w:r>
    </w:p>
    <w:p w14:paraId="7E4CC645"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Кристаллическая структура литий-цинковых ферритов.</w:t>
      </w:r>
    </w:p>
    <w:p w14:paraId="625F33BC"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Намагниченность насыщения-и.температура,Кюри. системы твердых растворов.</w:t>
      </w:r>
    </w:p>
    <w:p w14:paraId="79509812"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Нейтронографическое исследование основных магнитных состояний литий-цинковых феррошпинелей.</w:t>
      </w:r>
    </w:p>
    <w:p w14:paraId="23E6F682"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Обсуждение результатов и выбор модели.</w:t>
      </w:r>
    </w:p>
    <w:p w14:paraId="6E8B9863"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7C6212E2"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МАГНИТНЫЕ СТРУКТУРЫ ЗОНТИЧНОГО ТИПА В РАЗБАВЛЕННЫХ</w:t>
      </w:r>
    </w:p>
    <w:p w14:paraId="597B714B"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ЛИТИЕВЫХ ФЕРРОШПИНЕЛЯХ КАК РЕЗУЛЬТАТ УПОРЯДОЧЕНИЯ.</w:t>
      </w:r>
    </w:p>
    <w:p w14:paraId="6FB63A90"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КАТИОНОВ ОКТАЭДРИЧЕСКОЙ КООРДИНАЦИИ.90</w:t>
      </w:r>
    </w:p>
    <w:p w14:paraId="3CF18ADE"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Кристаллическая.структура.упорядоченного,феррита. . лития.</w:t>
      </w:r>
    </w:p>
    <w:p w14:paraId="19693780"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Рентгенографическое определение структурных, параметр, ров феррита bi0&gt;5AlIj0FeI)504 .эз</w:t>
      </w:r>
    </w:p>
    <w:p w14:paraId="7482DC99"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Симметрия обменных.взаимодействий.и обменные. мультиплеты.</w:t>
      </w:r>
    </w:p>
    <w:p w14:paraId="5B55D523"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Способы магнитного упорядочения, допускаемые. симметрией кристаллической структуры.</w:t>
      </w:r>
    </w:p>
    <w:p w14:paraId="06DE8DCA"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Нейтронографическое исследование.магнитной.структуры,</w:t>
      </w:r>
    </w:p>
    <w:p w14:paraId="22F22B58"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Li0,5AlI,0FeI,504.П</w:t>
      </w:r>
    </w:p>
    <w:p w14:paraId="3F7581D8"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Обсуждение.результатов.</w:t>
      </w:r>
    </w:p>
    <w:p w14:paraId="1A032220" w14:textId="77777777" w:rsidR="0077455A" w:rsidRDefault="0077455A" w:rsidP="0077455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Выводы.</w:t>
      </w:r>
    </w:p>
    <w:p w14:paraId="071EBB05" w14:textId="32D8A506" w:rsidR="00E67B85" w:rsidRPr="0077455A" w:rsidRDefault="00E67B85" w:rsidP="0077455A"/>
    <w:sectPr w:rsidR="00E67B85" w:rsidRPr="0077455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B570" w14:textId="77777777" w:rsidR="006D60B3" w:rsidRDefault="006D60B3">
      <w:pPr>
        <w:spacing w:after="0" w:line="240" w:lineRule="auto"/>
      </w:pPr>
      <w:r>
        <w:separator/>
      </w:r>
    </w:p>
  </w:endnote>
  <w:endnote w:type="continuationSeparator" w:id="0">
    <w:p w14:paraId="3F2024F0" w14:textId="77777777" w:rsidR="006D60B3" w:rsidRDefault="006D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91FC" w14:textId="77777777" w:rsidR="006D60B3" w:rsidRDefault="006D60B3"/>
    <w:p w14:paraId="69F134F4" w14:textId="77777777" w:rsidR="006D60B3" w:rsidRDefault="006D60B3"/>
    <w:p w14:paraId="65896E9F" w14:textId="77777777" w:rsidR="006D60B3" w:rsidRDefault="006D60B3"/>
    <w:p w14:paraId="6465BEDF" w14:textId="77777777" w:rsidR="006D60B3" w:rsidRDefault="006D60B3"/>
    <w:p w14:paraId="2E586D8B" w14:textId="77777777" w:rsidR="006D60B3" w:rsidRDefault="006D60B3"/>
    <w:p w14:paraId="116F42FE" w14:textId="77777777" w:rsidR="006D60B3" w:rsidRDefault="006D60B3"/>
    <w:p w14:paraId="7469C769" w14:textId="77777777" w:rsidR="006D60B3" w:rsidRDefault="006D60B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49BD40" wp14:editId="65EE29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A64ED" w14:textId="77777777" w:rsidR="006D60B3" w:rsidRDefault="006D6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49BD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9FA64ED" w14:textId="77777777" w:rsidR="006D60B3" w:rsidRDefault="006D60B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140FBE" w14:textId="77777777" w:rsidR="006D60B3" w:rsidRDefault="006D60B3"/>
    <w:p w14:paraId="31ACA498" w14:textId="77777777" w:rsidR="006D60B3" w:rsidRDefault="006D60B3"/>
    <w:p w14:paraId="47333A61" w14:textId="77777777" w:rsidR="006D60B3" w:rsidRDefault="006D60B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CD1A9B" wp14:editId="6382B4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C9DCE" w14:textId="77777777" w:rsidR="006D60B3" w:rsidRDefault="006D60B3"/>
                          <w:p w14:paraId="099ED6BC" w14:textId="77777777" w:rsidR="006D60B3" w:rsidRDefault="006D60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D1A9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DC9DCE" w14:textId="77777777" w:rsidR="006D60B3" w:rsidRDefault="006D60B3"/>
                    <w:p w14:paraId="099ED6BC" w14:textId="77777777" w:rsidR="006D60B3" w:rsidRDefault="006D60B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5368F1" w14:textId="77777777" w:rsidR="006D60B3" w:rsidRDefault="006D60B3"/>
    <w:p w14:paraId="01EDA6E4" w14:textId="77777777" w:rsidR="006D60B3" w:rsidRDefault="006D60B3">
      <w:pPr>
        <w:rPr>
          <w:sz w:val="2"/>
          <w:szCs w:val="2"/>
        </w:rPr>
      </w:pPr>
    </w:p>
    <w:p w14:paraId="15283B4B" w14:textId="77777777" w:rsidR="006D60B3" w:rsidRDefault="006D60B3"/>
    <w:p w14:paraId="43776425" w14:textId="77777777" w:rsidR="006D60B3" w:rsidRDefault="006D60B3">
      <w:pPr>
        <w:spacing w:after="0" w:line="240" w:lineRule="auto"/>
      </w:pPr>
    </w:p>
  </w:footnote>
  <w:footnote w:type="continuationSeparator" w:id="0">
    <w:p w14:paraId="17CC1693" w14:textId="77777777" w:rsidR="006D60B3" w:rsidRDefault="006D6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B3"/>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112804</TotalTime>
  <Pages>2</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2013</cp:revision>
  <cp:lastPrinted>2009-02-06T05:36:00Z</cp:lastPrinted>
  <dcterms:created xsi:type="dcterms:W3CDTF">2024-01-07T13:43:00Z</dcterms:created>
  <dcterms:modified xsi:type="dcterms:W3CDTF">2025-06-14T21:13:00Z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