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7347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Хорунжева Ольга Евгеньевна. Интенсификация работы фильтрующей центрифуги с коническим ситом для крахмалосодержащих суспензий.: диссертация ... кандидата технических наук: 05.18.12 / Хорунжева Ольга Евгеньевна;[Место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2014.- 194 с.</w:t>
      </w:r>
    </w:p>
    <w:p w14:paraId="4A484827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</w:p>
    <w:p w14:paraId="5204E672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</w:p>
    <w:p w14:paraId="21097AEF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</w:p>
    <w:p w14:paraId="03BDDC4C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ФЕДЕРАЛЬНОЕ ГОСУДАРСТВЕННОЕ БЮДЖЕТНОЕ</w:t>
      </w:r>
    </w:p>
    <w:p w14:paraId="25B90F4D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ОБРАЗОВАТЕЛЬНОЕ УЧРЕЖДЕНИЕ</w:t>
      </w:r>
    </w:p>
    <w:p w14:paraId="478CBF95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ВЫСШЕГО ПРОФЕССИОНАЛЬНОГО ОБРАЗОВАНИЯ</w:t>
      </w:r>
    </w:p>
    <w:p w14:paraId="7D9EA352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«МОСКОВСКИЙ ГОСУДАРСТВЕННЫЙ УНИВЕРСИТЕТ</w:t>
      </w:r>
    </w:p>
    <w:p w14:paraId="49EC8C15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ПИЩЕВЫХ ПРОИЗВОДСТВ»</w:t>
      </w:r>
    </w:p>
    <w:p w14:paraId="12C6CEE2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6FFB71FD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ХОРУНЖЕВА ОЛЬГА ЕВГЕНЬЕВНА</w:t>
      </w:r>
    </w:p>
    <w:p w14:paraId="1C50F877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ИНТЕНСИФИКАЦИЯ РАБОТЫ ФИЛЬТРУЮЩЕЙ ЦЕНТРИФУГИ С</w:t>
      </w:r>
    </w:p>
    <w:p w14:paraId="6958A2F4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КОНИЧЕСКИМ СИТОМ ДЛЯ КРАХМАЛОСОДЕРЖАЩИХ СУСПЕНЗИЙ</w:t>
      </w:r>
    </w:p>
    <w:p w14:paraId="08704D8D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Специальность: 05.18.12 - Процессы и аппараты пищевых производств</w:t>
      </w:r>
    </w:p>
    <w:p w14:paraId="575BC4B5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 кандидата технических наук</w:t>
      </w:r>
    </w:p>
    <w:p w14:paraId="76962D37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Научный руководитель: д.т.н., профессор Жуков В.Г.</w:t>
      </w:r>
    </w:p>
    <w:p w14:paraId="7A519289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 xml:space="preserve">Москва 2014 </w:t>
      </w:r>
    </w:p>
    <w:p w14:paraId="266F7FD7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Стр.</w:t>
      </w:r>
    </w:p>
    <w:p w14:paraId="1E882E81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5</w:t>
      </w:r>
    </w:p>
    <w:p w14:paraId="696CC4B5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Г лава 1. Литературный обзор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11</w:t>
      </w:r>
    </w:p>
    <w:p w14:paraId="0CC3364A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1.1.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Обзор процессов механического разделения высоконаполненных</w:t>
      </w:r>
    </w:p>
    <w:p w14:paraId="380662E4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суспензий пищевых производств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11</w:t>
      </w:r>
    </w:p>
    <w:p w14:paraId="680C8C88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1.1.1.Осаждение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12</w:t>
      </w:r>
    </w:p>
    <w:p w14:paraId="44783717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lastRenderedPageBreak/>
        <w:t>1.2.1.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Фильтрование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14</w:t>
      </w:r>
    </w:p>
    <w:p w14:paraId="52E64698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1.2.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Обзор применяемых центробежных роторных аппаратов для разделения</w:t>
      </w:r>
    </w:p>
    <w:p w14:paraId="672F1BDE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высоконаполненных суспензий пищевых производств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16</w:t>
      </w:r>
    </w:p>
    <w:p w14:paraId="154D0E02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1.3.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Физико-механические свойства крахмалосодержащих суспензий и</w:t>
      </w:r>
    </w:p>
    <w:p w14:paraId="481F2DF4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осадков, определяющие их механическое разделение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30</w:t>
      </w:r>
    </w:p>
    <w:p w14:paraId="6F32D190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1.3.1.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Физические свойства крахмалосодержащих суспензий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30</w:t>
      </w:r>
    </w:p>
    <w:p w14:paraId="0B9E7F0C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1.3.2.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Фильтрационные свойства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34</w:t>
      </w:r>
    </w:p>
    <w:p w14:paraId="5A7C9B0B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1.4.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Обзор аналитических решений процесса центробежного фильтрования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41</w:t>
      </w:r>
    </w:p>
    <w:p w14:paraId="7954CADC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1.5.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Заключение и выводы по литературному обзору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49</w:t>
      </w:r>
    </w:p>
    <w:p w14:paraId="44F76045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Глава 2. Разработка роторов фильтрующих центрифуг с интенсивным разделением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50</w:t>
      </w:r>
    </w:p>
    <w:p w14:paraId="613504C4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2.1.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Выработка направления в совершенствовании фильтрующей центрифуги</w:t>
      </w:r>
    </w:p>
    <w:p w14:paraId="4A04BAE7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для высоконаполненных суспензий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50</w:t>
      </w:r>
    </w:p>
    <w:p w14:paraId="328318BE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2.2.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Усовершенствование центрифуги с коническим ситом и возможностью</w:t>
      </w:r>
    </w:p>
    <w:p w14:paraId="6A590F48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осевого движения перегородок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50</w:t>
      </w:r>
    </w:p>
    <w:p w14:paraId="75AC2A53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2.3.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Варианты конструкций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54</w:t>
      </w:r>
    </w:p>
    <w:p w14:paraId="68E0A4F1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2.4.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Заключение и выводы по главе 2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60</w:t>
      </w:r>
    </w:p>
    <w:p w14:paraId="0D2495E2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Исследование физико-механических характеристик крахмалосодержащих суспензий с определением основных параметров, необходимых для</w:t>
      </w:r>
    </w:p>
    <w:p w14:paraId="4F96BAE5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организации процесса их центрифугирования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61</w:t>
      </w:r>
    </w:p>
    <w:p w14:paraId="648CBB15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3.1.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Экспериментальное определение углов трения крахмалосодержащих суспензий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61 </w:t>
      </w:r>
    </w:p>
    <w:p w14:paraId="05F1F0F2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3.1.1.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Картофельная суспензия</w:t>
      </w:r>
    </w:p>
    <w:p w14:paraId="2DB51F00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3.1.2.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Зерновые суспензии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73</w:t>
      </w:r>
    </w:p>
    <w:p w14:paraId="1873077D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3.1.2.1.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Сорго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73</w:t>
      </w:r>
    </w:p>
    <w:p w14:paraId="0FF2FAA3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3.1.2.2.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Пшеница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78</w:t>
      </w:r>
    </w:p>
    <w:p w14:paraId="778609D7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3.1.2.3.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Рожь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82</w:t>
      </w:r>
    </w:p>
    <w:p w14:paraId="6C347A02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3.1.3.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Выводы по экспериментальному определению углов трения</w:t>
      </w:r>
    </w:p>
    <w:p w14:paraId="34399723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lastRenderedPageBreak/>
        <w:t>крахмалосодержащих суспензий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87</w:t>
      </w:r>
    </w:p>
    <w:p w14:paraId="2067EFA9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3.2.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Экспериментальное определение коэффициента проницаемости</w:t>
      </w:r>
    </w:p>
    <w:p w14:paraId="4E61E6FB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крахмалосодержащих суспензий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87</w:t>
      </w:r>
    </w:p>
    <w:p w14:paraId="1CE71B0E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3.3.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Экспериментальное определение коэффициента пористости</w:t>
      </w:r>
    </w:p>
    <w:p w14:paraId="6905A2D4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крахмалосодержащих суспензий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91</w:t>
      </w:r>
    </w:p>
    <w:p w14:paraId="18448871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3.4.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Заключение и выводы по главе 3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93</w:t>
      </w:r>
    </w:p>
    <w:p w14:paraId="18332055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Глава 4. Аналитические исследования процесса центробежной фильтрации в коническом роторе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94</w:t>
      </w:r>
    </w:p>
    <w:p w14:paraId="7C6C2914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4.1.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Обоснование исходных уравнений и решение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94</w:t>
      </w:r>
    </w:p>
    <w:p w14:paraId="5C70DA0D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4.2 Пример расчета с обоснованием правильности выбранных нагрузок для</w:t>
      </w:r>
    </w:p>
    <w:p w14:paraId="706A133D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экспериментального определения коэффициентов и результатами расчетов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100</w:t>
      </w:r>
    </w:p>
    <w:p w14:paraId="3071084B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4.3.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Заключение и выводы по главе 4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105</w:t>
      </w:r>
    </w:p>
    <w:p w14:paraId="7B57E5E8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5.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Сравнительные эксперименты центрифуг с коническим ситом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103</w:t>
      </w:r>
    </w:p>
    <w:p w14:paraId="761BEC1D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5.1.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Создание экспериментальной установки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103</w:t>
      </w:r>
    </w:p>
    <w:p w14:paraId="283E1809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5.2.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Проведение сравнительных исследований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105</w:t>
      </w:r>
    </w:p>
    <w:p w14:paraId="712CE2B7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5.3.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Анализ полученных результатов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106</w:t>
      </w:r>
    </w:p>
    <w:p w14:paraId="62027154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5.4.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>Заключение и выводы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110</w:t>
      </w:r>
    </w:p>
    <w:p w14:paraId="12C27E42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ЗАКЛЮЧЕНИЕ И ВЫВОДЫ ПО РАБОТЕ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111</w:t>
      </w:r>
    </w:p>
    <w:p w14:paraId="4A725C2E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СПИСОК ЛИТЕРАТУРЫ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112</w:t>
      </w:r>
    </w:p>
    <w:p w14:paraId="20471F03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СПИСОК СОКРАЩЕНИЙ И ОБОЗНАЧЕНИЙ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126</w:t>
      </w:r>
    </w:p>
    <w:p w14:paraId="637D88CF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ПРИЛОЖЕНИЯ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130</w:t>
      </w:r>
    </w:p>
    <w:p w14:paraId="61F65B6B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 xml:space="preserve">Приложение 1 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128</w:t>
      </w:r>
    </w:p>
    <w:p w14:paraId="431DF921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2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133 </w:t>
      </w:r>
    </w:p>
    <w:p w14:paraId="6FEB37FC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3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139</w:t>
      </w:r>
    </w:p>
    <w:p w14:paraId="2DCFA5F3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4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144</w:t>
      </w:r>
    </w:p>
    <w:p w14:paraId="121E283B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5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150</w:t>
      </w:r>
    </w:p>
    <w:p w14:paraId="29FA27D1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6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155</w:t>
      </w:r>
    </w:p>
    <w:p w14:paraId="7CD6423B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lastRenderedPageBreak/>
        <w:t>Приложение 7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160</w:t>
      </w:r>
    </w:p>
    <w:p w14:paraId="42B7D24F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8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165</w:t>
      </w:r>
    </w:p>
    <w:p w14:paraId="210C0ABA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9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168</w:t>
      </w:r>
    </w:p>
    <w:p w14:paraId="660435DE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10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170</w:t>
      </w:r>
    </w:p>
    <w:p w14:paraId="4A937D9C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11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172</w:t>
      </w:r>
    </w:p>
    <w:p w14:paraId="17469C19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12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174</w:t>
      </w:r>
    </w:p>
    <w:p w14:paraId="0ADF1712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13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176</w:t>
      </w:r>
    </w:p>
    <w:p w14:paraId="2B84B28E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14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178</w:t>
      </w:r>
    </w:p>
    <w:p w14:paraId="1CC2C116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15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180</w:t>
      </w:r>
    </w:p>
    <w:p w14:paraId="7676381D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16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182</w:t>
      </w:r>
    </w:p>
    <w:p w14:paraId="3053A98C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17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184</w:t>
      </w:r>
    </w:p>
    <w:p w14:paraId="149C20D3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18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186</w:t>
      </w:r>
    </w:p>
    <w:p w14:paraId="44A404A3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19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188</w:t>
      </w:r>
    </w:p>
    <w:p w14:paraId="6352ADB7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20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190</w:t>
      </w:r>
    </w:p>
    <w:p w14:paraId="75DF30C6" w14:textId="77777777" w:rsidR="00FC6BBC" w:rsidRP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21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192</w:t>
      </w:r>
    </w:p>
    <w:p w14:paraId="7FC0B7C4" w14:textId="5F10BF6D" w:rsidR="00C00F16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  <w:r w:rsidRPr="00FC6BBC">
        <w:rPr>
          <w:rFonts w:ascii="Times New Roman" w:hAnsi="Times New Roman" w:cs="Times New Roman"/>
          <w:noProof/>
          <w:sz w:val="26"/>
          <w:szCs w:val="26"/>
        </w:rPr>
        <w:t>Приложение 22</w:t>
      </w:r>
      <w:r w:rsidRPr="00FC6BBC">
        <w:rPr>
          <w:rFonts w:ascii="Times New Roman" w:hAnsi="Times New Roman" w:cs="Times New Roman"/>
          <w:noProof/>
          <w:sz w:val="26"/>
          <w:szCs w:val="26"/>
        </w:rPr>
        <w:tab/>
        <w:t xml:space="preserve"> 194</w:t>
      </w:r>
    </w:p>
    <w:p w14:paraId="208C9177" w14:textId="12C38528" w:rsid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</w:p>
    <w:p w14:paraId="71D7FC56" w14:textId="05F860EA" w:rsidR="00FC6BBC" w:rsidRDefault="00FC6BBC" w:rsidP="00FC6BBC">
      <w:pPr>
        <w:rPr>
          <w:rFonts w:ascii="Times New Roman" w:hAnsi="Times New Roman" w:cs="Times New Roman"/>
          <w:noProof/>
          <w:sz w:val="26"/>
          <w:szCs w:val="26"/>
        </w:rPr>
      </w:pPr>
    </w:p>
    <w:p w14:paraId="76407E48" w14:textId="77777777" w:rsidR="00FC6BBC" w:rsidRDefault="00FC6BBC" w:rsidP="00FC6BBC">
      <w:pPr>
        <w:pStyle w:val="1222"/>
        <w:shd w:val="clear" w:color="auto" w:fill="auto"/>
        <w:spacing w:before="0" w:after="482" w:line="280" w:lineRule="exact"/>
        <w:jc w:val="left"/>
      </w:pPr>
      <w:bookmarkStart w:id="0" w:name="bookmark83"/>
      <w:r>
        <w:rPr>
          <w:rStyle w:val="1221"/>
          <w:color w:val="000000"/>
        </w:rPr>
        <w:t>ЗАКЛЮЧЕНИЕ И ВЫВОДЫ ПО РАБОТЕ</w:t>
      </w:r>
      <w:bookmarkEnd w:id="0"/>
    </w:p>
    <w:p w14:paraId="23397E4E" w14:textId="77777777" w:rsidR="00FC6BBC" w:rsidRDefault="00FC6BBC" w:rsidP="007B6386">
      <w:pPr>
        <w:pStyle w:val="613"/>
        <w:widowControl w:val="0"/>
        <w:numPr>
          <w:ilvl w:val="0"/>
          <w:numId w:val="1"/>
        </w:numPr>
        <w:shd w:val="clear" w:color="auto" w:fill="auto"/>
        <w:tabs>
          <w:tab w:val="left" w:pos="1413"/>
        </w:tabs>
        <w:spacing w:line="480" w:lineRule="exact"/>
        <w:ind w:firstLine="720"/>
      </w:pPr>
      <w:r>
        <w:rPr>
          <w:rStyle w:val="6"/>
          <w:color w:val="000000"/>
        </w:rPr>
        <w:t>Исследованы физико-механические свойства крахмалосодержащих суспензий. В результате получены значения коэффициента трения для осадков картофельной, пшеничной суспензии, суспензии сорго и ржи, и также коэффициентов проницаемости и пористости для осадка картофельной суспензии.</w:t>
      </w:r>
    </w:p>
    <w:p w14:paraId="6FAF2A69" w14:textId="77777777" w:rsidR="00FC6BBC" w:rsidRDefault="00FC6BBC" w:rsidP="007B6386">
      <w:pPr>
        <w:pStyle w:val="613"/>
        <w:widowControl w:val="0"/>
        <w:numPr>
          <w:ilvl w:val="0"/>
          <w:numId w:val="1"/>
        </w:numPr>
        <w:shd w:val="clear" w:color="auto" w:fill="auto"/>
        <w:tabs>
          <w:tab w:val="left" w:pos="1413"/>
        </w:tabs>
        <w:spacing w:line="480" w:lineRule="exact"/>
        <w:ind w:firstLine="720"/>
      </w:pPr>
      <w:r>
        <w:rPr>
          <w:rStyle w:val="6"/>
          <w:color w:val="000000"/>
        </w:rPr>
        <w:t xml:space="preserve">Определен требуемый угол наклона фильтрующей </w:t>
      </w:r>
      <w:r>
        <w:rPr>
          <w:rStyle w:val="6"/>
          <w:color w:val="000000"/>
        </w:rPr>
        <w:lastRenderedPageBreak/>
        <w:t>поверхности к оси вращения центрифуги для обеспечения движения осадка исследуемых видов крахмалосодержащих суспензий. Половина угла раскрытия конуса унифицированного сита должна быть не менее 37</w:t>
      </w:r>
      <w:r>
        <w:rPr>
          <w:rStyle w:val="6"/>
          <w:color w:val="000000"/>
          <w:vertAlign w:val="superscript"/>
        </w:rPr>
        <w:t>о</w:t>
      </w:r>
      <w:r>
        <w:rPr>
          <w:rStyle w:val="6"/>
          <w:color w:val="000000"/>
        </w:rPr>
        <w:t>.</w:t>
      </w:r>
    </w:p>
    <w:p w14:paraId="2DFAE134" w14:textId="77777777" w:rsidR="00FC6BBC" w:rsidRDefault="00FC6BBC" w:rsidP="007B6386">
      <w:pPr>
        <w:pStyle w:val="613"/>
        <w:widowControl w:val="0"/>
        <w:numPr>
          <w:ilvl w:val="0"/>
          <w:numId w:val="1"/>
        </w:numPr>
        <w:shd w:val="clear" w:color="auto" w:fill="auto"/>
        <w:tabs>
          <w:tab w:val="left" w:pos="1413"/>
        </w:tabs>
        <w:spacing w:line="480" w:lineRule="exact"/>
        <w:ind w:firstLine="720"/>
      </w:pPr>
      <w:r>
        <w:rPr>
          <w:rStyle w:val="6"/>
          <w:color w:val="000000"/>
        </w:rPr>
        <w:t xml:space="preserve">Установлено, что в пределах реальных нагрузок центрифугирования коэффициент проницаемости осадка картофельной суспензии практически не меняется от действия давления фильтруемой жидкости, а от силы со стороны самого осадка уменьшается незначительно. Определена его средняя величина, равная </w:t>
      </w:r>
      <w:r>
        <w:rPr>
          <w:rStyle w:val="6b"/>
          <w:color w:val="000000"/>
        </w:rPr>
        <w:t xml:space="preserve">к = </w:t>
      </w:r>
      <w:r>
        <w:rPr>
          <w:rStyle w:val="6"/>
          <w:color w:val="000000"/>
        </w:rPr>
        <w:t>7,2-10</w:t>
      </w:r>
      <w:r>
        <w:rPr>
          <w:rStyle w:val="6"/>
          <w:color w:val="000000"/>
          <w:vertAlign w:val="superscript"/>
        </w:rPr>
        <w:t>-13</w:t>
      </w:r>
      <w:r>
        <w:rPr>
          <w:rStyle w:val="6"/>
          <w:color w:val="000000"/>
        </w:rPr>
        <w:t xml:space="preserve"> м</w:t>
      </w:r>
      <w:r>
        <w:rPr>
          <w:rStyle w:val="6"/>
          <w:color w:val="000000"/>
          <w:vertAlign w:val="superscript"/>
        </w:rPr>
        <w:t>2</w:t>
      </w:r>
      <w:r>
        <w:rPr>
          <w:rStyle w:val="6"/>
          <w:color w:val="000000"/>
        </w:rPr>
        <w:t>.</w:t>
      </w:r>
    </w:p>
    <w:p w14:paraId="0C9E4077" w14:textId="77777777" w:rsidR="00FC6BBC" w:rsidRDefault="00FC6BBC" w:rsidP="007B6386">
      <w:pPr>
        <w:pStyle w:val="613"/>
        <w:widowControl w:val="0"/>
        <w:numPr>
          <w:ilvl w:val="0"/>
          <w:numId w:val="1"/>
        </w:numPr>
        <w:shd w:val="clear" w:color="auto" w:fill="auto"/>
        <w:tabs>
          <w:tab w:val="left" w:pos="1413"/>
        </w:tabs>
        <w:spacing w:line="480" w:lineRule="exact"/>
        <w:ind w:firstLine="720"/>
      </w:pPr>
      <w:r>
        <w:rPr>
          <w:rStyle w:val="6"/>
          <w:color w:val="000000"/>
        </w:rPr>
        <w:t xml:space="preserve">Определена средняя пористость осадка картофельной суспензии, составившая </w:t>
      </w:r>
      <w:r>
        <w:rPr>
          <w:rStyle w:val="6"/>
          <w:color w:val="000000"/>
          <w:lang w:val="uk-UA" w:eastAsia="uk-UA"/>
        </w:rPr>
        <w:t xml:space="preserve">є </w:t>
      </w:r>
      <w:r>
        <w:rPr>
          <w:rStyle w:val="6"/>
          <w:color w:val="000000"/>
        </w:rPr>
        <w:t>= 0,62.</w:t>
      </w:r>
    </w:p>
    <w:p w14:paraId="2E1BCE07" w14:textId="77777777" w:rsidR="00FC6BBC" w:rsidRDefault="00FC6BBC" w:rsidP="007B6386">
      <w:pPr>
        <w:pStyle w:val="613"/>
        <w:widowControl w:val="0"/>
        <w:numPr>
          <w:ilvl w:val="0"/>
          <w:numId w:val="1"/>
        </w:numPr>
        <w:shd w:val="clear" w:color="auto" w:fill="auto"/>
        <w:tabs>
          <w:tab w:val="left" w:pos="1413"/>
        </w:tabs>
        <w:spacing w:line="480" w:lineRule="exact"/>
        <w:ind w:firstLine="720"/>
      </w:pPr>
      <w:r>
        <w:rPr>
          <w:rStyle w:val="6"/>
          <w:color w:val="000000"/>
        </w:rPr>
        <w:t>Получено 8 патентов, из них 6 - по совершенствованию конструкций фильтрующих центрифуг, 2 - по сопутствующей тематике</w:t>
      </w:r>
      <w:r>
        <w:rPr>
          <w:rStyle w:val="621"/>
          <w:color w:val="000000"/>
        </w:rPr>
        <w:t>.</w:t>
      </w:r>
    </w:p>
    <w:p w14:paraId="7BBBB03E" w14:textId="77777777" w:rsidR="00FC6BBC" w:rsidRDefault="00FC6BBC" w:rsidP="007B6386">
      <w:pPr>
        <w:pStyle w:val="613"/>
        <w:widowControl w:val="0"/>
        <w:numPr>
          <w:ilvl w:val="0"/>
          <w:numId w:val="1"/>
        </w:numPr>
        <w:shd w:val="clear" w:color="auto" w:fill="auto"/>
        <w:tabs>
          <w:tab w:val="left" w:pos="1413"/>
        </w:tabs>
        <w:spacing w:line="480" w:lineRule="exact"/>
        <w:ind w:firstLine="720"/>
      </w:pPr>
      <w:r>
        <w:rPr>
          <w:rStyle w:val="6"/>
          <w:color w:val="000000"/>
        </w:rPr>
        <w:t>Подтверждено существенное влияние средства регулирования движения осадка в роторе на увеличение содержания сухих веществ в осадке, т.е. снижения его конечной влажности.</w:t>
      </w:r>
    </w:p>
    <w:p w14:paraId="6A652239" w14:textId="77777777" w:rsidR="00FC6BBC" w:rsidRDefault="00FC6BBC" w:rsidP="007B6386">
      <w:pPr>
        <w:pStyle w:val="613"/>
        <w:widowControl w:val="0"/>
        <w:numPr>
          <w:ilvl w:val="0"/>
          <w:numId w:val="1"/>
        </w:numPr>
        <w:shd w:val="clear" w:color="auto" w:fill="auto"/>
        <w:tabs>
          <w:tab w:val="left" w:pos="1413"/>
        </w:tabs>
        <w:spacing w:line="480" w:lineRule="exact"/>
        <w:ind w:firstLine="720"/>
      </w:pPr>
      <w:r>
        <w:rPr>
          <w:rStyle w:val="6"/>
          <w:color w:val="000000"/>
        </w:rPr>
        <w:t>Получены формулы расчета производительности и времени центрифугирования осадка в роторе конической центрифуги с перегородками.</w:t>
      </w:r>
    </w:p>
    <w:p w14:paraId="24AA9341" w14:textId="77777777" w:rsidR="00FC6BBC" w:rsidRPr="00FC6BBC" w:rsidRDefault="00FC6BBC" w:rsidP="00FC6BBC"/>
    <w:sectPr w:rsidR="00FC6BBC" w:rsidRPr="00FC6B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E6EF" w14:textId="77777777" w:rsidR="007B6386" w:rsidRDefault="007B6386">
      <w:pPr>
        <w:spacing w:after="0" w:line="240" w:lineRule="auto"/>
      </w:pPr>
      <w:r>
        <w:separator/>
      </w:r>
    </w:p>
  </w:endnote>
  <w:endnote w:type="continuationSeparator" w:id="0">
    <w:p w14:paraId="39B2DA91" w14:textId="77777777" w:rsidR="007B6386" w:rsidRDefault="007B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7671" w14:textId="77777777" w:rsidR="007B6386" w:rsidRDefault="007B6386">
      <w:pPr>
        <w:spacing w:after="0" w:line="240" w:lineRule="auto"/>
      </w:pPr>
      <w:r>
        <w:separator/>
      </w:r>
    </w:p>
  </w:footnote>
  <w:footnote w:type="continuationSeparator" w:id="0">
    <w:p w14:paraId="3A30993E" w14:textId="77777777" w:rsidR="007B6386" w:rsidRDefault="007B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63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5"/>
    <w:multiLevelType w:val="multilevel"/>
    <w:tmpl w:val="0000004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386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/>
      <w:i/>
      <w:iCs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85493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4864</cp:revision>
  <dcterms:created xsi:type="dcterms:W3CDTF">2024-06-20T08:51:00Z</dcterms:created>
  <dcterms:modified xsi:type="dcterms:W3CDTF">2024-12-02T20:04:00Z</dcterms:modified>
  <cp:category/>
</cp:coreProperties>
</file>