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D9A1" w14:textId="77777777" w:rsidR="00E1488A" w:rsidRDefault="00E1488A" w:rsidP="00E1488A">
      <w:pPr>
        <w:pStyle w:val="afffffffffffffffffffffffffff5"/>
        <w:rPr>
          <w:rFonts w:ascii="Verdana" w:hAnsi="Verdana"/>
          <w:color w:val="000000"/>
          <w:sz w:val="21"/>
          <w:szCs w:val="21"/>
        </w:rPr>
      </w:pPr>
      <w:r>
        <w:rPr>
          <w:rFonts w:ascii="Helvetica" w:hAnsi="Helvetica" w:cs="Helvetica"/>
          <w:b/>
          <w:bCs w:val="0"/>
          <w:color w:val="222222"/>
          <w:sz w:val="21"/>
          <w:szCs w:val="21"/>
        </w:rPr>
        <w:t>Попова, Ирина Александровна.</w:t>
      </w:r>
    </w:p>
    <w:p w14:paraId="2D2AFCBC" w14:textId="77777777" w:rsidR="00E1488A" w:rsidRDefault="00E1488A" w:rsidP="00E148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Ближний порядок и межатомное взаимодействие в аморфных неметаллических </w:t>
      </w:r>
      <w:proofErr w:type="gramStart"/>
      <w:r>
        <w:rPr>
          <w:rFonts w:ascii="Helvetica" w:hAnsi="Helvetica" w:cs="Helvetica"/>
          <w:caps/>
          <w:color w:val="222222"/>
          <w:sz w:val="21"/>
          <w:szCs w:val="21"/>
        </w:rPr>
        <w:t>пленках :</w:t>
      </w:r>
      <w:proofErr w:type="gramEnd"/>
      <w:r>
        <w:rPr>
          <w:rFonts w:ascii="Helvetica" w:hAnsi="Helvetica" w:cs="Helvetica"/>
          <w:caps/>
          <w:color w:val="222222"/>
          <w:sz w:val="21"/>
          <w:szCs w:val="21"/>
        </w:rPr>
        <w:t xml:space="preserve"> диссертация ... кандидата физико-математических наук : 01.04.07. - Воронеж, 1984.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2E8CE4" w14:textId="77777777" w:rsidR="00E1488A" w:rsidRDefault="00E1488A" w:rsidP="00E148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Попова, Ирина Александровна</w:t>
      </w:r>
    </w:p>
    <w:p w14:paraId="45DFE371"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252D02"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БЛИЖНИЙ ПОРЯДОК И ЭКСПЕРИМЕНТАЛЬНЫЕ</w:t>
      </w:r>
    </w:p>
    <w:p w14:paraId="623C8017"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МЕТОДЫ ЕГО ИССЛЕДОВАНИЯ</w:t>
      </w:r>
    </w:p>
    <w:p w14:paraId="460ACE71"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представления о ближнем порядке и межатомном взаимодействии в твердом теле</w:t>
      </w:r>
    </w:p>
    <w:p w14:paraId="279EA7F5"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Две тенденции в понятии структуры аморфных </w:t>
      </w:r>
      <w:proofErr w:type="gramStart"/>
      <w:r>
        <w:rPr>
          <w:rFonts w:ascii="Arial" w:hAnsi="Arial" w:cs="Arial"/>
          <w:color w:val="333333"/>
          <w:sz w:val="21"/>
          <w:szCs w:val="21"/>
        </w:rPr>
        <w:t>веществ .</w:t>
      </w:r>
      <w:proofErr w:type="gramEnd"/>
      <w:r>
        <w:rPr>
          <w:rFonts w:ascii="Arial" w:hAnsi="Arial" w:cs="Arial"/>
          <w:color w:val="333333"/>
          <w:sz w:val="21"/>
          <w:szCs w:val="21"/>
        </w:rPr>
        <w:t xml:space="preserve"> II</w:t>
      </w:r>
    </w:p>
    <w:p w14:paraId="0C9E32DB"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Электронографический метод исследования структуры аморфных пленок. Функция радиального распределения атомов и ее интерпретация</w:t>
      </w:r>
    </w:p>
    <w:p w14:paraId="2C11AEA9"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обработки экспериментальных кривых интенсивности рассеяния электронов без предварительного учета фона</w:t>
      </w:r>
    </w:p>
    <w:p w14:paraId="3D665E97"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Определение интерференционной функции в относительных единицах</w:t>
      </w:r>
    </w:p>
    <w:p w14:paraId="1B478E7D"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Методы нормирования интерференционной функции</w:t>
      </w:r>
    </w:p>
    <w:p w14:paraId="23321DC4"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Эффект обрыва, ложные максимумы, их влияние на кривые радиального распределения атомов и способы учета</w:t>
      </w:r>
    </w:p>
    <w:p w14:paraId="54AC9F33"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Определение межатомных расстояний, координационных чисел, средних квадратичных смещений атомов и характеристической температуры Дебая</w:t>
      </w:r>
    </w:p>
    <w:p w14:paraId="7D644DCD"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ЭЛЕКТРОНОГРАФИЧЕСКПЕ ИССЛЕДОВАНИЕ БЛИЖНЕГО ПОРЯДКА В АМОРФНЫХ ПЛЕНКАХ ОКИСЛОВ АЛКМПМЯ, ТАНТАЛА, НИОБИЯ</w:t>
      </w:r>
    </w:p>
    <w:p w14:paraId="0C09AF5B"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Способы приготовления и область использования пленок ai2o</w:t>
      </w:r>
      <w:proofErr w:type="gramStart"/>
      <w:r>
        <w:rPr>
          <w:rFonts w:ascii="Arial" w:hAnsi="Arial" w:cs="Arial"/>
          <w:color w:val="333333"/>
          <w:sz w:val="21"/>
          <w:szCs w:val="21"/>
        </w:rPr>
        <w:t>^ ,Та</w:t>
      </w:r>
      <w:proofErr w:type="gramEnd"/>
      <w:r>
        <w:rPr>
          <w:rFonts w:ascii="Arial" w:hAnsi="Arial" w:cs="Arial"/>
          <w:color w:val="333333"/>
          <w:sz w:val="21"/>
          <w:szCs w:val="21"/>
        </w:rPr>
        <w:t>2о5и иъ2о5 . Общие сведения о физико-химических свойствах</w:t>
      </w:r>
    </w:p>
    <w:p w14:paraId="6A98EF87"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Кристаллические модификации ai2o3, Та2о5 и</w:t>
      </w:r>
    </w:p>
    <w:p w14:paraId="0829F419"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Общие замечания о структуре аморфных пленок</w:t>
      </w:r>
    </w:p>
    <w:p w14:paraId="4C8625B1"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А1203, Та205 И т&gt;</w:t>
      </w:r>
    </w:p>
    <w:p w14:paraId="5160E37F"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интерференционной функции по экспериментальным кривым рассеяния электронов</w:t>
      </w:r>
    </w:p>
    <w:p w14:paraId="0D046412"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Расчеты кривых радиального распределения атомов, координационных чисел, средних квадратичных смещений атомов</w:t>
      </w:r>
    </w:p>
    <w:p w14:paraId="7C7FAD59"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Вычисление характеристической температуры Дебая, углов и энергий связей</w:t>
      </w:r>
    </w:p>
    <w:p w14:paraId="492A32FB"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Построение функции некогерентного фона</w:t>
      </w:r>
    </w:p>
    <w:p w14:paraId="72F2A691"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Исследования кинетики старения аморфных пленок</w:t>
      </w:r>
    </w:p>
    <w:p w14:paraId="61ECEB48"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w:t>
      </w:r>
    </w:p>
    <w:p w14:paraId="590B047E"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ЭЛЕКТРОНОГРАФИЧЕСКОЕ ИССЛЕДОВАНИЕ СТРУКТУРЫ АМОРФНЫХ ПЛЕНОК МОНОАРСЕНИДА И МОНОФОСФИДА КРЕМНИЯ</w:t>
      </w:r>
    </w:p>
    <w:p w14:paraId="16B83FBA"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сведения о физических свойствах. Способы изготовления и области использования</w:t>
      </w:r>
    </w:p>
    <w:p w14:paraId="35716FE7"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Кристаллические модификации пленок SiAg usip</w:t>
      </w:r>
    </w:p>
    <w:p w14:paraId="5BDEC6A2"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Изучение ближнего порядка в аморфных слоях SiAs и S1P по электронографическим данным</w:t>
      </w:r>
    </w:p>
    <w:p w14:paraId="0C772D44"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Общий подход к исследованию структуры нморфных полупроводников</w:t>
      </w:r>
    </w:p>
    <w:p w14:paraId="53103935"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Определение интерференционной функции по экспериментальным кривым рассеяния электронов</w:t>
      </w:r>
    </w:p>
    <w:p w14:paraId="306F863D"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Расчет параметров ближнего порядка и термодинамических характеристик</w:t>
      </w:r>
    </w:p>
    <w:p w14:paraId="417D9FC9"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Рентгеноэлектронные исследования структуры аморфных пленок SiAs и siP</w:t>
      </w:r>
    </w:p>
    <w:p w14:paraId="0B67C2C1"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 классификации аморфных пленок соединений группы А^В^</w:t>
      </w:r>
    </w:p>
    <w:p w14:paraId="26A72CB3"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766A868C"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МОДЕЛИРОВАНИЕ СТРУКТУРЫ АМОРФНЫХ ПЛЕНОК МЕТОДОМ МОНТЕ-КАРЛО</w:t>
      </w:r>
    </w:p>
    <w:p w14:paraId="6FB8998D"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Общий подход к моделированию аморфных структур</w:t>
      </w:r>
    </w:p>
    <w:p w14:paraId="17E79742"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Метод Монте-Карло и его применение к моделированию структуры аморфных веществ</w:t>
      </w:r>
    </w:p>
    <w:p w14:paraId="2AA27B25"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Учет связей мевду атомами одного сорта</w:t>
      </w:r>
    </w:p>
    <w:p w14:paraId="365B0ED0"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Выбор исходных данных</w:t>
      </w:r>
    </w:p>
    <w:p w14:paraId="5E540944"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Введение полицентральной модели и коррекция краевого эффекта</w:t>
      </w:r>
    </w:p>
    <w:p w14:paraId="58F46F63"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Статистика химических связей и критерий достоверности сконструированных моделей</w:t>
      </w:r>
    </w:p>
    <w:p w14:paraId="34620235" w14:textId="77777777" w:rsidR="00E1488A" w:rsidRDefault="00E1488A" w:rsidP="00E148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w:t>
      </w:r>
    </w:p>
    <w:p w14:paraId="071EBB05" w14:textId="32D8A506" w:rsidR="00E67B85" w:rsidRPr="00E1488A" w:rsidRDefault="00E67B85" w:rsidP="00E1488A"/>
    <w:sectPr w:rsidR="00E67B85" w:rsidRPr="00E148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30A1" w14:textId="77777777" w:rsidR="005B692F" w:rsidRDefault="005B692F">
      <w:pPr>
        <w:spacing w:after="0" w:line="240" w:lineRule="auto"/>
      </w:pPr>
      <w:r>
        <w:separator/>
      </w:r>
    </w:p>
  </w:endnote>
  <w:endnote w:type="continuationSeparator" w:id="0">
    <w:p w14:paraId="6AE08099" w14:textId="77777777" w:rsidR="005B692F" w:rsidRDefault="005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BCE9" w14:textId="77777777" w:rsidR="005B692F" w:rsidRDefault="005B692F"/>
    <w:p w14:paraId="4C7C2B9B" w14:textId="77777777" w:rsidR="005B692F" w:rsidRDefault="005B692F"/>
    <w:p w14:paraId="52A1C7E7" w14:textId="77777777" w:rsidR="005B692F" w:rsidRDefault="005B692F"/>
    <w:p w14:paraId="237EC6A8" w14:textId="77777777" w:rsidR="005B692F" w:rsidRDefault="005B692F"/>
    <w:p w14:paraId="5197D76C" w14:textId="77777777" w:rsidR="005B692F" w:rsidRDefault="005B692F"/>
    <w:p w14:paraId="49303382" w14:textId="77777777" w:rsidR="005B692F" w:rsidRDefault="005B692F"/>
    <w:p w14:paraId="5934E3EF" w14:textId="77777777" w:rsidR="005B692F" w:rsidRDefault="005B69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FAC3E4" wp14:editId="1F39BE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6010" w14:textId="77777777" w:rsidR="005B692F" w:rsidRDefault="005B6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AC3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096010" w14:textId="77777777" w:rsidR="005B692F" w:rsidRDefault="005B6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191C44" w14:textId="77777777" w:rsidR="005B692F" w:rsidRDefault="005B692F"/>
    <w:p w14:paraId="275E51BE" w14:textId="77777777" w:rsidR="005B692F" w:rsidRDefault="005B692F"/>
    <w:p w14:paraId="6872B538" w14:textId="77777777" w:rsidR="005B692F" w:rsidRDefault="005B69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5D3275" wp14:editId="63656F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AEAB" w14:textId="77777777" w:rsidR="005B692F" w:rsidRDefault="005B692F"/>
                          <w:p w14:paraId="36C1B009" w14:textId="77777777" w:rsidR="005B692F" w:rsidRDefault="005B6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D32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28AEAB" w14:textId="77777777" w:rsidR="005B692F" w:rsidRDefault="005B692F"/>
                    <w:p w14:paraId="36C1B009" w14:textId="77777777" w:rsidR="005B692F" w:rsidRDefault="005B6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9F2553" w14:textId="77777777" w:rsidR="005B692F" w:rsidRDefault="005B692F"/>
    <w:p w14:paraId="5B679DEB" w14:textId="77777777" w:rsidR="005B692F" w:rsidRDefault="005B692F">
      <w:pPr>
        <w:rPr>
          <w:sz w:val="2"/>
          <w:szCs w:val="2"/>
        </w:rPr>
      </w:pPr>
    </w:p>
    <w:p w14:paraId="31222620" w14:textId="77777777" w:rsidR="005B692F" w:rsidRDefault="005B692F"/>
    <w:p w14:paraId="061D66BB" w14:textId="77777777" w:rsidR="005B692F" w:rsidRDefault="005B692F">
      <w:pPr>
        <w:spacing w:after="0" w:line="240" w:lineRule="auto"/>
      </w:pPr>
    </w:p>
  </w:footnote>
  <w:footnote w:type="continuationSeparator" w:id="0">
    <w:p w14:paraId="478F649C" w14:textId="77777777" w:rsidR="005B692F" w:rsidRDefault="005B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2F"/>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113869</TotalTime>
  <Pages>3</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2096</cp:revision>
  <cp:lastPrinted>2009-02-06T05:36:00Z</cp:lastPrinted>
  <dcterms:created xsi:type="dcterms:W3CDTF">2024-01-07T13:43:00Z</dcterms:created>
  <dcterms:modified xsi:type="dcterms:W3CDTF">2025-06-15T15:03:00Z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