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7A50D" w14:textId="62968769" w:rsidR="00BB514A" w:rsidRDefault="00E44822" w:rsidP="00E4482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Красноруцький Анрій Олександрович. Метод стиску зображень на основі класифікаційного кодування трансформант Уолша в телевізійних системах аерокосмічного моніторингу Землі : Дис... канд. наук: 05.12.17 - 2007.</w:t>
      </w:r>
    </w:p>
    <w:p w14:paraId="417CE600" w14:textId="77777777" w:rsidR="00E44822" w:rsidRPr="00E44822" w:rsidRDefault="00E44822" w:rsidP="00E448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48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Красноруцький А.О. Метод стиску зображень на основі класифікаційного кодування трансформант Уолша в телевізійних системах аерокосмічного моніторингу Землі</w:t>
      </w:r>
      <w:r w:rsidRPr="00E44822">
        <w:rPr>
          <w:rFonts w:ascii="Times New Roman" w:eastAsia="Times New Roman" w:hAnsi="Times New Roman" w:cs="Times New Roman"/>
          <w:color w:val="000000"/>
          <w:sz w:val="27"/>
          <w:szCs w:val="27"/>
        </w:rPr>
        <w:t>. – Рукопис.</w:t>
      </w:r>
    </w:p>
    <w:p w14:paraId="6F906AAF" w14:textId="77777777" w:rsidR="00E44822" w:rsidRPr="00E44822" w:rsidRDefault="00E44822" w:rsidP="00E448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482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фахом 05.12.17 – радіотехнічні і телевізійні системи. – Національний аерокосмічний університет ім. Н.Е. Жуковського «Харківський авіаційний університет», Харків, 2007.</w:t>
      </w:r>
    </w:p>
    <w:p w14:paraId="1259AFDE" w14:textId="77777777" w:rsidR="00E44822" w:rsidRPr="00E44822" w:rsidRDefault="00E44822" w:rsidP="00E448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482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Дисертаційна робота присвячена рішенню наукової задачі, спрямованої на розробку методів зменшення обчислювальної (часової) складності перетворень (компресії і декомпресії) статичних відеозображень в апаратурі обробки сигналів авіаційно-космічного базування, що забезпечують підвищення оперативності доведення інформації, що досягається класифікаційним арифметичним кодуванням трансформант Уолша.</w:t>
      </w:r>
    </w:p>
    <w:p w14:paraId="15BC8788" w14:textId="77777777" w:rsidR="00E44822" w:rsidRPr="00E44822" w:rsidRDefault="00E44822" w:rsidP="00E448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4822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наданий аналітичний огляд сучасних вимог до дозволяючої здібності знімків аерокосмічного моніторингу і часу їх доведення. Показано, що існує протиріччя між необхідними обсягами інформаційних потоків, що потрібно передавати з найменшою похибкою й обмеженими технічними можливостями існуючих радіотехнічних систем аерокосмічного моніторингу Землі.</w:t>
      </w:r>
    </w:p>
    <w:p w14:paraId="7CA82280" w14:textId="77777777" w:rsidR="00E44822" w:rsidRPr="00E44822" w:rsidRDefault="00E44822" w:rsidP="00E448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4822">
        <w:rPr>
          <w:rFonts w:ascii="Times New Roman" w:eastAsia="Times New Roman" w:hAnsi="Times New Roman" w:cs="Times New Roman"/>
          <w:color w:val="000000"/>
          <w:sz w:val="27"/>
          <w:szCs w:val="27"/>
        </w:rPr>
        <w:t>Установлено, що існуючі методи стиску зображень не забезпечують оперативного доведення сильнонасичених зображень до споживача.</w:t>
      </w:r>
    </w:p>
    <w:p w14:paraId="59408E3F" w14:textId="77777777" w:rsidR="00E44822" w:rsidRPr="00E44822" w:rsidRDefault="00E44822" w:rsidP="00E448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4822">
        <w:rPr>
          <w:rFonts w:ascii="Times New Roman" w:eastAsia="Times New Roman" w:hAnsi="Times New Roman" w:cs="Times New Roman"/>
          <w:color w:val="000000"/>
          <w:sz w:val="27"/>
          <w:szCs w:val="27"/>
        </w:rPr>
        <w:t>Викладаються методи стиску і відновлення зображень з частковою втратою якості, засновані на арифметичному представленні компонент дискретного двомірного перетворення Уолша. Для додаткового підвищення ступеня стиску розробляється класифікаційне кодування низькочастотних і високочастотних складових трансформанти Уолша. Показано, що додаткове скорочення статистичної надмірності в масивах низькочастотних компонент трансформанти Уолша досягається за рахунок їх різницевого представлення.</w:t>
      </w:r>
    </w:p>
    <w:p w14:paraId="1C9DE992" w14:textId="77777777" w:rsidR="00E44822" w:rsidRPr="00E44822" w:rsidRDefault="00E44822" w:rsidP="00E448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4822">
        <w:rPr>
          <w:rFonts w:ascii="Times New Roman" w:eastAsia="Times New Roman" w:hAnsi="Times New Roman" w:cs="Times New Roman"/>
          <w:color w:val="000000"/>
          <w:sz w:val="27"/>
          <w:szCs w:val="27"/>
        </w:rPr>
        <w:t>Порівняльні оцінки розроблених методів стиску і відновлення зображень з існуючими методами показали, що забезпечується виграш за часом доведення слабокорельованих зображень щодо відомих методів у середньому до 2 разів при відношенні сигнал/шум 45 дБ.</w:t>
      </w:r>
    </w:p>
    <w:p w14:paraId="43D5C58C" w14:textId="77777777" w:rsidR="00E44822" w:rsidRPr="00E44822" w:rsidRDefault="00E44822" w:rsidP="00E44822"/>
    <w:sectPr w:rsidR="00E44822" w:rsidRPr="00E448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E141E" w14:textId="77777777" w:rsidR="000606BD" w:rsidRDefault="000606BD">
      <w:pPr>
        <w:spacing w:after="0" w:line="240" w:lineRule="auto"/>
      </w:pPr>
      <w:r>
        <w:separator/>
      </w:r>
    </w:p>
  </w:endnote>
  <w:endnote w:type="continuationSeparator" w:id="0">
    <w:p w14:paraId="515D7B44" w14:textId="77777777" w:rsidR="000606BD" w:rsidRDefault="00060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9E97A" w14:textId="77777777" w:rsidR="000606BD" w:rsidRDefault="000606BD">
      <w:pPr>
        <w:spacing w:after="0" w:line="240" w:lineRule="auto"/>
      </w:pPr>
      <w:r>
        <w:separator/>
      </w:r>
    </w:p>
  </w:footnote>
  <w:footnote w:type="continuationSeparator" w:id="0">
    <w:p w14:paraId="7A5DD639" w14:textId="77777777" w:rsidR="000606BD" w:rsidRDefault="00060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06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251BD"/>
    <w:multiLevelType w:val="multilevel"/>
    <w:tmpl w:val="1AC8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195A91"/>
    <w:multiLevelType w:val="multilevel"/>
    <w:tmpl w:val="9272AB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9734F2"/>
    <w:multiLevelType w:val="multilevel"/>
    <w:tmpl w:val="AFF843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830B2C"/>
    <w:multiLevelType w:val="multilevel"/>
    <w:tmpl w:val="AD0E5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B5411E"/>
    <w:multiLevelType w:val="multilevel"/>
    <w:tmpl w:val="B3FA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CF2E92"/>
    <w:multiLevelType w:val="multilevel"/>
    <w:tmpl w:val="C142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A10BE1"/>
    <w:multiLevelType w:val="multilevel"/>
    <w:tmpl w:val="D04CB1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747A7A"/>
    <w:multiLevelType w:val="multilevel"/>
    <w:tmpl w:val="ECD68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4"/>
  </w:num>
  <w:num w:numId="3">
    <w:abstractNumId w:val="20"/>
  </w:num>
  <w:num w:numId="4">
    <w:abstractNumId w:val="38"/>
  </w:num>
  <w:num w:numId="5">
    <w:abstractNumId w:val="14"/>
  </w:num>
  <w:num w:numId="6">
    <w:abstractNumId w:val="10"/>
  </w:num>
  <w:num w:numId="7">
    <w:abstractNumId w:val="32"/>
  </w:num>
  <w:num w:numId="8">
    <w:abstractNumId w:val="27"/>
  </w:num>
  <w:num w:numId="9">
    <w:abstractNumId w:val="8"/>
  </w:num>
  <w:num w:numId="10">
    <w:abstractNumId w:val="15"/>
  </w:num>
  <w:num w:numId="11">
    <w:abstractNumId w:val="9"/>
  </w:num>
  <w:num w:numId="12">
    <w:abstractNumId w:val="16"/>
  </w:num>
  <w:num w:numId="13">
    <w:abstractNumId w:val="18"/>
  </w:num>
  <w:num w:numId="14">
    <w:abstractNumId w:val="2"/>
  </w:num>
  <w:num w:numId="15">
    <w:abstractNumId w:val="28"/>
  </w:num>
  <w:num w:numId="16">
    <w:abstractNumId w:val="7"/>
  </w:num>
  <w:num w:numId="17">
    <w:abstractNumId w:val="30"/>
  </w:num>
  <w:num w:numId="18">
    <w:abstractNumId w:val="6"/>
  </w:num>
  <w:num w:numId="19">
    <w:abstractNumId w:val="36"/>
  </w:num>
  <w:num w:numId="20">
    <w:abstractNumId w:val="31"/>
  </w:num>
  <w:num w:numId="21">
    <w:abstractNumId w:val="35"/>
  </w:num>
  <w:num w:numId="22">
    <w:abstractNumId w:val="4"/>
  </w:num>
  <w:num w:numId="23">
    <w:abstractNumId w:val="34"/>
  </w:num>
  <w:num w:numId="24">
    <w:abstractNumId w:val="5"/>
  </w:num>
  <w:num w:numId="25">
    <w:abstractNumId w:val="26"/>
  </w:num>
  <w:num w:numId="26">
    <w:abstractNumId w:val="11"/>
  </w:num>
  <w:num w:numId="27">
    <w:abstractNumId w:val="0"/>
  </w:num>
  <w:num w:numId="28">
    <w:abstractNumId w:val="1"/>
  </w:num>
  <w:num w:numId="29">
    <w:abstractNumId w:val="13"/>
  </w:num>
  <w:num w:numId="30">
    <w:abstractNumId w:val="37"/>
  </w:num>
  <w:num w:numId="31">
    <w:abstractNumId w:val="25"/>
  </w:num>
  <w:num w:numId="32">
    <w:abstractNumId w:val="3"/>
  </w:num>
  <w:num w:numId="33">
    <w:abstractNumId w:val="21"/>
  </w:num>
  <w:num w:numId="34">
    <w:abstractNumId w:val="33"/>
  </w:num>
  <w:num w:numId="35">
    <w:abstractNumId w:val="29"/>
  </w:num>
  <w:num w:numId="36">
    <w:abstractNumId w:val="12"/>
  </w:num>
  <w:num w:numId="37">
    <w:abstractNumId w:val="22"/>
  </w:num>
  <w:num w:numId="38">
    <w:abstractNumId w:val="17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B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90128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6088</cp:revision>
  <dcterms:created xsi:type="dcterms:W3CDTF">2024-06-20T08:51:00Z</dcterms:created>
  <dcterms:modified xsi:type="dcterms:W3CDTF">2024-12-08T17:19:00Z</dcterms:modified>
  <cp:category/>
</cp:coreProperties>
</file>