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121A" w14:textId="77777777" w:rsidR="00494877" w:rsidRDefault="00494877" w:rsidP="00494877">
      <w:pPr>
        <w:pStyle w:val="afffffffffffffffffffffffffff5"/>
        <w:rPr>
          <w:rFonts w:ascii="Verdana" w:hAnsi="Verdana"/>
          <w:color w:val="000000"/>
          <w:sz w:val="21"/>
          <w:szCs w:val="21"/>
        </w:rPr>
      </w:pPr>
      <w:r>
        <w:rPr>
          <w:rFonts w:ascii="Helvetica" w:hAnsi="Helvetica" w:cs="Helvetica"/>
          <w:b/>
          <w:bCs w:val="0"/>
          <w:color w:val="222222"/>
          <w:sz w:val="21"/>
          <w:szCs w:val="21"/>
        </w:rPr>
        <w:t>Соловьев, Сергей Владимирович.</w:t>
      </w:r>
    </w:p>
    <w:p w14:paraId="5C864D54" w14:textId="77777777" w:rsidR="00494877" w:rsidRDefault="00494877" w:rsidP="00494877">
      <w:pPr>
        <w:pStyle w:val="20"/>
        <w:spacing w:before="0" w:after="312"/>
        <w:rPr>
          <w:rFonts w:ascii="Arial" w:hAnsi="Arial" w:cs="Arial"/>
          <w:caps/>
          <w:color w:val="333333"/>
          <w:sz w:val="27"/>
          <w:szCs w:val="27"/>
        </w:rPr>
      </w:pPr>
      <w:r>
        <w:rPr>
          <w:rFonts w:ascii="Helvetica" w:hAnsi="Helvetica" w:cs="Helvetica"/>
          <w:caps/>
          <w:color w:val="222222"/>
          <w:sz w:val="21"/>
          <w:szCs w:val="21"/>
        </w:rPr>
        <w:t>Применения логических исчислений к изучению естественных преобразований в категориях : диссертация ... кандидата физико-математических наук : 01.01.06. - Ленинград, 1984. - 157 с. : ил.</w:t>
      </w:r>
    </w:p>
    <w:p w14:paraId="27518036" w14:textId="77777777" w:rsidR="00494877" w:rsidRDefault="00494877" w:rsidP="0049487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Соловьев, Сергей Владимирович</w:t>
      </w:r>
    </w:p>
    <w:p w14:paraId="7CB05248" w14:textId="77777777" w:rsidR="00494877" w:rsidRDefault="00494877" w:rsidP="004948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3519CFA" w14:textId="77777777" w:rsidR="00494877" w:rsidRDefault="00494877" w:rsidP="004948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Одаой из важных тем общей теории категорий является изучение естественных преобразований б категориях, снабженных дополнительнойктурой, состоящей из выделенных объектов, выделенных функторов (чаще всего в этой роли фигурировали функторы типа тензорного произведения, внутреннего 1гопг -функтора, прямой суммы или прямого произведения) и выделенных естественных преобразований (типа естественного изоморфизма коммутативности тензорного произведения, естественного изоморфизма сопряженности тензорного произведения и внутреннего К^-функтора, или естественных проекций прямого произведения), при условии, что все эти данные подчиняются определенным соотношениям (скажем, ОС - \ , где С обозначает естественный изоморфизм коммутативности тензорного произведения)</w:t>
      </w:r>
    </w:p>
    <w:p w14:paraId="3CFFF05F" w14:textId="77777777" w:rsidR="00494877" w:rsidRDefault="00494877" w:rsidP="004948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диссертации к проблемам этой тематики применяется ряд методов и конструкций, "подсказанных" математической логикой (теорией доказательств, теорией формальных систем) и на этой основе решен ряд конкретных задач, касающихся естественных преобразований суперпозиций выделенных функторов в категориях с дополнительной структурой.</w:t>
      </w:r>
    </w:p>
    <w:p w14:paraId="41B54647" w14:textId="77777777" w:rsidR="00494877" w:rsidRDefault="00494877" w:rsidP="004948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История воцроса восходит к началу 60-х годов (см. [I] ). Естественные преобразования в категориях с дополнительной структурой активно изучались с того времени С.Маклейном, С. Эйленбергом, И.Ламбе-ком и рядом других математиков (см., например, [2] , [3] , [5] , [8] , [18] , [29] , [30] ).</w:t>
      </w:r>
    </w:p>
    <w:p w14:paraId="6255DC7F" w14:textId="77777777" w:rsidR="00494877" w:rsidRDefault="00494877" w:rsidP="004948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Рассматривались в основном задачи, связанные с естественными преобразованиями, которые могут быть представлены некоторыми термами, построенными из символов выделенных естественных, преобразований при помощи символов выделенных функторов и символа композиции (тавив естественные преобразования мы будем называть, в духе работ С.Маклейна [2] , [25] каноническими естественными преобразованиями; их точное определение для рассматриваемых в этой работе типов категорий дается ниже, в</w:t>
      </w:r>
    </w:p>
    <w:p w14:paraId="12F8D1A6" w14:textId="77777777" w:rsidR="00494877" w:rsidRDefault="00494877" w:rsidP="004948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 частности задачи о корегентнооти канонических естественных цреобразований (верно ли, что все диаграммы в том иди ином классе диаграмм канонических естественных цреобразований комздутативны).</w:t>
      </w:r>
    </w:p>
    <w:p w14:paraId="6E8F9B27" w14:textId="77777777" w:rsidR="00494877" w:rsidRDefault="00494877" w:rsidP="004948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Полученные результаты находили применение в различных областях математики: ври построении бесконечнократннх пространств петель в алгебраической топологии (см. [2] , [4] , [5] ); при построении "длинных точных последовательностей" в гомологической алгебре [6]; при определении операций Стинрода в абелевых категориях [7] и т.д. Н.П.Титов нашел неожиданные применения результатов о когерентности к вопросам описания работы систем ЭВМ [8 ] •</w:t>
      </w:r>
    </w:p>
    <w:p w14:paraId="16401CCF" w14:textId="77777777" w:rsidR="00494877" w:rsidRDefault="00494877" w:rsidP="004948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 ряде случаев для решения задач упомянутых типов с успехом применялась теория исчислений. Связующим звеном между теорией категорий и теорией исчислений служит тот факт, что с классом категорий, имеющих заданную дополнительную структуру, может быть связано (вообще говоря, многими способами) некоторое исчисление секвенциального типа, которое оказывается свободной категорией того же класса при следующем "распределении ролей": формулы играют роль объектов; роль морсоизмов из А в В отводится класоам эквивалентных друг другу выводов секвенции А-В (или их кодов) при некотором отношении эквивалентности =■ , оцределяемом на основании соотношений, выполнение которых требуется в рассматриваемом классе категорий (в частности, класс эквивалентности аксиомы А^А играет роль единичного морфизма); роль композиции играет правило сечэния ——^—^ ; роль функторов играют пропозициональные связки (на объектах) и правила введения соответствующей связки на морфизмах); роль естественных преобразований играют схемы аксиом или иногда (например, для изоморфизмов сопряженности) правила вывода.</w:t>
      </w:r>
    </w:p>
    <w:p w14:paraId="349DEB92" w14:textId="77777777" w:rsidR="00494877" w:rsidRDefault="00494877" w:rsidP="004948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Впервые, по-видимому, начал применять исчисления для изучения канонических естественных преобразований И.Ламбек (см. [9] - [И]), обнаруживший не только связь мевду исчислениями и категориями, имевшую описанный выше характер, но и то, что исчислениям, рассматриваемым в связи со шогими интересными классами категорий, можно придать формулировку, допускающую применение хорошо известных методов теории доказательств, например, устранение сечения. Ряд дальнейшие результатов можно найти в статьях [з] , [12] - [16] и в книге [17] • В [17] описываются исчисления, отвечающие большинству представленных в литературе вариантов дополнительной структуры в категориях. (В основном эти исчисления оказались близки к различным фрагментам интуиционистского исчисления высказываний).</w:t>
      </w:r>
    </w:p>
    <w:p w14:paraId="296306A0" w14:textId="77777777" w:rsidR="00494877" w:rsidRDefault="00494877" w:rsidP="004948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Однако предоставляемые теорией исчислений возможности использовались не в полном объеме. Привлекаемая в этих работах техника теории исчислений сводилась в основном к различным вариантам теорем об устранимости сечения (в исчислениях генценовокого) типа и о нормализуемости выводов (в исчислениях натурального типа, чему соответствовала возможность обойтись без композиций (за исключением некоторых специальных случаев) в термах, представлящих канонические естественные преобразования.</w:t>
      </w:r>
    </w:p>
    <w:p w14:paraId="5701DFA5" w14:textId="77777777" w:rsidR="00494877" w:rsidRDefault="00494877" w:rsidP="004948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 данной диссертации рассматривается и решается ряд новых задач теории категорий (и некоторые ранее известные); при этом используются некоторые методы теории исчислений, которые раньше в этой связи не применялись. Среди новых задач теории категорий рассматривается* например, задача описания всех (а не только канонических) естественных преобразований всевозможных суперпозиций виделенных функторов над данной категорией. В тех случаях, когда </w:t>
      </w:r>
      <w:r>
        <w:rPr>
          <w:rFonts w:ascii="Arial" w:hAnsi="Arial" w:cs="Arial"/>
          <w:color w:val="333333"/>
          <w:sz w:val="21"/>
          <w:szCs w:val="21"/>
        </w:rPr>
        <w:lastRenderedPageBreak/>
        <w:t>удается решить ее (скажем, для категории конечнопорозденных проективных модулей над кашутативным кольцом 1 с I и суперпозиций &amp;х и кот; ) теория исчислений помогает свести общий случай к сравнительно несложным алгебраическим теоремам. Из ранее не применявшихся в такш направлении методов теории исчислений отметим преобразования выводов, включающие (в отличие от процедуры устранения сечения) преобразование конечной секвенции (особую роль будут играть операции, обладающие некоторыми свойствами обратимости); анализ "зацеплений" вхождений переменных в секвенцию; метод оценок (придания истинных значений пропозициональным переменным).</w:t>
      </w:r>
    </w:p>
    <w:p w14:paraId="4FDAD129" w14:textId="5E1037E6" w:rsidR="00BD642D" w:rsidRPr="00494877" w:rsidRDefault="00BD642D" w:rsidP="00494877"/>
    <w:sectPr w:rsidR="00BD642D" w:rsidRPr="0049487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E529C" w14:textId="77777777" w:rsidR="00A04CC0" w:rsidRDefault="00A04CC0">
      <w:pPr>
        <w:spacing w:after="0" w:line="240" w:lineRule="auto"/>
      </w:pPr>
      <w:r>
        <w:separator/>
      </w:r>
    </w:p>
  </w:endnote>
  <w:endnote w:type="continuationSeparator" w:id="0">
    <w:p w14:paraId="7C589DBF" w14:textId="77777777" w:rsidR="00A04CC0" w:rsidRDefault="00A04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D293" w14:textId="77777777" w:rsidR="00A04CC0" w:rsidRDefault="00A04CC0"/>
    <w:p w14:paraId="2A3D2EEA" w14:textId="77777777" w:rsidR="00A04CC0" w:rsidRDefault="00A04CC0"/>
    <w:p w14:paraId="083D94DD" w14:textId="77777777" w:rsidR="00A04CC0" w:rsidRDefault="00A04CC0"/>
    <w:p w14:paraId="3D848B32" w14:textId="77777777" w:rsidR="00A04CC0" w:rsidRDefault="00A04CC0"/>
    <w:p w14:paraId="20DCDDC0" w14:textId="77777777" w:rsidR="00A04CC0" w:rsidRDefault="00A04CC0"/>
    <w:p w14:paraId="5433C765" w14:textId="77777777" w:rsidR="00A04CC0" w:rsidRDefault="00A04CC0"/>
    <w:p w14:paraId="617553D1" w14:textId="77777777" w:rsidR="00A04CC0" w:rsidRDefault="00A04C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58FAB4" wp14:editId="5B96C0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CBB06" w14:textId="77777777" w:rsidR="00A04CC0" w:rsidRDefault="00A04C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58FA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9CBB06" w14:textId="77777777" w:rsidR="00A04CC0" w:rsidRDefault="00A04C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1D68DE" w14:textId="77777777" w:rsidR="00A04CC0" w:rsidRDefault="00A04CC0"/>
    <w:p w14:paraId="1C4CF4BA" w14:textId="77777777" w:rsidR="00A04CC0" w:rsidRDefault="00A04CC0"/>
    <w:p w14:paraId="4F554296" w14:textId="77777777" w:rsidR="00A04CC0" w:rsidRDefault="00A04C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586B8C" wp14:editId="7822BF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5FAFF" w14:textId="77777777" w:rsidR="00A04CC0" w:rsidRDefault="00A04CC0"/>
                          <w:p w14:paraId="546AAFD3" w14:textId="77777777" w:rsidR="00A04CC0" w:rsidRDefault="00A04C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586B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B5FAFF" w14:textId="77777777" w:rsidR="00A04CC0" w:rsidRDefault="00A04CC0"/>
                    <w:p w14:paraId="546AAFD3" w14:textId="77777777" w:rsidR="00A04CC0" w:rsidRDefault="00A04C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E8451E" w14:textId="77777777" w:rsidR="00A04CC0" w:rsidRDefault="00A04CC0"/>
    <w:p w14:paraId="2DB05476" w14:textId="77777777" w:rsidR="00A04CC0" w:rsidRDefault="00A04CC0">
      <w:pPr>
        <w:rPr>
          <w:sz w:val="2"/>
          <w:szCs w:val="2"/>
        </w:rPr>
      </w:pPr>
    </w:p>
    <w:p w14:paraId="60A4EE0F" w14:textId="77777777" w:rsidR="00A04CC0" w:rsidRDefault="00A04CC0"/>
    <w:p w14:paraId="324DA252" w14:textId="77777777" w:rsidR="00A04CC0" w:rsidRDefault="00A04CC0">
      <w:pPr>
        <w:spacing w:after="0" w:line="240" w:lineRule="auto"/>
      </w:pPr>
    </w:p>
  </w:footnote>
  <w:footnote w:type="continuationSeparator" w:id="0">
    <w:p w14:paraId="21DACDB5" w14:textId="77777777" w:rsidR="00A04CC0" w:rsidRDefault="00A04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CC0"/>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98046</TotalTime>
  <Pages>3</Pages>
  <Words>930</Words>
  <Characters>5303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823</cp:revision>
  <cp:lastPrinted>2009-02-06T05:36:00Z</cp:lastPrinted>
  <dcterms:created xsi:type="dcterms:W3CDTF">2024-01-07T13:43:00Z</dcterms:created>
  <dcterms:modified xsi:type="dcterms:W3CDTF">2025-05-23T21:36:00Z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