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EEF5B" w14:textId="77777777" w:rsidR="00096FFC" w:rsidRDefault="00096FFC" w:rsidP="00096FFC">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отчетность в системе управления человеческими ресурсами организации</w:t>
      </w:r>
    </w:p>
    <w:p w14:paraId="7208C037" w14:textId="77777777" w:rsidR="00096FFC" w:rsidRDefault="00096FFC" w:rsidP="00096FFC">
      <w:pPr>
        <w:rPr>
          <w:rFonts w:ascii="Verdana" w:hAnsi="Verdana"/>
          <w:color w:val="000000"/>
          <w:sz w:val="18"/>
          <w:szCs w:val="18"/>
          <w:shd w:val="clear" w:color="auto" w:fill="FFFFFF"/>
        </w:rPr>
      </w:pPr>
    </w:p>
    <w:p w14:paraId="54C303BA" w14:textId="77777777" w:rsidR="00096FFC" w:rsidRDefault="00096FFC" w:rsidP="00096FFC">
      <w:pPr>
        <w:rPr>
          <w:rFonts w:ascii="Verdana" w:hAnsi="Verdana"/>
          <w:color w:val="000000"/>
          <w:sz w:val="18"/>
          <w:szCs w:val="18"/>
          <w:shd w:val="clear" w:color="auto" w:fill="FFFFFF"/>
        </w:rPr>
      </w:pPr>
    </w:p>
    <w:p w14:paraId="47FAB317" w14:textId="77777777" w:rsidR="00096FFC" w:rsidRDefault="00096FFC" w:rsidP="00096FF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Куликов, Алексей Андреевич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7B54195" w14:textId="77777777" w:rsidR="00096FFC" w:rsidRDefault="00096FFC" w:rsidP="00096FFC">
      <w:pPr>
        <w:spacing w:line="270" w:lineRule="atLeast"/>
        <w:rPr>
          <w:rFonts w:ascii="Verdana" w:hAnsi="Verdana"/>
          <w:color w:val="000000"/>
          <w:sz w:val="18"/>
          <w:szCs w:val="18"/>
        </w:rPr>
      </w:pPr>
      <w:r>
        <w:rPr>
          <w:rFonts w:ascii="Verdana" w:hAnsi="Verdana"/>
          <w:color w:val="000000"/>
          <w:sz w:val="18"/>
          <w:szCs w:val="18"/>
        </w:rPr>
        <w:t>2008</w:t>
      </w:r>
    </w:p>
    <w:p w14:paraId="7FA1F539" w14:textId="77777777" w:rsidR="00096FFC" w:rsidRDefault="00096FFC" w:rsidP="00096FF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34994E8" w14:textId="77777777" w:rsidR="00096FFC" w:rsidRDefault="00096FFC" w:rsidP="00096FFC">
      <w:pPr>
        <w:spacing w:line="270" w:lineRule="atLeast"/>
        <w:rPr>
          <w:rFonts w:ascii="Verdana" w:hAnsi="Verdana"/>
          <w:color w:val="000000"/>
          <w:sz w:val="18"/>
          <w:szCs w:val="18"/>
        </w:rPr>
      </w:pPr>
      <w:r>
        <w:rPr>
          <w:rFonts w:ascii="Verdana" w:hAnsi="Verdana"/>
          <w:color w:val="000000"/>
          <w:sz w:val="18"/>
          <w:szCs w:val="18"/>
        </w:rPr>
        <w:t>Куликов, Алексей Андреевич</w:t>
      </w:r>
    </w:p>
    <w:p w14:paraId="38E22BDF" w14:textId="77777777" w:rsidR="00096FFC" w:rsidRDefault="00096FFC" w:rsidP="00096FF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7B9EE91" w14:textId="77777777" w:rsidR="00096FFC" w:rsidRDefault="00096FFC" w:rsidP="00096FF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3021861" w14:textId="77777777" w:rsidR="00096FFC" w:rsidRDefault="00096FFC" w:rsidP="00096FF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26E03B3" w14:textId="77777777" w:rsidR="00096FFC" w:rsidRDefault="00096FFC" w:rsidP="00096FFC">
      <w:pPr>
        <w:spacing w:line="270" w:lineRule="atLeast"/>
        <w:rPr>
          <w:rFonts w:ascii="Verdana" w:hAnsi="Verdana"/>
          <w:color w:val="000000"/>
          <w:sz w:val="18"/>
          <w:szCs w:val="18"/>
        </w:rPr>
      </w:pPr>
      <w:r>
        <w:rPr>
          <w:rFonts w:ascii="Verdana" w:hAnsi="Verdana"/>
          <w:color w:val="000000"/>
          <w:sz w:val="18"/>
          <w:szCs w:val="18"/>
        </w:rPr>
        <w:t>Казань</w:t>
      </w:r>
    </w:p>
    <w:p w14:paraId="6190C849" w14:textId="77777777" w:rsidR="00096FFC" w:rsidRDefault="00096FFC" w:rsidP="00096FF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A6085B2" w14:textId="77777777" w:rsidR="00096FFC" w:rsidRDefault="00096FFC" w:rsidP="00096FFC">
      <w:pPr>
        <w:spacing w:line="270" w:lineRule="atLeast"/>
        <w:rPr>
          <w:rFonts w:ascii="Verdana" w:hAnsi="Verdana"/>
          <w:color w:val="000000"/>
          <w:sz w:val="18"/>
          <w:szCs w:val="18"/>
        </w:rPr>
      </w:pPr>
      <w:r>
        <w:rPr>
          <w:rFonts w:ascii="Verdana" w:hAnsi="Verdana"/>
          <w:color w:val="000000"/>
          <w:sz w:val="18"/>
          <w:szCs w:val="18"/>
        </w:rPr>
        <w:t>08.00.12</w:t>
      </w:r>
    </w:p>
    <w:p w14:paraId="33F5A3BB" w14:textId="77777777" w:rsidR="00096FFC" w:rsidRDefault="00096FFC" w:rsidP="00096FF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196FAE6" w14:textId="77777777" w:rsidR="00096FFC" w:rsidRDefault="00096FFC" w:rsidP="00096FF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8242BB6" w14:textId="77777777" w:rsidR="00096FFC" w:rsidRDefault="00096FFC" w:rsidP="00096FF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EADBD29" w14:textId="77777777" w:rsidR="00096FFC" w:rsidRDefault="00096FFC" w:rsidP="00096FFC">
      <w:pPr>
        <w:spacing w:line="270" w:lineRule="atLeast"/>
        <w:rPr>
          <w:rFonts w:ascii="Verdana" w:hAnsi="Verdana"/>
          <w:color w:val="000000"/>
          <w:sz w:val="18"/>
          <w:szCs w:val="18"/>
        </w:rPr>
      </w:pPr>
      <w:r>
        <w:rPr>
          <w:rFonts w:ascii="Verdana" w:hAnsi="Verdana"/>
          <w:color w:val="000000"/>
          <w:sz w:val="18"/>
          <w:szCs w:val="18"/>
        </w:rPr>
        <w:t>243</w:t>
      </w:r>
    </w:p>
    <w:p w14:paraId="5A3E91C7" w14:textId="77777777" w:rsidR="00096FFC" w:rsidRDefault="00096FFC" w:rsidP="00096FF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Куликов, Алексей Андреевич</w:t>
      </w:r>
    </w:p>
    <w:p w14:paraId="2D6B6EDD"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D88D986"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ТЕОРЕТИКО-МЕТОДОЛОГИЧЕСКИЕ ПОЛОЖЕНИЯ УЧЕТА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УПРАВЛЕНИЯ ЧЕЛОВЕЧЕСКИМИ РЕСУРСАМИ.</w:t>
      </w:r>
    </w:p>
    <w:p w14:paraId="560D96DC"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Исследование понятия «</w:t>
      </w:r>
      <w:r>
        <w:rPr>
          <w:rStyle w:val="WW8Num3z0"/>
          <w:rFonts w:ascii="Verdana" w:hAnsi="Verdana"/>
          <w:color w:val="4682B4"/>
          <w:sz w:val="18"/>
          <w:szCs w:val="18"/>
        </w:rPr>
        <w:t>человеческие ресурсы</w:t>
      </w:r>
      <w:r>
        <w:rPr>
          <w:rFonts w:ascii="Verdana" w:hAnsi="Verdana"/>
          <w:color w:val="000000"/>
          <w:sz w:val="18"/>
          <w:szCs w:val="18"/>
        </w:rPr>
        <w:t>» как экономической 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категории.</w:t>
      </w:r>
    </w:p>
    <w:p w14:paraId="62616411"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Оценка стоимости и ценности человеческих ресурсов для целей эффективного</w:t>
      </w:r>
      <w:r>
        <w:rPr>
          <w:rStyle w:val="WW8Num2z0"/>
          <w:rFonts w:ascii="Verdana" w:hAnsi="Verdana"/>
          <w:color w:val="000000"/>
          <w:sz w:val="18"/>
          <w:szCs w:val="18"/>
        </w:rPr>
        <w:t> </w:t>
      </w:r>
      <w:r>
        <w:rPr>
          <w:rStyle w:val="WW8Num3z0"/>
          <w:rFonts w:ascii="Verdana" w:hAnsi="Verdana"/>
          <w:color w:val="4682B4"/>
          <w:sz w:val="18"/>
          <w:szCs w:val="18"/>
        </w:rPr>
        <w:t>управления</w:t>
      </w:r>
      <w:r>
        <w:rPr>
          <w:rFonts w:ascii="Verdana" w:hAnsi="Verdana"/>
          <w:color w:val="000000"/>
          <w:sz w:val="18"/>
          <w:szCs w:val="18"/>
        </w:rPr>
        <w:t>.</w:t>
      </w:r>
    </w:p>
    <w:p w14:paraId="4D48BA77"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Роль и содержание учетной информации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человеческими</w:t>
      </w:r>
      <w:r>
        <w:rPr>
          <w:rStyle w:val="WW8Num2z0"/>
          <w:rFonts w:ascii="Verdana" w:hAnsi="Verdana"/>
          <w:color w:val="000000"/>
          <w:sz w:val="18"/>
          <w:szCs w:val="18"/>
        </w:rPr>
        <w:t> </w:t>
      </w:r>
      <w:r>
        <w:rPr>
          <w:rFonts w:ascii="Verdana" w:hAnsi="Verdana"/>
          <w:color w:val="000000"/>
          <w:sz w:val="18"/>
          <w:szCs w:val="18"/>
        </w:rPr>
        <w:t>ресурсами.</w:t>
      </w:r>
    </w:p>
    <w:p w14:paraId="7A263C59"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УЧЕТ КАК ИНФОРМАЦИОННАЯ БАЗА ДЛЯ ПРИНЯТИЙ РЕШЕНИЙ ПО УПРАВЛЕНИЮ ЧЕЛОВЕЧЕСКИМИ</w:t>
      </w:r>
      <w:r>
        <w:rPr>
          <w:rStyle w:val="WW8Num2z0"/>
          <w:rFonts w:ascii="Verdana" w:hAnsi="Verdana"/>
          <w:color w:val="000000"/>
          <w:sz w:val="18"/>
          <w:szCs w:val="18"/>
        </w:rPr>
        <w:t> </w:t>
      </w:r>
      <w:r>
        <w:rPr>
          <w:rStyle w:val="WW8Num3z0"/>
          <w:rFonts w:ascii="Verdana" w:hAnsi="Verdana"/>
          <w:color w:val="4682B4"/>
          <w:sz w:val="18"/>
          <w:szCs w:val="18"/>
        </w:rPr>
        <w:t>РЕСУРСАМИ</w:t>
      </w:r>
      <w:r>
        <w:rPr>
          <w:rFonts w:ascii="Verdana" w:hAnsi="Verdana"/>
          <w:color w:val="000000"/>
          <w:sz w:val="18"/>
          <w:szCs w:val="18"/>
        </w:rPr>
        <w:t>.</w:t>
      </w:r>
    </w:p>
    <w:p w14:paraId="27E6095C"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Зарубежные концепции учета человеческих ресурсов.</w:t>
      </w:r>
    </w:p>
    <w:p w14:paraId="3F01DEF8"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Направления развития учета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текущих затрат в человеческие ресурсы в России.</w:t>
      </w:r>
    </w:p>
    <w:p w14:paraId="45D3B40C"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Человеческие ресурсы как составная часть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организации.</w:t>
      </w:r>
    </w:p>
    <w:p w14:paraId="65AF1609"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ФОРМИРОВАНИЕ ПОКАЗАТЕЛЕЙ ФИНАНСОВОЙ И НЕФИНАСОВОЙ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ЧЕЛОВЕЧЕСКИХ РЕСУРСАХ ОРГАНИЗАЦИИ.</w:t>
      </w:r>
    </w:p>
    <w:p w14:paraId="08ED43C5"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Человеческие ресурсы в системе</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деятельности организации.</w:t>
      </w:r>
    </w:p>
    <w:p w14:paraId="114D90A5"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Перспективы повышения информативности о человеческих ресурсах в финансовой и</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отчетности организации.</w:t>
      </w:r>
    </w:p>
    <w:p w14:paraId="67B2C6A2" w14:textId="77777777" w:rsidR="00096FFC" w:rsidRDefault="00096FFC" w:rsidP="00096FF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"Учет и отчетность в системе </w:t>
      </w:r>
      <w:r>
        <w:rPr>
          <w:rStyle w:val="WW8Num1z0"/>
          <w:rFonts w:ascii="Verdana" w:hAnsi="Verdana"/>
          <w:b w:val="0"/>
          <w:bCs w:val="0"/>
          <w:color w:val="535353"/>
          <w:sz w:val="15"/>
          <w:szCs w:val="15"/>
        </w:rPr>
        <w:lastRenderedPageBreak/>
        <w:t>управления человеческими ресурсами организации"</w:t>
      </w:r>
    </w:p>
    <w:p w14:paraId="507B13A3"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Ориентация экономики на рыночные отношения коренным образом меняет подходы к решению многих экономических проблем и, прежде всего тех, которые связаны с человеческими ресурсами. Мировой экономический опыт показывает, что успех любой организации все сильнее зависит не от ее материальных,</w:t>
      </w:r>
      <w:r>
        <w:rPr>
          <w:rStyle w:val="WW8Num2z0"/>
          <w:rFonts w:ascii="Verdana" w:hAnsi="Verdana"/>
          <w:color w:val="000000"/>
          <w:sz w:val="18"/>
          <w:szCs w:val="18"/>
        </w:rPr>
        <w:t> </w:t>
      </w:r>
      <w:r>
        <w:rPr>
          <w:rStyle w:val="WW8Num3z0"/>
          <w:rFonts w:ascii="Verdana" w:hAnsi="Verdana"/>
          <w:color w:val="4682B4"/>
          <w:sz w:val="18"/>
          <w:szCs w:val="18"/>
        </w:rPr>
        <w:t>сырьевых</w:t>
      </w:r>
      <w:r>
        <w:rPr>
          <w:rStyle w:val="WW8Num2z0"/>
          <w:rFonts w:ascii="Verdana" w:hAnsi="Verdana"/>
          <w:color w:val="000000"/>
          <w:sz w:val="18"/>
          <w:szCs w:val="18"/>
        </w:rPr>
        <w:t> </w:t>
      </w:r>
      <w:r>
        <w:rPr>
          <w:rFonts w:ascii="Verdana" w:hAnsi="Verdana"/>
          <w:color w:val="000000"/>
          <w:sz w:val="18"/>
          <w:szCs w:val="18"/>
        </w:rPr>
        <w:t>и финансовых ресурсов, а от человеческого фактора. В связи с этим</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формирование и использование человеческих ресурсов рассматриваются как определяющее условие экономического роста компаний, главная движущая сила повышения их эффективности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w:t>
      </w:r>
    </w:p>
    <w:p w14:paraId="1CAD2571"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Признание человека ключевым ресурсом в современных организациях вызывает необходимость научного обоснования этой его роли. Современные экономические условия выдвигают перед наукой управления необходимость переосмысления роли и места человека в рыночной социально-экономической системе. В процессе управления человеческими ресурсами появляется возможность принимать решения о необходимости и размере</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Fonts w:ascii="Verdana" w:hAnsi="Verdana"/>
          <w:color w:val="000000"/>
          <w:sz w:val="18"/>
          <w:szCs w:val="18"/>
        </w:rPr>
        <w:t>в формирование, использование и развитие человеческих ресурсов исходя из экономической целесообразности таких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w:t>
      </w:r>
    </w:p>
    <w:p w14:paraId="39820FA2"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управления человеческими ресурсами должен облегчить принятие решений, связанных с формированием, распределением, развитием</w:t>
      </w:r>
      <w:r>
        <w:rPr>
          <w:rStyle w:val="WW8Num2z0"/>
          <w:rFonts w:ascii="Verdana" w:hAnsi="Verdana"/>
          <w:color w:val="000000"/>
          <w:sz w:val="18"/>
          <w:szCs w:val="18"/>
        </w:rPr>
        <w:t> </w:t>
      </w:r>
      <w:r>
        <w:rPr>
          <w:rStyle w:val="WW8Num3z0"/>
          <w:rFonts w:ascii="Verdana" w:hAnsi="Verdana"/>
          <w:color w:val="4682B4"/>
          <w:sz w:val="18"/>
          <w:szCs w:val="18"/>
        </w:rPr>
        <w:t>персо</w:t>
      </w:r>
      <w:r>
        <w:rPr>
          <w:rFonts w:ascii="Verdana" w:hAnsi="Verdana"/>
          <w:color w:val="000000"/>
          <w:sz w:val="18"/>
          <w:szCs w:val="18"/>
        </w:rPr>
        <w:t>- . нала организаций, определить ожидаемый уровень</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от инвестиций в его подготовку, помочь руководителю в выборе</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r>
        <w:rPr>
          <w:rFonts w:ascii="Verdana" w:hAnsi="Verdana"/>
          <w:color w:val="000000"/>
          <w:sz w:val="18"/>
          <w:szCs w:val="18"/>
        </w:rPr>
        <w:t>политики, вариантов мотивации трудового коллектива, его социальной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w:t>
      </w:r>
    </w:p>
    <w:p w14:paraId="4D9E7A70"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Успешность системы управления человеческими ресурсами, отличающейся сложностью и многообразием взаимодействий на всю совокупность составляющих ее элементов, зависит от информационного обеспечения. Без информации не представляется возможным выработать оптимальное</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решение, а, следовательно, осуществить требуемое действие, являющееся конечной целью функционирования системы.</w:t>
      </w:r>
    </w:p>
    <w:p w14:paraId="53CC0A8E"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и совершенствование эффективных методов управления требуют разработки и внедрения в практической работе организаций принципиально новых идей в сфере информационного обеспечения. Необходимым условием эффективного управления человеческими ресурсами является создание налаженной информационной системы, ведущая роль в которой отводится</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отчетности.</w:t>
      </w:r>
    </w:p>
    <w:p w14:paraId="55BDCAB1"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действующей в российском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системы учета позволяет сделать вывод о том, что в нашей стране не уделяется должного внимания такому объекту, как инвестиции в человеческие ресурсы. Практика недооценки человеческих ресурсов организаций ведет к существенным потерям и значительно занижает рыночную стоимость компаний.</w:t>
      </w:r>
    </w:p>
    <w:p w14:paraId="6D15D1B9"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принятия</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лицами адекватных решений относительно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человеческие ресурсы и оценки потенциальных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существенное значение имеет информация о состоянии человеческих ресурсов в организации, затратах на поиск и подбор работников, на профессиональную подготовку и переподготовку кадров, расходов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стороннего персонала. Однако существующая в настоящее время система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не позволяет получать информацию о человеческих ресурсах организации в объеме и виде, необходимом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91B95D9"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недостаточность теоретических и практических разработок в области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системе управления человеческими ресурсами предопределили выбор темы исследования.</w:t>
      </w:r>
    </w:p>
    <w:p w14:paraId="3250988C"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Человек и его</w:t>
      </w:r>
      <w:r>
        <w:rPr>
          <w:rStyle w:val="WW8Num2z0"/>
          <w:rFonts w:ascii="Verdana" w:hAnsi="Verdana"/>
          <w:color w:val="000000"/>
          <w:sz w:val="18"/>
          <w:szCs w:val="18"/>
        </w:rPr>
        <w:t> </w:t>
      </w:r>
      <w:r>
        <w:rPr>
          <w:rStyle w:val="WW8Num3z0"/>
          <w:rFonts w:ascii="Verdana" w:hAnsi="Verdana"/>
          <w:color w:val="4682B4"/>
          <w:sz w:val="18"/>
          <w:szCs w:val="18"/>
        </w:rPr>
        <w:t>производительные</w:t>
      </w:r>
      <w:r>
        <w:rPr>
          <w:rStyle w:val="WW8Num2z0"/>
          <w:rFonts w:ascii="Verdana" w:hAnsi="Verdana"/>
          <w:color w:val="000000"/>
          <w:sz w:val="18"/>
          <w:szCs w:val="18"/>
        </w:rPr>
        <w:t> </w:t>
      </w:r>
      <w:r>
        <w:rPr>
          <w:rFonts w:ascii="Verdana" w:hAnsi="Verdana"/>
          <w:color w:val="000000"/>
          <w:sz w:val="18"/>
          <w:szCs w:val="18"/>
        </w:rPr>
        <w:t>способности традиционно занимали центральное место в социальных и экономических науках. Внимание многих исследователей было обращено на изучение научных проблем, связанных с анализом роли и предназначения человека в этом мире, его</w:t>
      </w:r>
      <w:r>
        <w:rPr>
          <w:rStyle w:val="WW8Num2z0"/>
          <w:rFonts w:ascii="Verdana" w:hAnsi="Verdana"/>
          <w:color w:val="000000"/>
          <w:sz w:val="18"/>
          <w:szCs w:val="18"/>
        </w:rPr>
        <w:t> </w:t>
      </w:r>
      <w:r>
        <w:rPr>
          <w:rStyle w:val="WW8Num3z0"/>
          <w:rFonts w:ascii="Verdana" w:hAnsi="Verdana"/>
          <w:color w:val="4682B4"/>
          <w:sz w:val="18"/>
          <w:szCs w:val="18"/>
        </w:rPr>
        <w:t>производительных</w:t>
      </w:r>
      <w:r>
        <w:rPr>
          <w:rStyle w:val="WW8Num2z0"/>
          <w:rFonts w:ascii="Verdana" w:hAnsi="Verdana"/>
          <w:color w:val="000000"/>
          <w:sz w:val="18"/>
          <w:szCs w:val="18"/>
        </w:rPr>
        <w:t> </w:t>
      </w:r>
      <w:r>
        <w:rPr>
          <w:rFonts w:ascii="Verdana" w:hAnsi="Verdana"/>
          <w:color w:val="000000"/>
          <w:sz w:val="18"/>
          <w:szCs w:val="18"/>
        </w:rPr>
        <w:t>способностей, интеллектуальных возможностей, мотиваций и потребностей. Формирование теории человеческого</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тесно связано с исследованиями прежде всего зарубежных ученых: М.</w:t>
      </w:r>
      <w:r>
        <w:rPr>
          <w:rStyle w:val="WW8Num2z0"/>
          <w:rFonts w:ascii="Verdana" w:hAnsi="Verdana"/>
          <w:color w:val="000000"/>
          <w:sz w:val="18"/>
          <w:szCs w:val="18"/>
        </w:rPr>
        <w:t> </w:t>
      </w:r>
      <w:r>
        <w:rPr>
          <w:rStyle w:val="WW8Num3z0"/>
          <w:rFonts w:ascii="Verdana" w:hAnsi="Verdana"/>
          <w:color w:val="4682B4"/>
          <w:sz w:val="18"/>
          <w:szCs w:val="18"/>
        </w:rPr>
        <w:t>Армстронга</w:t>
      </w:r>
      <w:r>
        <w:rPr>
          <w:rFonts w:ascii="Verdana" w:hAnsi="Verdana"/>
          <w:color w:val="000000"/>
          <w:sz w:val="18"/>
          <w:szCs w:val="18"/>
        </w:rPr>
        <w:t>, Д. Бегга, Г. Беккера, М.</w:t>
      </w:r>
      <w:r>
        <w:rPr>
          <w:rStyle w:val="WW8Num2z0"/>
          <w:rFonts w:ascii="Verdana" w:hAnsi="Verdana"/>
          <w:color w:val="000000"/>
          <w:sz w:val="18"/>
          <w:szCs w:val="18"/>
        </w:rPr>
        <w:t> </w:t>
      </w:r>
      <w:r>
        <w:rPr>
          <w:rStyle w:val="WW8Num3z0"/>
          <w:rFonts w:ascii="Verdana" w:hAnsi="Verdana"/>
          <w:color w:val="4682B4"/>
          <w:sz w:val="18"/>
          <w:szCs w:val="18"/>
        </w:rPr>
        <w:t>Блауга</w:t>
      </w:r>
      <w:r>
        <w:rPr>
          <w:rFonts w:ascii="Verdana" w:hAnsi="Verdana"/>
          <w:color w:val="000000"/>
          <w:sz w:val="18"/>
          <w:szCs w:val="18"/>
        </w:rPr>
        <w:t>, У. Боуэна, Э. Дж.</w:t>
      </w:r>
      <w:r>
        <w:rPr>
          <w:rStyle w:val="WW8Num2z0"/>
          <w:rFonts w:ascii="Verdana" w:hAnsi="Verdana"/>
          <w:color w:val="000000"/>
          <w:sz w:val="18"/>
          <w:szCs w:val="18"/>
        </w:rPr>
        <w:t> </w:t>
      </w:r>
      <w:r>
        <w:rPr>
          <w:rStyle w:val="WW8Num3z0"/>
          <w:rFonts w:ascii="Verdana" w:hAnsi="Verdana"/>
          <w:color w:val="4682B4"/>
          <w:sz w:val="18"/>
          <w:szCs w:val="18"/>
        </w:rPr>
        <w:t>Долана</w:t>
      </w:r>
      <w:r>
        <w:rPr>
          <w:rFonts w:ascii="Verdana" w:hAnsi="Verdana"/>
          <w:color w:val="000000"/>
          <w:sz w:val="18"/>
          <w:szCs w:val="18"/>
        </w:rPr>
        <w:t>, JI. Турроу, Т. Шульца, Як Фитц-енца. В современной российской экономической литературе вызывают интерес результаты исследований Г.И.</w:t>
      </w:r>
      <w:r>
        <w:rPr>
          <w:rStyle w:val="WW8Num2z0"/>
          <w:rFonts w:ascii="Verdana" w:hAnsi="Verdana"/>
          <w:color w:val="000000"/>
          <w:sz w:val="18"/>
          <w:szCs w:val="18"/>
        </w:rPr>
        <w:t> </w:t>
      </w:r>
      <w:r>
        <w:rPr>
          <w:rStyle w:val="WW8Num3z0"/>
          <w:rFonts w:ascii="Verdana" w:hAnsi="Verdana"/>
          <w:color w:val="4682B4"/>
          <w:sz w:val="18"/>
          <w:szCs w:val="18"/>
        </w:rPr>
        <w:t>Бондаренко</w:t>
      </w:r>
      <w:r>
        <w:rPr>
          <w:rFonts w:ascii="Verdana" w:hAnsi="Verdana"/>
          <w:color w:val="000000"/>
          <w:sz w:val="18"/>
          <w:szCs w:val="18"/>
        </w:rPr>
        <w:t xml:space="preserve">, А. </w:t>
      </w:r>
      <w:r>
        <w:rPr>
          <w:rFonts w:ascii="Verdana" w:hAnsi="Verdana"/>
          <w:color w:val="000000"/>
          <w:sz w:val="18"/>
          <w:szCs w:val="18"/>
        </w:rPr>
        <w:lastRenderedPageBreak/>
        <w:t>Добрынина, С.А. Дятлова, Б.М.</w:t>
      </w:r>
      <w:r>
        <w:rPr>
          <w:rStyle w:val="WW8Num2z0"/>
          <w:rFonts w:ascii="Verdana" w:hAnsi="Verdana"/>
          <w:color w:val="000000"/>
          <w:sz w:val="18"/>
          <w:szCs w:val="18"/>
        </w:rPr>
        <w:t> </w:t>
      </w:r>
      <w:r>
        <w:rPr>
          <w:rStyle w:val="WW8Num3z0"/>
          <w:rFonts w:ascii="Verdana" w:hAnsi="Verdana"/>
          <w:color w:val="4682B4"/>
          <w:sz w:val="18"/>
          <w:szCs w:val="18"/>
        </w:rPr>
        <w:t>Генкина</w:t>
      </w:r>
      <w:r>
        <w:rPr>
          <w:rFonts w:ascii="Verdana" w:hAnsi="Verdana"/>
          <w:color w:val="000000"/>
          <w:sz w:val="18"/>
          <w:szCs w:val="18"/>
        </w:rPr>
        <w:t>, Ю.А. Корчагина, О.Н. Мельникова, Е.Д. Цы-реновой. Исследования этих авторов направлены на решение широкого круга научных проблем, связанных с процессами формирования и развития человеческого капитала в условиях переходной экономики.</w:t>
      </w:r>
    </w:p>
    <w:p w14:paraId="58F9104B"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Переосмысление роли и места человека в производственной деятельности организаций привело к необходимости изучения проблем ресурсно-ориентированного подхода. Названным проблемам посвящены работы Д. Бар-нея, Г.И.</w:t>
      </w:r>
      <w:r>
        <w:rPr>
          <w:rStyle w:val="WW8Num2z0"/>
          <w:rFonts w:ascii="Verdana" w:hAnsi="Verdana"/>
          <w:color w:val="000000"/>
          <w:sz w:val="18"/>
          <w:szCs w:val="18"/>
        </w:rPr>
        <w:t> </w:t>
      </w:r>
      <w:r>
        <w:rPr>
          <w:rStyle w:val="WW8Num3z0"/>
          <w:rFonts w:ascii="Verdana" w:hAnsi="Verdana"/>
          <w:color w:val="4682B4"/>
          <w:sz w:val="18"/>
          <w:szCs w:val="18"/>
        </w:rPr>
        <w:t>Бондаренко</w:t>
      </w:r>
      <w:r>
        <w:rPr>
          <w:rFonts w:ascii="Verdana" w:hAnsi="Verdana"/>
          <w:color w:val="000000"/>
          <w:sz w:val="18"/>
          <w:szCs w:val="18"/>
        </w:rPr>
        <w:t>, Б.А. Левина, С.Н. Михайловой, Ю.Г.</w:t>
      </w:r>
      <w:r>
        <w:rPr>
          <w:rStyle w:val="WW8Num2z0"/>
          <w:rFonts w:ascii="Verdana" w:hAnsi="Verdana"/>
          <w:color w:val="000000"/>
          <w:sz w:val="18"/>
          <w:szCs w:val="18"/>
        </w:rPr>
        <w:t> </w:t>
      </w:r>
      <w:r>
        <w:rPr>
          <w:rStyle w:val="WW8Num3z0"/>
          <w:rFonts w:ascii="Verdana" w:hAnsi="Verdana"/>
          <w:color w:val="4682B4"/>
          <w:sz w:val="18"/>
          <w:szCs w:val="18"/>
        </w:rPr>
        <w:t>Одегова</w:t>
      </w:r>
      <w:r>
        <w:rPr>
          <w:rFonts w:ascii="Verdana" w:hAnsi="Verdana"/>
          <w:color w:val="000000"/>
          <w:sz w:val="18"/>
          <w:szCs w:val="18"/>
        </w:rPr>
        <w:t>, Ю.Г. Ни-коновой, C.B. Шекшни и других авторов, которые рассматривают человеческие ресурсы как составную часть производственных ресурсов организации, имеющие свои специфические особенности.</w:t>
      </w:r>
    </w:p>
    <w:p w14:paraId="65F2FA7D"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связанные с исследованием проблем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системе управления человеческими ресурсами, всегда вызывали научный интерес большого числа специалистов. Исследованием этих проблем занимались в основном зарубежные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С. Брю, Р. Германсон, Ф. Крендаль, Р. Лайкерт, К.</w:t>
      </w:r>
      <w:r>
        <w:rPr>
          <w:rStyle w:val="WW8Num2z0"/>
          <w:rFonts w:ascii="Verdana" w:hAnsi="Verdana"/>
          <w:color w:val="000000"/>
          <w:sz w:val="18"/>
          <w:szCs w:val="18"/>
        </w:rPr>
        <w:t> </w:t>
      </w:r>
      <w:r>
        <w:rPr>
          <w:rStyle w:val="WW8Num3z0"/>
          <w:rFonts w:ascii="Verdana" w:hAnsi="Verdana"/>
          <w:color w:val="4682B4"/>
          <w:sz w:val="18"/>
          <w:szCs w:val="18"/>
        </w:rPr>
        <w:t>Макконелл</w:t>
      </w:r>
      <w:r>
        <w:rPr>
          <w:rFonts w:ascii="Verdana" w:hAnsi="Verdana"/>
          <w:color w:val="000000"/>
          <w:sz w:val="18"/>
          <w:szCs w:val="18"/>
        </w:rPr>
        <w:t>, М. Мэлоун, М. Мэтьюс, М.</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А.Эдвинссон и прежде всего Э.</w:t>
      </w:r>
      <w:r>
        <w:rPr>
          <w:rStyle w:val="WW8Num2z0"/>
          <w:rFonts w:ascii="Verdana" w:hAnsi="Verdana"/>
          <w:color w:val="000000"/>
          <w:sz w:val="18"/>
          <w:szCs w:val="18"/>
        </w:rPr>
        <w:t> </w:t>
      </w:r>
      <w:r>
        <w:rPr>
          <w:rStyle w:val="WW8Num3z0"/>
          <w:rFonts w:ascii="Verdana" w:hAnsi="Verdana"/>
          <w:color w:val="4682B4"/>
          <w:sz w:val="18"/>
          <w:szCs w:val="18"/>
        </w:rPr>
        <w:t>Фламхольц</w:t>
      </w:r>
      <w:r>
        <w:rPr>
          <w:rFonts w:ascii="Verdana" w:hAnsi="Verdana"/>
          <w:color w:val="000000"/>
          <w:sz w:val="18"/>
          <w:szCs w:val="18"/>
        </w:rPr>
        <w:t>. Названные экономисты внесли большой вклад в развитие концепции учета человеческих ресурсов, которая позволяла не только определять затраты на формирование и использование человеческих ресурсов, но и оценивать</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от инвестиций в эти ресурсы.</w:t>
      </w:r>
    </w:p>
    <w:p w14:paraId="3580872B"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отечественной экономической науке вопросы, связанные с изучением проблем учета человеческих ресурсов и отражения их в отчетности являются наименее разработанными, несмотря на то, что эти проблемы поднимались в трудах И.В.</w:t>
      </w:r>
      <w:r>
        <w:rPr>
          <w:rStyle w:val="WW8Num2z0"/>
          <w:rFonts w:ascii="Verdana" w:hAnsi="Verdana"/>
          <w:color w:val="000000"/>
          <w:sz w:val="18"/>
          <w:szCs w:val="18"/>
        </w:rPr>
        <w:t> </w:t>
      </w:r>
      <w:r>
        <w:rPr>
          <w:rStyle w:val="WW8Num3z0"/>
          <w:rFonts w:ascii="Verdana" w:hAnsi="Verdana"/>
          <w:color w:val="4682B4"/>
          <w:sz w:val="18"/>
          <w:szCs w:val="18"/>
        </w:rPr>
        <w:t>Аверчева</w:t>
      </w:r>
      <w:r>
        <w:rPr>
          <w:rFonts w:ascii="Verdana" w:hAnsi="Verdana"/>
          <w:color w:val="000000"/>
          <w:sz w:val="18"/>
          <w:szCs w:val="18"/>
        </w:rPr>
        <w:t>, O.A. Агеевой, В.Г. Гетьмана, Р.Г.</w:t>
      </w:r>
      <w:r>
        <w:rPr>
          <w:rStyle w:val="WW8Num2z0"/>
          <w:rFonts w:ascii="Verdana" w:hAnsi="Verdana"/>
          <w:color w:val="000000"/>
          <w:sz w:val="18"/>
          <w:szCs w:val="18"/>
        </w:rPr>
        <w:t> </w:t>
      </w:r>
      <w:r>
        <w:rPr>
          <w:rStyle w:val="WW8Num3z0"/>
          <w:rFonts w:ascii="Verdana" w:hAnsi="Verdana"/>
          <w:color w:val="4682B4"/>
          <w:sz w:val="18"/>
          <w:szCs w:val="18"/>
        </w:rPr>
        <w:t>Каспиной</w:t>
      </w:r>
      <w:r>
        <w:rPr>
          <w:rFonts w:ascii="Verdana" w:hAnsi="Verdana"/>
          <w:color w:val="000000"/>
          <w:sz w:val="18"/>
          <w:szCs w:val="18"/>
        </w:rPr>
        <w:t>, И.Р. Коноваловой, B.B. Ковалева, М.И.</w:t>
      </w:r>
      <w:r>
        <w:rPr>
          <w:rStyle w:val="WW8Num2z0"/>
          <w:rFonts w:ascii="Verdana" w:hAnsi="Verdana"/>
          <w:color w:val="000000"/>
          <w:sz w:val="18"/>
          <w:szCs w:val="18"/>
        </w:rPr>
        <w:t> </w:t>
      </w:r>
      <w:r>
        <w:rPr>
          <w:rStyle w:val="WW8Num3z0"/>
          <w:rFonts w:ascii="Verdana" w:hAnsi="Verdana"/>
          <w:color w:val="4682B4"/>
          <w:sz w:val="18"/>
          <w:szCs w:val="18"/>
        </w:rPr>
        <w:t>Кутера</w:t>
      </w:r>
      <w:r>
        <w:rPr>
          <w:rFonts w:ascii="Verdana" w:hAnsi="Verdana"/>
          <w:color w:val="000000"/>
          <w:sz w:val="18"/>
          <w:szCs w:val="18"/>
        </w:rPr>
        <w:t>, В.Ф. Палия, Я.В. Соколова, А.Н.</w:t>
      </w:r>
      <w:r>
        <w:rPr>
          <w:rStyle w:val="WW8Num2z0"/>
          <w:rFonts w:ascii="Verdana" w:hAnsi="Verdana"/>
          <w:color w:val="000000"/>
          <w:sz w:val="18"/>
          <w:szCs w:val="18"/>
        </w:rPr>
        <w:t> </w:t>
      </w:r>
      <w:r>
        <w:rPr>
          <w:rStyle w:val="WW8Num3z0"/>
          <w:rFonts w:ascii="Verdana" w:hAnsi="Verdana"/>
          <w:color w:val="4682B4"/>
          <w:sz w:val="18"/>
          <w:szCs w:val="18"/>
        </w:rPr>
        <w:t>Хорина</w:t>
      </w:r>
      <w:r>
        <w:rPr>
          <w:rFonts w:ascii="Verdana" w:hAnsi="Verdana"/>
          <w:color w:val="000000"/>
          <w:sz w:val="18"/>
          <w:szCs w:val="18"/>
        </w:rPr>
        <w:t>, A.A. Шапошникова, А.Е. Шевелева и других известных ученых. Вместе с тем, практически отсутствуют работы, содержащие систематизированный, концептуальный подход к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затрат и инвестиций в человеческие ресурсы в новых условиях развития рыночной экономики России.</w:t>
      </w:r>
    </w:p>
    <w:p w14:paraId="1ECE5CD5"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 в развитие исследований зарубежных и российских ученых-экономистов в настоящей диссертации предпринята попытка проанализировать состояние и дать научно обоснованные рекомендации по совершенствованию системы учета</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затрат и инвестиций в человеческие ресурсы и эффективного использования его данных в управлении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w:t>
      </w:r>
    </w:p>
    <w:p w14:paraId="6DCC138B"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Основной целью диссертационного исследования является разработка и обоснование теоретических, практических и методических рекомендаций по формированию и использованию учетной 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в системе управления человеческими ресурсами. Достижение поставленной цели предполагает постановку и решение следующих задач:</w:t>
      </w:r>
    </w:p>
    <w:p w14:paraId="4916B63A"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систематизация взглядов зарубежных и отечественных исследователей на содержание категорий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w:t>
      </w:r>
      <w:r>
        <w:rPr>
          <w:rStyle w:val="WW8Num3z0"/>
          <w:rFonts w:ascii="Verdana" w:hAnsi="Verdana"/>
          <w:color w:val="4682B4"/>
          <w:sz w:val="18"/>
          <w:szCs w:val="18"/>
        </w:rPr>
        <w:t>интеллектуальный капитал</w:t>
      </w:r>
      <w:r>
        <w:rPr>
          <w:rFonts w:ascii="Verdana" w:hAnsi="Verdana"/>
          <w:color w:val="000000"/>
          <w:sz w:val="18"/>
          <w:szCs w:val="18"/>
        </w:rPr>
        <w:t>», «</w:t>
      </w:r>
      <w:r>
        <w:rPr>
          <w:rStyle w:val="WW8Num3z0"/>
          <w:rFonts w:ascii="Verdana" w:hAnsi="Verdana"/>
          <w:color w:val="4682B4"/>
          <w:sz w:val="18"/>
          <w:szCs w:val="18"/>
        </w:rPr>
        <w:t>человеческие ресурсы</w:t>
      </w:r>
      <w:r>
        <w:rPr>
          <w:rFonts w:ascii="Verdana" w:hAnsi="Verdana"/>
          <w:color w:val="000000"/>
          <w:sz w:val="18"/>
          <w:szCs w:val="18"/>
        </w:rPr>
        <w:t>», «</w:t>
      </w:r>
      <w:r>
        <w:rPr>
          <w:rStyle w:val="WW8Num3z0"/>
          <w:rFonts w:ascii="Verdana" w:hAnsi="Verdana"/>
          <w:color w:val="4682B4"/>
          <w:sz w:val="18"/>
          <w:szCs w:val="18"/>
        </w:rPr>
        <w:t>трудовые ресурсы</w:t>
      </w:r>
      <w:r>
        <w:rPr>
          <w:rFonts w:ascii="Verdana" w:hAnsi="Verdana"/>
          <w:color w:val="000000"/>
          <w:sz w:val="18"/>
          <w:szCs w:val="18"/>
        </w:rPr>
        <w:t>» и исследование</w:t>
      </w:r>
      <w:r>
        <w:rPr>
          <w:rStyle w:val="WW8Num2z0"/>
          <w:rFonts w:ascii="Verdana" w:hAnsi="Verdana"/>
          <w:color w:val="000000"/>
          <w:sz w:val="18"/>
          <w:szCs w:val="18"/>
        </w:rPr>
        <w:t> </w:t>
      </w:r>
      <w:r>
        <w:rPr>
          <w:rStyle w:val="WW8Num3z0"/>
          <w:rFonts w:ascii="Verdana" w:hAnsi="Verdana"/>
          <w:color w:val="4682B4"/>
          <w:sz w:val="18"/>
          <w:szCs w:val="18"/>
        </w:rPr>
        <w:t>экономиче</w:t>
      </w:r>
      <w:r>
        <w:rPr>
          <w:rFonts w:ascii="Verdana" w:hAnsi="Verdana"/>
          <w:color w:val="000000"/>
          <w:sz w:val="18"/>
          <w:szCs w:val="18"/>
        </w:rPr>
        <w:t>-1 ской сущности человеческих ресурсов как учетной категории;</w:t>
      </w:r>
    </w:p>
    <w:p w14:paraId="0759BD4B"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методов оценки затрат на формирование и развитие человеческих ресурсов, их эффективности с позиций</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предлагаемых современной экономической наукой;</w:t>
      </w:r>
    </w:p>
    <w:p w14:paraId="18BFA124" w14:textId="77777777" w:rsidR="00096FFC" w:rsidRDefault="00096FFC" w:rsidP="00096F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теоретическое обоснование сущности управления человеческими ресурсами, цели, задач и функций управления, определение места, роли и содержания учетной информации в системе управления;</w:t>
      </w:r>
    </w:p>
    <w:p w14:paraId="0A95B314"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изучение зарубежных концепций учета человеческих ресурсов, в основе которых лежит идентификация ресурсов как объекта учета, их оценка и представление информации о человеческих ресурсах</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 ям, а также опыта практического применения этих концепций в зарубежных компаниях;</w:t>
      </w:r>
    </w:p>
    <w:p w14:paraId="2C03C74E"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действующей системы российского бухгалтерского учета расходов в человеческие ресурсы и разработка рекомендаций по совершенствованию учета инвестиций и текущих расходов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Fonts w:ascii="Verdana" w:hAnsi="Verdana"/>
          <w:color w:val="000000"/>
          <w:sz w:val="18"/>
          <w:szCs w:val="18"/>
        </w:rPr>
        <w:t>, содержанию, развитию и выбытию человеческих ресурсов в организации;</w:t>
      </w:r>
    </w:p>
    <w:p w14:paraId="2801C84A"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экономической природы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 xml:space="preserve">организации и на этой основе </w:t>
      </w:r>
      <w:r>
        <w:rPr>
          <w:rFonts w:ascii="Verdana" w:hAnsi="Verdana"/>
          <w:color w:val="000000"/>
          <w:sz w:val="18"/>
          <w:szCs w:val="18"/>
        </w:rPr>
        <w:lastRenderedPageBreak/>
        <w:t>рассмотрение возможности учета человеческих ресурсов как составной части деловой репутации, обобщение подходов к учету деловой репутации в российском и международном учете, разработка рекомендаций по тестированию деловой репутации с учетом положений международных стандартов финансовой отчетности;</w:t>
      </w:r>
    </w:p>
    <w:p w14:paraId="676D8743"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изучение разнообразных аспектов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деятельности организации, определение места показателей о человеческих ресурсах в этой системе, разработка рекомендаций по практическому применению показателей, характеризующих</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Fonts w:ascii="Verdana" w:hAnsi="Verdana"/>
          <w:color w:val="000000"/>
          <w:sz w:val="18"/>
          <w:szCs w:val="18"/>
        </w:rPr>
        <w:t>, содержание, эффективность, сохранение и развитие человеческих ресурсов;</w:t>
      </w:r>
    </w:p>
    <w:p w14:paraId="6FEB0102"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перспектив повышения информативности данных о человеческих ресурсах в бухгалтерской (финансовой) и</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отчетности.</w:t>
      </w:r>
    </w:p>
    <w:p w14:paraId="2592AA9B"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08.00.12 —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 1.7 «Адаптация различных систем бухгалтерского учета. Их соответствие международным стандартам».</w:t>
      </w:r>
    </w:p>
    <w:p w14:paraId="06A7BFF9"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явилась система информационного обеспечения принимаемых экономических решений в управлении человеческими ресурсами — система бухгалтерского учета и существенные элементы ее методологии, а также процессы формирования показателей финансовой и нефинансовой отчетности. Объектом практической реализации исследования явились</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функционирующие в условиях рыночной экономики.</w:t>
      </w:r>
    </w:p>
    <w:p w14:paraId="6C7C67C1"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и методологической основой диссертационного исследования послужили труды зарубежных и отечественных ученых в области управления,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истории и теории бухгалтерского учета; законодательные и нормативные документы Российской Федерации; международные и российские стандарты бухгалтерской (финансовой) отчетности. Также были использованы публикации в зарубежных и российских изданиях, материалы научных конференций, ресурсы глобальной информационной системы Интернет,</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крупнейших организаций России: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w:t>
      </w:r>
      <w:r>
        <w:rPr>
          <w:rFonts w:ascii="Verdana" w:hAnsi="Verdana"/>
          <w:color w:val="000000"/>
          <w:sz w:val="18"/>
          <w:szCs w:val="18"/>
        </w:rPr>
        <w:t>», ОАО АК «</w:t>
      </w:r>
      <w:r>
        <w:rPr>
          <w:rStyle w:val="WW8Num3z0"/>
          <w:rFonts w:ascii="Verdana" w:hAnsi="Verdana"/>
          <w:color w:val="4682B4"/>
          <w:sz w:val="18"/>
          <w:szCs w:val="18"/>
        </w:rPr>
        <w:t>Транснефть</w:t>
      </w:r>
      <w:r>
        <w:rPr>
          <w:rFonts w:ascii="Verdana" w:hAnsi="Verdana"/>
          <w:color w:val="000000"/>
          <w:sz w:val="18"/>
          <w:szCs w:val="18"/>
        </w:rPr>
        <w:t>», ОАО «</w:t>
      </w:r>
      <w:r>
        <w:rPr>
          <w:rStyle w:val="WW8Num3z0"/>
          <w:rFonts w:ascii="Verdana" w:hAnsi="Verdana"/>
          <w:color w:val="4682B4"/>
          <w:sz w:val="18"/>
          <w:szCs w:val="18"/>
        </w:rPr>
        <w:t>Нижнекамскнефтехим</w:t>
      </w:r>
      <w:r>
        <w:rPr>
          <w:rFonts w:ascii="Verdana" w:hAnsi="Verdana"/>
          <w:color w:val="000000"/>
          <w:sz w:val="18"/>
          <w:szCs w:val="18"/>
        </w:rPr>
        <w:t>», ОАО «</w:t>
      </w:r>
      <w:r>
        <w:rPr>
          <w:rStyle w:val="WW8Num3z0"/>
          <w:rFonts w:ascii="Verdana" w:hAnsi="Verdana"/>
          <w:color w:val="4682B4"/>
          <w:sz w:val="18"/>
          <w:szCs w:val="18"/>
        </w:rPr>
        <w:t>Татнефть</w:t>
      </w:r>
      <w:r>
        <w:rPr>
          <w:rFonts w:ascii="Verdana" w:hAnsi="Verdana"/>
          <w:color w:val="000000"/>
          <w:sz w:val="18"/>
          <w:szCs w:val="18"/>
        </w:rPr>
        <w:t>», различные обзорные, статистические и справочные материалы, систематизированные и обработанные автором.</w:t>
      </w:r>
    </w:p>
    <w:p w14:paraId="7BA54F12" w14:textId="77777777" w:rsidR="00096FFC" w:rsidRDefault="00096FFC" w:rsidP="00096F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наблюдении, характеристике данных, обработке результатов, анализе полученных результатов, обосновании и практической реализации полученных выводов. При этом использовались методы: графический, сопоставления, детализации и обобщения, группировок, анализа и другие.</w:t>
      </w:r>
    </w:p>
    <w:p w14:paraId="0FD75E67" w14:textId="77777777" w:rsidR="00096FFC" w:rsidRDefault="00096FFC" w:rsidP="00096F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Научная новизна основных положений диссертационного исследования находит свое отражение в постановке, теоретическом обосновании и практическом решении комплекса методологических и научно-практических вопросов, связанных с совершенствованием учетной информации о человеческих ресурсах организации.</w:t>
      </w:r>
    </w:p>
    <w:p w14:paraId="544D4871"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работы получены следующие основные научные результаты: - предложена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классификация производственных ресурсов организации, среди которых особо выделены человеческие ресурсы, приобретающие наибольшую значимость в современных условиях развития экономики как страны в целом, так и в отдельных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структурах;</w:t>
      </w:r>
    </w:p>
    <w:p w14:paraId="33E10BA4"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всестороннего теоретического анализа уточнено определение экономической категории «</w:t>
      </w:r>
      <w:r>
        <w:rPr>
          <w:rStyle w:val="WW8Num3z0"/>
          <w:rFonts w:ascii="Verdana" w:hAnsi="Verdana"/>
          <w:color w:val="4682B4"/>
          <w:sz w:val="18"/>
          <w:szCs w:val="18"/>
        </w:rPr>
        <w:t>человеческие ресурсы</w:t>
      </w:r>
      <w:r>
        <w:rPr>
          <w:rFonts w:ascii="Verdana" w:hAnsi="Verdana"/>
          <w:color w:val="000000"/>
          <w:sz w:val="18"/>
          <w:szCs w:val="18"/>
        </w:rPr>
        <w:t>» как составной части производственных ресурсов организации, контролируемых на основе административной ответственности, в формирование и развитие которых осуществляются</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 целью получения от человеческих ресурсов будущих экономических выгод;</w:t>
      </w:r>
    </w:p>
    <w:p w14:paraId="5B885E54" w14:textId="77777777" w:rsidR="00096FFC" w:rsidRDefault="00096FFC" w:rsidP="00096F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обоснованы положения, уточняющие сущность управления человеческими ресурсами, предложена структура функций управления, выделены основные и производные функции, дано </w:t>
      </w:r>
      <w:r>
        <w:rPr>
          <w:rFonts w:ascii="Verdana" w:hAnsi="Verdana"/>
          <w:color w:val="000000"/>
          <w:sz w:val="18"/>
          <w:szCs w:val="18"/>
        </w:rPr>
        <w:lastRenderedPageBreak/>
        <w:t>теоретическое обоснование роли и содержания учетной информации в системе управления человеческими ресурсами;</w:t>
      </w:r>
    </w:p>
    <w:p w14:paraId="1997AEDC"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бухгалтерского учета расходов по приобретению и развитию человеческих ресурсов, позволяющая</w:t>
      </w:r>
      <w:r>
        <w:rPr>
          <w:rStyle w:val="WW8Num2z0"/>
          <w:rFonts w:ascii="Verdana" w:hAnsi="Verdana"/>
          <w:color w:val="000000"/>
          <w:sz w:val="18"/>
          <w:szCs w:val="18"/>
        </w:rPr>
        <w:t> </w:t>
      </w:r>
      <w:r>
        <w:rPr>
          <w:rStyle w:val="WW8Num3z0"/>
          <w:rFonts w:ascii="Verdana" w:hAnsi="Verdana"/>
          <w:color w:val="4682B4"/>
          <w:sz w:val="18"/>
          <w:szCs w:val="18"/>
        </w:rPr>
        <w:t>капитализировать</w:t>
      </w:r>
      <w:r>
        <w:rPr>
          <w:rStyle w:val="WW8Num2z0"/>
          <w:rFonts w:ascii="Verdana" w:hAnsi="Verdana"/>
          <w:color w:val="000000"/>
          <w:sz w:val="18"/>
          <w:szCs w:val="18"/>
        </w:rPr>
        <w:t> </w:t>
      </w:r>
      <w:r>
        <w:rPr>
          <w:rFonts w:ascii="Verdana" w:hAnsi="Verdana"/>
          <w:color w:val="000000"/>
          <w:sz w:val="18"/>
          <w:szCs w:val="18"/>
        </w:rPr>
        <w:t>эти расходы с использованием синтетического счета «</w:t>
      </w:r>
      <w:r>
        <w:rPr>
          <w:rStyle w:val="WW8Num3z0"/>
          <w:rFonts w:ascii="Verdana" w:hAnsi="Verdana"/>
          <w:color w:val="4682B4"/>
          <w:sz w:val="18"/>
          <w:szCs w:val="18"/>
        </w:rPr>
        <w:t>Инвестиции в человеческие ресурсы</w:t>
      </w:r>
      <w:r>
        <w:rPr>
          <w:rFonts w:ascii="Verdana" w:hAnsi="Verdana"/>
          <w:color w:val="000000"/>
          <w:sz w:val="18"/>
          <w:szCs w:val="18"/>
        </w:rPr>
        <w:t>», даны рекомендации по совершенствованию учета расходов по привлечению</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на условиях аутстаффинга и</w:t>
      </w:r>
      <w:r>
        <w:rPr>
          <w:rStyle w:val="WW8Num2z0"/>
          <w:rFonts w:ascii="Verdana" w:hAnsi="Verdana"/>
          <w:color w:val="000000"/>
          <w:sz w:val="18"/>
          <w:szCs w:val="18"/>
        </w:rPr>
        <w:t> </w:t>
      </w:r>
      <w:r>
        <w:rPr>
          <w:rStyle w:val="WW8Num3z0"/>
          <w:rFonts w:ascii="Verdana" w:hAnsi="Verdana"/>
          <w:color w:val="4682B4"/>
          <w:sz w:val="18"/>
          <w:szCs w:val="18"/>
        </w:rPr>
        <w:t>аутсорсинга</w:t>
      </w:r>
      <w:r>
        <w:rPr>
          <w:rFonts w:ascii="Verdana" w:hAnsi="Verdana"/>
          <w:color w:val="000000"/>
          <w:sz w:val="18"/>
          <w:szCs w:val="18"/>
        </w:rPr>
        <w:t>;</w:t>
      </w:r>
    </w:p>
    <w:p w14:paraId="6B1BE870" w14:textId="77777777" w:rsidR="00096FFC" w:rsidRDefault="00096FFC" w:rsidP="00096F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и обоснованы возможные варианты учета и представления информации о человеческих ресурсах в бухгалтерской (финансовой) отчетности исходя из специфических особенностей деятельности организаций и потребностей пользователей информации;</w:t>
      </w:r>
    </w:p>
    <w:p w14:paraId="28B10B92"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исследования экономической природы деловой репутации рассмотрены возможности отражения в учете человеческих ресурсов как составной части деловой репутации в качестве</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которые не могут быть индивидуально идентифицированы и отдельно признаны;</w:t>
      </w:r>
    </w:p>
    <w:p w14:paraId="2B15B5AF"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подходы к учету деловой репутации в российском и международном учете, обоснованы методические рекомендации по процедуре тестирования деловой репутации на</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с учетом положений международных стандартов, даны рекомендации по раскрытию в бухгалтерской (финансовой) отчетности информации о факторах, повлекших обесценение деловой репутации;</w:t>
      </w:r>
    </w:p>
    <w:p w14:paraId="7AE7C5A6"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доказана целесообразность выделения отдельной составляющей «</w:t>
      </w:r>
      <w:r>
        <w:rPr>
          <w:rStyle w:val="WW8Num3z0"/>
          <w:rFonts w:ascii="Verdana" w:hAnsi="Verdana"/>
          <w:color w:val="4682B4"/>
          <w:sz w:val="18"/>
          <w:szCs w:val="18"/>
        </w:rPr>
        <w:t>Человеческие ресурсы</w:t>
      </w:r>
      <w:r>
        <w:rPr>
          <w:rFonts w:ascii="Verdana" w:hAnsi="Verdana"/>
          <w:color w:val="000000"/>
          <w:sz w:val="18"/>
          <w:szCs w:val="18"/>
        </w:rPr>
        <w:t>» в системе сбалансированных показателей деятельности организации, предложены показатели, позволяющие оценить расходы по найму работников, степень их удовлетворенности работой, производственную активность, текучесть, а также развитие персонала (повышение уровня образования, квалификации);</w:t>
      </w:r>
    </w:p>
    <w:p w14:paraId="289671A9"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рекомендации о представлении информации о человеческих ресурсах на базе применения системы сбалансированных показателей с отражением этих показателей по разделам «</w:t>
      </w:r>
      <w:r>
        <w:rPr>
          <w:rStyle w:val="WW8Num3z0"/>
          <w:rFonts w:ascii="Verdana" w:hAnsi="Verdana"/>
          <w:color w:val="4682B4"/>
          <w:sz w:val="18"/>
          <w:szCs w:val="18"/>
        </w:rPr>
        <w:t>Приобретение</w:t>
      </w:r>
      <w:r>
        <w:rPr>
          <w:rFonts w:ascii="Verdana" w:hAnsi="Verdana"/>
          <w:color w:val="000000"/>
          <w:sz w:val="18"/>
          <w:szCs w:val="18"/>
        </w:rPr>
        <w:t>», «</w:t>
      </w:r>
      <w:r>
        <w:rPr>
          <w:rStyle w:val="WW8Num3z0"/>
          <w:rFonts w:ascii="Verdana" w:hAnsi="Verdana"/>
          <w:color w:val="4682B4"/>
          <w:sz w:val="18"/>
          <w:szCs w:val="18"/>
        </w:rPr>
        <w:t>Содержание и эффективность</w:t>
      </w:r>
      <w:r>
        <w:rPr>
          <w:rFonts w:ascii="Verdana" w:hAnsi="Verdana"/>
          <w:color w:val="000000"/>
          <w:sz w:val="18"/>
          <w:szCs w:val="18"/>
        </w:rPr>
        <w:t>», «</w:t>
      </w:r>
      <w:r>
        <w:rPr>
          <w:rStyle w:val="WW8Num3z0"/>
          <w:rFonts w:ascii="Verdana" w:hAnsi="Verdana"/>
          <w:color w:val="4682B4"/>
          <w:sz w:val="18"/>
          <w:szCs w:val="18"/>
        </w:rPr>
        <w:t>Сохранение</w:t>
      </w:r>
      <w:r>
        <w:rPr>
          <w:rFonts w:ascii="Verdana" w:hAnsi="Verdana"/>
          <w:color w:val="000000"/>
          <w:sz w:val="18"/>
          <w:szCs w:val="18"/>
        </w:rPr>
        <w:t>», «</w:t>
      </w:r>
      <w:r>
        <w:rPr>
          <w:rStyle w:val="WW8Num3z0"/>
          <w:rFonts w:ascii="Verdana" w:hAnsi="Verdana"/>
          <w:color w:val="4682B4"/>
          <w:sz w:val="18"/>
          <w:szCs w:val="18"/>
        </w:rPr>
        <w:t>Развитие</w:t>
      </w:r>
      <w:r>
        <w:rPr>
          <w:rFonts w:ascii="Verdana" w:hAnsi="Verdana"/>
          <w:color w:val="000000"/>
          <w:sz w:val="18"/>
          <w:szCs w:val="18"/>
        </w:rPr>
        <w:t>» в нефинансовой отчетности либо в качестве дополнительной информации, сопутствующей бухгалтерской (финансовой) отчетности.</w:t>
      </w:r>
    </w:p>
    <w:p w14:paraId="2E9319B7" w14:textId="77777777" w:rsidR="00096FFC" w:rsidRDefault="00096FFC" w:rsidP="00096F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Практическая значимость диссертационного исследования заключается в возможности использования его результатов в процессе управления человеческими ресурсами организации, при формировании показателей бухгалтерской (финансовой) и нефинансовой отчетности. Полученные результаты исследования могут быть использованы при разработке отдельных нормативных документов системы нормативного регулирования бухгалтерского учета и отчетности Российской Федерации, а также в преподавании экономических дисциплин.</w:t>
      </w:r>
    </w:p>
    <w:p w14:paraId="5C4E5998" w14:textId="77777777" w:rsidR="00096FFC" w:rsidRDefault="00096FFC" w:rsidP="00096F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основных положений современной концепции управления человеческими ресурсами, инвестиционного подхода к управлению человеческими ресурсами, моделей оценки человеческих ресурсов, учета инвестиций в человеческие ресурсы доложены на ряде всероссийских, межвузовских и итоговых научно-практических конференций.</w:t>
      </w:r>
    </w:p>
    <w:p w14:paraId="44D00D6F"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предложений автора нашли свое практическое применение в ОАО «</w:t>
      </w:r>
      <w:r>
        <w:rPr>
          <w:rStyle w:val="WW8Num3z0"/>
          <w:rFonts w:ascii="Verdana" w:hAnsi="Verdana"/>
          <w:color w:val="4682B4"/>
          <w:sz w:val="18"/>
          <w:szCs w:val="18"/>
        </w:rPr>
        <w:t>Нижнекамскнефтехим</w:t>
      </w:r>
      <w:r>
        <w:rPr>
          <w:rFonts w:ascii="Verdana" w:hAnsi="Verdana"/>
          <w:color w:val="000000"/>
          <w:sz w:val="18"/>
          <w:szCs w:val="18"/>
        </w:rPr>
        <w:t>», ОАО «</w:t>
      </w:r>
      <w:r>
        <w:rPr>
          <w:rStyle w:val="WW8Num3z0"/>
          <w:rFonts w:ascii="Verdana" w:hAnsi="Verdana"/>
          <w:color w:val="4682B4"/>
          <w:sz w:val="18"/>
          <w:szCs w:val="18"/>
        </w:rPr>
        <w:t>Татнефть</w:t>
      </w:r>
      <w:r>
        <w:rPr>
          <w:rFonts w:ascii="Verdana" w:hAnsi="Verdana"/>
          <w:color w:val="000000"/>
          <w:sz w:val="18"/>
          <w:szCs w:val="18"/>
        </w:rPr>
        <w:t>», ОАО «Северо-Западные магистральные нефтепроводы» АК «</w:t>
      </w:r>
      <w:r>
        <w:rPr>
          <w:rStyle w:val="WW8Num3z0"/>
          <w:rFonts w:ascii="Verdana" w:hAnsi="Verdana"/>
          <w:color w:val="4682B4"/>
          <w:sz w:val="18"/>
          <w:szCs w:val="18"/>
        </w:rPr>
        <w:t>Транснефть</w:t>
      </w:r>
      <w:r>
        <w:rPr>
          <w:rFonts w:ascii="Verdana" w:hAnsi="Verdana"/>
          <w:color w:val="000000"/>
          <w:sz w:val="18"/>
          <w:szCs w:val="18"/>
        </w:rPr>
        <w:t>».</w:t>
      </w:r>
    </w:p>
    <w:p w14:paraId="7CA046C5" w14:textId="77777777" w:rsidR="00096FFC" w:rsidRDefault="00096FFC" w:rsidP="00096F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нашли свое отражение в 14 публикациях автора общим объемом 3,7 п.л., в том числе в четырех статьях изданий, включенных в реестр ВАК РФ.</w:t>
      </w:r>
    </w:p>
    <w:p w14:paraId="2BC7DF8A" w14:textId="77777777" w:rsidR="00096FFC" w:rsidRDefault="00096FFC" w:rsidP="00096F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Работа состоит из введения, трех глав, заключения и приложений. Она изложена на 182 страницах текста, включает 29 таблиц, 16 рисунков, а также 43 приложения. Список использованной литературы содержит 136 наименований.</w:t>
      </w:r>
    </w:p>
    <w:p w14:paraId="2DD7813C" w14:textId="77777777" w:rsidR="00096FFC" w:rsidRDefault="00096FFC" w:rsidP="00096FF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Куликов, Алексей Андреевич</w:t>
      </w:r>
    </w:p>
    <w:p w14:paraId="3F8594F1" w14:textId="77777777" w:rsidR="00096FFC" w:rsidRDefault="00096FFC" w:rsidP="00096F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2AFB998"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Результаты проведенного исследования позволяют сделать соответствующие обобщения, выводы и предложения, направленные на совершенствование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системе управления человеческими ресурсами.</w:t>
      </w:r>
    </w:p>
    <w:p w14:paraId="2A6FC01B"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Достижение высокой</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организации невозможно без реализации системного подхода к управлению наиболее</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активом -человеческими ресурсами. Инвестиции в формирование и использование человеческих ресурсов во всем мире рассматриваются как</w:t>
      </w:r>
      <w:r>
        <w:rPr>
          <w:rStyle w:val="WW8Num2z0"/>
          <w:rFonts w:ascii="Verdana" w:hAnsi="Verdana"/>
          <w:color w:val="000000"/>
          <w:sz w:val="18"/>
          <w:szCs w:val="18"/>
        </w:rPr>
        <w:t> </w:t>
      </w:r>
      <w:r>
        <w:rPr>
          <w:rStyle w:val="WW8Num3z0"/>
          <w:rFonts w:ascii="Verdana" w:hAnsi="Verdana"/>
          <w:color w:val="4682B4"/>
          <w:sz w:val="18"/>
          <w:szCs w:val="18"/>
        </w:rPr>
        <w:t>выгодная</w:t>
      </w:r>
      <w:r>
        <w:rPr>
          <w:rStyle w:val="WW8Num2z0"/>
          <w:rFonts w:ascii="Verdana" w:hAnsi="Verdana"/>
          <w:color w:val="000000"/>
          <w:sz w:val="18"/>
          <w:szCs w:val="18"/>
        </w:rPr>
        <w:t> </w:t>
      </w:r>
      <w:r>
        <w:rPr>
          <w:rFonts w:ascii="Verdana" w:hAnsi="Verdana"/>
          <w:color w:val="000000"/>
          <w:sz w:val="18"/>
          <w:szCs w:val="18"/>
        </w:rPr>
        <w:t>форма вложений капитала, приносящая национальной экономике наибольший доход и способствующая ее росту.</w:t>
      </w:r>
    </w:p>
    <w:p w14:paraId="1C299505"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переосмысления роли и места человека в рыночной системе</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для выработки научно-обоснованных решений эффективности</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человека необходимо ввести в научный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новую терминологию. В связи с этим необходимо определиться с соотношением понятий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и «</w:t>
      </w:r>
      <w:r>
        <w:rPr>
          <w:rStyle w:val="WW8Num3z0"/>
          <w:rFonts w:ascii="Verdana" w:hAnsi="Verdana"/>
          <w:color w:val="4682B4"/>
          <w:sz w:val="18"/>
          <w:szCs w:val="18"/>
        </w:rPr>
        <w:t>человеческие ресурсы</w:t>
      </w:r>
      <w:r>
        <w:rPr>
          <w:rFonts w:ascii="Verdana" w:hAnsi="Verdana"/>
          <w:color w:val="000000"/>
          <w:sz w:val="18"/>
          <w:szCs w:val="18"/>
        </w:rPr>
        <w:t>».</w:t>
      </w:r>
    </w:p>
    <w:p w14:paraId="024696B2"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предложить следующие формулировки понятий. Человеческий капитал в общем виде представляет собой накопленный</w:t>
      </w:r>
      <w:r>
        <w:rPr>
          <w:rStyle w:val="WW8Num2z0"/>
          <w:rFonts w:ascii="Verdana" w:hAnsi="Verdana"/>
          <w:color w:val="000000"/>
          <w:sz w:val="18"/>
          <w:szCs w:val="18"/>
        </w:rPr>
        <w:t> </w:t>
      </w:r>
      <w:r>
        <w:rPr>
          <w:rStyle w:val="WW8Num3z0"/>
          <w:rFonts w:ascii="Verdana" w:hAnsi="Verdana"/>
          <w:color w:val="4682B4"/>
          <w:sz w:val="18"/>
          <w:szCs w:val="18"/>
        </w:rPr>
        <w:t>запас</w:t>
      </w:r>
      <w:r>
        <w:rPr>
          <w:rStyle w:val="WW8Num2z0"/>
          <w:rFonts w:ascii="Verdana" w:hAnsi="Verdana"/>
          <w:color w:val="000000"/>
          <w:sz w:val="18"/>
          <w:szCs w:val="18"/>
        </w:rPr>
        <w:t> </w:t>
      </w:r>
      <w:r>
        <w:rPr>
          <w:rFonts w:ascii="Verdana" w:hAnsi="Verdana"/>
          <w:color w:val="000000"/>
          <w:sz w:val="18"/>
          <w:szCs w:val="18"/>
        </w:rPr>
        <w:t>здоровья, знаний, навыков, способностей, которыми обладает человек, сформированный путем</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человека, с целью увеличения дохода (на уровне индивида, предприятия или общества).</w:t>
      </w:r>
    </w:p>
    <w:p w14:paraId="690FCEC7"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Человеческий капитал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структурах представляет собой совокупность всех</w:t>
      </w:r>
      <w:r>
        <w:rPr>
          <w:rStyle w:val="WW8Num2z0"/>
          <w:rFonts w:ascii="Verdana" w:hAnsi="Verdana"/>
          <w:color w:val="000000"/>
          <w:sz w:val="18"/>
          <w:szCs w:val="18"/>
        </w:rPr>
        <w:t> </w:t>
      </w:r>
      <w:r>
        <w:rPr>
          <w:rStyle w:val="WW8Num3z0"/>
          <w:rFonts w:ascii="Verdana" w:hAnsi="Verdana"/>
          <w:color w:val="4682B4"/>
          <w:sz w:val="18"/>
          <w:szCs w:val="18"/>
        </w:rPr>
        <w:t>производительных</w:t>
      </w:r>
      <w:r>
        <w:rPr>
          <w:rStyle w:val="WW8Num2z0"/>
          <w:rFonts w:ascii="Verdana" w:hAnsi="Verdana"/>
          <w:color w:val="000000"/>
          <w:sz w:val="18"/>
          <w:szCs w:val="18"/>
        </w:rPr>
        <w:t> </w:t>
      </w:r>
      <w:r>
        <w:rPr>
          <w:rFonts w:ascii="Verdana" w:hAnsi="Verdana"/>
          <w:color w:val="000000"/>
          <w:sz w:val="18"/>
          <w:szCs w:val="18"/>
        </w:rPr>
        <w:t>качеств человека, которые формируются за счет инвестиций в него с целью роста</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и эффективности производства организации, а также роста</w:t>
      </w:r>
      <w:r>
        <w:rPr>
          <w:rStyle w:val="WW8Num2z0"/>
          <w:rFonts w:ascii="Verdana" w:hAnsi="Verdana"/>
          <w:color w:val="000000"/>
          <w:sz w:val="18"/>
          <w:szCs w:val="18"/>
        </w:rPr>
        <w:t> </w:t>
      </w:r>
      <w:r>
        <w:rPr>
          <w:rStyle w:val="WW8Num3z0"/>
          <w:rFonts w:ascii="Verdana" w:hAnsi="Verdana"/>
          <w:color w:val="4682B4"/>
          <w:sz w:val="18"/>
          <w:szCs w:val="18"/>
        </w:rPr>
        <w:t>заработков</w:t>
      </w:r>
      <w:r>
        <w:rPr>
          <w:rStyle w:val="WW8Num2z0"/>
          <w:rFonts w:ascii="Verdana" w:hAnsi="Verdana"/>
          <w:color w:val="000000"/>
          <w:sz w:val="18"/>
          <w:szCs w:val="18"/>
        </w:rPr>
        <w:t> </w:t>
      </w:r>
      <w:r>
        <w:rPr>
          <w:rFonts w:ascii="Verdana" w:hAnsi="Verdana"/>
          <w:color w:val="000000"/>
          <w:sz w:val="18"/>
          <w:szCs w:val="18"/>
        </w:rPr>
        <w:t>самого человека.</w:t>
      </w:r>
    </w:p>
    <w:p w14:paraId="1E7C9744"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Человеческие ресурсы представляют собой составную часть производственных ресурсов организации, контролируемых на основе административной ответственности, в формирование и развитие которых осуществляются</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 целью получения от них будущих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w:t>
      </w:r>
    </w:p>
    <w:p w14:paraId="2CC3D68F"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Происшедшие в последнее время изменения в мировой экономике потребовали критического переосмысления сущности человеческих ресурсов как</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категории. В соответствии с современной практикой учета, принятой большинством как зарубежных, так и российских компаний,</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человеческие ресурсы рассматриваются скорее как расходы, а не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что искажает показатель отдачи на</w:t>
      </w:r>
      <w:r>
        <w:rPr>
          <w:rStyle w:val="WW8Num2z0"/>
          <w:rFonts w:ascii="Verdana" w:hAnsi="Verdana"/>
          <w:color w:val="000000"/>
          <w:sz w:val="18"/>
          <w:szCs w:val="18"/>
        </w:rPr>
        <w:t> </w:t>
      </w:r>
      <w:r>
        <w:rPr>
          <w:rStyle w:val="WW8Num3z0"/>
          <w:rFonts w:ascii="Verdana" w:hAnsi="Verdana"/>
          <w:color w:val="4682B4"/>
          <w:sz w:val="18"/>
          <w:szCs w:val="18"/>
        </w:rPr>
        <w:t>вложенные</w:t>
      </w:r>
      <w:r>
        <w:rPr>
          <w:rStyle w:val="WW8Num2z0"/>
          <w:rFonts w:ascii="Verdana" w:hAnsi="Verdana"/>
          <w:color w:val="000000"/>
          <w:sz w:val="18"/>
          <w:szCs w:val="18"/>
        </w:rPr>
        <w:t> </w:t>
      </w:r>
      <w:r>
        <w:rPr>
          <w:rFonts w:ascii="Verdana" w:hAnsi="Verdana"/>
          <w:color w:val="000000"/>
          <w:sz w:val="18"/>
          <w:szCs w:val="18"/>
        </w:rPr>
        <w:t>ресурсы</w:t>
      </w:r>
    </w:p>
    <w:p w14:paraId="700AF108"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позиций вероятного получения будущих экономических выгод человеческие ресурсы можно считать</w:t>
      </w:r>
      <w:r>
        <w:rPr>
          <w:rStyle w:val="WW8Num2z0"/>
          <w:rFonts w:ascii="Verdana" w:hAnsi="Verdana"/>
          <w:color w:val="000000"/>
          <w:sz w:val="18"/>
          <w:szCs w:val="18"/>
        </w:rPr>
        <w:t> </w:t>
      </w:r>
      <w:r>
        <w:rPr>
          <w:rStyle w:val="WW8Num3z0"/>
          <w:rFonts w:ascii="Verdana" w:hAnsi="Verdana"/>
          <w:color w:val="4682B4"/>
          <w:sz w:val="18"/>
          <w:szCs w:val="18"/>
        </w:rPr>
        <w:t>активом</w:t>
      </w:r>
      <w:r>
        <w:rPr>
          <w:rStyle w:val="WW8Num2z0"/>
          <w:rFonts w:ascii="Verdana" w:hAnsi="Verdana"/>
          <w:color w:val="000000"/>
          <w:sz w:val="18"/>
          <w:szCs w:val="18"/>
        </w:rPr>
        <w:t> </w:t>
      </w:r>
      <w:r>
        <w:rPr>
          <w:rFonts w:ascii="Verdana" w:hAnsi="Verdana"/>
          <w:color w:val="000000"/>
          <w:sz w:val="18"/>
          <w:szCs w:val="18"/>
        </w:rPr>
        <w:t>компании, поскольку они являются основным фактором ее успеха и источником</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В процессе организации набора, отбора, подготовки и переподготовки работников компании необходимо ставить целью исследование и объективное измерение потенциальных экономических выгод от использования человеческих ресурсов в деятельности компании.</w:t>
      </w:r>
    </w:p>
    <w:p w14:paraId="6ECDABE0"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Вложения в человеческие ресурсы, от которых организация ожидает будущих экономических выгод, являются специфическим объектом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Отражение в учете этих вложений должно определяться спецификой деятельности организаций и удельным весом этих вложений в общей их сумме исходя из принципов</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рациональности учета.</w:t>
      </w:r>
    </w:p>
    <w:p w14:paraId="6347A6D6"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последнее время в экономической литературе проводится тезис о необходимости расчета</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от вложений, направляемых в человеческие ресурсы, как важного показателя, свидетельствующего об эффективности таких инвестиций. В связи с этим возникает проблема оценки стоимости и ценности человеческих ресурсов. Уже сам по себе факт оценки будет способствовать изменению взглядов руководителей организации, их подходу к</w:t>
      </w:r>
      <w:r>
        <w:rPr>
          <w:rStyle w:val="WW8Num3z0"/>
          <w:rFonts w:ascii="Verdana" w:hAnsi="Verdana"/>
          <w:color w:val="4682B4"/>
          <w:sz w:val="18"/>
          <w:szCs w:val="18"/>
        </w:rPr>
        <w:t>инвестициям</w:t>
      </w:r>
      <w:r>
        <w:rPr>
          <w:rStyle w:val="WW8Num2z0"/>
          <w:rFonts w:ascii="Verdana" w:hAnsi="Verdana"/>
          <w:color w:val="000000"/>
          <w:sz w:val="18"/>
          <w:szCs w:val="18"/>
        </w:rPr>
        <w:t> </w:t>
      </w:r>
      <w:r>
        <w:rPr>
          <w:rFonts w:ascii="Verdana" w:hAnsi="Verdana"/>
          <w:color w:val="000000"/>
          <w:sz w:val="18"/>
          <w:szCs w:val="18"/>
        </w:rPr>
        <w:t>в человеческие ресурсы не просто как к</w:t>
      </w:r>
      <w:r>
        <w:rPr>
          <w:rStyle w:val="WW8Num2z0"/>
          <w:rFonts w:ascii="Verdana" w:hAnsi="Verdana"/>
          <w:color w:val="000000"/>
          <w:sz w:val="18"/>
          <w:szCs w:val="18"/>
        </w:rPr>
        <w:t> </w:t>
      </w:r>
      <w:r>
        <w:rPr>
          <w:rStyle w:val="WW8Num3z0"/>
          <w:rFonts w:ascii="Verdana" w:hAnsi="Verdana"/>
          <w:color w:val="4682B4"/>
          <w:sz w:val="18"/>
          <w:szCs w:val="18"/>
        </w:rPr>
        <w:t>издержкам</w:t>
      </w:r>
      <w:r>
        <w:rPr>
          <w:rFonts w:ascii="Verdana" w:hAnsi="Verdana"/>
          <w:color w:val="000000"/>
          <w:sz w:val="18"/>
          <w:szCs w:val="18"/>
        </w:rPr>
        <w:t>, а как к активам компании, которые необходимо грамотно использовать.</w:t>
      </w:r>
    </w:p>
    <w:p w14:paraId="4ED84053"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рассмотрении моделей оценки стоимости человеческих ресурсов, предлагаемых современной экономической наукой, в работе выделены еледующие: модель оценки по первоначальной стоимости; модель цены замещения; модель альтернативных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w:t>
      </w:r>
    </w:p>
    <w:p w14:paraId="59288F29"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Первые две модели вызывают интерес при определении стоимости человеческих ресурсов и отражении ее в финансовой отчетности в профессиональном спорте, модельном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а также в компаниях, занимающихся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 xml:space="preserve">и консалтинговой деятельностью, поскольку роль </w:t>
      </w:r>
      <w:r>
        <w:rPr>
          <w:rFonts w:ascii="Verdana" w:hAnsi="Verdana"/>
          <w:color w:val="000000"/>
          <w:sz w:val="18"/>
          <w:szCs w:val="18"/>
        </w:rPr>
        <w:lastRenderedPageBreak/>
        <w:t>человеческого фактора в них очень велика.</w:t>
      </w:r>
    </w:p>
    <w:p w14:paraId="0408FE07"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предлагаемых в экономической литературе и используемых в зарубежных компаниях моделей оценки ценности человеческих ресурсов позволяет выделить основные пять: модель оценки ценности каждого работника организации путем определения ожидаемого дохода от его работы как индивида; модель оценки ожидаемого дохода от использования человеческих ресурсов организации в целом; модель неприобретенного</w:t>
      </w:r>
      <w:r>
        <w:rPr>
          <w:rStyle w:val="WW8Num2z0"/>
          <w:rFonts w:ascii="Verdana" w:hAnsi="Verdana"/>
          <w:color w:val="000000"/>
          <w:sz w:val="18"/>
          <w:szCs w:val="18"/>
        </w:rPr>
        <w:t> </w:t>
      </w:r>
      <w:r>
        <w:rPr>
          <w:rStyle w:val="WW8Num3z0"/>
          <w:rFonts w:ascii="Verdana" w:hAnsi="Verdana"/>
          <w:color w:val="4682B4"/>
          <w:sz w:val="18"/>
          <w:szCs w:val="18"/>
        </w:rPr>
        <w:t>гудвилла</w:t>
      </w:r>
      <w:r>
        <w:rPr>
          <w:rFonts w:ascii="Verdana" w:hAnsi="Verdana"/>
          <w:color w:val="000000"/>
          <w:sz w:val="18"/>
          <w:szCs w:val="18"/>
        </w:rPr>
        <w:t>; модель приведенной текущей стоимости; модель использования множителей в целях</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совокупной ценности человеческих ресурсов по категориям.</w:t>
      </w:r>
    </w:p>
    <w:p w14:paraId="6805F5C2"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Каждая модель оценки ценности человеческих ресурсов учетом ее особенностей представляет довольно сложную проблему и каждая подвергалась критике. На сегодняшний момент метод оценки человеческих ресурсов, который был бы широко признан или применялся бы достаточным числом компаний, еще не создан. Но вместе с тем для целей управления человеческими ресурсами и выработки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целесообразно более подробное рассмотрение этих методов и применение их в практической деятельности.</w:t>
      </w:r>
    </w:p>
    <w:p w14:paraId="47B1FB8D"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Одним из важных направлений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является управление человеческими ресурсами, которое должно быть встроенной частью системы управления организацией в целом, поскольку эффективность системы управления человеческими ресурсами определяется конечным результатом деятельности организации. Целью управления человеческими ресурсами является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информации, необходимой для принятия решений в области управления как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по персоналу, так и для высшего руководства. Процесс управления позволит</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персоналу возможность осуществлять эффективный мониторинг использования человеческих ресурсов.</w:t>
      </w:r>
    </w:p>
    <w:p w14:paraId="120C3587"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исследований основных и производных функций управления организацией и управлением человеческих ресурсов как составной части системы управления в целом позволили выделить следующие основные функции управления: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организация; руководство; оценка, учет и анализ.</w:t>
      </w:r>
    </w:p>
    <w:p w14:paraId="796E45B2"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производных функций основной функции «</w:t>
      </w:r>
      <w:r>
        <w:rPr>
          <w:rStyle w:val="WW8Num3z0"/>
          <w:rFonts w:ascii="Verdana" w:hAnsi="Verdana"/>
          <w:color w:val="4682B4"/>
          <w:sz w:val="18"/>
          <w:szCs w:val="18"/>
        </w:rPr>
        <w:t>Оценка, учет и анализ</w:t>
      </w:r>
      <w:r>
        <w:rPr>
          <w:rFonts w:ascii="Verdana" w:hAnsi="Verdana"/>
          <w:color w:val="000000"/>
          <w:sz w:val="18"/>
          <w:szCs w:val="18"/>
        </w:rPr>
        <w:t>» целесообразно выделить следующие: учет и анализ затрат на наем, подготовку, переподготовку, повышение квалификации человеческрк ресурсов; оценка и анализ ожидаемого уровня отдачи от инвестиций в подготовку, переподготовку, повышение квалификации человеческих ресурсов; учет и анализ затрат на</w:t>
      </w:r>
      <w:r>
        <w:rPr>
          <w:rStyle w:val="WW8Num2z0"/>
          <w:rFonts w:ascii="Verdana" w:hAnsi="Verdana"/>
          <w:color w:val="000000"/>
          <w:sz w:val="18"/>
          <w:szCs w:val="18"/>
        </w:rPr>
        <w:t> </w:t>
      </w:r>
      <w:r>
        <w:rPr>
          <w:rStyle w:val="WW8Num3z0"/>
          <w:rFonts w:ascii="Verdana" w:hAnsi="Verdana"/>
          <w:color w:val="4682B4"/>
          <w:sz w:val="18"/>
          <w:szCs w:val="18"/>
        </w:rPr>
        <w:t>вознаграждение</w:t>
      </w:r>
      <w:r>
        <w:rPr>
          <w:rStyle w:val="WW8Num2z0"/>
          <w:rFonts w:ascii="Verdana" w:hAnsi="Verdana"/>
          <w:color w:val="000000"/>
          <w:sz w:val="18"/>
          <w:szCs w:val="18"/>
        </w:rPr>
        <w:t> </w:t>
      </w:r>
      <w:r>
        <w:rPr>
          <w:rFonts w:ascii="Verdana" w:hAnsi="Verdana"/>
          <w:color w:val="000000"/>
          <w:sz w:val="18"/>
          <w:szCs w:val="18"/>
        </w:rPr>
        <w:t>человеческих ресурсов; анализ уровня, структуры и движения человеческих ресурсов; оценка и анализ эффективности использования человеческих ресурсов.</w:t>
      </w:r>
    </w:p>
    <w:p w14:paraId="1674ACB6"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Успешность системы управления человеческими ресурсами, отличающейся сложностью и многообразием взаимодействий на всю совокупность составляющих ее элементов, зависит от информационного обеспечения. Без информации не представляется возможным выработать оптимальное</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решение, а, следовательно, осуществить требуемое действие, являющееся конечной целью функционирования системы.</w:t>
      </w:r>
    </w:p>
    <w:p w14:paraId="15127D17"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управления человеческими ресурсами необходима информация как экономического, так и</w:t>
      </w:r>
      <w:r>
        <w:rPr>
          <w:rStyle w:val="WW8Num2z0"/>
          <w:rFonts w:ascii="Verdana" w:hAnsi="Verdana"/>
          <w:color w:val="000000"/>
          <w:sz w:val="18"/>
          <w:szCs w:val="18"/>
        </w:rPr>
        <w:t> </w:t>
      </w:r>
      <w:r>
        <w:rPr>
          <w:rStyle w:val="WW8Num3z0"/>
          <w:rFonts w:ascii="Verdana" w:hAnsi="Verdana"/>
          <w:color w:val="4682B4"/>
          <w:sz w:val="18"/>
          <w:szCs w:val="18"/>
        </w:rPr>
        <w:t>неэкономического</w:t>
      </w:r>
      <w:r>
        <w:rPr>
          <w:rStyle w:val="WW8Num2z0"/>
          <w:rFonts w:ascii="Verdana" w:hAnsi="Verdana"/>
          <w:color w:val="000000"/>
          <w:sz w:val="18"/>
          <w:szCs w:val="18"/>
        </w:rPr>
        <w:t> </w:t>
      </w:r>
      <w:r>
        <w:rPr>
          <w:rFonts w:ascii="Verdana" w:hAnsi="Verdana"/>
          <w:color w:val="000000"/>
          <w:sz w:val="18"/>
          <w:szCs w:val="18"/>
        </w:rPr>
        <w:t>характера. Важной составляющей экономической информации является учетно-аналитическая информация. Учет и анализ представляют собой информационные системы, которые являются одними из основных функций управления человеческими ресурсами.</w:t>
      </w:r>
    </w:p>
    <w:p w14:paraId="01558CF6"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Суть концепции учета человеческих ресурсов, предложенной американскими учеными, сводится к трем составляющим: идентификации человеческих ресурсов как объекта учета, их оценки и представления информации о человеческих ресурсах</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В основе этой концепции лежит измерение стоимости человеческих ресурсов не только как совокупности затрат на их</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Fonts w:ascii="Verdana" w:hAnsi="Verdana"/>
          <w:color w:val="000000"/>
          <w:sz w:val="18"/>
          <w:szCs w:val="18"/>
        </w:rPr>
        <w:t>, но определение ценности ресурсов для организации или способности приносить будущую</w:t>
      </w:r>
      <w:r>
        <w:rPr>
          <w:rStyle w:val="WW8Num2z0"/>
          <w:rFonts w:ascii="Verdana" w:hAnsi="Verdana"/>
          <w:color w:val="000000"/>
          <w:sz w:val="18"/>
          <w:szCs w:val="18"/>
        </w:rPr>
        <w:t> </w:t>
      </w:r>
      <w:r>
        <w:rPr>
          <w:rStyle w:val="WW8Num3z0"/>
          <w:rFonts w:ascii="Verdana" w:hAnsi="Verdana"/>
          <w:color w:val="4682B4"/>
          <w:sz w:val="18"/>
          <w:szCs w:val="18"/>
        </w:rPr>
        <w:t>выгоду</w:t>
      </w:r>
      <w:r>
        <w:rPr>
          <w:rFonts w:ascii="Verdana" w:hAnsi="Verdana"/>
          <w:color w:val="000000"/>
          <w:sz w:val="18"/>
          <w:szCs w:val="18"/>
        </w:rPr>
        <w:t>.</w:t>
      </w:r>
    </w:p>
    <w:p w14:paraId="4A0D7649"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Можно сказать, что концепция учета человеческих ресурсов - это процесс выявления, измерения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информации о человеческих ресурсах лицам, принимающим</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в организации. Применение такой концепции позволит не только определить затраты на формирование и использование этих ресурсов, но и оценить</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 xml:space="preserve">от капитальных вложений. Это позволяет принимать не только </w:t>
      </w:r>
      <w:r>
        <w:rPr>
          <w:rFonts w:ascii="Verdana" w:hAnsi="Verdana"/>
          <w:color w:val="000000"/>
          <w:sz w:val="18"/>
          <w:szCs w:val="18"/>
        </w:rPr>
        <w:lastRenderedPageBreak/>
        <w:t>обоснованные</w:t>
      </w:r>
      <w:r>
        <w:rPr>
          <w:rStyle w:val="WW8Num2z0"/>
          <w:rFonts w:ascii="Verdana" w:hAnsi="Verdana"/>
          <w:color w:val="000000"/>
          <w:sz w:val="18"/>
          <w:szCs w:val="18"/>
        </w:rPr>
        <w:t> </w:t>
      </w:r>
      <w:r>
        <w:rPr>
          <w:rStyle w:val="WW8Num3z0"/>
          <w:rFonts w:ascii="Verdana" w:hAnsi="Verdana"/>
          <w:color w:val="4682B4"/>
          <w:sz w:val="18"/>
          <w:szCs w:val="18"/>
        </w:rPr>
        <w:t>текущие</w:t>
      </w:r>
      <w:r>
        <w:rPr>
          <w:rFonts w:ascii="Verdana" w:hAnsi="Verdana"/>
          <w:color w:val="000000"/>
          <w:sz w:val="18"/>
          <w:szCs w:val="18"/>
        </w:rPr>
        <w:t>производственные, но и стратегические решения</w:t>
      </w:r>
    </w:p>
    <w:p w14:paraId="017F9BDA"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среди американских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существует два подхода к</w:t>
      </w:r>
      <w:r>
        <w:rPr>
          <w:rStyle w:val="WW8Num2z0"/>
          <w:rFonts w:ascii="Verdana" w:hAnsi="Verdana"/>
          <w:color w:val="000000"/>
          <w:sz w:val="18"/>
          <w:szCs w:val="18"/>
        </w:rPr>
        <w:t> </w:t>
      </w:r>
      <w:r>
        <w:rPr>
          <w:rStyle w:val="WW8Num3z0"/>
          <w:rFonts w:ascii="Verdana" w:hAnsi="Verdana"/>
          <w:color w:val="4682B4"/>
          <w:sz w:val="18"/>
          <w:szCs w:val="18"/>
        </w:rPr>
        <w:t>стоимостному</w:t>
      </w:r>
      <w:r>
        <w:rPr>
          <w:rStyle w:val="WW8Num2z0"/>
          <w:rFonts w:ascii="Verdana" w:hAnsi="Verdana"/>
          <w:color w:val="000000"/>
          <w:sz w:val="18"/>
          <w:szCs w:val="18"/>
        </w:rPr>
        <w:t> </w:t>
      </w:r>
      <w:r>
        <w:rPr>
          <w:rFonts w:ascii="Verdana" w:hAnsi="Verdana"/>
          <w:color w:val="000000"/>
          <w:sz w:val="18"/>
          <w:szCs w:val="18"/>
        </w:rPr>
        <w:t>учету человеческих ресурсов: модель</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модель полезности. Модель активов представляет собой обычную схему бухгалтерского учета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переработанную применительно к особенностям человеческих ресурсов. В учете организации появляются специальные счета, на которых по разработанному перечню учитываются затраты на человеческие ресурсы. В зависимости от содержания эти затраты рассматриваются либо как</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вложения либо списываются как потери.</w:t>
      </w:r>
    </w:p>
    <w:p w14:paraId="178AA428"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модели</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лежит оценка экономических последствий изменения трудового поведения работников в результате тех или иных мероприятий. Реально речь идет о способности работника приносить большую или меньшую</w:t>
      </w:r>
      <w:r>
        <w:rPr>
          <w:rStyle w:val="WW8Num2z0"/>
          <w:rFonts w:ascii="Verdana" w:hAnsi="Verdana"/>
          <w:color w:val="000000"/>
          <w:sz w:val="18"/>
          <w:szCs w:val="18"/>
        </w:rPr>
        <w:t> </w:t>
      </w:r>
      <w:r>
        <w:rPr>
          <w:rStyle w:val="WW8Num3z0"/>
          <w:rFonts w:ascii="Verdana" w:hAnsi="Verdana"/>
          <w:color w:val="4682B4"/>
          <w:sz w:val="18"/>
          <w:szCs w:val="18"/>
        </w:rPr>
        <w:t>прибавочную</w:t>
      </w:r>
      <w:r>
        <w:rPr>
          <w:rStyle w:val="WW8Num2z0"/>
          <w:rFonts w:ascii="Verdana" w:hAnsi="Verdana"/>
          <w:color w:val="000000"/>
          <w:sz w:val="18"/>
          <w:szCs w:val="18"/>
        </w:rPr>
        <w:t> </w:t>
      </w:r>
      <w:r>
        <w:rPr>
          <w:rFonts w:ascii="Verdana" w:hAnsi="Verdana"/>
          <w:color w:val="000000"/>
          <w:sz w:val="18"/>
          <w:szCs w:val="18"/>
        </w:rPr>
        <w:t>стоимость в условиях фирмы. Различия в ценности определяются характером должности и индивидуальными различиями работников, занимающих одинаковую должность. Следует отметить, что в методическом отношении проведение экономических оценок применительно к учету человеческих ресурсов требует экспертных суждений или сложных аналитических расчетов.</w:t>
      </w:r>
    </w:p>
    <w:p w14:paraId="3CC86195"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настоящее время возникает интерес к отражению в учете человеческих ресурсов в профессиональном спорте, поскольку спортсмены являются объектом купли-продажи. Так, например, в зарубежных футбольных клубах затраты на приобретение спортсменов</w:t>
      </w:r>
      <w:r>
        <w:rPr>
          <w:rStyle w:val="WW8Num2z0"/>
          <w:rFonts w:ascii="Verdana" w:hAnsi="Verdana"/>
          <w:color w:val="000000"/>
          <w:sz w:val="18"/>
          <w:szCs w:val="18"/>
        </w:rPr>
        <w:t> </w:t>
      </w:r>
      <w:r>
        <w:rPr>
          <w:rStyle w:val="WW8Num3z0"/>
          <w:rFonts w:ascii="Verdana" w:hAnsi="Verdana"/>
          <w:color w:val="4682B4"/>
          <w:sz w:val="18"/>
          <w:szCs w:val="18"/>
        </w:rPr>
        <w:t>капитализируются</w:t>
      </w:r>
      <w:r>
        <w:rPr>
          <w:rStyle w:val="WW8Num2z0"/>
          <w:rFonts w:ascii="Verdana" w:hAnsi="Verdana"/>
          <w:color w:val="000000"/>
          <w:sz w:val="18"/>
          <w:szCs w:val="18"/>
        </w:rPr>
        <w:t> </w:t>
      </w:r>
      <w:r>
        <w:rPr>
          <w:rFonts w:ascii="Verdana" w:hAnsi="Verdana"/>
          <w:color w:val="000000"/>
          <w:sz w:val="18"/>
          <w:szCs w:val="18"/>
        </w:rPr>
        <w:t>и отражаются в составе</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нематериальных активов. В учетные регистры вносятся записи как «Player, Registrations and Contracts» (регистрация игроков и</w:t>
      </w:r>
      <w:r>
        <w:rPr>
          <w:rStyle w:val="WW8Num3z0"/>
          <w:rFonts w:ascii="Verdana" w:hAnsi="Verdana"/>
          <w:color w:val="4682B4"/>
          <w:sz w:val="18"/>
          <w:szCs w:val="18"/>
        </w:rPr>
        <w:t>контракты</w:t>
      </w:r>
      <w:r>
        <w:rPr>
          <w:rFonts w:ascii="Verdana" w:hAnsi="Verdana"/>
          <w:color w:val="000000"/>
          <w:sz w:val="18"/>
          <w:szCs w:val="18"/>
        </w:rPr>
        <w:t>). Одной из важных проблем учета игроков в футбольном клубе является определение стоимости этих игроков.</w:t>
      </w:r>
    </w:p>
    <w:p w14:paraId="6E54684E"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существует активный рынок профессиональных футбольных игроков, футбольные клубы могут</w:t>
      </w:r>
      <w:r>
        <w:rPr>
          <w:rStyle w:val="WW8Num2z0"/>
          <w:rFonts w:ascii="Verdana" w:hAnsi="Verdana"/>
          <w:color w:val="000000"/>
          <w:sz w:val="18"/>
          <w:szCs w:val="18"/>
        </w:rPr>
        <w:t> </w:t>
      </w:r>
      <w:r>
        <w:rPr>
          <w:rStyle w:val="WW8Num3z0"/>
          <w:rFonts w:ascii="Verdana" w:hAnsi="Verdana"/>
          <w:color w:val="4682B4"/>
          <w:sz w:val="18"/>
          <w:szCs w:val="18"/>
        </w:rPr>
        <w:t>капитализировать</w:t>
      </w:r>
      <w:r>
        <w:rPr>
          <w:rStyle w:val="WW8Num2z0"/>
          <w:rFonts w:ascii="Verdana" w:hAnsi="Verdana"/>
          <w:color w:val="000000"/>
          <w:sz w:val="18"/>
          <w:szCs w:val="18"/>
        </w:rPr>
        <w:t> </w:t>
      </w:r>
      <w:r>
        <w:rPr>
          <w:rFonts w:ascii="Verdana" w:hAnsi="Verdana"/>
          <w:color w:val="000000"/>
          <w:sz w:val="18"/>
          <w:szCs w:val="18"/>
        </w:rPr>
        <w:t>вновь приобретенных игроков по цене их</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Fonts w:ascii="Verdana" w:hAnsi="Verdana"/>
          <w:color w:val="000000"/>
          <w:sz w:val="18"/>
          <w:szCs w:val="18"/>
        </w:rPr>
        <w:t>. Что касается игроков, «</w:t>
      </w:r>
      <w:r>
        <w:rPr>
          <w:rStyle w:val="WW8Num3z0"/>
          <w:rFonts w:ascii="Verdana" w:hAnsi="Verdana"/>
          <w:color w:val="4682B4"/>
          <w:sz w:val="18"/>
          <w:szCs w:val="18"/>
        </w:rPr>
        <w:t>разрабатываемых</w:t>
      </w:r>
      <w:r>
        <w:rPr>
          <w:rFonts w:ascii="Verdana" w:hAnsi="Verdana"/>
          <w:color w:val="000000"/>
          <w:sz w:val="18"/>
          <w:szCs w:val="18"/>
        </w:rPr>
        <w:t>» самим футбольным клубом, то, применяя</w:t>
      </w:r>
      <w:r>
        <w:rPr>
          <w:rStyle w:val="WW8Num2z0"/>
          <w:rFonts w:ascii="Verdana" w:hAnsi="Verdana"/>
          <w:color w:val="000000"/>
          <w:sz w:val="18"/>
          <w:szCs w:val="18"/>
        </w:rPr>
        <w:t> </w:t>
      </w:r>
      <w:r>
        <w:rPr>
          <w:rStyle w:val="WW8Num3z0"/>
          <w:rFonts w:ascii="Verdana" w:hAnsi="Verdana"/>
          <w:color w:val="4682B4"/>
          <w:sz w:val="18"/>
          <w:szCs w:val="18"/>
        </w:rPr>
        <w:t>затратный</w:t>
      </w:r>
      <w:r>
        <w:rPr>
          <w:rStyle w:val="WW8Num2z0"/>
          <w:rFonts w:ascii="Verdana" w:hAnsi="Verdana"/>
          <w:color w:val="000000"/>
          <w:sz w:val="18"/>
          <w:szCs w:val="18"/>
        </w:rPr>
        <w:t> </w:t>
      </w:r>
      <w:r>
        <w:rPr>
          <w:rFonts w:ascii="Verdana" w:hAnsi="Verdana"/>
          <w:color w:val="000000"/>
          <w:sz w:val="18"/>
          <w:szCs w:val="18"/>
        </w:rPr>
        <w:t>метод оценки, клуб капитализирует все затраты, «связанные с</w:t>
      </w:r>
      <w:r>
        <w:rPr>
          <w:rStyle w:val="WW8Num2z0"/>
          <w:rFonts w:ascii="Verdana" w:hAnsi="Verdana"/>
          <w:color w:val="000000"/>
          <w:sz w:val="18"/>
          <w:szCs w:val="18"/>
        </w:rPr>
        <w:t> </w:t>
      </w:r>
      <w:r>
        <w:rPr>
          <w:rStyle w:val="WW8Num3z0"/>
          <w:rFonts w:ascii="Verdana" w:hAnsi="Verdana"/>
          <w:color w:val="4682B4"/>
          <w:sz w:val="18"/>
          <w:szCs w:val="18"/>
        </w:rPr>
        <w:t>доведением</w:t>
      </w:r>
      <w:r>
        <w:rPr>
          <w:rStyle w:val="WW8Num2z0"/>
          <w:rFonts w:ascii="Verdana" w:hAnsi="Verdana"/>
          <w:color w:val="000000"/>
          <w:sz w:val="18"/>
          <w:szCs w:val="18"/>
        </w:rPr>
        <w:t> </w:t>
      </w:r>
      <w:r>
        <w:rPr>
          <w:rFonts w:ascii="Verdana" w:hAnsi="Verdana"/>
          <w:color w:val="000000"/>
          <w:sz w:val="18"/>
          <w:szCs w:val="18"/>
        </w:rPr>
        <w:t>игрока до состояния, пригодного для использования» в профессиональной деятельности. Кроме того, в футбольных клубах ежегодно осуществляется оценку всех игроков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независимой оценочной комиссии.</w:t>
      </w:r>
    </w:p>
    <w:p w14:paraId="37327252"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человеческие ресурсы в футбольных клубах учитываются в составе</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они подлежат амортизации, то есть систематическому распределению</w:t>
      </w:r>
      <w:r>
        <w:rPr>
          <w:rStyle w:val="WW8Num2z0"/>
          <w:rFonts w:ascii="Verdana" w:hAnsi="Verdana"/>
          <w:color w:val="000000"/>
          <w:sz w:val="18"/>
          <w:szCs w:val="18"/>
        </w:rPr>
        <w:t> </w:t>
      </w:r>
      <w:r>
        <w:rPr>
          <w:rStyle w:val="WW8Num3z0"/>
          <w:rFonts w:ascii="Verdana" w:hAnsi="Verdana"/>
          <w:color w:val="4682B4"/>
          <w:sz w:val="18"/>
          <w:szCs w:val="18"/>
        </w:rPr>
        <w:t>амортизируемой</w:t>
      </w:r>
      <w:r>
        <w:rPr>
          <w:rStyle w:val="WW8Num2z0"/>
          <w:rFonts w:ascii="Verdana" w:hAnsi="Verdana"/>
          <w:color w:val="000000"/>
          <w:sz w:val="18"/>
          <w:szCs w:val="18"/>
        </w:rPr>
        <w:t> </w:t>
      </w:r>
      <w:r>
        <w:rPr>
          <w:rFonts w:ascii="Verdana" w:hAnsi="Verdana"/>
          <w:color w:val="000000"/>
          <w:sz w:val="18"/>
          <w:szCs w:val="18"/>
        </w:rPr>
        <w:t>суммы актива на протяжении срока его полезной службы. Такая методика учета может быть применена в профессиональном спорте в Российской Федерации.</w:t>
      </w:r>
    </w:p>
    <w:p w14:paraId="2558828A"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отечественном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инвестиции в человеческие ресурсы не рассматриваются как особый объект учета. Названные инвестиции «</w:t>
      </w:r>
      <w:r>
        <w:rPr>
          <w:rStyle w:val="WW8Num3z0"/>
          <w:rFonts w:ascii="Verdana" w:hAnsi="Verdana"/>
          <w:color w:val="4682B4"/>
          <w:sz w:val="18"/>
          <w:szCs w:val="18"/>
        </w:rPr>
        <w:t>растворяются</w:t>
      </w:r>
      <w:r>
        <w:rPr>
          <w:rFonts w:ascii="Verdana" w:hAnsi="Verdana"/>
          <w:color w:val="000000"/>
          <w:sz w:val="18"/>
          <w:szCs w:val="18"/>
        </w:rPr>
        <w:t>» в общей сумме расходов организации. С целью получения достоверной информации об</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и ее использования для принятия соответствующих управленческих решений расходы в человеческие ресурсы в зависимости от этапов их функционирования целесообразно сгруппировать следующим образом: расходы на приобретение, содержание, развитие,</w:t>
      </w:r>
      <w:r>
        <w:rPr>
          <w:rStyle w:val="WW8Num2z0"/>
          <w:rFonts w:ascii="Verdana" w:hAnsi="Verdana"/>
          <w:color w:val="000000"/>
          <w:sz w:val="18"/>
          <w:szCs w:val="18"/>
        </w:rPr>
        <w:t> </w:t>
      </w:r>
      <w:r>
        <w:rPr>
          <w:rStyle w:val="WW8Num3z0"/>
          <w:rFonts w:ascii="Verdana" w:hAnsi="Verdana"/>
          <w:color w:val="4682B4"/>
          <w:sz w:val="18"/>
          <w:szCs w:val="18"/>
        </w:rPr>
        <w:t>выбытие</w:t>
      </w:r>
      <w:r>
        <w:rPr>
          <w:rFonts w:ascii="Verdana" w:hAnsi="Verdana"/>
          <w:color w:val="000000"/>
          <w:sz w:val="18"/>
          <w:szCs w:val="18"/>
        </w:rPr>
        <w:t>. Исходя из содержания расходов, расходы на приобретение и развитие следует капитализировать, а расходы на содержание и выбытие рассматривать как текущие расходы организации. Кроме того, часть расходов на содержание работников включаются в состав расходов, связанных с производством и реализацией, а часть расходов (расходы на социальные</w:t>
      </w:r>
      <w:r>
        <w:rPr>
          <w:rStyle w:val="WW8Num3z0"/>
          <w:rFonts w:ascii="Verdana" w:hAnsi="Verdana"/>
          <w:color w:val="4682B4"/>
          <w:sz w:val="18"/>
          <w:szCs w:val="18"/>
        </w:rPr>
        <w:t>выплаты</w:t>
      </w:r>
      <w:r>
        <w:rPr>
          <w:rFonts w:ascii="Verdana" w:hAnsi="Verdana"/>
          <w:color w:val="000000"/>
          <w:sz w:val="18"/>
          <w:szCs w:val="18"/>
        </w:rPr>
        <w:t>) являются прочими расходами организации, не включаемыми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производимой продукции, выполненных работ, оказанных услуг. Для</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расходов на приобретение и выбытие работников может быть предусмотрен синтетический счет «</w:t>
      </w:r>
      <w:r>
        <w:rPr>
          <w:rStyle w:val="WW8Num3z0"/>
          <w:rFonts w:ascii="Verdana" w:hAnsi="Verdana"/>
          <w:color w:val="4682B4"/>
          <w:sz w:val="18"/>
          <w:szCs w:val="18"/>
        </w:rPr>
        <w:t>Инвестиции в человеческие ресурсы</w:t>
      </w:r>
      <w:r>
        <w:rPr>
          <w:rFonts w:ascii="Verdana" w:hAnsi="Verdana"/>
          <w:color w:val="000000"/>
          <w:sz w:val="18"/>
          <w:szCs w:val="18"/>
        </w:rPr>
        <w:t>».</w:t>
      </w:r>
    </w:p>
    <w:p w14:paraId="4F94BE4D"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Расходы по набору работников включают в себя: расходы на</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в средствах массовой информации материалов об имеющихся вакансиях, объявлений о найме,</w:t>
      </w:r>
      <w:r>
        <w:rPr>
          <w:rStyle w:val="WW8Num2z0"/>
          <w:rFonts w:ascii="Verdana" w:hAnsi="Verdana"/>
          <w:color w:val="000000"/>
          <w:sz w:val="18"/>
          <w:szCs w:val="18"/>
        </w:rPr>
        <w:t> </w:t>
      </w:r>
      <w:r>
        <w:rPr>
          <w:rStyle w:val="WW8Num3z0"/>
          <w:rFonts w:ascii="Verdana" w:hAnsi="Verdana"/>
          <w:color w:val="4682B4"/>
          <w:sz w:val="18"/>
          <w:szCs w:val="18"/>
        </w:rPr>
        <w:t>командировочные</w:t>
      </w:r>
      <w:r>
        <w:rPr>
          <w:rStyle w:val="WW8Num2z0"/>
          <w:rFonts w:ascii="Verdana" w:hAnsi="Verdana"/>
          <w:color w:val="000000"/>
          <w:sz w:val="18"/>
          <w:szCs w:val="18"/>
        </w:rPr>
        <w:t> </w:t>
      </w:r>
      <w:r>
        <w:rPr>
          <w:rFonts w:ascii="Verdana" w:hAnsi="Verdana"/>
          <w:color w:val="000000"/>
          <w:sz w:val="18"/>
          <w:szCs w:val="18"/>
        </w:rPr>
        <w:t>расходы агентов по подбору кандидатов, расходы на</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помещений для собеседования и тестирования. В некоторых случаях подбор работников осуществляется при помощи</w:t>
      </w:r>
      <w:r>
        <w:rPr>
          <w:rStyle w:val="WW8Num2z0"/>
          <w:rFonts w:ascii="Verdana" w:hAnsi="Verdana"/>
          <w:color w:val="000000"/>
          <w:sz w:val="18"/>
          <w:szCs w:val="18"/>
        </w:rPr>
        <w:t> </w:t>
      </w:r>
      <w:r>
        <w:rPr>
          <w:rStyle w:val="WW8Num3z0"/>
          <w:rFonts w:ascii="Verdana" w:hAnsi="Verdana"/>
          <w:color w:val="4682B4"/>
          <w:sz w:val="18"/>
          <w:szCs w:val="18"/>
        </w:rPr>
        <w:t>кадровых</w:t>
      </w:r>
      <w:r>
        <w:rPr>
          <w:rStyle w:val="WW8Num2z0"/>
          <w:rFonts w:ascii="Verdana" w:hAnsi="Verdana"/>
          <w:color w:val="000000"/>
          <w:sz w:val="18"/>
          <w:szCs w:val="18"/>
        </w:rPr>
        <w:t> </w:t>
      </w:r>
      <w:r>
        <w:rPr>
          <w:rFonts w:ascii="Verdana" w:hAnsi="Verdana"/>
          <w:color w:val="000000"/>
          <w:sz w:val="18"/>
          <w:szCs w:val="18"/>
        </w:rPr>
        <w:t xml:space="preserve">агентств, которые оказывают услуги по поиску и подбору кадров путем проведения консультаций, тестирования и специализированных тренингов для соискателей рабочих </w:t>
      </w:r>
      <w:r>
        <w:rPr>
          <w:rFonts w:ascii="Verdana" w:hAnsi="Verdana"/>
          <w:color w:val="000000"/>
          <w:sz w:val="18"/>
          <w:szCs w:val="18"/>
        </w:rPr>
        <w:lastRenderedPageBreak/>
        <w:t>мест.</w:t>
      </w:r>
    </w:p>
    <w:p w14:paraId="18556578"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Действующие привила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предусматривают отражать расходы по организованному набору рабочей силы в составе расходов по обычным видам деятельности.</w:t>
      </w:r>
    </w:p>
    <w:p w14:paraId="1F2269BD"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указанные расходы могут не принести желаемого результата. В том случае, если организация</w:t>
      </w:r>
      <w:r>
        <w:rPr>
          <w:rStyle w:val="WW8Num2z0"/>
          <w:rFonts w:ascii="Verdana" w:hAnsi="Verdana"/>
          <w:color w:val="000000"/>
          <w:sz w:val="18"/>
          <w:szCs w:val="18"/>
        </w:rPr>
        <w:t> </w:t>
      </w:r>
      <w:r>
        <w:rPr>
          <w:rStyle w:val="WW8Num3z0"/>
          <w:rFonts w:ascii="Verdana" w:hAnsi="Verdana"/>
          <w:color w:val="4682B4"/>
          <w:sz w:val="18"/>
          <w:szCs w:val="18"/>
        </w:rPr>
        <w:t>понесла</w:t>
      </w:r>
      <w:r>
        <w:rPr>
          <w:rStyle w:val="WW8Num2z0"/>
          <w:rFonts w:ascii="Verdana" w:hAnsi="Verdana"/>
          <w:color w:val="000000"/>
          <w:sz w:val="18"/>
          <w:szCs w:val="18"/>
        </w:rPr>
        <w:t> </w:t>
      </w:r>
      <w:r>
        <w:rPr>
          <w:rFonts w:ascii="Verdana" w:hAnsi="Verdana"/>
          <w:color w:val="000000"/>
          <w:sz w:val="18"/>
          <w:szCs w:val="18"/>
        </w:rPr>
        <w:t>расходы по набору рабочей силы как собственными силами, так и посредством кадровых</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 а фактически прием новых работников в организацию не был произведен, то расходы по найму работников целесообразно капитализировать. Для этих целей может быть использован отдельный</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Расходы по приобретению работников</w:t>
      </w:r>
      <w:r>
        <w:rPr>
          <w:rFonts w:ascii="Verdana" w:hAnsi="Verdana"/>
          <w:color w:val="000000"/>
          <w:sz w:val="18"/>
          <w:szCs w:val="18"/>
        </w:rPr>
        <w:t>» к синтетическому счету «</w:t>
      </w:r>
      <w:r>
        <w:rPr>
          <w:rStyle w:val="WW8Num3z0"/>
          <w:rFonts w:ascii="Verdana" w:hAnsi="Verdana"/>
          <w:color w:val="4682B4"/>
          <w:sz w:val="18"/>
          <w:szCs w:val="18"/>
        </w:rPr>
        <w:t>Инвестиции в человеческие ресурсы</w:t>
      </w:r>
      <w:r>
        <w:rPr>
          <w:rFonts w:ascii="Verdana" w:hAnsi="Verdana"/>
          <w:color w:val="000000"/>
          <w:sz w:val="18"/>
          <w:szCs w:val="18"/>
        </w:rPr>
        <w:t>». Введение этого счета позволит обобщить все затраты, связанные с</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Style w:val="WW8Num2z0"/>
          <w:rFonts w:ascii="Verdana" w:hAnsi="Verdana"/>
          <w:color w:val="000000"/>
          <w:sz w:val="18"/>
          <w:szCs w:val="18"/>
        </w:rPr>
        <w:t> </w:t>
      </w:r>
      <w:r>
        <w:rPr>
          <w:rFonts w:ascii="Verdana" w:hAnsi="Verdana"/>
          <w:color w:val="000000"/>
          <w:sz w:val="18"/>
          <w:szCs w:val="18"/>
        </w:rPr>
        <w:t>работников, в целях оценки работы кадровых служб организации и дальнейшего принятия решений по их</w:t>
      </w:r>
      <w:r>
        <w:rPr>
          <w:rStyle w:val="WW8Num2z0"/>
          <w:rFonts w:ascii="Verdana" w:hAnsi="Verdana"/>
          <w:color w:val="000000"/>
          <w:sz w:val="18"/>
          <w:szCs w:val="18"/>
        </w:rPr>
        <w:t> </w:t>
      </w:r>
      <w:r>
        <w:rPr>
          <w:rStyle w:val="WW8Num3z0"/>
          <w:rFonts w:ascii="Verdana" w:hAnsi="Verdana"/>
          <w:color w:val="4682B4"/>
          <w:sz w:val="18"/>
          <w:szCs w:val="18"/>
        </w:rPr>
        <w:t>списанию</w:t>
      </w:r>
      <w:r>
        <w:rPr>
          <w:rFonts w:ascii="Verdana" w:hAnsi="Verdana"/>
          <w:color w:val="000000"/>
          <w:sz w:val="18"/>
          <w:szCs w:val="18"/>
        </w:rPr>
        <w:t>.</w:t>
      </w:r>
    </w:p>
    <w:p w14:paraId="063F3388"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заключении</w:t>
      </w:r>
      <w:r>
        <w:rPr>
          <w:rStyle w:val="WW8Num2z0"/>
          <w:rFonts w:ascii="Verdana" w:hAnsi="Verdana"/>
          <w:color w:val="000000"/>
          <w:sz w:val="18"/>
          <w:szCs w:val="18"/>
        </w:rPr>
        <w:t> </w:t>
      </w:r>
      <w:r>
        <w:rPr>
          <w:rStyle w:val="WW8Num3z0"/>
          <w:rFonts w:ascii="Verdana" w:hAnsi="Verdana"/>
          <w:color w:val="4682B4"/>
          <w:sz w:val="18"/>
          <w:szCs w:val="18"/>
        </w:rPr>
        <w:t>срочного</w:t>
      </w:r>
      <w:r>
        <w:rPr>
          <w:rStyle w:val="WW8Num2z0"/>
          <w:rFonts w:ascii="Verdana" w:hAnsi="Verdana"/>
          <w:color w:val="000000"/>
          <w:sz w:val="18"/>
          <w:szCs w:val="18"/>
        </w:rPr>
        <w:t> </w:t>
      </w:r>
      <w:r>
        <w:rPr>
          <w:rFonts w:ascii="Verdana" w:hAnsi="Verdana"/>
          <w:color w:val="000000"/>
          <w:sz w:val="18"/>
          <w:szCs w:val="18"/>
        </w:rPr>
        <w:t>трудового договора с работником расходы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могут быть списаны в состав расходов по обычным видам деятельности в течение срока действия трудового договора. В том случае, если расходы не дали ожидаемого результата, целесообразно их впоследствии</w:t>
      </w:r>
      <w:r>
        <w:rPr>
          <w:rStyle w:val="WW8Num2z0"/>
          <w:rFonts w:ascii="Verdana" w:hAnsi="Verdana"/>
          <w:color w:val="000000"/>
          <w:sz w:val="18"/>
          <w:szCs w:val="18"/>
        </w:rPr>
        <w:t> </w:t>
      </w:r>
      <w:r>
        <w:rPr>
          <w:rStyle w:val="WW8Num3z0"/>
          <w:rFonts w:ascii="Verdana" w:hAnsi="Verdana"/>
          <w:color w:val="4682B4"/>
          <w:sz w:val="18"/>
          <w:szCs w:val="18"/>
        </w:rPr>
        <w:t>списывать</w:t>
      </w:r>
      <w:r>
        <w:rPr>
          <w:rStyle w:val="WW8Num2z0"/>
          <w:rFonts w:ascii="Verdana" w:hAnsi="Verdana"/>
          <w:color w:val="000000"/>
          <w:sz w:val="18"/>
          <w:szCs w:val="18"/>
        </w:rPr>
        <w:t> </w:t>
      </w:r>
      <w:r>
        <w:rPr>
          <w:rFonts w:ascii="Verdana" w:hAnsi="Verdana"/>
          <w:color w:val="000000"/>
          <w:sz w:val="18"/>
          <w:szCs w:val="18"/>
        </w:rPr>
        <w:t>в состав прочих расходов организации.</w:t>
      </w:r>
    </w:p>
    <w:p w14:paraId="41A8A0E7" w14:textId="77777777" w:rsidR="00096FFC" w:rsidRDefault="00096FFC" w:rsidP="00096F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В условиях рынка уровень профессиональной квалификации и компетентности работников относится к числу ключевых факторов достижения высокой эффективности и устойчивого развития. Поэтому нередко в организациях возникают расходы на профессиональную подготовку, переподготовку, повышение квалификации работников, обучение их вторым профессиям либо непосредственно в организации, либо, при необходимости, - в образовательных учреждениях начального, среднего, высшего профессионального и дополнительного образования.</w:t>
      </w:r>
    </w:p>
    <w:p w14:paraId="7D31961B"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Порядок и условия профессиональной подготовки (переподготовки) кадров определяются коллективным договором, соглашениями или трудовым договором. В дополнение к трудовому договору администрация организации может заключить ученический договор, одним из условий которого является</w:t>
      </w:r>
      <w:r>
        <w:rPr>
          <w:rStyle w:val="WW8Num2z0"/>
          <w:rFonts w:ascii="Verdana" w:hAnsi="Verdana"/>
          <w:color w:val="000000"/>
          <w:sz w:val="18"/>
          <w:szCs w:val="18"/>
        </w:rPr>
        <w:t> </w:t>
      </w:r>
      <w:r>
        <w:rPr>
          <w:rStyle w:val="WW8Num3z0"/>
          <w:rFonts w:ascii="Verdana" w:hAnsi="Verdana"/>
          <w:color w:val="4682B4"/>
          <w:sz w:val="18"/>
          <w:szCs w:val="18"/>
        </w:rPr>
        <w:t>выплата</w:t>
      </w:r>
      <w:r>
        <w:rPr>
          <w:rStyle w:val="WW8Num2z0"/>
          <w:rFonts w:ascii="Verdana" w:hAnsi="Verdana"/>
          <w:color w:val="000000"/>
          <w:sz w:val="18"/>
          <w:szCs w:val="18"/>
        </w:rPr>
        <w:t> </w:t>
      </w:r>
      <w:r>
        <w:rPr>
          <w:rFonts w:ascii="Verdana" w:hAnsi="Verdana"/>
          <w:color w:val="000000"/>
          <w:sz w:val="18"/>
          <w:szCs w:val="18"/>
        </w:rPr>
        <w:t>стипендии за время обучения.</w:t>
      </w:r>
    </w:p>
    <w:p w14:paraId="725881FE"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Расходы на</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стипендий за время обучения работника с отрывом от производства относятся к расходам, связанным с производством и реализацией. Однако эти расходы правомерно включать в состав расходов</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периода только при условии и с момента заключения с бывшим учеником трудового договора.</w:t>
      </w:r>
    </w:p>
    <w:p w14:paraId="487FD499"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если</w:t>
      </w:r>
      <w:r>
        <w:rPr>
          <w:rStyle w:val="WW8Num2z0"/>
          <w:rFonts w:ascii="Verdana" w:hAnsi="Verdana"/>
          <w:color w:val="000000"/>
          <w:sz w:val="18"/>
          <w:szCs w:val="18"/>
        </w:rPr>
        <w:t> </w:t>
      </w:r>
      <w:r>
        <w:rPr>
          <w:rStyle w:val="WW8Num3z0"/>
          <w:rFonts w:ascii="Verdana" w:hAnsi="Verdana"/>
          <w:color w:val="4682B4"/>
          <w:sz w:val="18"/>
          <w:szCs w:val="18"/>
        </w:rPr>
        <w:t>работодатель</w:t>
      </w:r>
      <w:r>
        <w:rPr>
          <w:rStyle w:val="WW8Num2z0"/>
          <w:rFonts w:ascii="Verdana" w:hAnsi="Verdana"/>
          <w:color w:val="000000"/>
          <w:sz w:val="18"/>
          <w:szCs w:val="18"/>
        </w:rPr>
        <w:t> </w:t>
      </w:r>
      <w:r>
        <w:rPr>
          <w:rFonts w:ascii="Verdana" w:hAnsi="Verdana"/>
          <w:color w:val="000000"/>
          <w:sz w:val="18"/>
          <w:szCs w:val="18"/>
        </w:rPr>
        <w:t>несет расходы, связанные с ученическим договором, заключенным с работником, желающим получить профессию (специальность) в организации, то произведенные расходы целесообразно капитализировать на отдельном</w:t>
      </w:r>
      <w:r>
        <w:rPr>
          <w:rStyle w:val="WW8Num2z0"/>
          <w:rFonts w:ascii="Verdana" w:hAnsi="Verdana"/>
          <w:color w:val="000000"/>
          <w:sz w:val="18"/>
          <w:szCs w:val="18"/>
        </w:rPr>
        <w:t> </w:t>
      </w:r>
      <w:r>
        <w:rPr>
          <w:rStyle w:val="WW8Num3z0"/>
          <w:rFonts w:ascii="Verdana" w:hAnsi="Verdana"/>
          <w:color w:val="4682B4"/>
          <w:sz w:val="18"/>
          <w:szCs w:val="18"/>
        </w:rPr>
        <w:t>субсчете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Расходы на развитие работников</w:t>
      </w:r>
      <w:r>
        <w:rPr>
          <w:rFonts w:ascii="Verdana" w:hAnsi="Verdana"/>
          <w:color w:val="000000"/>
          <w:sz w:val="18"/>
          <w:szCs w:val="18"/>
        </w:rPr>
        <w:t>» к синтетическому счету «</w:t>
      </w:r>
      <w:r>
        <w:rPr>
          <w:rStyle w:val="WW8Num3z0"/>
          <w:rFonts w:ascii="Verdana" w:hAnsi="Verdana"/>
          <w:color w:val="4682B4"/>
          <w:sz w:val="18"/>
          <w:szCs w:val="18"/>
        </w:rPr>
        <w:t>Инвестиции в человеческие ресурсы</w:t>
      </w:r>
      <w:r>
        <w:rPr>
          <w:rFonts w:ascii="Verdana" w:hAnsi="Verdana"/>
          <w:color w:val="000000"/>
          <w:sz w:val="18"/>
          <w:szCs w:val="18"/>
        </w:rPr>
        <w:t>».</w:t>
      </w:r>
    </w:p>
    <w:p w14:paraId="6B0BDE00"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новой редакции п. 3 ст.264 НК РФ, введенной с 1 января 2009 года, физические лица, проходящие обучение, должны заключить с организацией договор, который предусматривает обязанность этих лиц не позднее трех месяцев после окончания обучения,</w:t>
      </w:r>
      <w:r>
        <w:rPr>
          <w:rStyle w:val="WW8Num2z0"/>
          <w:rFonts w:ascii="Verdana" w:hAnsi="Verdana"/>
          <w:color w:val="000000"/>
          <w:sz w:val="18"/>
          <w:szCs w:val="18"/>
        </w:rPr>
        <w:t> </w:t>
      </w:r>
      <w:r>
        <w:rPr>
          <w:rStyle w:val="WW8Num3z0"/>
          <w:rFonts w:ascii="Verdana" w:hAnsi="Verdana"/>
          <w:color w:val="4682B4"/>
          <w:sz w:val="18"/>
          <w:szCs w:val="18"/>
        </w:rPr>
        <w:t>оплаченного</w:t>
      </w:r>
      <w:r>
        <w:rPr>
          <w:rStyle w:val="WW8Num2z0"/>
          <w:rFonts w:ascii="Verdana" w:hAnsi="Verdana"/>
          <w:color w:val="000000"/>
          <w:sz w:val="18"/>
          <w:szCs w:val="18"/>
        </w:rPr>
        <w:t> </w:t>
      </w:r>
      <w:r>
        <w:rPr>
          <w:rFonts w:ascii="Verdana" w:hAnsi="Verdana"/>
          <w:color w:val="000000"/>
          <w:sz w:val="18"/>
          <w:szCs w:val="18"/>
        </w:rPr>
        <w:t>организацией, заключить с ней трудовой договор. В трудовым договоре должно быть предусмотрено положение об обязательной отработке указанных физических лиц в организации не менее одного года.</w:t>
      </w:r>
    </w:p>
    <w:p w14:paraId="41509FD5"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этого, расходы по развитию работников, предварительно учтенные на отдельном субсчете «</w:t>
      </w:r>
      <w:r>
        <w:rPr>
          <w:rStyle w:val="WW8Num3z0"/>
          <w:rFonts w:ascii="Verdana" w:hAnsi="Verdana"/>
          <w:color w:val="4682B4"/>
          <w:sz w:val="18"/>
          <w:szCs w:val="18"/>
        </w:rPr>
        <w:t>Расходы на развитие работников</w:t>
      </w:r>
      <w:r>
        <w:rPr>
          <w:rFonts w:ascii="Verdana" w:hAnsi="Verdana"/>
          <w:color w:val="000000"/>
          <w:sz w:val="18"/>
          <w:szCs w:val="18"/>
        </w:rPr>
        <w:t>» к синтетическому счету «</w:t>
      </w:r>
      <w:r>
        <w:rPr>
          <w:rStyle w:val="WW8Num3z0"/>
          <w:rFonts w:ascii="Verdana" w:hAnsi="Verdana"/>
          <w:color w:val="4682B4"/>
          <w:sz w:val="18"/>
          <w:szCs w:val="18"/>
        </w:rPr>
        <w:t>Инвестиции в человеческие ресурсы</w:t>
      </w:r>
      <w:r>
        <w:rPr>
          <w:rFonts w:ascii="Verdana" w:hAnsi="Verdana"/>
          <w:color w:val="000000"/>
          <w:sz w:val="18"/>
          <w:szCs w:val="18"/>
        </w:rPr>
        <w:t>», целесообразно относить в состав расходов по обычным видам деятельности равномерно в течение одного года. В том случае, если с работником впоследствии будет заключен трудовой договор, то эти расходы можно отнести в состав расходов по обычным видам деятельности равномерно в течение одного года. Если с учеником не заключается трудовой договор, то расходы по</w:t>
      </w:r>
      <w:r>
        <w:rPr>
          <w:rStyle w:val="WW8Num2z0"/>
          <w:rFonts w:ascii="Verdana" w:hAnsi="Verdana"/>
          <w:color w:val="000000"/>
          <w:sz w:val="18"/>
          <w:szCs w:val="18"/>
        </w:rPr>
        <w:t> </w:t>
      </w:r>
      <w:r>
        <w:rPr>
          <w:rStyle w:val="WW8Num3z0"/>
          <w:rFonts w:ascii="Verdana" w:hAnsi="Verdana"/>
          <w:color w:val="4682B4"/>
          <w:sz w:val="18"/>
          <w:szCs w:val="18"/>
        </w:rPr>
        <w:t>выплате</w:t>
      </w:r>
      <w:r>
        <w:rPr>
          <w:rStyle w:val="WW8Num2z0"/>
          <w:rFonts w:ascii="Verdana" w:hAnsi="Verdana"/>
          <w:color w:val="000000"/>
          <w:sz w:val="18"/>
          <w:szCs w:val="18"/>
        </w:rPr>
        <w:t> </w:t>
      </w:r>
      <w:r>
        <w:rPr>
          <w:rFonts w:ascii="Verdana" w:hAnsi="Verdana"/>
          <w:color w:val="000000"/>
          <w:sz w:val="18"/>
          <w:szCs w:val="18"/>
        </w:rPr>
        <w:t>стипендии целесообразно учитывать как</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расходы, не признаваемые для целей налогообложения.</w:t>
      </w:r>
    </w:p>
    <w:p w14:paraId="4D1095B4" w14:textId="77777777" w:rsidR="00096FFC" w:rsidRDefault="00096FFC" w:rsidP="00096F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11. Согласно налоговому законодательству, расходы на обучение по основным и дополнительным профессиональным образовательным программам, профессиональную подготовку и переподготовку работников, признаются для целей налогообложения только при наличии </w:t>
      </w:r>
      <w:r>
        <w:rPr>
          <w:rFonts w:ascii="Verdana" w:hAnsi="Verdana"/>
          <w:color w:val="000000"/>
          <w:sz w:val="18"/>
          <w:szCs w:val="18"/>
        </w:rPr>
        <w:lastRenderedPageBreak/>
        <w:t>следующих условий:</w:t>
      </w:r>
    </w:p>
    <w:p w14:paraId="104C06BD"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обучение по основным и дополнительным профессиональным образовательным программам, профессиональная подготовка и переподготовка работников организации осуществляются на основании договора с российскими образовательными учреждениями, имеющими соответствующую</w:t>
      </w:r>
      <w:r>
        <w:rPr>
          <w:rStyle w:val="WW8Num2z0"/>
          <w:rFonts w:ascii="Verdana" w:hAnsi="Verdana"/>
          <w:color w:val="000000"/>
          <w:sz w:val="18"/>
          <w:szCs w:val="18"/>
        </w:rPr>
        <w:t> </w:t>
      </w:r>
      <w:r>
        <w:rPr>
          <w:rStyle w:val="WW8Num3z0"/>
          <w:rFonts w:ascii="Verdana" w:hAnsi="Verdana"/>
          <w:color w:val="4682B4"/>
          <w:sz w:val="18"/>
          <w:szCs w:val="18"/>
        </w:rPr>
        <w:t>лицензию</w:t>
      </w:r>
      <w:r>
        <w:rPr>
          <w:rFonts w:ascii="Verdana" w:hAnsi="Verdana"/>
          <w:color w:val="000000"/>
          <w:sz w:val="18"/>
          <w:szCs w:val="18"/>
        </w:rPr>
        <w:t>, либо иностранными образовательными учреждениями, имеющими соответствующий статус;</w:t>
      </w:r>
    </w:p>
    <w:p w14:paraId="4FAB4D29"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обучение проходят работники</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Fonts w:ascii="Verdana" w:hAnsi="Verdana"/>
          <w:color w:val="000000"/>
          <w:sz w:val="18"/>
          <w:szCs w:val="18"/>
        </w:rPr>
        <w:t>, заключившие с организацией трудовой договор;</w:t>
      </w:r>
    </w:p>
    <w:p w14:paraId="79BC0930" w14:textId="77777777" w:rsidR="00096FFC" w:rsidRDefault="00096FFC" w:rsidP="00096F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работники организации, которые понесла расходы на обучение по основным и дополнительным профессиональным образовательным программам, профессиональную подготовку и переподготовку, должны отработать в организации не менее одного года.</w:t>
      </w:r>
    </w:p>
    <w:p w14:paraId="3DB97AD6"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налогового законодательства подтверждают необходимость и целесообразность учета капитализации расходов на профессиональную подготовку и переподготовку работников и последующего их равномерного</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в течение года после осуществления названных расходов. Кроме того, целесообразность капитализации расходов на развитие работников обусловливается тем, что они должны быть соизмеримы с предполагаемыми результатами обучения.</w:t>
      </w:r>
    </w:p>
    <w:p w14:paraId="0FAA3C16"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некоторых случаях в организации отсутствуют работники (технический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персонал), которые могли бы выполнять определенные функции, поэтому организации могут соответствующий</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брать на условиях аутстаффинга. При реализации данной схемы на практике возникают различные проблемы, связанные с распределением обязанностей между компаниями, предоставляющими персонал, и компаниями-заказчиками.</w:t>
      </w:r>
    </w:p>
    <w:p w14:paraId="10CFD164"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Договоры 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персонала, как правило, должны содержать положения о содержании оказываемых услуг, а также размере</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за эти услуги. По нашему мнению, размер вознаграждения может быть установлен в твердой сумме на весь объем выполняемых услуг либо в сумме расходов на единицу времени, затрачиваемого предоставленным</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для выполнения этих услуг.</w:t>
      </w:r>
    </w:p>
    <w:p w14:paraId="0FA0A20D"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возможны различные варианты распределения обязанностей сторон по договору предоставления</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установления стоимости услуг:</w:t>
      </w:r>
    </w:p>
    <w:p w14:paraId="20759375"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стоимость услуг определяется исходя из стоимости отработанных предоставленными работниками часов, а также расходов, связанных с содержанием предоставленного персонала (расходов на проезд, по обеспечению персонала питанием</w:t>
      </w:r>
      <w:r>
        <w:rPr>
          <w:rStyle w:val="WW8Num2z0"/>
          <w:rFonts w:ascii="Verdana" w:hAnsi="Verdana"/>
          <w:color w:val="000000"/>
          <w:sz w:val="18"/>
          <w:szCs w:val="18"/>
        </w:rPr>
        <w:t> </w:t>
      </w:r>
      <w:r>
        <w:rPr>
          <w:rStyle w:val="WW8Num3z0"/>
          <w:rFonts w:ascii="Verdana" w:hAnsi="Verdana"/>
          <w:color w:val="4682B4"/>
          <w:sz w:val="18"/>
          <w:szCs w:val="18"/>
        </w:rPr>
        <w:t>жильем</w:t>
      </w:r>
      <w:r>
        <w:rPr>
          <w:rFonts w:ascii="Verdana" w:hAnsi="Verdana"/>
          <w:color w:val="000000"/>
          <w:sz w:val="18"/>
          <w:szCs w:val="18"/>
        </w:rPr>
        <w:t>, оплата проживания, связи и т. д). При этом</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расходов по содержанию персонала может производиться как самим исполнителем, так и</w:t>
      </w:r>
      <w:r>
        <w:rPr>
          <w:rStyle w:val="WW8Num2z0"/>
          <w:rFonts w:ascii="Verdana" w:hAnsi="Verdana"/>
          <w:color w:val="000000"/>
          <w:sz w:val="18"/>
          <w:szCs w:val="18"/>
        </w:rPr>
        <w:t> </w:t>
      </w:r>
      <w:r>
        <w:rPr>
          <w:rStyle w:val="WW8Num3z0"/>
          <w:rFonts w:ascii="Verdana" w:hAnsi="Verdana"/>
          <w:color w:val="4682B4"/>
          <w:sz w:val="18"/>
          <w:szCs w:val="18"/>
        </w:rPr>
        <w:t>заказчиком</w:t>
      </w:r>
      <w:r>
        <w:rPr>
          <w:rStyle w:val="WW8Num2z0"/>
          <w:rFonts w:ascii="Verdana" w:hAnsi="Verdana"/>
          <w:color w:val="000000"/>
          <w:sz w:val="18"/>
          <w:szCs w:val="18"/>
        </w:rPr>
        <w:t> </w:t>
      </w:r>
      <w:r>
        <w:rPr>
          <w:rFonts w:ascii="Verdana" w:hAnsi="Verdana"/>
          <w:color w:val="000000"/>
          <w:sz w:val="18"/>
          <w:szCs w:val="18"/>
        </w:rPr>
        <w:t>по поручению исполнителя;</w:t>
      </w:r>
    </w:p>
    <w:p w14:paraId="59A6B4F6"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стоимость услуг определяется исходя из размера фиксированной</w:t>
      </w:r>
      <w:r>
        <w:rPr>
          <w:rStyle w:val="WW8Num2z0"/>
          <w:rFonts w:ascii="Verdana" w:hAnsi="Verdana"/>
          <w:color w:val="000000"/>
          <w:sz w:val="18"/>
          <w:szCs w:val="18"/>
        </w:rPr>
        <w:t> </w:t>
      </w:r>
      <w:r>
        <w:rPr>
          <w:rStyle w:val="WW8Num3z0"/>
          <w:rFonts w:ascii="Verdana" w:hAnsi="Verdana"/>
          <w:color w:val="4682B4"/>
          <w:sz w:val="18"/>
          <w:szCs w:val="18"/>
        </w:rPr>
        <w:t>почасовой</w:t>
      </w:r>
      <w:r>
        <w:rPr>
          <w:rStyle w:val="WW8Num2z0"/>
          <w:rFonts w:ascii="Verdana" w:hAnsi="Verdana"/>
          <w:color w:val="000000"/>
          <w:sz w:val="18"/>
          <w:szCs w:val="18"/>
        </w:rPr>
        <w:t> </w:t>
      </w:r>
      <w:r>
        <w:rPr>
          <w:rFonts w:ascii="Verdana" w:hAnsi="Verdana"/>
          <w:color w:val="000000"/>
          <w:sz w:val="18"/>
          <w:szCs w:val="18"/>
        </w:rPr>
        <w:t>оплаты в отношении каждого работника, а дополнительные обязанности на содержание персонала возложены на</w:t>
      </w:r>
      <w:r>
        <w:rPr>
          <w:rStyle w:val="WW8Num2z0"/>
          <w:rFonts w:ascii="Verdana" w:hAnsi="Verdana"/>
          <w:color w:val="000000"/>
          <w:sz w:val="18"/>
          <w:szCs w:val="18"/>
        </w:rPr>
        <w:t> </w:t>
      </w:r>
      <w:r>
        <w:rPr>
          <w:rStyle w:val="WW8Num3z0"/>
          <w:rFonts w:ascii="Verdana" w:hAnsi="Verdana"/>
          <w:color w:val="4682B4"/>
          <w:sz w:val="18"/>
          <w:szCs w:val="18"/>
        </w:rPr>
        <w:t>заказчика</w:t>
      </w:r>
      <w:r>
        <w:rPr>
          <w:rFonts w:ascii="Verdana" w:hAnsi="Verdana"/>
          <w:color w:val="000000"/>
          <w:sz w:val="18"/>
          <w:szCs w:val="18"/>
        </w:rPr>
        <w:t>. С точки зрения' налогообложения прибыли этот вариант не совсем удачен, поскольку расходы на содержание персонала исполнителя не могут уменьшить</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базу.</w:t>
      </w:r>
    </w:p>
    <w:p w14:paraId="6B7929D1"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приемлемым вариантом установления взаимоотношений и распределения обязанностей между организацией, предоставляющей персонал, и заказчиком является осуществление</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 содержанию персонала исполнителем за счет средств заказчика ввиду простоты установления стоимости услуг исполнителя и расчетов между сторонами.</w:t>
      </w:r>
    </w:p>
    <w:p w14:paraId="224618B6" w14:textId="77777777" w:rsidR="00096FFC" w:rsidRDefault="00096FFC" w:rsidP="00096F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Анализ действующей в российском бухгалтерском учете системы учета позволяет сделать вывод о том, что в России не уделяется должного внимания такому объекту, как инвестиции в человеческие ресурсы. Исходя из потребностей пользователей информации о человеческих ресурсах можно предложить несколько вариантов учета:</w:t>
      </w:r>
    </w:p>
    <w:p w14:paraId="762EB33D"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инвестиции в человеческие ресурсы по аналогии с</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во внеоборотные активы капитализировать, а сами ресурсы учитывать как</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организации. Поскольку предполагается длительный срок использования ресурсов и получения по ним доходов, инвестиции в человеческие ресурсы подлежат списанию на расходы по обычным видам деятельности равномерно в течение определенного периода через</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 xml:space="preserve">отчисления. Этот период устанавливается исходя из ожидаемого срока, в течение которого организация может получать экономические выгоды (доход) </w:t>
      </w:r>
      <w:r>
        <w:rPr>
          <w:rFonts w:ascii="Verdana" w:hAnsi="Verdana"/>
          <w:color w:val="000000"/>
          <w:sz w:val="18"/>
          <w:szCs w:val="18"/>
        </w:rPr>
        <w:lastRenderedPageBreak/>
        <w:t>от использования человеческих ресурсов.</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рассматривается как процесс списания расходов,</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в данном отчетном периоде, на ряд следующих периодов. Такой вариант учета и отражения в отчетности человеческих ресурсов может быть вполне применим в профессиональном спорте и модельном бизнесе;</w:t>
      </w:r>
    </w:p>
    <w:p w14:paraId="789F230B"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инвестиции в человеческие ресурсы (расходы по найму, повышению квалификации, подготовке, переподготовке и т.д.) не капитализировать, а отражать как расходы текущего периода. Эти расходы целесообразно отражать в аналитическом учете отдельно от других</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затрат и раскрывать в пояснениях к финансовой отчетности. Такой вариант учета человеческих ресурсов может быть применен в организациях, где в составе затрат на производство затраты в человеческие ресурсы незначительны;</w:t>
      </w:r>
    </w:p>
    <w:p w14:paraId="0C104ED1"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инвестиции в человеческие ресурсы подразделить на следующие группы: расходы на приобретение, содержание, развитие, выбытие работников. Расходы на приобретение и развитие капитализировать, а расходы на содержание и выбытие отражать как текущие расходы организации. Предлагаемая методика учета позволит выделить из состава текущих затрат те расходы, которые в современных условиях деятельности организаций приобретают особую значимость.</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затрат на приобретение и развитие человеческих ресурсов даст возможность обобщения данных, на основании которых можно производить оценку эффективности работы кадровых служб и учебных центров организации.</w:t>
      </w:r>
    </w:p>
    <w:p w14:paraId="68AC581A"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человеческие ресурсы учитывать как составную часть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организации.</w:t>
      </w:r>
    </w:p>
    <w:p w14:paraId="36BCD5C8"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информация о человеческих ресурсах может быть представлена следующим образом:</w:t>
      </w:r>
    </w:p>
    <w:p w14:paraId="0562288F"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непосредственное отражение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по балансовой статье «</w:t>
      </w:r>
      <w:r>
        <w:rPr>
          <w:rStyle w:val="WW8Num3z0"/>
          <w:rFonts w:ascii="Verdana" w:hAnsi="Verdana"/>
          <w:color w:val="4682B4"/>
          <w:sz w:val="18"/>
          <w:szCs w:val="18"/>
        </w:rPr>
        <w:t>Инвестиции в человеческие ресурсы</w:t>
      </w:r>
      <w:r>
        <w:rPr>
          <w:rFonts w:ascii="Verdana" w:hAnsi="Verdana"/>
          <w:color w:val="000000"/>
          <w:sz w:val="18"/>
          <w:szCs w:val="18"/>
        </w:rPr>
        <w:t>»;</w:t>
      </w:r>
    </w:p>
    <w:p w14:paraId="21BAB3B1"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отражение в балансе по</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статье «</w:t>
      </w:r>
      <w:r>
        <w:rPr>
          <w:rStyle w:val="WW8Num3z0"/>
          <w:rFonts w:ascii="Verdana" w:hAnsi="Verdana"/>
          <w:color w:val="4682B4"/>
          <w:sz w:val="18"/>
          <w:szCs w:val="18"/>
        </w:rPr>
        <w:t>Деловая репутация</w:t>
      </w:r>
      <w:r>
        <w:rPr>
          <w:rFonts w:ascii="Verdana" w:hAnsi="Verdana"/>
          <w:color w:val="000000"/>
          <w:sz w:val="18"/>
          <w:szCs w:val="18"/>
        </w:rPr>
        <w:t>» и раскрытие информации о человеческих ресурсах как составной части деловой репутации организации в пояснениях к финансовой отчетности;</w:t>
      </w:r>
    </w:p>
    <w:p w14:paraId="128C5A8E"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отражение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 составе расходов по обычным видам деятельности и раскрытие информации о человеческих ресурсах как составной части текущих расходов организации в пояснениях к финансовой отчетности.</w:t>
      </w:r>
    </w:p>
    <w:p w14:paraId="2D7AB77A"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Деловая</w:t>
      </w:r>
      <w:r>
        <w:rPr>
          <w:rStyle w:val="WW8Num2z0"/>
          <w:rFonts w:ascii="Verdana" w:hAnsi="Verdana"/>
          <w:color w:val="000000"/>
          <w:sz w:val="18"/>
          <w:szCs w:val="18"/>
        </w:rPr>
        <w:t> </w:t>
      </w:r>
      <w:r>
        <w:rPr>
          <w:rStyle w:val="WW8Num3z0"/>
          <w:rFonts w:ascii="Verdana" w:hAnsi="Verdana"/>
          <w:color w:val="4682B4"/>
          <w:sz w:val="18"/>
          <w:szCs w:val="18"/>
        </w:rPr>
        <w:t>репутация</w:t>
      </w:r>
      <w:r>
        <w:rPr>
          <w:rStyle w:val="WW8Num2z0"/>
          <w:rFonts w:ascii="Verdana" w:hAnsi="Verdana"/>
          <w:color w:val="000000"/>
          <w:sz w:val="18"/>
          <w:szCs w:val="18"/>
        </w:rPr>
        <w:t> </w:t>
      </w:r>
      <w:r>
        <w:rPr>
          <w:rFonts w:ascii="Verdana" w:hAnsi="Verdana"/>
          <w:color w:val="000000"/>
          <w:sz w:val="18"/>
          <w:szCs w:val="18"/>
        </w:rPr>
        <w:t>организации включает в себя активы, которые не могут быть индивидуально идентифицированы и отдельно признаны. Такими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являются человеческие ресурсы.</w:t>
      </w:r>
    </w:p>
    <w:p w14:paraId="57DD9E82"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Положению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нематериальных активов", деловая репутация относится к объектам нематериальных активов и должна отражаться в финансовой отчетности. Вместе с тем, деловая репутация настолько отличается от нематериальных активов по способам приобретения, методам оценки 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способам выбытия, что возникает вопрос об уместности ее включения в группу нематериальных активов. В связи с этим деловую</w:t>
      </w:r>
      <w:r>
        <w:rPr>
          <w:rStyle w:val="WW8Num2z0"/>
          <w:rFonts w:ascii="Verdana" w:hAnsi="Verdana"/>
          <w:color w:val="000000"/>
          <w:sz w:val="18"/>
          <w:szCs w:val="18"/>
        </w:rPr>
        <w:t> </w:t>
      </w:r>
      <w:r>
        <w:rPr>
          <w:rStyle w:val="WW8Num3z0"/>
          <w:rFonts w:ascii="Verdana" w:hAnsi="Verdana"/>
          <w:color w:val="4682B4"/>
          <w:sz w:val="18"/>
          <w:szCs w:val="18"/>
        </w:rPr>
        <w:t>репутацию</w:t>
      </w:r>
      <w:r>
        <w:rPr>
          <w:rStyle w:val="WW8Num2z0"/>
          <w:rFonts w:ascii="Verdana" w:hAnsi="Verdana"/>
          <w:color w:val="000000"/>
          <w:sz w:val="18"/>
          <w:szCs w:val="18"/>
        </w:rPr>
        <w:t> </w:t>
      </w:r>
      <w:r>
        <w:rPr>
          <w:rFonts w:ascii="Verdana" w:hAnsi="Verdana"/>
          <w:color w:val="000000"/>
          <w:sz w:val="18"/>
          <w:szCs w:val="18"/>
        </w:rPr>
        <w:t>целесообразно учитывать и отражать в финансовой отчетности не по принципу «</w:t>
      </w:r>
      <w:r>
        <w:rPr>
          <w:rStyle w:val="WW8Num3z0"/>
          <w:rFonts w:ascii="Verdana" w:hAnsi="Verdana"/>
          <w:color w:val="4682B4"/>
          <w:sz w:val="18"/>
          <w:szCs w:val="18"/>
        </w:rPr>
        <w:t>большого котла</w:t>
      </w:r>
      <w:r>
        <w:rPr>
          <w:rFonts w:ascii="Verdana" w:hAnsi="Verdana"/>
          <w:color w:val="000000"/>
          <w:sz w:val="18"/>
          <w:szCs w:val="18"/>
        </w:rPr>
        <w:t>» в составе нематериальных активов, а как отдельный, специфический объект бухгалтерского учета, как это предусмотрено Международными стандартами финансовой отчетности.</w:t>
      </w:r>
    </w:p>
    <w:p w14:paraId="6C16BD3C"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Международными стандартами ежегодно должно проводиться тестирование на</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деловой репутации. Этапы тестирования могут быть представлены следующим образом: идентификация генерирующих единиц, между которыми распределяется деловая репутация; распределение деловой репутации между генерирующими единицами; выбор времени для тестирования генерирующих единиц на обесценение; проверка генерирующих единиц на обесценение; признание</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от обесценения (при наличии такового); отражение в отчетности убытка от</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Fonts w:ascii="Verdana" w:hAnsi="Verdana"/>
          <w:color w:val="000000"/>
          <w:sz w:val="18"/>
          <w:szCs w:val="18"/>
        </w:rPr>
        <w:t>; раскрытие в отчетности информации об</w:t>
      </w:r>
      <w:r>
        <w:rPr>
          <w:rStyle w:val="WW8Num2z0"/>
          <w:rFonts w:ascii="Verdana" w:hAnsi="Verdana"/>
          <w:color w:val="000000"/>
          <w:sz w:val="18"/>
          <w:szCs w:val="18"/>
        </w:rPr>
        <w:t> </w:t>
      </w:r>
      <w:r>
        <w:rPr>
          <w:rStyle w:val="WW8Num3z0"/>
          <w:rFonts w:ascii="Verdana" w:hAnsi="Verdana"/>
          <w:color w:val="4682B4"/>
          <w:sz w:val="18"/>
          <w:szCs w:val="18"/>
        </w:rPr>
        <w:t>убытке</w:t>
      </w:r>
      <w:r>
        <w:rPr>
          <w:rStyle w:val="WW8Num2z0"/>
          <w:rFonts w:ascii="Verdana" w:hAnsi="Verdana"/>
          <w:color w:val="000000"/>
          <w:sz w:val="18"/>
          <w:szCs w:val="18"/>
        </w:rPr>
        <w:t> </w:t>
      </w:r>
      <w:r>
        <w:rPr>
          <w:rFonts w:ascii="Verdana" w:hAnsi="Verdana"/>
          <w:color w:val="000000"/>
          <w:sz w:val="18"/>
          <w:szCs w:val="18"/>
        </w:rPr>
        <w:t>от обесценения деловой репутации и факторов, повлекших обесценение.</w:t>
      </w:r>
    </w:p>
    <w:p w14:paraId="3F66A919"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Факторами, которые привели к</w:t>
      </w:r>
      <w:r>
        <w:rPr>
          <w:rStyle w:val="WW8Num2z0"/>
          <w:rFonts w:ascii="Verdana" w:hAnsi="Verdana"/>
          <w:color w:val="000000"/>
          <w:sz w:val="18"/>
          <w:szCs w:val="18"/>
        </w:rPr>
        <w:t> </w:t>
      </w:r>
      <w:r>
        <w:rPr>
          <w:rStyle w:val="WW8Num3z0"/>
          <w:rFonts w:ascii="Verdana" w:hAnsi="Verdana"/>
          <w:color w:val="4682B4"/>
          <w:sz w:val="18"/>
          <w:szCs w:val="18"/>
        </w:rPr>
        <w:t>обесценению</w:t>
      </w:r>
      <w:r>
        <w:rPr>
          <w:rStyle w:val="WW8Num2z0"/>
          <w:rFonts w:ascii="Verdana" w:hAnsi="Verdana"/>
          <w:color w:val="000000"/>
          <w:sz w:val="18"/>
          <w:szCs w:val="18"/>
        </w:rPr>
        <w:t> </w:t>
      </w:r>
      <w:r>
        <w:rPr>
          <w:rFonts w:ascii="Verdana" w:hAnsi="Verdana"/>
          <w:color w:val="000000"/>
          <w:sz w:val="18"/>
          <w:szCs w:val="18"/>
        </w:rPr>
        <w:t xml:space="preserve">деловой репутации, подлежащие раскрытию в отчетности, могут быть: понижение уровня квалификации кадров, отсутствие умений, навыков и опыта персонала, отсутствие прогрессивной организации труда и системы мотивации персонала и </w:t>
      </w:r>
      <w:r>
        <w:rPr>
          <w:rFonts w:ascii="Verdana" w:hAnsi="Verdana"/>
          <w:color w:val="000000"/>
          <w:sz w:val="18"/>
          <w:szCs w:val="18"/>
        </w:rPr>
        <w:lastRenderedPageBreak/>
        <w:t>другие.</w:t>
      </w:r>
    </w:p>
    <w:p w14:paraId="6071F920"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деятельности организаций (ССП), разработанная Р. Капланом и Д.</w:t>
      </w:r>
      <w:r>
        <w:rPr>
          <w:rStyle w:val="WW8Num2z0"/>
          <w:rFonts w:ascii="Verdana" w:hAnsi="Verdana"/>
          <w:color w:val="000000"/>
          <w:sz w:val="18"/>
          <w:szCs w:val="18"/>
        </w:rPr>
        <w:t> </w:t>
      </w:r>
      <w:r>
        <w:rPr>
          <w:rStyle w:val="WW8Num3z0"/>
          <w:rFonts w:ascii="Verdana" w:hAnsi="Verdana"/>
          <w:color w:val="4682B4"/>
          <w:sz w:val="18"/>
          <w:szCs w:val="18"/>
        </w:rPr>
        <w:t>Нортоном</w:t>
      </w:r>
      <w:r>
        <w:rPr>
          <w:rFonts w:ascii="Verdana" w:hAnsi="Verdana"/>
          <w:color w:val="000000"/>
          <w:sz w:val="18"/>
          <w:szCs w:val="18"/>
        </w:rPr>
        <w:t>, и состоящая из четырех составляющих, полностью не охватывает весь спектр отношений для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Поскольку человеческие ресурсы оказывают значительное влияние на материальные активы и на способность компании к развитию, необходимо</w:t>
      </w:r>
      <w:r>
        <w:rPr>
          <w:rStyle w:val="WW8Num2z0"/>
          <w:rFonts w:ascii="Verdana" w:hAnsi="Verdana"/>
          <w:color w:val="000000"/>
          <w:sz w:val="18"/>
          <w:szCs w:val="18"/>
        </w:rPr>
        <w:t> </w:t>
      </w:r>
      <w:r>
        <w:rPr>
          <w:rStyle w:val="WW8Num3z0"/>
          <w:rFonts w:ascii="Verdana" w:hAnsi="Verdana"/>
          <w:color w:val="4682B4"/>
          <w:sz w:val="18"/>
          <w:szCs w:val="18"/>
        </w:rPr>
        <w:t>ССП</w:t>
      </w:r>
      <w:r>
        <w:rPr>
          <w:rStyle w:val="WW8Num2z0"/>
          <w:rFonts w:ascii="Verdana" w:hAnsi="Verdana"/>
          <w:color w:val="000000"/>
          <w:sz w:val="18"/>
          <w:szCs w:val="18"/>
        </w:rPr>
        <w:t> </w:t>
      </w:r>
      <w:r>
        <w:rPr>
          <w:rFonts w:ascii="Verdana" w:hAnsi="Verdana"/>
          <w:color w:val="000000"/>
          <w:sz w:val="18"/>
          <w:szCs w:val="18"/>
        </w:rPr>
        <w:t>представить в виде пяти исходных ключевых аспектов деятельности, выделив пятую составляющую - человеческие ресурсы. При этом показатели составляющей «</w:t>
      </w:r>
      <w:r>
        <w:rPr>
          <w:rStyle w:val="WW8Num3z0"/>
          <w:rFonts w:ascii="Verdana" w:hAnsi="Verdana"/>
          <w:color w:val="4682B4"/>
          <w:sz w:val="18"/>
          <w:szCs w:val="18"/>
        </w:rPr>
        <w:t>Человеческие ресурсы</w:t>
      </w:r>
      <w:r>
        <w:rPr>
          <w:rFonts w:ascii="Verdana" w:hAnsi="Verdana"/>
          <w:color w:val="000000"/>
          <w:sz w:val="18"/>
          <w:szCs w:val="18"/>
        </w:rPr>
        <w:t>» могут быть представлены по разделам «</w:t>
      </w:r>
      <w:r>
        <w:rPr>
          <w:rStyle w:val="WW8Num3z0"/>
          <w:rFonts w:ascii="Verdana" w:hAnsi="Verdana"/>
          <w:color w:val="4682B4"/>
          <w:sz w:val="18"/>
          <w:szCs w:val="18"/>
        </w:rPr>
        <w:t>Приобретение</w:t>
      </w:r>
      <w:r>
        <w:rPr>
          <w:rFonts w:ascii="Verdana" w:hAnsi="Verdana"/>
          <w:color w:val="000000"/>
          <w:sz w:val="18"/>
          <w:szCs w:val="18"/>
        </w:rPr>
        <w:t>», «</w:t>
      </w:r>
      <w:r>
        <w:rPr>
          <w:rStyle w:val="WW8Num3z0"/>
          <w:rFonts w:ascii="Verdana" w:hAnsi="Verdana"/>
          <w:color w:val="4682B4"/>
          <w:sz w:val="18"/>
          <w:szCs w:val="18"/>
        </w:rPr>
        <w:t>Содержание и эффективность</w:t>
      </w:r>
      <w:r>
        <w:rPr>
          <w:rFonts w:ascii="Verdana" w:hAnsi="Verdana"/>
          <w:color w:val="000000"/>
          <w:sz w:val="18"/>
          <w:szCs w:val="18"/>
        </w:rPr>
        <w:t>», «</w:t>
      </w:r>
      <w:r>
        <w:rPr>
          <w:rStyle w:val="WW8Num3z0"/>
          <w:rFonts w:ascii="Verdana" w:hAnsi="Verdana"/>
          <w:color w:val="4682B4"/>
          <w:sz w:val="18"/>
          <w:szCs w:val="18"/>
        </w:rPr>
        <w:t>Сохранение</w:t>
      </w:r>
      <w:r>
        <w:rPr>
          <w:rFonts w:ascii="Verdana" w:hAnsi="Verdana"/>
          <w:color w:val="000000"/>
          <w:sz w:val="18"/>
          <w:szCs w:val="18"/>
        </w:rPr>
        <w:t>», «</w:t>
      </w:r>
      <w:r>
        <w:rPr>
          <w:rStyle w:val="WW8Num3z0"/>
          <w:rFonts w:ascii="Verdana" w:hAnsi="Verdana"/>
          <w:color w:val="4682B4"/>
          <w:sz w:val="18"/>
          <w:szCs w:val="18"/>
        </w:rPr>
        <w:t>Развитие</w:t>
      </w:r>
      <w:r>
        <w:rPr>
          <w:rFonts w:ascii="Verdana" w:hAnsi="Verdana"/>
          <w:color w:val="000000"/>
          <w:sz w:val="18"/>
          <w:szCs w:val="18"/>
        </w:rPr>
        <w:t>». Показателями, характеризующими приобретение, могут быть расходы по найму работников, число вновь принятых сотрудников. К показателям раздела «</w:t>
      </w:r>
      <w:r>
        <w:rPr>
          <w:rStyle w:val="WW8Num3z0"/>
          <w:rFonts w:ascii="Verdana" w:hAnsi="Verdana"/>
          <w:color w:val="4682B4"/>
          <w:sz w:val="18"/>
          <w:szCs w:val="18"/>
        </w:rPr>
        <w:t>Содержание и эффективность</w:t>
      </w:r>
      <w:r>
        <w:rPr>
          <w:rFonts w:ascii="Verdana" w:hAnsi="Verdana"/>
          <w:color w:val="000000"/>
          <w:sz w:val="18"/>
          <w:szCs w:val="18"/>
        </w:rPr>
        <w:t>» могут быть отнесены такие, как степень удовлетворенности работников, средняя</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сотрудников, показатель эффективности работника. Показателями раздела «</w:t>
      </w:r>
      <w:r>
        <w:rPr>
          <w:rStyle w:val="WW8Num3z0"/>
          <w:rFonts w:ascii="Verdana" w:hAnsi="Verdana"/>
          <w:color w:val="4682B4"/>
          <w:sz w:val="18"/>
          <w:szCs w:val="18"/>
        </w:rPr>
        <w:t>Сохранение</w:t>
      </w:r>
      <w:r>
        <w:rPr>
          <w:rFonts w:ascii="Verdana" w:hAnsi="Verdana"/>
          <w:color w:val="000000"/>
          <w:sz w:val="18"/>
          <w:szCs w:val="18"/>
        </w:rPr>
        <w:t>» являются коэффициент текучести кадров и коэффициент замещения. К показателям раздела «</w:t>
      </w:r>
      <w:r>
        <w:rPr>
          <w:rStyle w:val="WW8Num3z0"/>
          <w:rFonts w:ascii="Verdana" w:hAnsi="Verdana"/>
          <w:color w:val="4682B4"/>
          <w:sz w:val="18"/>
          <w:szCs w:val="18"/>
        </w:rPr>
        <w:t>Развитие</w:t>
      </w:r>
      <w:r>
        <w:rPr>
          <w:rFonts w:ascii="Verdana" w:hAnsi="Verdana"/>
          <w:color w:val="000000"/>
          <w:sz w:val="18"/>
          <w:szCs w:val="18"/>
        </w:rPr>
        <w:t>» могут быть отнесены образовательный уровень сотрудников, показатель</w:t>
      </w:r>
      <w:r>
        <w:rPr>
          <w:rStyle w:val="WW8Num2z0"/>
          <w:rFonts w:ascii="Verdana" w:hAnsi="Verdana"/>
          <w:color w:val="000000"/>
          <w:sz w:val="18"/>
          <w:szCs w:val="18"/>
        </w:rPr>
        <w:t> </w:t>
      </w:r>
      <w:r>
        <w:rPr>
          <w:rStyle w:val="WW8Num3z0"/>
          <w:rFonts w:ascii="Verdana" w:hAnsi="Verdana"/>
          <w:color w:val="4682B4"/>
          <w:sz w:val="18"/>
          <w:szCs w:val="18"/>
        </w:rPr>
        <w:t>переобучения</w:t>
      </w:r>
      <w:r>
        <w:rPr>
          <w:rStyle w:val="WW8Num2z0"/>
          <w:rFonts w:ascii="Verdana" w:hAnsi="Verdana"/>
          <w:color w:val="000000"/>
          <w:sz w:val="18"/>
          <w:szCs w:val="18"/>
        </w:rPr>
        <w:t> </w:t>
      </w:r>
      <w:r>
        <w:rPr>
          <w:rFonts w:ascii="Verdana" w:hAnsi="Verdana"/>
          <w:color w:val="000000"/>
          <w:sz w:val="18"/>
          <w:szCs w:val="18"/>
        </w:rPr>
        <w:t>персонала, показатель расходов на обучение на одного сотрудника, прошедшего обучение, показатель расходов на обучение на одного сотрудника организации.</w:t>
      </w:r>
    </w:p>
    <w:p w14:paraId="0F6F20B0"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Анализ действующих правил бухгалтерского учета, определяющих состав и содержание</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а также пояснений к ним, показал, что информация, представленная и раскрываемая в финансовой отчетности, не дает представление о человеческих ресурсах организации. Российская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не содержит показателей, тем или иным образом связанных с человеческими ресурсами, которые необходимы для пользователей.</w:t>
      </w:r>
    </w:p>
    <w:p w14:paraId="3545AE2B"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устанавливает, что организация может представлять дополнительную информацию, сопутствующею бухгалтерской отчетности, если исполнительный орган считает ее полезной для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при принятии экономических решений. По нашему мнению, такой дополнительной информацией является информация о человеческих ресурсах организации.</w:t>
      </w:r>
    </w:p>
    <w:p w14:paraId="4D37843B"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Сведения о</w:t>
      </w:r>
      <w:r>
        <w:rPr>
          <w:rStyle w:val="WW8Num2z0"/>
          <w:rFonts w:ascii="Verdana" w:hAnsi="Verdana"/>
          <w:color w:val="000000"/>
          <w:sz w:val="18"/>
          <w:szCs w:val="18"/>
        </w:rPr>
        <w:t> </w:t>
      </w:r>
      <w:r>
        <w:rPr>
          <w:rStyle w:val="WW8Num3z0"/>
          <w:rFonts w:ascii="Verdana" w:hAnsi="Verdana"/>
          <w:color w:val="4682B4"/>
          <w:sz w:val="18"/>
          <w:szCs w:val="18"/>
        </w:rPr>
        <w:t>персонале</w:t>
      </w:r>
      <w:r>
        <w:rPr>
          <w:rStyle w:val="WW8Num2z0"/>
          <w:rFonts w:ascii="Verdana" w:hAnsi="Verdana"/>
          <w:color w:val="000000"/>
          <w:sz w:val="18"/>
          <w:szCs w:val="18"/>
        </w:rPr>
        <w:t> </w:t>
      </w:r>
      <w:r>
        <w:rPr>
          <w:rFonts w:ascii="Verdana" w:hAnsi="Verdana"/>
          <w:color w:val="000000"/>
          <w:sz w:val="18"/>
          <w:szCs w:val="18"/>
        </w:rPr>
        <w:t>как стратегическом ресурсе организации можно представлять в</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отчетности, которая может быть отдельным видом отчета.</w:t>
      </w:r>
      <w:r>
        <w:rPr>
          <w:rStyle w:val="WW8Num2z0"/>
          <w:rFonts w:ascii="Verdana" w:hAnsi="Verdana"/>
          <w:color w:val="000000"/>
          <w:sz w:val="18"/>
          <w:szCs w:val="18"/>
        </w:rPr>
        <w:t> </w:t>
      </w:r>
      <w:r>
        <w:rPr>
          <w:rStyle w:val="WW8Num3z0"/>
          <w:rFonts w:ascii="Verdana" w:hAnsi="Verdana"/>
          <w:color w:val="4682B4"/>
          <w:sz w:val="18"/>
          <w:szCs w:val="18"/>
        </w:rPr>
        <w:t>Нефинансовую</w:t>
      </w:r>
      <w:r>
        <w:rPr>
          <w:rStyle w:val="WW8Num2z0"/>
          <w:rFonts w:ascii="Verdana" w:hAnsi="Verdana"/>
          <w:color w:val="000000"/>
          <w:sz w:val="18"/>
          <w:szCs w:val="18"/>
        </w:rPr>
        <w:t> </w:t>
      </w:r>
      <w:r>
        <w:rPr>
          <w:rFonts w:ascii="Verdana" w:hAnsi="Verdana"/>
          <w:color w:val="000000"/>
          <w:sz w:val="18"/>
          <w:szCs w:val="18"/>
        </w:rPr>
        <w:t>отчетность целесообразно составлять на базе применения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w:t>
      </w:r>
      <w:r>
        <w:rPr>
          <w:rStyle w:val="WW8Num3z0"/>
          <w:rFonts w:ascii="Verdana" w:hAnsi="Verdana"/>
          <w:color w:val="4682B4"/>
          <w:sz w:val="18"/>
          <w:szCs w:val="18"/>
        </w:rPr>
        <w:t>Человеческие ресурсы</w:t>
      </w:r>
      <w:r>
        <w:rPr>
          <w:rFonts w:ascii="Verdana" w:hAnsi="Verdana"/>
          <w:color w:val="000000"/>
          <w:sz w:val="18"/>
          <w:szCs w:val="18"/>
        </w:rPr>
        <w:t>» с отражением этих показателей по разделам «</w:t>
      </w:r>
      <w:r>
        <w:rPr>
          <w:rStyle w:val="WW8Num3z0"/>
          <w:rFonts w:ascii="Verdana" w:hAnsi="Verdana"/>
          <w:color w:val="4682B4"/>
          <w:sz w:val="18"/>
          <w:szCs w:val="18"/>
        </w:rPr>
        <w:t>Приобретение</w:t>
      </w:r>
      <w:r>
        <w:rPr>
          <w:rFonts w:ascii="Verdana" w:hAnsi="Verdana"/>
          <w:color w:val="000000"/>
          <w:sz w:val="18"/>
          <w:szCs w:val="18"/>
        </w:rPr>
        <w:t>», «</w:t>
      </w:r>
      <w:r>
        <w:rPr>
          <w:rStyle w:val="WW8Num3z0"/>
          <w:rFonts w:ascii="Verdana" w:hAnsi="Verdana"/>
          <w:color w:val="4682B4"/>
          <w:sz w:val="18"/>
          <w:szCs w:val="18"/>
        </w:rPr>
        <w:t>Содержание и эффективность</w:t>
      </w:r>
      <w:r>
        <w:rPr>
          <w:rFonts w:ascii="Verdana" w:hAnsi="Verdana"/>
          <w:color w:val="000000"/>
          <w:sz w:val="18"/>
          <w:szCs w:val="18"/>
        </w:rPr>
        <w:t>», «</w:t>
      </w:r>
      <w:r>
        <w:rPr>
          <w:rStyle w:val="WW8Num3z0"/>
          <w:rFonts w:ascii="Verdana" w:hAnsi="Verdana"/>
          <w:color w:val="4682B4"/>
          <w:sz w:val="18"/>
          <w:szCs w:val="18"/>
        </w:rPr>
        <w:t>Сохранение</w:t>
      </w:r>
      <w:r>
        <w:rPr>
          <w:rFonts w:ascii="Verdana" w:hAnsi="Verdana"/>
          <w:color w:val="000000"/>
          <w:sz w:val="18"/>
          <w:szCs w:val="18"/>
        </w:rPr>
        <w:t>», «</w:t>
      </w:r>
      <w:r>
        <w:rPr>
          <w:rStyle w:val="WW8Num3z0"/>
          <w:rFonts w:ascii="Verdana" w:hAnsi="Verdana"/>
          <w:color w:val="4682B4"/>
          <w:sz w:val="18"/>
          <w:szCs w:val="18"/>
        </w:rPr>
        <w:t>Развитие</w:t>
      </w:r>
      <w:r>
        <w:rPr>
          <w:rFonts w:ascii="Verdana" w:hAnsi="Verdana"/>
          <w:color w:val="000000"/>
          <w:sz w:val="18"/>
          <w:szCs w:val="18"/>
        </w:rPr>
        <w:t>».</w:t>
      </w:r>
    </w:p>
    <w:p w14:paraId="65D8B8C1"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Главная проблема применения системы сбалансированных показателей состоит в способах формирования информации. При этом могут быть использованы данные из различных источников, включая</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внеучетные способы их получения. Для расчета некоторых показателей можно использовать традиционную систему учета. В некоторых случаях необходимо делать специальные выборки данных, поскольку 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регистрах эти показатели в готовом виде не отражаются (например, затраты на обучение персонала).</w:t>
      </w:r>
    </w:p>
    <w:p w14:paraId="46349E7A" w14:textId="77777777" w:rsidR="00096FFC" w:rsidRDefault="00096FFC" w:rsidP="00096F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Определенную сложность представляет получение информации по</w:t>
      </w:r>
      <w:r>
        <w:rPr>
          <w:rStyle w:val="WW8Num2z0"/>
          <w:rFonts w:ascii="Verdana" w:hAnsi="Verdana"/>
          <w:color w:val="000000"/>
          <w:sz w:val="18"/>
          <w:szCs w:val="18"/>
        </w:rPr>
        <w:t> </w:t>
      </w:r>
      <w:r>
        <w:rPr>
          <w:rStyle w:val="WW8Num3z0"/>
          <w:rFonts w:ascii="Verdana" w:hAnsi="Verdana"/>
          <w:color w:val="4682B4"/>
          <w:sz w:val="18"/>
          <w:szCs w:val="18"/>
        </w:rPr>
        <w:t>нефинансовым</w:t>
      </w:r>
      <w:r>
        <w:rPr>
          <w:rStyle w:val="WW8Num2z0"/>
          <w:rFonts w:ascii="Verdana" w:hAnsi="Verdana"/>
          <w:color w:val="000000"/>
          <w:sz w:val="18"/>
          <w:szCs w:val="18"/>
        </w:rPr>
        <w:t> </w:t>
      </w:r>
      <w:r>
        <w:rPr>
          <w:rFonts w:ascii="Verdana" w:hAnsi="Verdana"/>
          <w:color w:val="000000"/>
          <w:sz w:val="18"/>
          <w:szCs w:val="18"/>
        </w:rPr>
        <w:t>показателям обучения и развития персонала (например, данные об удовлетворенности персонала). Эти показатели индивидуализированы, и их значение в каждом конкретном случае зависит от методики расчета, применяемой в организации.</w:t>
      </w:r>
    </w:p>
    <w:p w14:paraId="6BB08A68" w14:textId="77777777" w:rsidR="00096FFC" w:rsidRDefault="00096FFC" w:rsidP="00096F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в практику разработанных в диссертации теоретических положений приведет к совершенствованию информационного обеспечения принимаемых научно-обоснованных решений в процессе управления человеческими ресурсами организации</w:t>
      </w:r>
    </w:p>
    <w:p w14:paraId="6EBA9AAF" w14:textId="77777777" w:rsidR="00096FFC" w:rsidRDefault="00096FFC" w:rsidP="00096FF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Куликов, Алексей Андреевич, 2008 год</w:t>
      </w:r>
    </w:p>
    <w:p w14:paraId="07CD22CA"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Подготовка международной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российскими предприятиями и банками. М.: Вершина, 2005. — 680 с.</w:t>
      </w:r>
    </w:p>
    <w:p w14:paraId="63BC528F"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МСФО: практика применения. М.: Эксмо, 2008. - 256 с.</w:t>
      </w:r>
    </w:p>
    <w:p w14:paraId="4AB8141C"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Международные стандарты финансовой отчетности: Учеб. пособие.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2008. — 464 с.</w:t>
      </w:r>
    </w:p>
    <w:p w14:paraId="12E8600C"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Требования к формированию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//Бухгалтерский учет, 2006, № 14, с. 51-57.</w:t>
      </w:r>
    </w:p>
    <w:p w14:paraId="77B97915"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Алавердян В. Оценка стоимости</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потенциала предприятия //www. i-con.ru</w:t>
      </w:r>
    </w:p>
    <w:p w14:paraId="21671AD5"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Аникин</w:t>
      </w:r>
      <w:r>
        <w:rPr>
          <w:rStyle w:val="WW8Num2z0"/>
          <w:rFonts w:ascii="Verdana" w:hAnsi="Verdana"/>
          <w:color w:val="000000"/>
          <w:sz w:val="18"/>
          <w:szCs w:val="18"/>
        </w:rPr>
        <w:t> </w:t>
      </w:r>
      <w:r>
        <w:rPr>
          <w:rFonts w:ascii="Verdana" w:hAnsi="Verdana"/>
          <w:color w:val="000000"/>
          <w:sz w:val="18"/>
          <w:szCs w:val="18"/>
        </w:rPr>
        <w:t>Б.А., Рудая И.Л. Аутсорсинг и</w:t>
      </w:r>
      <w:r>
        <w:rPr>
          <w:rStyle w:val="WW8Num2z0"/>
          <w:rFonts w:ascii="Verdana" w:hAnsi="Verdana"/>
          <w:color w:val="000000"/>
          <w:sz w:val="18"/>
          <w:szCs w:val="18"/>
        </w:rPr>
        <w:t> </w:t>
      </w:r>
      <w:r>
        <w:rPr>
          <w:rStyle w:val="WW8Num3z0"/>
          <w:rFonts w:ascii="Verdana" w:hAnsi="Verdana"/>
          <w:color w:val="4682B4"/>
          <w:sz w:val="18"/>
          <w:szCs w:val="18"/>
        </w:rPr>
        <w:t>аутстаффинг</w:t>
      </w:r>
      <w:r>
        <w:rPr>
          <w:rFonts w:ascii="Verdana" w:hAnsi="Verdana"/>
          <w:color w:val="000000"/>
          <w:sz w:val="18"/>
          <w:szCs w:val="18"/>
        </w:rPr>
        <w:t>: высокие технологии менеджмента: Учебное пособие. — М.: ИНФРА-М, 2007. 288 с.</w:t>
      </w:r>
    </w:p>
    <w:p w14:paraId="0B7D2F21"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Армстронг</w:t>
      </w:r>
      <w:r>
        <w:rPr>
          <w:rStyle w:val="WW8Num2z0"/>
          <w:rFonts w:ascii="Verdana" w:hAnsi="Verdana"/>
          <w:color w:val="000000"/>
          <w:sz w:val="18"/>
          <w:szCs w:val="18"/>
        </w:rPr>
        <w:t> </w:t>
      </w:r>
      <w:r>
        <w:rPr>
          <w:rFonts w:ascii="Verdana" w:hAnsi="Verdana"/>
          <w:color w:val="000000"/>
          <w:sz w:val="18"/>
          <w:szCs w:val="18"/>
        </w:rPr>
        <w:t>Майкл. Практика управления человеческими ресурсами. 8-е издание /Пер. с англ. под ред. С.К. Мордовила. СПб.: Питер, 2004 — 832 с.</w:t>
      </w:r>
    </w:p>
    <w:p w14:paraId="5C85BEFB"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Армстронг Майкл.</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человеческими ресурсами: Пер. с англ. М.: ИНФРА-М, 2002 - VIII, 328 с.</w:t>
      </w:r>
    </w:p>
    <w:p w14:paraId="11FC93A7"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Беккер Г.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(главы из книги). Воздействие на</w:t>
      </w:r>
      <w:r>
        <w:rPr>
          <w:rStyle w:val="WW8Num2z0"/>
          <w:rFonts w:ascii="Verdana" w:hAnsi="Verdana"/>
          <w:color w:val="000000"/>
          <w:sz w:val="18"/>
          <w:szCs w:val="18"/>
        </w:rPr>
        <w:t> </w:t>
      </w:r>
      <w:r>
        <w:rPr>
          <w:rStyle w:val="WW8Num3z0"/>
          <w:rFonts w:ascii="Verdana" w:hAnsi="Verdana"/>
          <w:color w:val="4682B4"/>
          <w:sz w:val="18"/>
          <w:szCs w:val="18"/>
        </w:rPr>
        <w:t>заработки</w:t>
      </w:r>
      <w:r>
        <w:rPr>
          <w:rStyle w:val="WW8Num2z0"/>
          <w:rFonts w:ascii="Verdana" w:hAnsi="Verdana"/>
          <w:color w:val="000000"/>
          <w:sz w:val="18"/>
          <w:szCs w:val="18"/>
        </w:rPr>
        <w:t> </w:t>
      </w:r>
      <w:r>
        <w:rPr>
          <w:rFonts w:ascii="Verdana" w:hAnsi="Verdana"/>
          <w:color w:val="000000"/>
          <w:sz w:val="18"/>
          <w:szCs w:val="18"/>
        </w:rPr>
        <w:t>инвестиций в человеческий капитал //</w:t>
      </w:r>
      <w:r>
        <w:rPr>
          <w:rStyle w:val="WW8Num3z0"/>
          <w:rFonts w:ascii="Verdana" w:hAnsi="Verdana"/>
          <w:color w:val="4682B4"/>
          <w:sz w:val="18"/>
          <w:szCs w:val="18"/>
        </w:rPr>
        <w:t>США</w:t>
      </w:r>
      <w:r>
        <w:rPr>
          <w:rFonts w:ascii="Verdana" w:hAnsi="Verdana"/>
          <w:color w:val="000000"/>
          <w:sz w:val="18"/>
          <w:szCs w:val="18"/>
        </w:rPr>
        <w:t>: Экономика, политика, идеология, 1993. № И. с. 159-160.</w:t>
      </w:r>
    </w:p>
    <w:p w14:paraId="21B939CC"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Ю.Беккер Г. Человеческое поведение: экономический подход. Избранные труды по экономической теории /сост. и науч. ред. Р.И.</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Fonts w:ascii="Verdana" w:hAnsi="Verdana"/>
          <w:color w:val="000000"/>
          <w:sz w:val="18"/>
          <w:szCs w:val="18"/>
        </w:rPr>
        <w:t>; предисл. М.И. Левина.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2003. - 296 с.</w:t>
      </w:r>
    </w:p>
    <w:p w14:paraId="59EB0F90"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П.Бетге Й.</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Style w:val="WW8Num2z0"/>
          <w:rFonts w:ascii="Verdana" w:hAnsi="Verdana"/>
          <w:color w:val="000000"/>
          <w:sz w:val="18"/>
          <w:szCs w:val="18"/>
        </w:rPr>
        <w:t> </w:t>
      </w:r>
      <w:r>
        <w:rPr>
          <w:rFonts w:ascii="Verdana" w:hAnsi="Verdana"/>
          <w:color w:val="000000"/>
          <w:sz w:val="18"/>
          <w:szCs w:val="18"/>
        </w:rPr>
        <w:t>/Пер. с нем. — М.: Изд-во «</w:t>
      </w:r>
      <w:r>
        <w:rPr>
          <w:rStyle w:val="WW8Num3z0"/>
          <w:rFonts w:ascii="Verdana" w:hAnsi="Verdana"/>
          <w:color w:val="4682B4"/>
          <w:sz w:val="18"/>
          <w:szCs w:val="18"/>
        </w:rPr>
        <w:t>Бухгалтерский учет</w:t>
      </w:r>
      <w:r>
        <w:rPr>
          <w:rFonts w:ascii="Verdana" w:hAnsi="Verdana"/>
          <w:color w:val="000000"/>
          <w:sz w:val="18"/>
          <w:szCs w:val="18"/>
        </w:rPr>
        <w:t>», 2000.-454 с.</w:t>
      </w:r>
    </w:p>
    <w:p w14:paraId="29C0F9F4"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Экономический анализ инвестиционных проектов /Пер. с англ. под ред. Л.П. Белых.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-631 с.</w:t>
      </w:r>
    </w:p>
    <w:p w14:paraId="6B41DC08"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Г.И. Человеческий капитал: основные факторы его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и развития. — Ростов-на-Дону: Терра, 2005. — 254 с.</w:t>
      </w:r>
    </w:p>
    <w:p w14:paraId="58A3094E"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Бочкова</w:t>
      </w:r>
      <w:r>
        <w:rPr>
          <w:rStyle w:val="WW8Num2z0"/>
          <w:rFonts w:ascii="Verdana" w:hAnsi="Verdana"/>
          <w:color w:val="000000"/>
          <w:sz w:val="18"/>
          <w:szCs w:val="18"/>
        </w:rPr>
        <w:t> </w:t>
      </w:r>
      <w:r>
        <w:rPr>
          <w:rFonts w:ascii="Verdana" w:hAnsi="Verdana"/>
          <w:color w:val="000000"/>
          <w:sz w:val="18"/>
          <w:szCs w:val="18"/>
        </w:rPr>
        <w:t>C.B., Стукалов И.Е., Фаузер В.В. Оценка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и кадрового потенциала. — Сыктывкар: Изд-во СыктГУ, 2005 — 104 с.</w:t>
      </w:r>
    </w:p>
    <w:p w14:paraId="01A8CC7B"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Валентей</w:t>
      </w:r>
      <w:r>
        <w:rPr>
          <w:rStyle w:val="WW8Num2z0"/>
          <w:rFonts w:ascii="Verdana" w:hAnsi="Verdana"/>
          <w:color w:val="000000"/>
          <w:sz w:val="18"/>
          <w:szCs w:val="18"/>
        </w:rPr>
        <w:t> </w:t>
      </w:r>
      <w:r>
        <w:rPr>
          <w:rFonts w:ascii="Verdana" w:hAnsi="Verdana"/>
          <w:color w:val="000000"/>
          <w:sz w:val="18"/>
          <w:szCs w:val="18"/>
        </w:rPr>
        <w:t>С.Д., Нестеров Л.И. Развитие общества в теории социальных альтернатив. М., 2003. с. 188-189.</w:t>
      </w:r>
    </w:p>
    <w:p w14:paraId="43B947AD"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Веснин</w:t>
      </w:r>
      <w:r>
        <w:rPr>
          <w:rStyle w:val="WW8Num2z0"/>
          <w:rFonts w:ascii="Verdana" w:hAnsi="Verdana"/>
          <w:color w:val="000000"/>
          <w:sz w:val="18"/>
          <w:szCs w:val="18"/>
        </w:rPr>
        <w:t> </w:t>
      </w:r>
      <w:r>
        <w:rPr>
          <w:rFonts w:ascii="Verdana" w:hAnsi="Verdana"/>
          <w:color w:val="000000"/>
          <w:sz w:val="18"/>
          <w:szCs w:val="18"/>
        </w:rPr>
        <w:t>В.Р. Менеджмент персонала. М.: Т.Д. «Элит-2000», 2000. - 304 с.</w:t>
      </w:r>
    </w:p>
    <w:p w14:paraId="35FF8C25"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Наумов А.И. Менеджмент: человек, стратегия, организация, процесс. Учебник. 2-е изд. - М.: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Гардарика», 1996. - 416 с.</w:t>
      </w:r>
    </w:p>
    <w:p w14:paraId="27B033A5"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Внедрение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 Horvath &amp; Partners; Пер. с нем. 2-е изд.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2006. - 478 с.</w:t>
      </w:r>
    </w:p>
    <w:p w14:paraId="2DBA105E"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Международные стандарты финансовой отчетности: учеб. пособие. M.: ТК Велби, Изд-во Проспект, 2008. - 416 с.</w:t>
      </w:r>
    </w:p>
    <w:p w14:paraId="5612AE4E"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Генкин</w:t>
      </w:r>
      <w:r>
        <w:rPr>
          <w:rStyle w:val="WW8Num2z0"/>
          <w:rFonts w:ascii="Verdana" w:hAnsi="Verdana"/>
          <w:color w:val="000000"/>
          <w:sz w:val="18"/>
          <w:szCs w:val="18"/>
        </w:rPr>
        <w:t> </w:t>
      </w:r>
      <w:r>
        <w:rPr>
          <w:rFonts w:ascii="Verdana" w:hAnsi="Verdana"/>
          <w:color w:val="000000"/>
          <w:sz w:val="18"/>
          <w:szCs w:val="18"/>
        </w:rPr>
        <w:t>Б.М. Экономика и социология труда. Учебник для вузов. — 3-е изд., доп. М.: Изд-во НОРМА (Издательская группа НОРМА-ИНФРА-М), 2001.-448 с.</w:t>
      </w:r>
    </w:p>
    <w:p w14:paraId="25B5BD1B"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Всемирный форум бухгалтеров //Бухгалтерский учет, 2003. № 5, март.</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Гарант</w:t>
      </w:r>
      <w:r>
        <w:rPr>
          <w:rFonts w:ascii="Verdana" w:hAnsi="Verdana"/>
          <w:color w:val="000000"/>
          <w:sz w:val="18"/>
          <w:szCs w:val="18"/>
        </w:rPr>
        <w:t>».</w:t>
      </w:r>
    </w:p>
    <w:p w14:paraId="48247552"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Об основах бухгалтерского учета и отчетности //Бухгалтерский учет, 2006. № 2, с. 54-58.</w:t>
      </w:r>
    </w:p>
    <w:p w14:paraId="39B5B3B0"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Показатели ответственности корпораций, отражаемые в отчетности //Бухгалтерский учет, 2008. № 7, с. 65-67.</w:t>
      </w:r>
    </w:p>
    <w:p w14:paraId="0ABB4C2B"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Международные стандарты финансовой отчетности. Практическое руководство. — М.: Астра, 2006. 136 с.</w:t>
      </w:r>
    </w:p>
    <w:p w14:paraId="4E65D04F"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Инвестиционная оценка: инструменты и методы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Пер. с англ. — 3-е изд.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2006. — 354 с.</w:t>
      </w:r>
    </w:p>
    <w:p w14:paraId="32F53380"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Джой-Меттьюз Д. Развитие человеческих ресурсов //Д. Джой-Меттьюз, Д.</w:t>
      </w:r>
      <w:r>
        <w:rPr>
          <w:rStyle w:val="WW8Num2z0"/>
          <w:rFonts w:ascii="Verdana" w:hAnsi="Verdana"/>
          <w:color w:val="000000"/>
          <w:sz w:val="18"/>
          <w:szCs w:val="18"/>
        </w:rPr>
        <w:t> </w:t>
      </w:r>
      <w:r>
        <w:rPr>
          <w:rStyle w:val="WW8Num3z0"/>
          <w:rFonts w:ascii="Verdana" w:hAnsi="Verdana"/>
          <w:color w:val="4682B4"/>
          <w:sz w:val="18"/>
          <w:szCs w:val="18"/>
        </w:rPr>
        <w:t>Меггинсон</w:t>
      </w:r>
      <w:r>
        <w:rPr>
          <w:rFonts w:ascii="Verdana" w:hAnsi="Verdana"/>
          <w:color w:val="000000"/>
          <w:sz w:val="18"/>
          <w:szCs w:val="18"/>
        </w:rPr>
        <w:t>, М. Сюрте: Пер. с англ. М.: Эксмо, 2006 - 432 с.</w:t>
      </w:r>
    </w:p>
    <w:p w14:paraId="03C59650"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Демченко</w:t>
      </w:r>
      <w:r>
        <w:rPr>
          <w:rStyle w:val="WW8Num2z0"/>
          <w:rFonts w:ascii="Verdana" w:hAnsi="Verdana"/>
          <w:color w:val="000000"/>
          <w:sz w:val="18"/>
          <w:szCs w:val="18"/>
        </w:rPr>
        <w:t> </w:t>
      </w:r>
      <w:r>
        <w:rPr>
          <w:rFonts w:ascii="Verdana" w:hAnsi="Verdana"/>
          <w:color w:val="000000"/>
          <w:sz w:val="18"/>
          <w:szCs w:val="18"/>
        </w:rPr>
        <w:t>Т.А. Трудовые ресурсы зарубежных стран и России: современный этап развития. — М., 2003. 56 с.</w:t>
      </w:r>
    </w:p>
    <w:p w14:paraId="4E242240"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Десмонд</w:t>
      </w:r>
      <w:r>
        <w:rPr>
          <w:rStyle w:val="WW8Num2z0"/>
          <w:rFonts w:ascii="Verdana" w:hAnsi="Verdana"/>
          <w:color w:val="000000"/>
          <w:sz w:val="18"/>
          <w:szCs w:val="18"/>
        </w:rPr>
        <w:t> </w:t>
      </w:r>
      <w:r>
        <w:rPr>
          <w:rFonts w:ascii="Verdana" w:hAnsi="Verdana"/>
          <w:color w:val="000000"/>
          <w:sz w:val="18"/>
          <w:szCs w:val="18"/>
        </w:rPr>
        <w:t>Г.М., Келли Р.Э. Руководство по оценке</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Пер. с англ. /Ред. кол.</w:t>
      </w:r>
      <w:r>
        <w:rPr>
          <w:rStyle w:val="WW8Num2z0"/>
          <w:rFonts w:ascii="Verdana" w:hAnsi="Verdana"/>
          <w:color w:val="000000"/>
          <w:sz w:val="18"/>
          <w:szCs w:val="18"/>
        </w:rPr>
        <w:t> </w:t>
      </w:r>
      <w:r>
        <w:rPr>
          <w:rStyle w:val="WW8Num3z0"/>
          <w:rFonts w:ascii="Verdana" w:hAnsi="Verdana"/>
          <w:color w:val="4682B4"/>
          <w:sz w:val="18"/>
          <w:szCs w:val="18"/>
        </w:rPr>
        <w:t>Артеменков</w:t>
      </w:r>
      <w:r>
        <w:rPr>
          <w:rStyle w:val="WW8Num2z0"/>
          <w:rFonts w:ascii="Verdana" w:hAnsi="Verdana"/>
          <w:color w:val="000000"/>
          <w:sz w:val="18"/>
          <w:szCs w:val="18"/>
        </w:rPr>
        <w:t> </w:t>
      </w:r>
      <w:r>
        <w:rPr>
          <w:rFonts w:ascii="Verdana" w:hAnsi="Verdana"/>
          <w:color w:val="000000"/>
          <w:sz w:val="18"/>
          <w:szCs w:val="18"/>
        </w:rPr>
        <w:t>И.Л., Ворокин A.B. — М.: 2005.</w:t>
      </w:r>
    </w:p>
    <w:p w14:paraId="5B42CB03"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Дигилина</w:t>
      </w:r>
      <w:r>
        <w:rPr>
          <w:rStyle w:val="WW8Num2z0"/>
          <w:rFonts w:ascii="Verdana" w:hAnsi="Verdana"/>
          <w:color w:val="000000"/>
          <w:sz w:val="18"/>
          <w:szCs w:val="18"/>
        </w:rPr>
        <w:t> </w:t>
      </w:r>
      <w:r>
        <w:rPr>
          <w:rFonts w:ascii="Verdana" w:hAnsi="Verdana"/>
          <w:color w:val="000000"/>
          <w:sz w:val="18"/>
          <w:szCs w:val="18"/>
        </w:rPr>
        <w:t>О.Б., Трутнев А.П., Филиппов A.C. Человеческий капитал в государственной политике России. Владимир: Ред.- издат. комплекс ВлГУ, 2005.- 196 с.</w:t>
      </w:r>
    </w:p>
    <w:p w14:paraId="2C732328"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А.И., Дятлов С.А., Цыренова Е.Д. Человеческий капитал в</w:t>
      </w:r>
      <w:r>
        <w:rPr>
          <w:rStyle w:val="WW8Num2z0"/>
          <w:rFonts w:ascii="Verdana" w:hAnsi="Verdana"/>
          <w:color w:val="000000"/>
          <w:sz w:val="18"/>
          <w:szCs w:val="18"/>
        </w:rPr>
        <w:t> </w:t>
      </w:r>
      <w:r>
        <w:rPr>
          <w:rStyle w:val="WW8Num3z0"/>
          <w:rFonts w:ascii="Verdana" w:hAnsi="Verdana"/>
          <w:color w:val="4682B4"/>
          <w:sz w:val="18"/>
          <w:szCs w:val="18"/>
        </w:rPr>
        <w:t>транзитивной</w:t>
      </w:r>
      <w:r>
        <w:rPr>
          <w:rStyle w:val="WW8Num2z0"/>
          <w:rFonts w:ascii="Verdana" w:hAnsi="Verdana"/>
          <w:color w:val="000000"/>
          <w:sz w:val="18"/>
          <w:szCs w:val="18"/>
        </w:rPr>
        <w:t> </w:t>
      </w:r>
      <w:r>
        <w:rPr>
          <w:rFonts w:ascii="Verdana" w:hAnsi="Verdana"/>
          <w:color w:val="000000"/>
          <w:sz w:val="18"/>
          <w:szCs w:val="18"/>
        </w:rPr>
        <w:t>экономике — М.: Изд-во «</w:t>
      </w:r>
      <w:r>
        <w:rPr>
          <w:rStyle w:val="WW8Num3z0"/>
          <w:rFonts w:ascii="Verdana" w:hAnsi="Verdana"/>
          <w:color w:val="4682B4"/>
          <w:sz w:val="18"/>
          <w:szCs w:val="18"/>
        </w:rPr>
        <w:t>Наука</w:t>
      </w:r>
      <w:r>
        <w:rPr>
          <w:rFonts w:ascii="Verdana" w:hAnsi="Verdana"/>
          <w:color w:val="000000"/>
          <w:sz w:val="18"/>
          <w:szCs w:val="18"/>
        </w:rPr>
        <w:t>», 2002 — 309 с.</w:t>
      </w:r>
    </w:p>
    <w:p w14:paraId="5818930A"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 Дж. Линдсней Д.Е. Рынок:</w:t>
      </w:r>
      <w:r>
        <w:rPr>
          <w:rStyle w:val="WW8Num2z0"/>
          <w:rFonts w:ascii="Verdana" w:hAnsi="Verdana"/>
          <w:color w:val="000000"/>
          <w:sz w:val="18"/>
          <w:szCs w:val="18"/>
        </w:rPr>
        <w:t> </w:t>
      </w:r>
      <w:r>
        <w:rPr>
          <w:rStyle w:val="WW8Num3z0"/>
          <w:rFonts w:ascii="Verdana" w:hAnsi="Verdana"/>
          <w:color w:val="4682B4"/>
          <w:sz w:val="18"/>
          <w:szCs w:val="18"/>
        </w:rPr>
        <w:t>микроэкономическая</w:t>
      </w:r>
      <w:r>
        <w:rPr>
          <w:rStyle w:val="WW8Num2z0"/>
          <w:rFonts w:ascii="Verdana" w:hAnsi="Verdana"/>
          <w:color w:val="000000"/>
          <w:sz w:val="18"/>
          <w:szCs w:val="18"/>
        </w:rPr>
        <w:t> </w:t>
      </w:r>
      <w:r>
        <w:rPr>
          <w:rFonts w:ascii="Verdana" w:hAnsi="Verdana"/>
          <w:color w:val="000000"/>
          <w:sz w:val="18"/>
          <w:szCs w:val="18"/>
        </w:rPr>
        <w:t>модель. Спб.: Печатный двор, 1992.</w:t>
      </w:r>
    </w:p>
    <w:p w14:paraId="41CDDAD9"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П.Ф. Практика менеджмента: Пер. с англ. — М.: Изд. дом «</w:t>
      </w:r>
      <w:r>
        <w:rPr>
          <w:rStyle w:val="WW8Num3z0"/>
          <w:rFonts w:ascii="Verdana" w:hAnsi="Verdana"/>
          <w:color w:val="4682B4"/>
          <w:sz w:val="18"/>
          <w:szCs w:val="18"/>
        </w:rPr>
        <w:t>Вильяме</w:t>
      </w:r>
      <w:r>
        <w:rPr>
          <w:rFonts w:ascii="Verdana" w:hAnsi="Verdana"/>
          <w:color w:val="000000"/>
          <w:sz w:val="18"/>
          <w:szCs w:val="18"/>
        </w:rPr>
        <w:t>», 2002. 234 с.</w:t>
      </w:r>
    </w:p>
    <w:p w14:paraId="1151861C"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Друкер П. Новые реальности: Пер. с англ. М.: Изд. дом «Вильяме, 1994. -256 с.</w:t>
      </w:r>
    </w:p>
    <w:p w14:paraId="7F929A63"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Дудина А. Управление знаниями в ИТ-компании //Секреты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2005, июль, с. 5-9.</w:t>
      </w:r>
    </w:p>
    <w:p w14:paraId="3639CD57"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Дятлов</w:t>
      </w:r>
      <w:r>
        <w:rPr>
          <w:rStyle w:val="WW8Num2z0"/>
          <w:rFonts w:ascii="Verdana" w:hAnsi="Verdana"/>
          <w:color w:val="000000"/>
          <w:sz w:val="18"/>
          <w:szCs w:val="18"/>
        </w:rPr>
        <w:t> </w:t>
      </w:r>
      <w:r>
        <w:rPr>
          <w:rFonts w:ascii="Verdana" w:hAnsi="Verdana"/>
          <w:color w:val="000000"/>
          <w:sz w:val="18"/>
          <w:szCs w:val="18"/>
        </w:rPr>
        <w:t>С.А. Теория человеческого капитала. Учебное пособие. — Спб: Изд-во</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1996. 176 с.</w:t>
      </w:r>
    </w:p>
    <w:p w14:paraId="6287425E"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Дятлов</w:t>
      </w:r>
      <w:r>
        <w:rPr>
          <w:rStyle w:val="WW8Num2z0"/>
          <w:rFonts w:ascii="Verdana" w:hAnsi="Verdana"/>
          <w:color w:val="000000"/>
          <w:sz w:val="18"/>
          <w:szCs w:val="18"/>
        </w:rPr>
        <w:t> </w:t>
      </w:r>
      <w:r>
        <w:rPr>
          <w:rFonts w:ascii="Verdana" w:hAnsi="Verdana"/>
          <w:color w:val="000000"/>
          <w:sz w:val="18"/>
          <w:szCs w:val="18"/>
        </w:rPr>
        <w:t>С.А., Добрынин А.И. Человеческий капитал — СПб: Изд-во СПбУЭФ, 1996.-204 с.</w:t>
      </w:r>
    </w:p>
    <w:p w14:paraId="7A0A0017"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Исаенко</w:t>
      </w:r>
      <w:r>
        <w:rPr>
          <w:rStyle w:val="WW8Num2z0"/>
          <w:rFonts w:ascii="Verdana" w:hAnsi="Verdana"/>
          <w:color w:val="000000"/>
          <w:sz w:val="18"/>
          <w:szCs w:val="18"/>
        </w:rPr>
        <w:t> </w:t>
      </w:r>
      <w:r>
        <w:rPr>
          <w:rFonts w:ascii="Verdana" w:hAnsi="Verdana"/>
          <w:color w:val="000000"/>
          <w:sz w:val="18"/>
          <w:szCs w:val="18"/>
        </w:rPr>
        <w:t>А.Н. Сравнительный анализ моделей</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человеческие ресурсы (США-Россия). Институт США и Канады</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2000. 50 с.</w:t>
      </w:r>
    </w:p>
    <w:p w14:paraId="6CB25A6E"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Контрольно-информационные системы управленческого учета. —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2005 — 296 с.</w:t>
      </w:r>
    </w:p>
    <w:p w14:paraId="11441358"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Т.М. Аутсорсинг в бухгалтерском учете //Бухгалтерский учет. — 2007, № 7, с. 55-57.40.3окин A.A. Учет нематериальных активов//</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2002г. - №7.</w:t>
      </w:r>
    </w:p>
    <w:p w14:paraId="7BA6C14D"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Теории человеческого капитала. Казань: Форум Стратегии регионального развития, 2003: http: regionforum.ru/ regionforum</w:t>
      </w:r>
    </w:p>
    <w:p w14:paraId="475298DD"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Каплан Р. Организация, ориентированная на стратегию. М.: Олипм-Бизнес, 2005.-416 с.</w:t>
      </w:r>
    </w:p>
    <w:p w14:paraId="46BF33B8"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Каплан Роберт 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Дейвид П. Сбалансированная система показателей. От стратегии к действию. 2-е изд., испр. и доп. /Пер. с англ.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2004. - 320 с.</w:t>
      </w:r>
    </w:p>
    <w:p w14:paraId="30300717"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A.M. Контроллинг в бизнесе.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2002.-202 с.</w:t>
      </w:r>
    </w:p>
    <w:p w14:paraId="3D8CD0C0"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Карташова JI.B. Управление человеческими ресурсами: Учебник. — М.: ИНФРА-М, 2007. 236 с.</w:t>
      </w:r>
    </w:p>
    <w:p w14:paraId="5E3135F5"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Бухгалтерская отчетность в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М.: Изд-во «</w:t>
      </w:r>
      <w:r>
        <w:rPr>
          <w:rStyle w:val="WW8Num3z0"/>
          <w:rFonts w:ascii="Verdana" w:hAnsi="Verdana"/>
          <w:color w:val="4682B4"/>
          <w:sz w:val="18"/>
          <w:szCs w:val="18"/>
        </w:rPr>
        <w:t>Бухгалтерский учет</w:t>
      </w:r>
      <w:r>
        <w:rPr>
          <w:rFonts w:ascii="Verdana" w:hAnsi="Verdana"/>
          <w:color w:val="000000"/>
          <w:sz w:val="18"/>
          <w:szCs w:val="18"/>
        </w:rPr>
        <w:t>», 2004. — 152 с.</w:t>
      </w:r>
    </w:p>
    <w:p w14:paraId="20EFDA89"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Кнорринг</w:t>
      </w:r>
      <w:r>
        <w:rPr>
          <w:rStyle w:val="WW8Num2z0"/>
          <w:rFonts w:ascii="Verdana" w:hAnsi="Verdana"/>
          <w:color w:val="000000"/>
          <w:sz w:val="18"/>
          <w:szCs w:val="18"/>
        </w:rPr>
        <w:t> </w:t>
      </w:r>
      <w:r>
        <w:rPr>
          <w:rFonts w:ascii="Verdana" w:hAnsi="Verdana"/>
          <w:color w:val="000000"/>
          <w:sz w:val="18"/>
          <w:szCs w:val="18"/>
        </w:rPr>
        <w:t>В.И. Искусство управления: Учебник. М.: Изд-во БЕК, 1997. -288 с.</w:t>
      </w:r>
    </w:p>
    <w:p w14:paraId="2C9F8E24"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Гудвилл как бухгалтерская категория //Бухгалтерский учет. 2005, № 14, с. 30-32.</w:t>
      </w:r>
    </w:p>
    <w:p w14:paraId="001CC2CA"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 М.: Финансы и статистика, 2004. 720 с.</w:t>
      </w:r>
    </w:p>
    <w:p w14:paraId="6A696C56"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Учебное пособие /Пер. с франц. под ред. проф. Я.В. Соколова.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- 576 с.</w:t>
      </w:r>
    </w:p>
    <w:p w14:paraId="696E1ED8"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Комисарова</w:t>
      </w:r>
      <w:r>
        <w:rPr>
          <w:rStyle w:val="WW8Num2z0"/>
          <w:rFonts w:ascii="Verdana" w:hAnsi="Verdana"/>
          <w:color w:val="000000"/>
          <w:sz w:val="18"/>
          <w:szCs w:val="18"/>
        </w:rPr>
        <w:t> </w:t>
      </w:r>
      <w:r>
        <w:rPr>
          <w:rFonts w:ascii="Verdana" w:hAnsi="Verdana"/>
          <w:color w:val="000000"/>
          <w:sz w:val="18"/>
          <w:szCs w:val="18"/>
        </w:rPr>
        <w:t>Т.А. Управление человеческими ресурсами: Учебное пособие М.: ИНФРА-М, 2002. - 242 с.</w:t>
      </w:r>
    </w:p>
    <w:p w14:paraId="40A23982"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Кормишкина</w:t>
      </w:r>
      <w:r>
        <w:rPr>
          <w:rStyle w:val="WW8Num2z0"/>
          <w:rFonts w:ascii="Verdana" w:hAnsi="Verdana"/>
          <w:color w:val="000000"/>
          <w:sz w:val="18"/>
          <w:szCs w:val="18"/>
        </w:rPr>
        <w:t> </w:t>
      </w:r>
      <w:r>
        <w:rPr>
          <w:rFonts w:ascii="Verdana" w:hAnsi="Verdana"/>
          <w:color w:val="000000"/>
          <w:sz w:val="18"/>
          <w:szCs w:val="18"/>
        </w:rPr>
        <w:t>JI.A., Горин В.А. Формирование новой инвестиционной парадигмы:</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человека (региональный аспект). Саранск: Изд-во Мордовского университета, 2002. - 68 с.</w:t>
      </w:r>
    </w:p>
    <w:p w14:paraId="2A84FF6D"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Корчагин</w:t>
      </w:r>
      <w:r>
        <w:rPr>
          <w:rStyle w:val="WW8Num2z0"/>
          <w:rFonts w:ascii="Verdana" w:hAnsi="Verdana"/>
          <w:color w:val="000000"/>
          <w:sz w:val="18"/>
          <w:szCs w:val="18"/>
        </w:rPr>
        <w:t> </w:t>
      </w:r>
      <w:r>
        <w:rPr>
          <w:rFonts w:ascii="Verdana" w:hAnsi="Verdana"/>
          <w:color w:val="000000"/>
          <w:sz w:val="18"/>
          <w:szCs w:val="18"/>
        </w:rPr>
        <w:t>Ю.А. Российский человеческий капитал: фактор развития или деградации?: Монография. Воронеж:</w:t>
      </w:r>
      <w:r>
        <w:rPr>
          <w:rStyle w:val="WW8Num2z0"/>
          <w:rFonts w:ascii="Verdana" w:hAnsi="Verdana"/>
          <w:color w:val="000000"/>
          <w:sz w:val="18"/>
          <w:szCs w:val="18"/>
        </w:rPr>
        <w:t> </w:t>
      </w:r>
      <w:r>
        <w:rPr>
          <w:rStyle w:val="WW8Num3z0"/>
          <w:rFonts w:ascii="Verdana" w:hAnsi="Verdana"/>
          <w:color w:val="4682B4"/>
          <w:sz w:val="18"/>
          <w:szCs w:val="18"/>
        </w:rPr>
        <w:t>ЦИРЭ</w:t>
      </w:r>
      <w:r>
        <w:rPr>
          <w:rFonts w:ascii="Verdana" w:hAnsi="Verdana"/>
          <w:color w:val="000000"/>
          <w:sz w:val="18"/>
          <w:szCs w:val="18"/>
        </w:rPr>
        <w:t>, 2005. - 252 с.</w:t>
      </w:r>
    </w:p>
    <w:p w14:paraId="4B47D236"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Корицкий</w:t>
      </w:r>
      <w:r>
        <w:rPr>
          <w:rStyle w:val="WW8Num2z0"/>
          <w:rFonts w:ascii="Verdana" w:hAnsi="Verdana"/>
          <w:color w:val="000000"/>
          <w:sz w:val="18"/>
          <w:szCs w:val="18"/>
        </w:rPr>
        <w:t> </w:t>
      </w:r>
      <w:r>
        <w:rPr>
          <w:rFonts w:ascii="Verdana" w:hAnsi="Verdana"/>
          <w:color w:val="000000"/>
          <w:sz w:val="18"/>
          <w:szCs w:val="18"/>
        </w:rPr>
        <w:t>A.B. Введение в теорию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Учебное пособие. Новосибирск: СибУПК, 2000. - 112 с.</w:t>
      </w:r>
    </w:p>
    <w:p w14:paraId="1D5844C0"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Курицкий</w:t>
      </w:r>
      <w:r>
        <w:rPr>
          <w:rStyle w:val="WW8Num2z0"/>
          <w:rFonts w:ascii="Verdana" w:hAnsi="Verdana"/>
          <w:color w:val="000000"/>
          <w:sz w:val="18"/>
          <w:szCs w:val="18"/>
        </w:rPr>
        <w:t> </w:t>
      </w:r>
      <w:r>
        <w:rPr>
          <w:rFonts w:ascii="Verdana" w:hAnsi="Verdana"/>
          <w:color w:val="000000"/>
          <w:sz w:val="18"/>
          <w:szCs w:val="18"/>
        </w:rPr>
        <w:t>А. Общие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и изменения характера труда в условиях перехода к информационному обществу//</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МИКС.-СПБ, 2001, №4.</w:t>
      </w:r>
    </w:p>
    <w:p w14:paraId="5E523923"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Учебное пособие. — М.: Экспертное бюро-М, 1997. 496 с.</w:t>
      </w:r>
    </w:p>
    <w:p w14:paraId="1366E72F"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Проблемы прочтения корреспондирующих записей Луки Па-чоли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2007, № 20 (212).</w:t>
      </w:r>
    </w:p>
    <w:p w14:paraId="6DBFA607"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 М.: Финансы и статистика, 2008.-496 с.</w:t>
      </w:r>
    </w:p>
    <w:p w14:paraId="6C513DF8"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 Финансы и статистика, 2000. - 543 с.</w:t>
      </w:r>
    </w:p>
    <w:p w14:paraId="03C354CC"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Б.А., Галахов В.И., Заречкин Е.Ю.,</w:t>
      </w:r>
      <w:r>
        <w:rPr>
          <w:rStyle w:val="WW8Num2z0"/>
          <w:rFonts w:ascii="Verdana" w:hAnsi="Verdana"/>
          <w:color w:val="000000"/>
          <w:sz w:val="18"/>
          <w:szCs w:val="18"/>
        </w:rPr>
        <w:t> </w:t>
      </w:r>
      <w:r>
        <w:rPr>
          <w:rStyle w:val="WW8Num3z0"/>
          <w:rFonts w:ascii="Verdana" w:hAnsi="Verdana"/>
          <w:color w:val="4682B4"/>
          <w:sz w:val="18"/>
          <w:szCs w:val="18"/>
        </w:rPr>
        <w:t>Усманов</w:t>
      </w:r>
      <w:r>
        <w:rPr>
          <w:rStyle w:val="WW8Num2z0"/>
          <w:rFonts w:ascii="Verdana" w:hAnsi="Verdana"/>
          <w:color w:val="000000"/>
          <w:sz w:val="18"/>
          <w:szCs w:val="18"/>
        </w:rPr>
        <w:t> </w:t>
      </w:r>
      <w:r>
        <w:rPr>
          <w:rFonts w:ascii="Verdana" w:hAnsi="Verdana"/>
          <w:color w:val="000000"/>
          <w:sz w:val="18"/>
          <w:szCs w:val="18"/>
        </w:rPr>
        <w:t xml:space="preserve">Б.Ф. Человеческие ресурсы корпорации: </w:t>
      </w:r>
      <w:r>
        <w:rPr>
          <w:rFonts w:ascii="Verdana" w:hAnsi="Verdana"/>
          <w:color w:val="000000"/>
          <w:sz w:val="18"/>
          <w:szCs w:val="18"/>
        </w:rPr>
        <w:lastRenderedPageBreak/>
        <w:t>Стратегия и практика управления /Под общ. ред. Б.А. Левина.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Академкнига</w:t>
      </w:r>
      <w:r>
        <w:rPr>
          <w:rFonts w:ascii="Verdana" w:hAnsi="Verdana"/>
          <w:color w:val="000000"/>
          <w:sz w:val="18"/>
          <w:szCs w:val="18"/>
        </w:rPr>
        <w:t>», 2005. - 670 с.</w:t>
      </w:r>
    </w:p>
    <w:p w14:paraId="7798D9C4"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A.A. Особенности налогообложения выплат по ученическому договору //Бухгалтерский учет, 2007, № 15, с. 23-26.</w:t>
      </w:r>
    </w:p>
    <w:p w14:paraId="3DE7353B"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K.P., Брю С.Л. Экономикс: принципы, проблемы и политика /Пер. с англ. М.: ИНФРА-М, 2003. - 680 с.63 .Международные стандарты финансовой отчетности: издание на русском языке М.: Аскери-АССА, 2007. - 1078 с.</w:t>
      </w:r>
    </w:p>
    <w:p w14:paraId="69F1EA2E"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Международные стандарты финансовой отчетности /под ред. Л.В. Горбатовой. М.: Волтерс-Клувер, 2006. - 544 с.</w:t>
      </w:r>
    </w:p>
    <w:p w14:paraId="00B1C713"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О.Н. Управление человеческими ресурсами современных</w:t>
      </w:r>
      <w:r>
        <w:rPr>
          <w:rStyle w:val="WW8Num2z0"/>
          <w:rFonts w:ascii="Verdana" w:hAnsi="Verdana"/>
          <w:color w:val="000000"/>
          <w:sz w:val="18"/>
          <w:szCs w:val="18"/>
        </w:rPr>
        <w:t> </w:t>
      </w:r>
      <w:r>
        <w:rPr>
          <w:rStyle w:val="WW8Num3z0"/>
          <w:rFonts w:ascii="Verdana" w:hAnsi="Verdana"/>
          <w:color w:val="4682B4"/>
          <w:sz w:val="18"/>
          <w:szCs w:val="18"/>
        </w:rPr>
        <w:t>высокотехнологичных</w:t>
      </w:r>
      <w:r>
        <w:rPr>
          <w:rStyle w:val="WW8Num2z0"/>
          <w:rFonts w:ascii="Verdana" w:hAnsi="Verdana"/>
          <w:color w:val="000000"/>
          <w:sz w:val="18"/>
          <w:szCs w:val="18"/>
        </w:rPr>
        <w:t> </w:t>
      </w:r>
      <w:r>
        <w:rPr>
          <w:rFonts w:ascii="Verdana" w:hAnsi="Verdana"/>
          <w:color w:val="000000"/>
          <w:sz w:val="18"/>
          <w:szCs w:val="18"/>
        </w:rPr>
        <w:t>организаций. Автореферат диссертации на соискание ученой степени доктора экономических наук. — Спб, 2005.</w:t>
      </w:r>
    </w:p>
    <w:p w14:paraId="3F2EC7A5"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Мещеряков</w:t>
      </w:r>
      <w:r>
        <w:rPr>
          <w:rStyle w:val="WW8Num2z0"/>
          <w:rFonts w:ascii="Verdana" w:hAnsi="Verdana"/>
          <w:color w:val="000000"/>
          <w:sz w:val="18"/>
          <w:szCs w:val="18"/>
        </w:rPr>
        <w:t> </w:t>
      </w:r>
      <w:r>
        <w:rPr>
          <w:rFonts w:ascii="Verdana" w:hAnsi="Verdana"/>
          <w:color w:val="000000"/>
          <w:sz w:val="18"/>
          <w:szCs w:val="18"/>
        </w:rPr>
        <w:t>C.B. Проблемы управления человеческим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в холдингах /Под ред.</w:t>
      </w:r>
      <w:r>
        <w:rPr>
          <w:rStyle w:val="WW8Num2z0"/>
          <w:rFonts w:ascii="Verdana" w:hAnsi="Verdana"/>
          <w:color w:val="000000"/>
          <w:sz w:val="18"/>
          <w:szCs w:val="18"/>
        </w:rPr>
        <w:t> </w:t>
      </w:r>
      <w:r>
        <w:rPr>
          <w:rStyle w:val="WW8Num3z0"/>
          <w:rFonts w:ascii="Verdana" w:hAnsi="Verdana"/>
          <w:color w:val="4682B4"/>
          <w:sz w:val="18"/>
          <w:szCs w:val="18"/>
        </w:rPr>
        <w:t>Бандурина</w:t>
      </w:r>
      <w:r>
        <w:rPr>
          <w:rStyle w:val="WW8Num2z0"/>
          <w:rFonts w:ascii="Verdana" w:hAnsi="Verdana"/>
          <w:color w:val="000000"/>
          <w:sz w:val="18"/>
          <w:szCs w:val="18"/>
        </w:rPr>
        <w:t> </w:t>
      </w:r>
      <w:r>
        <w:rPr>
          <w:rFonts w:ascii="Verdana" w:hAnsi="Verdana"/>
          <w:color w:val="000000"/>
          <w:sz w:val="18"/>
          <w:szCs w:val="18"/>
        </w:rPr>
        <w:t>A.B. МФПА, 2006. - 201 с.</w:t>
      </w:r>
    </w:p>
    <w:p w14:paraId="00ADD113"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С.Н. Человеческие ресурсы в системе социально-экономических отношений. — Чебоксары: Изд-во Чувашского университета, 2006. -140 с.</w:t>
      </w:r>
    </w:p>
    <w:p w14:paraId="273A7376"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1999.-663 с.</w:t>
      </w:r>
    </w:p>
    <w:p w14:paraId="086C3A22"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Кондуэлл Д. Принципы бухгалтерского учета: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1999.-663 с.</w:t>
      </w:r>
    </w:p>
    <w:p w14:paraId="3AFED52C"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Основы теории управления: учебное пособие /Под ред. В.Н.</w:t>
      </w:r>
      <w:r>
        <w:rPr>
          <w:rStyle w:val="WW8Num2z0"/>
          <w:rFonts w:ascii="Verdana" w:hAnsi="Verdana"/>
          <w:color w:val="000000"/>
          <w:sz w:val="18"/>
          <w:szCs w:val="18"/>
        </w:rPr>
        <w:t> </w:t>
      </w:r>
      <w:r>
        <w:rPr>
          <w:rStyle w:val="WW8Num3z0"/>
          <w:rFonts w:ascii="Verdana" w:hAnsi="Verdana"/>
          <w:color w:val="4682B4"/>
          <w:sz w:val="18"/>
          <w:szCs w:val="18"/>
        </w:rPr>
        <w:t>Парахиной</w:t>
      </w:r>
      <w:r>
        <w:rPr>
          <w:rFonts w:ascii="Verdana" w:hAnsi="Verdana"/>
          <w:color w:val="000000"/>
          <w:sz w:val="18"/>
          <w:szCs w:val="18"/>
        </w:rPr>
        <w:t>, Л.И. Ушвицкого. — М.: Финансы и статистика, 2003. — 560 с.</w:t>
      </w:r>
    </w:p>
    <w:p w14:paraId="5D44DEA0"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Понятия и термины рыночной экономики /Сост. В.И. Столяров. Екатеринбург: Изд-во Уральского университета, 1994. - 192 с.</w:t>
      </w:r>
    </w:p>
    <w:p w14:paraId="361D75FE"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27 декабря 2007 г. № 153н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нематериальных активов</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14/2007) //Официальные материалы для бухгалтера. 2008, № 5, с. 13-18.</w:t>
      </w:r>
    </w:p>
    <w:p w14:paraId="23447142"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ИНФРА-М, 1996. - 460 с.</w:t>
      </w:r>
    </w:p>
    <w:p w14:paraId="13B9BE9B"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Репутационный</w:t>
      </w:r>
      <w:r>
        <w:rPr>
          <w:rStyle w:val="WW8Num2z0"/>
          <w:rFonts w:ascii="Verdana" w:hAnsi="Verdana"/>
          <w:color w:val="000000"/>
          <w:sz w:val="18"/>
          <w:szCs w:val="18"/>
        </w:rPr>
        <w:t> </w:t>
      </w:r>
      <w:r>
        <w:rPr>
          <w:rFonts w:ascii="Verdana" w:hAnsi="Verdana"/>
          <w:color w:val="000000"/>
          <w:sz w:val="18"/>
          <w:szCs w:val="18"/>
        </w:rPr>
        <w:t>капитал //Финанс, 2004, № 5, с. 40-44.</w:t>
      </w:r>
    </w:p>
    <w:p w14:paraId="57D1FAAD"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Руководство по оценке бизнеса. Гленн М., Десмонд и др. — издание, подготовленное Российским Обществом</w:t>
      </w:r>
      <w:r>
        <w:rPr>
          <w:rStyle w:val="WW8Num2z0"/>
          <w:rFonts w:ascii="Verdana" w:hAnsi="Verdana"/>
          <w:color w:val="000000"/>
          <w:sz w:val="18"/>
          <w:szCs w:val="18"/>
        </w:rPr>
        <w:t> </w:t>
      </w:r>
      <w:r>
        <w:rPr>
          <w:rStyle w:val="WW8Num3z0"/>
          <w:rFonts w:ascii="Verdana" w:hAnsi="Verdana"/>
          <w:color w:val="4682B4"/>
          <w:sz w:val="18"/>
          <w:szCs w:val="18"/>
        </w:rPr>
        <w:t>Оценщиков</w:t>
      </w:r>
      <w:r>
        <w:rPr>
          <w:rFonts w:ascii="Verdana" w:hAnsi="Verdana"/>
          <w:color w:val="000000"/>
          <w:sz w:val="18"/>
          <w:szCs w:val="18"/>
        </w:rPr>
        <w:t>, 2001.</w:t>
      </w:r>
    </w:p>
    <w:p w14:paraId="2D8AABCB"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Самсонов В., Харченко С. Как оценить</w:t>
      </w:r>
      <w:r>
        <w:rPr>
          <w:rStyle w:val="WW8Num2z0"/>
          <w:rFonts w:ascii="Verdana" w:hAnsi="Verdana"/>
          <w:color w:val="000000"/>
          <w:sz w:val="18"/>
          <w:szCs w:val="18"/>
        </w:rPr>
        <w:t> </w:t>
      </w:r>
      <w:r>
        <w:rPr>
          <w:rStyle w:val="WW8Num3z0"/>
          <w:rFonts w:ascii="Verdana" w:hAnsi="Verdana"/>
          <w:color w:val="4682B4"/>
          <w:sz w:val="18"/>
          <w:szCs w:val="18"/>
        </w:rPr>
        <w:t>гудвилл</w:t>
      </w:r>
      <w:r>
        <w:rPr>
          <w:rStyle w:val="WW8Num2z0"/>
          <w:rFonts w:ascii="Verdana" w:hAnsi="Verdana"/>
          <w:color w:val="000000"/>
          <w:sz w:val="18"/>
          <w:szCs w:val="18"/>
        </w:rPr>
        <w:t> </w:t>
      </w:r>
      <w:r>
        <w:rPr>
          <w:rFonts w:ascii="Verdana" w:hAnsi="Verdana"/>
          <w:color w:val="000000"/>
          <w:sz w:val="18"/>
          <w:szCs w:val="18"/>
        </w:rPr>
        <w:t>//Финансовый директор, 2004, № 2, с. 23-27.</w:t>
      </w:r>
    </w:p>
    <w:p w14:paraId="3BED68A2"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Сафиуллина</w:t>
      </w:r>
      <w:r>
        <w:rPr>
          <w:rStyle w:val="WW8Num2z0"/>
          <w:rFonts w:ascii="Verdana" w:hAnsi="Verdana"/>
          <w:color w:val="000000"/>
          <w:sz w:val="18"/>
          <w:szCs w:val="18"/>
        </w:rPr>
        <w:t> </w:t>
      </w:r>
      <w:r>
        <w:rPr>
          <w:rFonts w:ascii="Verdana" w:hAnsi="Verdana"/>
          <w:color w:val="000000"/>
          <w:sz w:val="18"/>
          <w:szCs w:val="18"/>
        </w:rPr>
        <w:t>К.Г., Сафиуллин А.Р. Человеческий капитал и проблемы инвестиций в него //Социально-экономические проблемы становления и развития рыночной экономики. — Казань, 2000 — с. 117-118.</w:t>
      </w:r>
    </w:p>
    <w:p w14:paraId="1DD3D92F"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Синицына</w:t>
      </w:r>
      <w:r>
        <w:rPr>
          <w:rStyle w:val="WW8Num2z0"/>
          <w:rFonts w:ascii="Verdana" w:hAnsi="Verdana"/>
          <w:color w:val="000000"/>
          <w:sz w:val="18"/>
          <w:szCs w:val="18"/>
        </w:rPr>
        <w:t> </w:t>
      </w:r>
      <w:r>
        <w:rPr>
          <w:rFonts w:ascii="Verdana" w:hAnsi="Verdana"/>
          <w:color w:val="000000"/>
          <w:sz w:val="18"/>
          <w:szCs w:val="18"/>
        </w:rPr>
        <w:t>Г.И. Человеческий капитал, оценка качества и эффективности использования. Дисс. на соиск. учен. степ.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Иркутск, 2002.- 151 с.</w:t>
      </w:r>
    </w:p>
    <w:p w14:paraId="633F9ABE"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Слуцкая</w:t>
      </w:r>
      <w:r>
        <w:rPr>
          <w:rStyle w:val="WW8Num2z0"/>
          <w:rFonts w:ascii="Verdana" w:hAnsi="Verdana"/>
          <w:color w:val="000000"/>
          <w:sz w:val="18"/>
          <w:szCs w:val="18"/>
        </w:rPr>
        <w:t> </w:t>
      </w:r>
      <w:r>
        <w:rPr>
          <w:rFonts w:ascii="Verdana" w:hAnsi="Verdana"/>
          <w:color w:val="000000"/>
          <w:sz w:val="18"/>
          <w:szCs w:val="18"/>
        </w:rPr>
        <w:t>Е.А. Предоставление персонала: особенности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//Бухгалтерский учет, 2006, № 20, с. 29-31.</w:t>
      </w:r>
    </w:p>
    <w:p w14:paraId="1A204D7B"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Ю.В. Необходимость и место</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кадрового персонала в системе управления предприятиями. //Материалы Пятой</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научной конференции «Студенческая наука экономике России. — Ставрополь, 2005 //http: www.ncstu.ru</w:t>
      </w:r>
    </w:p>
    <w:p w14:paraId="64493515"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Соколов Я.</w:t>
      </w:r>
      <w:r>
        <w:rPr>
          <w:rStyle w:val="WW8Num2z0"/>
          <w:rFonts w:ascii="Verdana" w:hAnsi="Verdana"/>
          <w:color w:val="000000"/>
          <w:sz w:val="18"/>
          <w:szCs w:val="18"/>
        </w:rPr>
        <w:t> </w:t>
      </w:r>
      <w:r>
        <w:rPr>
          <w:rStyle w:val="WW8Num3z0"/>
          <w:rFonts w:ascii="Verdana" w:hAnsi="Verdana"/>
          <w:color w:val="4682B4"/>
          <w:sz w:val="18"/>
          <w:szCs w:val="18"/>
        </w:rPr>
        <w:t>Денежная</w:t>
      </w:r>
      <w:r>
        <w:rPr>
          <w:rStyle w:val="WW8Num2z0"/>
          <w:rFonts w:ascii="Verdana" w:hAnsi="Verdana"/>
          <w:color w:val="000000"/>
          <w:sz w:val="18"/>
          <w:szCs w:val="18"/>
        </w:rPr>
        <w:t> </w:t>
      </w:r>
      <w:r>
        <w:rPr>
          <w:rFonts w:ascii="Verdana" w:hAnsi="Verdana"/>
          <w:color w:val="000000"/>
          <w:sz w:val="18"/>
          <w:szCs w:val="18"/>
        </w:rPr>
        <w:t>оценка трудовых ресурсов организации //Персонал</w:t>
      </w:r>
      <w:r>
        <w:rPr>
          <w:rStyle w:val="WW8Num2z0"/>
          <w:rFonts w:ascii="Verdana" w:hAnsi="Verdana"/>
          <w:color w:val="000000"/>
          <w:sz w:val="18"/>
          <w:szCs w:val="18"/>
        </w:rPr>
        <w:t> </w:t>
      </w:r>
      <w:r>
        <w:rPr>
          <w:rStyle w:val="WW8Num3z0"/>
          <w:rFonts w:ascii="Verdana" w:hAnsi="Verdana"/>
          <w:color w:val="4682B4"/>
          <w:sz w:val="18"/>
          <w:szCs w:val="18"/>
        </w:rPr>
        <w:t>Микс</w:t>
      </w:r>
      <w:r>
        <w:rPr>
          <w:rFonts w:ascii="Verdana" w:hAnsi="Verdana"/>
          <w:color w:val="000000"/>
          <w:sz w:val="18"/>
          <w:szCs w:val="18"/>
        </w:rPr>
        <w:t>, 2001, № 1, с. 29-33.</w:t>
      </w:r>
    </w:p>
    <w:p w14:paraId="678658D1"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H.A., Томшинская И.Н. Учет расходов на проведение</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r>
        <w:rPr>
          <w:rFonts w:ascii="Verdana" w:hAnsi="Verdana"/>
          <w:color w:val="000000"/>
          <w:sz w:val="18"/>
          <w:szCs w:val="18"/>
        </w:rPr>
        <w:t>политики //Бухгалтерский учет, 2007, № 11, с. 18-22.</w:t>
      </w:r>
    </w:p>
    <w:p w14:paraId="280A433D"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Проблемы экономики труда. — М.: Наука, 1982. 130 с.</w:t>
      </w:r>
    </w:p>
    <w:p w14:paraId="2CC2318F"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Стюарт Т. Интеллектуальный капитал. Новый источник богатства организаций. М.: Academia, 1999. - 472 с.</w:t>
      </w:r>
    </w:p>
    <w:p w14:paraId="30F40FD8"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83. Сунь Линь. Качество человеческого капитала как фактор экономического роста </w:t>
      </w:r>
      <w:r>
        <w:rPr>
          <w:rFonts w:ascii="Verdana" w:hAnsi="Verdana"/>
          <w:color w:val="000000"/>
          <w:sz w:val="18"/>
          <w:szCs w:val="18"/>
        </w:rPr>
        <w:lastRenderedPageBreak/>
        <w:t>//Проблемы современной экономики, 2006, № 1 (5), с. 12-15.</w:t>
      </w:r>
    </w:p>
    <w:p w14:paraId="1E10A398"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Управление по результатам /Пер. с финского; Общ. ред. и предисл. Я.А. Леймана. М.: Изд. группа «</w:t>
      </w:r>
      <w:r>
        <w:rPr>
          <w:rStyle w:val="WW8Num3z0"/>
          <w:rFonts w:ascii="Verdana" w:hAnsi="Verdana"/>
          <w:color w:val="4682B4"/>
          <w:sz w:val="18"/>
          <w:szCs w:val="18"/>
        </w:rPr>
        <w:t>Прогресс</w:t>
      </w:r>
      <w:r>
        <w:rPr>
          <w:rFonts w:ascii="Verdana" w:hAnsi="Verdana"/>
          <w:color w:val="000000"/>
          <w:sz w:val="18"/>
          <w:szCs w:val="18"/>
        </w:rPr>
        <w:t>», 1993. — 320 с.</w:t>
      </w:r>
    </w:p>
    <w:p w14:paraId="7F60B4B0"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Управление — это наука и искусство: А.Файоль, Г. Эмерсон, Ф. Тейлор, Г. Форд. М.: Юнити, 2002. - 351 с.</w:t>
      </w:r>
    </w:p>
    <w:p w14:paraId="3C00C62A"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Усманов</w:t>
      </w:r>
      <w:r>
        <w:rPr>
          <w:rStyle w:val="WW8Num2z0"/>
          <w:rFonts w:ascii="Verdana" w:hAnsi="Verdana"/>
          <w:color w:val="000000"/>
          <w:sz w:val="18"/>
          <w:szCs w:val="18"/>
        </w:rPr>
        <w:t> </w:t>
      </w:r>
      <w:r>
        <w:rPr>
          <w:rFonts w:ascii="Verdana" w:hAnsi="Verdana"/>
          <w:color w:val="000000"/>
          <w:sz w:val="18"/>
          <w:szCs w:val="18"/>
        </w:rPr>
        <w:t>Б.Ф. Социальная инноватика: Учебное пособие. М., 2000. -165 с.</w:t>
      </w:r>
    </w:p>
    <w:p w14:paraId="04BF0769"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Консалтинг.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изд-во «</w:t>
      </w:r>
      <w:r>
        <w:rPr>
          <w:rStyle w:val="WW8Num3z0"/>
          <w:rFonts w:ascii="Verdana" w:hAnsi="Verdana"/>
          <w:color w:val="4682B4"/>
          <w:sz w:val="18"/>
          <w:szCs w:val="18"/>
        </w:rPr>
        <w:t>ЭКМОС</w:t>
      </w:r>
      <w:r>
        <w:rPr>
          <w:rFonts w:ascii="Verdana" w:hAnsi="Verdana"/>
          <w:color w:val="000000"/>
          <w:sz w:val="18"/>
          <w:szCs w:val="18"/>
        </w:rPr>
        <w:t>», 1998. - 256 с.</w:t>
      </w:r>
    </w:p>
    <w:p w14:paraId="2F8C0BEE"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Федоровская Е. Чехарда на рынке роскоши //Эксперт, 2005, № 1-2, с. 5-7.</w:t>
      </w:r>
    </w:p>
    <w:p w14:paraId="2AB27990"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Фитц-енц Як.</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инвестиций в персонал: измерение экономической ценности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/Як Фитц-енц; пер. с англ. М.: Вершина, 2006. - 320 с.</w:t>
      </w:r>
    </w:p>
    <w:p w14:paraId="1BEE4376"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/Пер. с англ. под ред. Л.П. Белых. М.: Аудит, ЮНИТИ, 1996. - 663 с.</w:t>
      </w:r>
    </w:p>
    <w:p w14:paraId="1E9EB78C"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/Под ред. проф. Я.В. Соколова. -М.: Финансы и статистика, 1997. — 576 с.</w:t>
      </w:r>
    </w:p>
    <w:p w14:paraId="49F439BE"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Рыночно-ориентированная финансовая отчетность: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корпоративного капитала // Бухгалтерский учет. 2006. № 15. с. 39-44.</w:t>
      </w:r>
    </w:p>
    <w:p w14:paraId="39581D98"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Рыночно-ориентированная финансовая отчетность: отчет о стоимости// Бухгалтерский учет. 2006. № 16. с. 50-57.</w:t>
      </w:r>
    </w:p>
    <w:p w14:paraId="04741575"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Толмачев P.A. Оценка персонала. Критика теории и практики применения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2-е изд., перераб. и доп. — М.: Финансы и статистика, 2007. — 224 с.</w:t>
      </w:r>
    </w:p>
    <w:p w14:paraId="7467D6AF"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Человеческие ресурсы: формирование, использование, развитие /Сборник научных трудов по материалам Всероссийской научно-практической конференции Саратов: Изд-во «</w:t>
      </w:r>
      <w:r>
        <w:rPr>
          <w:rStyle w:val="WW8Num3z0"/>
          <w:rFonts w:ascii="Verdana" w:hAnsi="Verdana"/>
          <w:color w:val="4682B4"/>
          <w:sz w:val="18"/>
          <w:szCs w:val="18"/>
        </w:rPr>
        <w:t>Научная книга</w:t>
      </w:r>
      <w:r>
        <w:rPr>
          <w:rFonts w:ascii="Verdana" w:hAnsi="Verdana"/>
          <w:color w:val="000000"/>
          <w:sz w:val="18"/>
          <w:szCs w:val="18"/>
        </w:rPr>
        <w:t>», 2005. — 255 с.</w:t>
      </w:r>
    </w:p>
    <w:p w14:paraId="4EA3E5B8"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Чижов</w:t>
      </w:r>
      <w:r>
        <w:rPr>
          <w:rStyle w:val="WW8Num2z0"/>
          <w:rFonts w:ascii="Verdana" w:hAnsi="Verdana"/>
          <w:color w:val="000000"/>
          <w:sz w:val="18"/>
          <w:szCs w:val="18"/>
        </w:rPr>
        <w:t> </w:t>
      </w:r>
      <w:r>
        <w:rPr>
          <w:rFonts w:ascii="Verdana" w:hAnsi="Verdana"/>
          <w:color w:val="000000"/>
          <w:sz w:val="18"/>
          <w:szCs w:val="18"/>
        </w:rPr>
        <w:t>H.A. Управление корпоративными кадрами. 2005, Питер, 352 стр, с 39-42.</w:t>
      </w:r>
    </w:p>
    <w:p w14:paraId="00B09E49"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Цапенко</w:t>
      </w:r>
      <w:r>
        <w:rPr>
          <w:rStyle w:val="WW8Num2z0"/>
          <w:rFonts w:ascii="Verdana" w:hAnsi="Verdana"/>
          <w:color w:val="000000"/>
          <w:sz w:val="18"/>
          <w:szCs w:val="18"/>
        </w:rPr>
        <w:t> </w:t>
      </w:r>
      <w:r>
        <w:rPr>
          <w:rFonts w:ascii="Verdana" w:hAnsi="Verdana"/>
          <w:color w:val="000000"/>
          <w:sz w:val="18"/>
          <w:szCs w:val="18"/>
        </w:rPr>
        <w:t>И.В. Инвестиции в человеческий капитал и оценка их эффективности: монография. Шахты: Изд-во</w:t>
      </w:r>
      <w:r>
        <w:rPr>
          <w:rStyle w:val="WW8Num2z0"/>
          <w:rFonts w:ascii="Verdana" w:hAnsi="Verdana"/>
          <w:color w:val="000000"/>
          <w:sz w:val="18"/>
          <w:szCs w:val="18"/>
        </w:rPr>
        <w:t> </w:t>
      </w:r>
      <w:r>
        <w:rPr>
          <w:rStyle w:val="WW8Num3z0"/>
          <w:rFonts w:ascii="Verdana" w:hAnsi="Verdana"/>
          <w:color w:val="4682B4"/>
          <w:sz w:val="18"/>
          <w:szCs w:val="18"/>
        </w:rPr>
        <w:t>ЮРГУЭС</w:t>
      </w:r>
      <w:r>
        <w:rPr>
          <w:rFonts w:ascii="Verdana" w:hAnsi="Verdana"/>
          <w:color w:val="000000"/>
          <w:sz w:val="18"/>
          <w:szCs w:val="18"/>
        </w:rPr>
        <w:t>, 2006. - 160 с.</w:t>
      </w:r>
    </w:p>
    <w:p w14:paraId="12B51337"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С.А., Шапиро А.Я. Управление персоналом как вид</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-М.: Изд-во «Альфа-Пресс», 2006. — 256 с.</w:t>
      </w:r>
    </w:p>
    <w:p w14:paraId="47AEDD67"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Шекшня</w:t>
      </w:r>
      <w:r>
        <w:rPr>
          <w:rStyle w:val="WW8Num2z0"/>
          <w:rFonts w:ascii="Verdana" w:hAnsi="Verdana"/>
          <w:color w:val="000000"/>
          <w:sz w:val="18"/>
          <w:szCs w:val="18"/>
        </w:rPr>
        <w:t> </w:t>
      </w:r>
      <w:r>
        <w:rPr>
          <w:rFonts w:ascii="Verdana" w:hAnsi="Verdana"/>
          <w:color w:val="000000"/>
          <w:sz w:val="18"/>
          <w:szCs w:val="18"/>
        </w:rPr>
        <w:t>C.B. Управление персоналом современной организации: Учебно-практическое пособие. 5-е изд., перераб. и доп. - М., 2002. - 334 с.</w:t>
      </w:r>
    </w:p>
    <w:p w14:paraId="1A709525"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Щекин Г. Доклад на 3 Международной встрече</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социологов по вопросам</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проблем развития. Гавана, 29 января 2 февраля 2001 г. //Персонал, 2001, № 2, с. 4-7.</w:t>
      </w:r>
    </w:p>
    <w:p w14:paraId="6C166AA1"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Эдвидсон JL,</w:t>
      </w:r>
      <w:r>
        <w:rPr>
          <w:rStyle w:val="WW8Num2z0"/>
          <w:rFonts w:ascii="Verdana" w:hAnsi="Verdana"/>
          <w:color w:val="000000"/>
          <w:sz w:val="18"/>
          <w:szCs w:val="18"/>
        </w:rPr>
        <w:t> </w:t>
      </w:r>
      <w:r>
        <w:rPr>
          <w:rStyle w:val="WW8Num3z0"/>
          <w:rFonts w:ascii="Verdana" w:hAnsi="Verdana"/>
          <w:color w:val="4682B4"/>
          <w:sz w:val="18"/>
          <w:szCs w:val="18"/>
        </w:rPr>
        <w:t>Мэлоун</w:t>
      </w:r>
      <w:r>
        <w:rPr>
          <w:rStyle w:val="WW8Num2z0"/>
          <w:rFonts w:ascii="Verdana" w:hAnsi="Verdana"/>
          <w:color w:val="000000"/>
          <w:sz w:val="18"/>
          <w:szCs w:val="18"/>
        </w:rPr>
        <w:t> </w:t>
      </w:r>
      <w:r>
        <w:rPr>
          <w:rFonts w:ascii="Verdana" w:hAnsi="Verdana"/>
          <w:color w:val="000000"/>
          <w:sz w:val="18"/>
          <w:szCs w:val="18"/>
        </w:rPr>
        <w:t>М. Интеллектуальный капитал. Определение истинной стоимости компании. — М.: Academia, 1999. 534 с.</w:t>
      </w:r>
    </w:p>
    <w:p w14:paraId="3305998D"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Экономическая энциклопедия /Науч. ред. совет изд-ва «</w:t>
      </w:r>
      <w:r>
        <w:rPr>
          <w:rStyle w:val="WW8Num3z0"/>
          <w:rFonts w:ascii="Verdana" w:hAnsi="Verdana"/>
          <w:color w:val="4682B4"/>
          <w:sz w:val="18"/>
          <w:szCs w:val="18"/>
        </w:rPr>
        <w:t>Экономика</w:t>
      </w:r>
      <w:r>
        <w:rPr>
          <w:rFonts w:ascii="Verdana" w:hAnsi="Verdana"/>
          <w:color w:val="000000"/>
          <w:sz w:val="18"/>
          <w:szCs w:val="18"/>
        </w:rPr>
        <w:t>»; Ин-т экон. РАН; гл. ред. Л.И.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 М.: Экономика, 1999. - 546 с.</w:t>
      </w:r>
    </w:p>
    <w:p w14:paraId="78E081D2"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Энтони P., Рис Дж. Учет: ситуации и примеры: Пер. с англ.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 М.: Финансы и статистика, 1993. — 560 с.</w:t>
      </w:r>
    </w:p>
    <w:p w14:paraId="57E1600E"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Якупова</w:t>
      </w:r>
      <w:r>
        <w:rPr>
          <w:rStyle w:val="WW8Num2z0"/>
          <w:rFonts w:ascii="Verdana" w:hAnsi="Verdana"/>
          <w:color w:val="000000"/>
          <w:sz w:val="18"/>
          <w:szCs w:val="18"/>
        </w:rPr>
        <w:t> </w:t>
      </w:r>
      <w:r>
        <w:rPr>
          <w:rFonts w:ascii="Verdana" w:hAnsi="Verdana"/>
          <w:color w:val="000000"/>
          <w:sz w:val="18"/>
          <w:szCs w:val="18"/>
        </w:rPr>
        <w:t>Н.М. Стратегическое управление стоимостью предприятия. Казань: Изд-во Казанского государственного университета, 2003. -226 с.</w:t>
      </w:r>
    </w:p>
    <w:p w14:paraId="7C2EE235"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Якупова</w:t>
      </w:r>
      <w:r>
        <w:rPr>
          <w:rStyle w:val="WW8Num2z0"/>
          <w:rFonts w:ascii="Verdana" w:hAnsi="Verdana"/>
          <w:color w:val="000000"/>
          <w:sz w:val="18"/>
          <w:szCs w:val="18"/>
        </w:rPr>
        <w:t> </w:t>
      </w:r>
      <w:r>
        <w:rPr>
          <w:rFonts w:ascii="Verdana" w:hAnsi="Verdana"/>
          <w:color w:val="000000"/>
          <w:sz w:val="18"/>
          <w:szCs w:val="18"/>
        </w:rPr>
        <w:t>Н.М. Оценка бизнеса: Учебное пособие. Казань: Изд-во КГФЭИ, 2003.-152 с.</w:t>
      </w:r>
    </w:p>
    <w:p w14:paraId="2DA90563"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Becker G.S. Human Capital: A Theoretical and Empirical Analysis. N-V, 1964.</w:t>
      </w:r>
    </w:p>
    <w:p w14:paraId="484083CD"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Blaug M. An Introduction to the Economics of Education. L., 1970/</w:t>
      </w:r>
    </w:p>
    <w:p w14:paraId="6E0D2B55"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Bouen H.R. Intestment in Learning. San Francisco est.: Jossey-Bass. 1978.</w:t>
      </w:r>
    </w:p>
    <w:p w14:paraId="0A44503F"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Committee on Human Resource Accounting (1973). Report of the Committee on Human Resource Accoimting. The Accounting Review, 48, Supplement, 169.</w:t>
      </w:r>
    </w:p>
    <w:p w14:paraId="79C737CE"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Edvinsson L., Malone M.S. Intellectual Capital. Realizing Your Company's True Value by Finding Its Hidden Brainpower. N.Y., 1997. &gt;</w:t>
      </w:r>
    </w:p>
    <w:p w14:paraId="6AB4DF81"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111. Flamholtz, E. G. (1974). Human Resource Accounting. Encino, California: Dickenson Publishing </w:t>
      </w:r>
      <w:r>
        <w:rPr>
          <w:rFonts w:ascii="Verdana" w:hAnsi="Verdana"/>
          <w:color w:val="000000"/>
          <w:sz w:val="18"/>
          <w:szCs w:val="18"/>
        </w:rPr>
        <w:lastRenderedPageBreak/>
        <w:t>Co. 1974</w:t>
      </w:r>
    </w:p>
    <w:p w14:paraId="37EF59DD"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Hein Falk, L.A. Gordon. Imperfect Markets and Nature of Goodwill</w:t>
      </w:r>
    </w:p>
    <w:p w14:paraId="745752BE"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Hekimian, J. S. and Jones, С. H. (1967). Put people on your balance sheet. Harvard Business Review, 45, 105-113.</w:t>
      </w:r>
    </w:p>
    <w:p w14:paraId="550E2C99"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Hermanson, R. H. (1964). Accounting for Human Asset. Occasional Paper. № 14. East Lansing, Michigan: Bureau of Business and Economic Research, Michigan State University.</w:t>
      </w:r>
    </w:p>
    <w:p w14:paraId="1BD1C0E0"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Jauch, R. and Skigen, M. (1974). Is human resource accounting really practical? Management Review, 63, 40-42.</w:t>
      </w:r>
    </w:p>
    <w:p w14:paraId="58E11C4D"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John B. Canning. The Economics of Accountancy. — New York. — Ronald Press, 1929.-p. 22</w:t>
      </w:r>
    </w:p>
    <w:p w14:paraId="4F07A863"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Likert R. and Bowers D.G. (1969) Organizational theory and human resource accounting. American Psychologist, 24, 585-592.</w:t>
      </w:r>
    </w:p>
    <w:p w14:paraId="73D3C5D0"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Manchester United PLC: Consolidated Financial Statesmen's for the year ended 31 July 2003//http://manutd.com/finance</w:t>
      </w:r>
    </w:p>
    <w:p w14:paraId="1E58B354"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Nicholls, F. A. (1975). Human asset accounting. Certified Accountant (England), 323-324.</w:t>
      </w:r>
    </w:p>
    <w:p w14:paraId="4BE44D3F"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Robinson, D (1975). Two approaches to human asset accounting. Accountancy (England), 86, 46-48.</w:t>
      </w:r>
    </w:p>
    <w:p w14:paraId="1074386A"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Thurow L.C. Investment in Human Capital. Belmont, 1970.</w:t>
      </w:r>
    </w:p>
    <w:p w14:paraId="55A4FBC5" w14:textId="77777777" w:rsidR="00096FFC" w:rsidRDefault="00096FFC" w:rsidP="00096F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Schultz T. Capital Formation by Education // Journal of Political Economy, 1960.</w:t>
      </w:r>
    </w:p>
    <w:p w14:paraId="4984309B" w14:textId="15A68F9E" w:rsidR="00F937A6" w:rsidRPr="00096FFC" w:rsidRDefault="00096FFC" w:rsidP="00096FFC">
      <w:r>
        <w:rPr>
          <w:rFonts w:ascii="Verdana" w:hAnsi="Verdana"/>
          <w:color w:val="000000"/>
          <w:sz w:val="18"/>
          <w:szCs w:val="18"/>
        </w:rPr>
        <w:br/>
      </w:r>
      <w:r>
        <w:rPr>
          <w:rFonts w:ascii="Verdana" w:hAnsi="Verdana"/>
          <w:color w:val="000000"/>
          <w:sz w:val="18"/>
          <w:szCs w:val="18"/>
        </w:rPr>
        <w:br/>
      </w:r>
      <w:bookmarkStart w:id="0" w:name="_GoBack"/>
      <w:bookmarkEnd w:id="0"/>
    </w:p>
    <w:sectPr w:rsidR="00F937A6" w:rsidRPr="00096FF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24857" w14:textId="77777777" w:rsidR="002C36F1" w:rsidRDefault="002C36F1">
      <w:pPr>
        <w:spacing w:after="0" w:line="240" w:lineRule="auto"/>
      </w:pPr>
      <w:r>
        <w:separator/>
      </w:r>
    </w:p>
  </w:endnote>
  <w:endnote w:type="continuationSeparator" w:id="0">
    <w:p w14:paraId="00D37E9C" w14:textId="77777777" w:rsidR="002C36F1" w:rsidRDefault="002C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32034" w14:textId="77777777" w:rsidR="002C36F1" w:rsidRDefault="002C36F1">
      <w:pPr>
        <w:spacing w:after="0" w:line="240" w:lineRule="auto"/>
      </w:pPr>
      <w:r>
        <w:separator/>
      </w:r>
    </w:p>
  </w:footnote>
  <w:footnote w:type="continuationSeparator" w:id="0">
    <w:p w14:paraId="6F939F26" w14:textId="77777777" w:rsidR="002C36F1" w:rsidRDefault="002C3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6F1"/>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1B9E"/>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678E"/>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A3E8E-2630-450F-B209-C4205760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10194</TotalTime>
  <Pages>17</Pages>
  <Words>9044</Words>
  <Characters>51557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604</cp:revision>
  <cp:lastPrinted>2009-02-06T05:36:00Z</cp:lastPrinted>
  <dcterms:created xsi:type="dcterms:W3CDTF">2016-05-04T14:28:00Z</dcterms:created>
  <dcterms:modified xsi:type="dcterms:W3CDTF">2016-07-15T14:13:00Z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