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FB20C" w14:textId="77777777" w:rsidR="00993131" w:rsidRPr="00993131" w:rsidRDefault="00993131" w:rsidP="00993131">
      <w:pPr>
        <w:shd w:val="clear" w:color="auto" w:fill="FFFFFF"/>
        <w:tabs>
          <w:tab w:val="clear" w:pos="709"/>
        </w:tabs>
        <w:suppressAutoHyphens w:val="0"/>
        <w:spacing w:after="0" w:line="240" w:lineRule="auto"/>
        <w:ind w:firstLine="0"/>
        <w:jc w:val="center"/>
        <w:rPr>
          <w:rFonts w:ascii="Times New Roman" w:eastAsia="Times New Roman" w:hAnsi="Times New Roman" w:cs="Times New Roman"/>
          <w:b/>
          <w:snapToGrid w:val="0"/>
          <w:color w:val="000000"/>
          <w:kern w:val="0"/>
          <w:sz w:val="29"/>
          <w:szCs w:val="20"/>
          <w:lang w:eastAsia="ru-RU"/>
        </w:rPr>
      </w:pPr>
      <w:r w:rsidRPr="00993131">
        <w:rPr>
          <w:rFonts w:ascii="Times New Roman" w:eastAsia="Times New Roman" w:hAnsi="Times New Roman" w:cs="Times New Roman"/>
          <w:b/>
          <w:snapToGrid w:val="0"/>
          <w:color w:val="000000"/>
          <w:kern w:val="0"/>
          <w:sz w:val="29"/>
          <w:szCs w:val="20"/>
          <w:lang w:eastAsia="ru-RU"/>
        </w:rPr>
        <w:t>НАЦИОНАЛЬНАЯ МУЗЫКАЛЬНАЯ АКАДЕМИЯ УКРАИНЫ</w:t>
      </w:r>
    </w:p>
    <w:p w14:paraId="191E3C92" w14:textId="77777777" w:rsidR="00993131" w:rsidRPr="00993131" w:rsidRDefault="00993131" w:rsidP="00993131">
      <w:pPr>
        <w:shd w:val="clear" w:color="auto" w:fill="FFFFFF"/>
        <w:tabs>
          <w:tab w:val="clear" w:pos="709"/>
        </w:tabs>
        <w:suppressAutoHyphens w:val="0"/>
        <w:spacing w:after="0" w:line="240" w:lineRule="auto"/>
        <w:ind w:firstLine="0"/>
        <w:jc w:val="center"/>
        <w:rPr>
          <w:rFonts w:ascii="Times New Roman" w:eastAsia="Times New Roman" w:hAnsi="Times New Roman" w:cs="Times New Roman"/>
          <w:b/>
          <w:snapToGrid w:val="0"/>
          <w:color w:val="000000"/>
          <w:kern w:val="0"/>
          <w:sz w:val="29"/>
          <w:szCs w:val="20"/>
          <w:lang w:eastAsia="ru-RU"/>
        </w:rPr>
      </w:pPr>
      <w:r w:rsidRPr="00993131">
        <w:rPr>
          <w:rFonts w:ascii="Times New Roman" w:eastAsia="Times New Roman" w:hAnsi="Times New Roman" w:cs="Times New Roman"/>
          <w:b/>
          <w:snapToGrid w:val="0"/>
          <w:color w:val="000000"/>
          <w:kern w:val="0"/>
          <w:sz w:val="29"/>
          <w:szCs w:val="20"/>
          <w:lang w:eastAsia="ru-RU"/>
        </w:rPr>
        <w:t>ИМ. П.И. ЧАЙКОВСКОГО</w:t>
      </w:r>
    </w:p>
    <w:p w14:paraId="38066815" w14:textId="77777777" w:rsidR="00993131" w:rsidRPr="00993131" w:rsidRDefault="00993131" w:rsidP="00993131">
      <w:pPr>
        <w:shd w:val="clear" w:color="auto" w:fill="FFFFFF"/>
        <w:tabs>
          <w:tab w:val="clear" w:pos="709"/>
        </w:tabs>
        <w:suppressAutoHyphens w:val="0"/>
        <w:spacing w:after="0" w:line="240" w:lineRule="auto"/>
        <w:ind w:firstLine="0"/>
        <w:jc w:val="left"/>
        <w:rPr>
          <w:rFonts w:ascii="Times New Roman" w:eastAsia="Times New Roman" w:hAnsi="Times New Roman" w:cs="Times New Roman"/>
          <w:b/>
          <w:snapToGrid w:val="0"/>
          <w:color w:val="000000"/>
          <w:kern w:val="0"/>
          <w:sz w:val="29"/>
          <w:szCs w:val="20"/>
          <w:lang w:eastAsia="ru-RU"/>
        </w:rPr>
      </w:pPr>
    </w:p>
    <w:p w14:paraId="68D3CC90" w14:textId="77777777" w:rsidR="00993131" w:rsidRPr="00993131" w:rsidRDefault="00993131" w:rsidP="00993131">
      <w:pPr>
        <w:shd w:val="clear" w:color="auto" w:fill="FFFFFF"/>
        <w:tabs>
          <w:tab w:val="clear" w:pos="709"/>
        </w:tabs>
        <w:suppressAutoHyphens w:val="0"/>
        <w:spacing w:after="0" w:line="240" w:lineRule="auto"/>
        <w:ind w:firstLine="0"/>
        <w:jc w:val="left"/>
        <w:rPr>
          <w:rFonts w:ascii="Times New Roman" w:eastAsia="Times New Roman" w:hAnsi="Times New Roman" w:cs="Times New Roman"/>
          <w:snapToGrid w:val="0"/>
          <w:kern w:val="0"/>
          <w:sz w:val="20"/>
          <w:szCs w:val="20"/>
          <w:lang w:eastAsia="ru-RU"/>
        </w:rPr>
      </w:pPr>
    </w:p>
    <w:p w14:paraId="205B8F79" w14:textId="77777777" w:rsidR="00993131" w:rsidRPr="00993131" w:rsidRDefault="00993131" w:rsidP="00993131">
      <w:pPr>
        <w:tabs>
          <w:tab w:val="clear" w:pos="709"/>
        </w:tabs>
        <w:suppressAutoHyphens w:val="0"/>
        <w:spacing w:after="0" w:line="240" w:lineRule="auto"/>
        <w:ind w:firstLine="0"/>
        <w:jc w:val="right"/>
        <w:rPr>
          <w:rFonts w:ascii="Times New Roman" w:eastAsia="Times New Roman" w:hAnsi="Times New Roman" w:cs="Times New Roman"/>
          <w:snapToGrid w:val="0"/>
          <w:kern w:val="0"/>
          <w:sz w:val="28"/>
          <w:szCs w:val="20"/>
          <w:lang w:eastAsia="ru-RU"/>
        </w:rPr>
      </w:pPr>
      <w:r w:rsidRPr="00993131">
        <w:rPr>
          <w:rFonts w:ascii="Times New Roman" w:eastAsia="Times New Roman" w:hAnsi="Times New Roman" w:cs="Times New Roman"/>
          <w:snapToGrid w:val="0"/>
          <w:kern w:val="0"/>
          <w:sz w:val="28"/>
          <w:szCs w:val="20"/>
          <w:lang w:eastAsia="ru-RU"/>
        </w:rPr>
        <w:t>На правах рукописи</w:t>
      </w:r>
    </w:p>
    <w:p w14:paraId="739BE2A8" w14:textId="77777777" w:rsidR="00993131" w:rsidRPr="00993131" w:rsidRDefault="00993131" w:rsidP="00993131">
      <w:pPr>
        <w:tabs>
          <w:tab w:val="clear" w:pos="709"/>
        </w:tabs>
        <w:suppressAutoHyphens w:val="0"/>
        <w:spacing w:after="0" w:line="240" w:lineRule="auto"/>
        <w:ind w:firstLine="0"/>
        <w:jc w:val="right"/>
        <w:rPr>
          <w:rFonts w:ascii="Times New Roman" w:eastAsia="Times New Roman" w:hAnsi="Times New Roman" w:cs="Times New Roman"/>
          <w:snapToGrid w:val="0"/>
          <w:kern w:val="0"/>
          <w:sz w:val="28"/>
          <w:szCs w:val="20"/>
          <w:lang w:eastAsia="ru-RU"/>
        </w:rPr>
      </w:pPr>
    </w:p>
    <w:p w14:paraId="3E532EBC" w14:textId="77777777" w:rsidR="00993131" w:rsidRPr="00993131" w:rsidRDefault="00993131" w:rsidP="00993131">
      <w:pPr>
        <w:tabs>
          <w:tab w:val="clear" w:pos="709"/>
        </w:tabs>
        <w:suppressAutoHyphens w:val="0"/>
        <w:spacing w:after="0" w:line="240" w:lineRule="auto"/>
        <w:ind w:firstLine="0"/>
        <w:jc w:val="right"/>
        <w:rPr>
          <w:rFonts w:ascii="Times New Roman" w:eastAsia="Times New Roman" w:hAnsi="Times New Roman" w:cs="Times New Roman"/>
          <w:snapToGrid w:val="0"/>
          <w:kern w:val="0"/>
          <w:sz w:val="28"/>
          <w:szCs w:val="20"/>
          <w:lang w:eastAsia="ru-RU"/>
        </w:rPr>
      </w:pPr>
    </w:p>
    <w:p w14:paraId="1834A4C3" w14:textId="77777777" w:rsidR="00993131" w:rsidRPr="00993131" w:rsidRDefault="00993131" w:rsidP="00993131">
      <w:pPr>
        <w:tabs>
          <w:tab w:val="clear" w:pos="709"/>
        </w:tabs>
        <w:suppressAutoHyphens w:val="0"/>
        <w:spacing w:after="0" w:line="240" w:lineRule="auto"/>
        <w:ind w:firstLine="0"/>
        <w:jc w:val="center"/>
        <w:rPr>
          <w:rFonts w:ascii="Times New Roman" w:eastAsia="Times New Roman" w:hAnsi="Times New Roman" w:cs="Times New Roman"/>
          <w:i/>
          <w:snapToGrid w:val="0"/>
          <w:kern w:val="0"/>
          <w:sz w:val="32"/>
          <w:szCs w:val="20"/>
          <w:lang w:eastAsia="ru-RU"/>
        </w:rPr>
      </w:pPr>
    </w:p>
    <w:p w14:paraId="36A184BD" w14:textId="77777777" w:rsidR="00993131" w:rsidRPr="00993131" w:rsidRDefault="00993131" w:rsidP="00993131">
      <w:pPr>
        <w:tabs>
          <w:tab w:val="clear" w:pos="709"/>
        </w:tabs>
        <w:suppressAutoHyphens w:val="0"/>
        <w:spacing w:after="0" w:line="240" w:lineRule="auto"/>
        <w:ind w:firstLine="0"/>
        <w:jc w:val="center"/>
        <w:rPr>
          <w:rFonts w:ascii="Times New Roman" w:eastAsia="Times New Roman" w:hAnsi="Times New Roman" w:cs="Times New Roman"/>
          <w:i/>
          <w:snapToGrid w:val="0"/>
          <w:kern w:val="0"/>
          <w:sz w:val="32"/>
          <w:szCs w:val="20"/>
          <w:lang w:eastAsia="ru-RU"/>
        </w:rPr>
      </w:pPr>
      <w:r w:rsidRPr="00993131">
        <w:rPr>
          <w:rFonts w:ascii="Times New Roman" w:eastAsia="Times New Roman" w:hAnsi="Times New Roman" w:cs="Times New Roman"/>
          <w:i/>
          <w:snapToGrid w:val="0"/>
          <w:kern w:val="0"/>
          <w:sz w:val="32"/>
          <w:szCs w:val="20"/>
          <w:lang w:eastAsia="ru-RU"/>
        </w:rPr>
        <w:t>Дедусенко Жанна Викторовна</w:t>
      </w:r>
    </w:p>
    <w:p w14:paraId="6D6E0D77" w14:textId="77777777" w:rsidR="00993131" w:rsidRPr="00993131" w:rsidRDefault="00993131" w:rsidP="00993131">
      <w:pPr>
        <w:tabs>
          <w:tab w:val="clear" w:pos="709"/>
        </w:tabs>
        <w:suppressAutoHyphens w:val="0"/>
        <w:spacing w:after="0" w:line="240" w:lineRule="auto"/>
        <w:ind w:firstLine="0"/>
        <w:jc w:val="center"/>
        <w:rPr>
          <w:rFonts w:ascii="Times New Roman" w:eastAsia="Times New Roman" w:hAnsi="Times New Roman" w:cs="Times New Roman"/>
          <w:i/>
          <w:snapToGrid w:val="0"/>
          <w:kern w:val="0"/>
          <w:sz w:val="32"/>
          <w:szCs w:val="20"/>
          <w:lang w:eastAsia="ru-RU"/>
        </w:rPr>
      </w:pPr>
    </w:p>
    <w:p w14:paraId="32078106" w14:textId="77777777" w:rsidR="00993131" w:rsidRPr="00993131" w:rsidRDefault="00993131" w:rsidP="00993131">
      <w:pPr>
        <w:tabs>
          <w:tab w:val="clear" w:pos="709"/>
        </w:tabs>
        <w:suppressAutoHyphens w:val="0"/>
        <w:spacing w:after="0" w:line="240" w:lineRule="auto"/>
        <w:ind w:firstLine="6237"/>
        <w:jc w:val="right"/>
        <w:rPr>
          <w:rFonts w:ascii="Times New Roman" w:eastAsia="Times New Roman" w:hAnsi="Times New Roman" w:cs="Times New Roman"/>
          <w:snapToGrid w:val="0"/>
          <w:kern w:val="0"/>
          <w:sz w:val="32"/>
          <w:szCs w:val="20"/>
          <w:lang w:eastAsia="ru-RU"/>
        </w:rPr>
      </w:pPr>
    </w:p>
    <w:p w14:paraId="64ED8125" w14:textId="77777777" w:rsidR="00993131" w:rsidRPr="00993131" w:rsidRDefault="00993131" w:rsidP="00993131">
      <w:pPr>
        <w:tabs>
          <w:tab w:val="clear" w:pos="709"/>
        </w:tabs>
        <w:suppressAutoHyphens w:val="0"/>
        <w:spacing w:after="0" w:line="240" w:lineRule="auto"/>
        <w:ind w:firstLine="6237"/>
        <w:jc w:val="right"/>
        <w:rPr>
          <w:rFonts w:ascii="Times New Roman" w:eastAsia="Times New Roman" w:hAnsi="Times New Roman" w:cs="Times New Roman"/>
          <w:snapToGrid w:val="0"/>
          <w:kern w:val="0"/>
          <w:sz w:val="32"/>
          <w:szCs w:val="20"/>
          <w:lang w:eastAsia="ru-RU"/>
        </w:rPr>
      </w:pPr>
      <w:r w:rsidRPr="00993131">
        <w:rPr>
          <w:rFonts w:ascii="Times New Roman" w:eastAsia="Times New Roman" w:hAnsi="Times New Roman" w:cs="Times New Roman"/>
          <w:snapToGrid w:val="0"/>
          <w:kern w:val="0"/>
          <w:sz w:val="32"/>
          <w:szCs w:val="20"/>
          <w:lang w:eastAsia="ru-RU"/>
        </w:rPr>
        <w:t>УДК 786.2.03:168.522</w:t>
      </w:r>
    </w:p>
    <w:p w14:paraId="06804A9A" w14:textId="77777777" w:rsidR="00993131" w:rsidRPr="00993131" w:rsidRDefault="00993131" w:rsidP="00993131">
      <w:pPr>
        <w:tabs>
          <w:tab w:val="clear" w:pos="709"/>
        </w:tabs>
        <w:suppressAutoHyphens w:val="0"/>
        <w:spacing w:after="0" w:line="240" w:lineRule="auto"/>
        <w:ind w:firstLine="0"/>
        <w:rPr>
          <w:rFonts w:ascii="Times New Roman" w:eastAsia="Times New Roman" w:hAnsi="Times New Roman" w:cs="Times New Roman"/>
          <w:snapToGrid w:val="0"/>
          <w:kern w:val="0"/>
          <w:sz w:val="32"/>
          <w:szCs w:val="20"/>
          <w:lang w:eastAsia="ru-RU"/>
        </w:rPr>
      </w:pPr>
    </w:p>
    <w:p w14:paraId="02BAA77A" w14:textId="77777777" w:rsidR="00993131" w:rsidRPr="00993131" w:rsidRDefault="00993131" w:rsidP="00993131">
      <w:pPr>
        <w:tabs>
          <w:tab w:val="clear" w:pos="709"/>
        </w:tabs>
        <w:suppressAutoHyphens w:val="0"/>
        <w:spacing w:after="0" w:line="360" w:lineRule="auto"/>
        <w:ind w:firstLine="0"/>
        <w:jc w:val="center"/>
        <w:rPr>
          <w:rFonts w:ascii="Times New Roman" w:eastAsia="Times New Roman" w:hAnsi="Times New Roman" w:cs="Times New Roman"/>
          <w:b/>
          <w:snapToGrid w:val="0"/>
          <w:spacing w:val="60"/>
          <w:w w:val="111"/>
          <w:kern w:val="0"/>
          <w:sz w:val="28"/>
          <w:szCs w:val="20"/>
          <w:lang w:eastAsia="ru-RU"/>
        </w:rPr>
      </w:pPr>
    </w:p>
    <w:p w14:paraId="4DB7A945" w14:textId="77777777" w:rsidR="00993131" w:rsidRPr="00993131" w:rsidRDefault="00993131" w:rsidP="00993131">
      <w:pPr>
        <w:tabs>
          <w:tab w:val="clear" w:pos="709"/>
        </w:tabs>
        <w:suppressAutoHyphens w:val="0"/>
        <w:spacing w:after="0" w:line="360" w:lineRule="auto"/>
        <w:ind w:firstLine="0"/>
        <w:jc w:val="center"/>
        <w:rPr>
          <w:rFonts w:ascii="Times New Roman" w:eastAsia="Times New Roman" w:hAnsi="Times New Roman" w:cs="Times New Roman"/>
          <w:b/>
          <w:snapToGrid w:val="0"/>
          <w:spacing w:val="60"/>
          <w:w w:val="111"/>
          <w:kern w:val="0"/>
          <w:sz w:val="28"/>
          <w:szCs w:val="20"/>
          <w:lang w:eastAsia="ru-RU"/>
        </w:rPr>
      </w:pPr>
    </w:p>
    <w:p w14:paraId="19E58D85" w14:textId="77777777" w:rsidR="00993131" w:rsidRPr="00993131" w:rsidRDefault="00993131" w:rsidP="00993131">
      <w:pPr>
        <w:tabs>
          <w:tab w:val="clear" w:pos="709"/>
        </w:tabs>
        <w:suppressAutoHyphens w:val="0"/>
        <w:spacing w:after="0" w:line="360" w:lineRule="auto"/>
        <w:ind w:firstLine="0"/>
        <w:jc w:val="center"/>
        <w:rPr>
          <w:rFonts w:ascii="Times New Roman" w:eastAsia="Times New Roman" w:hAnsi="Times New Roman" w:cs="Times New Roman"/>
          <w:b/>
          <w:snapToGrid w:val="0"/>
          <w:spacing w:val="60"/>
          <w:w w:val="111"/>
          <w:kern w:val="0"/>
          <w:sz w:val="28"/>
          <w:szCs w:val="20"/>
          <w:lang w:eastAsia="ru-RU"/>
        </w:rPr>
      </w:pPr>
      <w:r w:rsidRPr="00993131">
        <w:rPr>
          <w:rFonts w:ascii="Times New Roman" w:eastAsia="Times New Roman" w:hAnsi="Times New Roman" w:cs="Times New Roman"/>
          <w:b/>
          <w:snapToGrid w:val="0"/>
          <w:spacing w:val="60"/>
          <w:w w:val="111"/>
          <w:kern w:val="0"/>
          <w:sz w:val="28"/>
          <w:szCs w:val="20"/>
          <w:lang w:eastAsia="ru-RU"/>
        </w:rPr>
        <w:t>ИСПОЛНИТЕЛЬСКАЯ ПИАНИСТИЧЕСКАЯ</w:t>
      </w:r>
    </w:p>
    <w:p w14:paraId="1672DC72" w14:textId="77777777" w:rsidR="00993131" w:rsidRPr="00993131" w:rsidRDefault="00993131" w:rsidP="00993131">
      <w:pPr>
        <w:tabs>
          <w:tab w:val="clear" w:pos="709"/>
        </w:tabs>
        <w:suppressAutoHyphens w:val="0"/>
        <w:spacing w:after="0" w:line="360" w:lineRule="auto"/>
        <w:ind w:firstLine="0"/>
        <w:jc w:val="center"/>
        <w:rPr>
          <w:rFonts w:ascii="Times New Roman" w:eastAsia="Times New Roman" w:hAnsi="Times New Roman" w:cs="Times New Roman"/>
          <w:b/>
          <w:snapToGrid w:val="0"/>
          <w:spacing w:val="60"/>
          <w:kern w:val="0"/>
          <w:sz w:val="32"/>
          <w:szCs w:val="20"/>
          <w:lang w:eastAsia="ru-RU"/>
        </w:rPr>
      </w:pPr>
      <w:r w:rsidRPr="00993131">
        <w:rPr>
          <w:rFonts w:ascii="Times New Roman" w:eastAsia="Times New Roman" w:hAnsi="Times New Roman" w:cs="Times New Roman"/>
          <w:b/>
          <w:snapToGrid w:val="0"/>
          <w:spacing w:val="60"/>
          <w:w w:val="111"/>
          <w:kern w:val="0"/>
          <w:sz w:val="28"/>
          <w:szCs w:val="20"/>
          <w:lang w:eastAsia="ru-RU"/>
        </w:rPr>
        <w:t xml:space="preserve">ШКОЛА КАК РОД </w:t>
      </w:r>
      <w:r w:rsidRPr="00993131">
        <w:rPr>
          <w:rFonts w:ascii="Times New Roman" w:eastAsia="Times New Roman" w:hAnsi="Times New Roman" w:cs="Times New Roman"/>
          <w:snapToGrid w:val="0"/>
          <w:spacing w:val="45"/>
          <w:w w:val="111"/>
          <w:kern w:val="0"/>
          <w:sz w:val="28"/>
          <w:szCs w:val="20"/>
          <w:lang w:eastAsia="ru-RU"/>
        </w:rPr>
        <w:t xml:space="preserve"> </w:t>
      </w:r>
      <w:r w:rsidRPr="00993131">
        <w:rPr>
          <w:rFonts w:ascii="Times New Roman" w:eastAsia="Times New Roman" w:hAnsi="Times New Roman" w:cs="Times New Roman"/>
          <w:b/>
          <w:snapToGrid w:val="0"/>
          <w:spacing w:val="60"/>
          <w:w w:val="111"/>
          <w:kern w:val="0"/>
          <w:sz w:val="28"/>
          <w:szCs w:val="20"/>
          <w:lang w:eastAsia="ru-RU"/>
        </w:rPr>
        <w:t>КУЛЬТУРНОЙ ТРАДИЦИИ</w:t>
      </w:r>
    </w:p>
    <w:p w14:paraId="4F7FAC92" w14:textId="77777777" w:rsidR="00993131" w:rsidRPr="00993131" w:rsidRDefault="00993131" w:rsidP="00993131">
      <w:pPr>
        <w:shd w:val="clear" w:color="auto" w:fill="FFFFFF"/>
        <w:tabs>
          <w:tab w:val="clear" w:pos="709"/>
        </w:tabs>
        <w:suppressAutoHyphens w:val="0"/>
        <w:spacing w:after="0" w:line="547" w:lineRule="exact"/>
        <w:ind w:left="1814" w:firstLine="0"/>
        <w:jc w:val="left"/>
        <w:rPr>
          <w:rFonts w:ascii="Times New Roman" w:eastAsia="Times New Roman" w:hAnsi="Times New Roman" w:cs="Times New Roman"/>
          <w:snapToGrid w:val="0"/>
          <w:color w:val="000000"/>
          <w:spacing w:val="-20"/>
          <w:kern w:val="0"/>
          <w:sz w:val="34"/>
          <w:szCs w:val="20"/>
          <w:lang w:eastAsia="ru-RU"/>
        </w:rPr>
      </w:pPr>
    </w:p>
    <w:p w14:paraId="700C4EDA" w14:textId="77777777" w:rsidR="00993131" w:rsidRPr="00993131" w:rsidRDefault="00993131" w:rsidP="00993131">
      <w:pPr>
        <w:shd w:val="clear" w:color="auto" w:fill="FFFFFF"/>
        <w:tabs>
          <w:tab w:val="clear" w:pos="709"/>
        </w:tabs>
        <w:suppressAutoHyphens w:val="0"/>
        <w:spacing w:after="0" w:line="547" w:lineRule="exact"/>
        <w:ind w:firstLine="0"/>
        <w:jc w:val="center"/>
        <w:rPr>
          <w:rFonts w:ascii="Times New Roman" w:eastAsia="Times New Roman" w:hAnsi="Times New Roman" w:cs="Times New Roman"/>
          <w:snapToGrid w:val="0"/>
          <w:color w:val="000000"/>
          <w:spacing w:val="-20"/>
          <w:kern w:val="0"/>
          <w:sz w:val="34"/>
          <w:szCs w:val="20"/>
          <w:lang w:eastAsia="ru-RU"/>
        </w:rPr>
      </w:pPr>
      <w:r w:rsidRPr="00993131">
        <w:rPr>
          <w:rFonts w:ascii="Times New Roman" w:eastAsia="Times New Roman" w:hAnsi="Times New Roman" w:cs="Times New Roman"/>
          <w:snapToGrid w:val="0"/>
          <w:color w:val="000000"/>
          <w:spacing w:val="-20"/>
          <w:kern w:val="0"/>
          <w:sz w:val="34"/>
          <w:szCs w:val="20"/>
          <w:lang w:eastAsia="ru-RU"/>
        </w:rPr>
        <w:t xml:space="preserve">17.00.01 – </w:t>
      </w:r>
      <w:r w:rsidRPr="00993131">
        <w:rPr>
          <w:rFonts w:ascii="Times New Roman" w:eastAsia="Times New Roman" w:hAnsi="Times New Roman" w:cs="Times New Roman"/>
          <w:snapToGrid w:val="0"/>
          <w:color w:val="000000"/>
          <w:spacing w:val="-20"/>
          <w:kern w:val="0"/>
          <w:sz w:val="32"/>
          <w:szCs w:val="20"/>
          <w:lang w:eastAsia="ru-RU"/>
        </w:rPr>
        <w:t>теория и история культуры</w:t>
      </w:r>
    </w:p>
    <w:p w14:paraId="2339FE07" w14:textId="77777777" w:rsidR="00993131" w:rsidRPr="00993131" w:rsidRDefault="00993131" w:rsidP="00993131">
      <w:pPr>
        <w:shd w:val="clear" w:color="auto" w:fill="FFFFFF"/>
        <w:tabs>
          <w:tab w:val="clear" w:pos="709"/>
        </w:tabs>
        <w:suppressAutoHyphens w:val="0"/>
        <w:spacing w:after="0" w:line="547" w:lineRule="exact"/>
        <w:ind w:left="1814" w:firstLine="0"/>
        <w:jc w:val="left"/>
        <w:rPr>
          <w:rFonts w:ascii="Times New Roman" w:eastAsia="Times New Roman" w:hAnsi="Times New Roman" w:cs="Times New Roman"/>
          <w:snapToGrid w:val="0"/>
          <w:kern w:val="0"/>
          <w:sz w:val="28"/>
          <w:szCs w:val="20"/>
          <w:lang w:eastAsia="ru-RU"/>
        </w:rPr>
      </w:pPr>
    </w:p>
    <w:p w14:paraId="02D31DB3" w14:textId="77777777" w:rsidR="00993131" w:rsidRPr="00993131" w:rsidRDefault="00993131" w:rsidP="00993131">
      <w:pPr>
        <w:tabs>
          <w:tab w:val="clear" w:pos="709"/>
        </w:tabs>
        <w:suppressAutoHyphens w:val="0"/>
        <w:spacing w:after="0" w:line="360" w:lineRule="auto"/>
        <w:ind w:firstLine="0"/>
        <w:jc w:val="center"/>
        <w:rPr>
          <w:rFonts w:ascii="Times New Roman" w:eastAsia="Times New Roman" w:hAnsi="Times New Roman" w:cs="Times New Roman"/>
          <w:snapToGrid w:val="0"/>
          <w:kern w:val="0"/>
          <w:sz w:val="32"/>
          <w:szCs w:val="20"/>
          <w:lang w:eastAsia="ru-RU"/>
        </w:rPr>
      </w:pPr>
      <w:r w:rsidRPr="00993131">
        <w:rPr>
          <w:rFonts w:ascii="Times New Roman" w:eastAsia="Times New Roman" w:hAnsi="Times New Roman" w:cs="Times New Roman"/>
          <w:snapToGrid w:val="0"/>
          <w:kern w:val="0"/>
          <w:sz w:val="32"/>
          <w:szCs w:val="20"/>
          <w:lang w:eastAsia="ru-RU"/>
        </w:rPr>
        <w:t>Диссертация на соискание ученой степени</w:t>
      </w:r>
    </w:p>
    <w:p w14:paraId="7827169E" w14:textId="77777777" w:rsidR="00993131" w:rsidRPr="00993131" w:rsidRDefault="00993131" w:rsidP="00993131">
      <w:pPr>
        <w:tabs>
          <w:tab w:val="clear" w:pos="709"/>
        </w:tabs>
        <w:suppressAutoHyphens w:val="0"/>
        <w:spacing w:after="0" w:line="360" w:lineRule="auto"/>
        <w:ind w:firstLine="0"/>
        <w:jc w:val="center"/>
        <w:rPr>
          <w:rFonts w:ascii="Times New Roman" w:eastAsia="Times New Roman" w:hAnsi="Times New Roman" w:cs="Times New Roman"/>
          <w:i/>
          <w:snapToGrid w:val="0"/>
          <w:kern w:val="0"/>
          <w:sz w:val="28"/>
          <w:szCs w:val="20"/>
          <w:lang w:eastAsia="ru-RU"/>
        </w:rPr>
      </w:pPr>
      <w:r w:rsidRPr="00993131">
        <w:rPr>
          <w:rFonts w:ascii="Times New Roman" w:eastAsia="Times New Roman" w:hAnsi="Times New Roman" w:cs="Times New Roman"/>
          <w:snapToGrid w:val="0"/>
          <w:spacing w:val="-12"/>
          <w:kern w:val="0"/>
          <w:sz w:val="32"/>
          <w:szCs w:val="20"/>
          <w:lang w:eastAsia="ru-RU"/>
        </w:rPr>
        <w:t>кандидата искусствоведения</w:t>
      </w:r>
    </w:p>
    <w:p w14:paraId="0E9BAD41" w14:textId="77777777" w:rsidR="00993131" w:rsidRPr="00993131" w:rsidRDefault="00993131" w:rsidP="00993131">
      <w:pPr>
        <w:shd w:val="clear" w:color="auto" w:fill="FFFFFF"/>
        <w:tabs>
          <w:tab w:val="clear" w:pos="709"/>
        </w:tabs>
        <w:suppressAutoHyphens w:val="0"/>
        <w:spacing w:after="0" w:line="562" w:lineRule="exact"/>
        <w:ind w:left="5146" w:firstLine="0"/>
        <w:jc w:val="center"/>
        <w:rPr>
          <w:rFonts w:ascii="Times New Roman" w:eastAsia="Times New Roman" w:hAnsi="Times New Roman" w:cs="Times New Roman"/>
          <w:snapToGrid w:val="0"/>
          <w:color w:val="000000"/>
          <w:spacing w:val="-18"/>
          <w:kern w:val="0"/>
          <w:sz w:val="28"/>
          <w:szCs w:val="20"/>
          <w:lang w:eastAsia="ru-RU"/>
        </w:rPr>
      </w:pPr>
    </w:p>
    <w:p w14:paraId="055258C7" w14:textId="77777777" w:rsidR="00993131" w:rsidRPr="00993131" w:rsidRDefault="00993131" w:rsidP="00993131">
      <w:pPr>
        <w:shd w:val="clear" w:color="auto" w:fill="FFFFFF"/>
        <w:tabs>
          <w:tab w:val="clear" w:pos="709"/>
        </w:tabs>
        <w:suppressAutoHyphens w:val="0"/>
        <w:spacing w:after="0" w:line="562" w:lineRule="exact"/>
        <w:ind w:left="5146" w:firstLine="0"/>
        <w:jc w:val="center"/>
        <w:rPr>
          <w:rFonts w:ascii="Times New Roman" w:eastAsia="Times New Roman" w:hAnsi="Times New Roman" w:cs="Times New Roman"/>
          <w:snapToGrid w:val="0"/>
          <w:color w:val="000000"/>
          <w:spacing w:val="-18"/>
          <w:kern w:val="0"/>
          <w:sz w:val="28"/>
          <w:szCs w:val="20"/>
          <w:lang w:eastAsia="ru-RU"/>
        </w:rPr>
      </w:pPr>
    </w:p>
    <w:p w14:paraId="43248CAE" w14:textId="77777777" w:rsidR="00993131" w:rsidRPr="00993131" w:rsidRDefault="00993131" w:rsidP="00993131">
      <w:pPr>
        <w:shd w:val="clear" w:color="auto" w:fill="FFFFFF"/>
        <w:tabs>
          <w:tab w:val="clear" w:pos="709"/>
        </w:tabs>
        <w:suppressAutoHyphens w:val="0"/>
        <w:spacing w:after="0" w:line="562" w:lineRule="exact"/>
        <w:ind w:left="5387" w:firstLine="0"/>
        <w:rPr>
          <w:rFonts w:ascii="Times New Roman" w:eastAsia="Times New Roman" w:hAnsi="Times New Roman" w:cs="Times New Roman"/>
          <w:snapToGrid w:val="0"/>
          <w:color w:val="000000"/>
          <w:spacing w:val="-18"/>
          <w:kern w:val="0"/>
          <w:sz w:val="28"/>
          <w:szCs w:val="20"/>
          <w:lang w:eastAsia="ru-RU"/>
        </w:rPr>
      </w:pPr>
      <w:r w:rsidRPr="00993131">
        <w:rPr>
          <w:rFonts w:ascii="Times New Roman" w:eastAsia="Times New Roman" w:hAnsi="Times New Roman" w:cs="Times New Roman"/>
          <w:snapToGrid w:val="0"/>
          <w:color w:val="000000"/>
          <w:spacing w:val="-18"/>
          <w:kern w:val="0"/>
          <w:sz w:val="28"/>
          <w:szCs w:val="20"/>
          <w:lang w:eastAsia="ru-RU"/>
        </w:rPr>
        <w:t>Научный руководитель</w:t>
      </w:r>
    </w:p>
    <w:p w14:paraId="6C35C680" w14:textId="77777777" w:rsidR="00993131" w:rsidRPr="00993131" w:rsidRDefault="00993131" w:rsidP="00993131">
      <w:pPr>
        <w:shd w:val="clear" w:color="auto" w:fill="FFFFFF"/>
        <w:tabs>
          <w:tab w:val="clear" w:pos="709"/>
        </w:tabs>
        <w:suppressAutoHyphens w:val="0"/>
        <w:spacing w:after="0" w:line="562" w:lineRule="exact"/>
        <w:ind w:left="5387" w:firstLine="0"/>
        <w:rPr>
          <w:rFonts w:ascii="Times New Roman" w:eastAsia="Times New Roman" w:hAnsi="Times New Roman" w:cs="Times New Roman"/>
          <w:snapToGrid w:val="0"/>
          <w:kern w:val="0"/>
          <w:sz w:val="28"/>
          <w:szCs w:val="20"/>
          <w:lang w:eastAsia="ru-RU"/>
        </w:rPr>
      </w:pPr>
      <w:r w:rsidRPr="00993131">
        <w:rPr>
          <w:rFonts w:ascii="Times New Roman" w:eastAsia="Times New Roman" w:hAnsi="Times New Roman" w:cs="Times New Roman"/>
          <w:snapToGrid w:val="0"/>
          <w:color w:val="000000"/>
          <w:spacing w:val="-18"/>
          <w:kern w:val="0"/>
          <w:sz w:val="28"/>
          <w:szCs w:val="20"/>
          <w:lang w:eastAsia="ru-RU"/>
        </w:rPr>
        <w:t>Лащенко Анатолий Петрович,</w:t>
      </w:r>
    </w:p>
    <w:p w14:paraId="660D0DCA" w14:textId="77777777" w:rsidR="00993131" w:rsidRPr="00993131" w:rsidRDefault="00993131" w:rsidP="00993131">
      <w:pPr>
        <w:shd w:val="clear" w:color="auto" w:fill="FFFFFF"/>
        <w:tabs>
          <w:tab w:val="clear" w:pos="709"/>
        </w:tabs>
        <w:suppressAutoHyphens w:val="0"/>
        <w:spacing w:after="0" w:line="562" w:lineRule="exact"/>
        <w:ind w:left="5387" w:firstLine="0"/>
        <w:rPr>
          <w:rFonts w:ascii="Times New Roman" w:eastAsia="Times New Roman" w:hAnsi="Times New Roman" w:cs="Times New Roman"/>
          <w:snapToGrid w:val="0"/>
          <w:color w:val="000000"/>
          <w:spacing w:val="-17"/>
          <w:kern w:val="0"/>
          <w:sz w:val="28"/>
          <w:szCs w:val="20"/>
          <w:lang w:eastAsia="ru-RU"/>
        </w:rPr>
      </w:pPr>
      <w:r w:rsidRPr="00993131">
        <w:rPr>
          <w:rFonts w:ascii="Times New Roman" w:eastAsia="Times New Roman" w:hAnsi="Times New Roman" w:cs="Times New Roman"/>
          <w:snapToGrid w:val="0"/>
          <w:color w:val="000000"/>
          <w:spacing w:val="-17"/>
          <w:kern w:val="0"/>
          <w:sz w:val="28"/>
          <w:szCs w:val="20"/>
          <w:lang w:eastAsia="ru-RU"/>
        </w:rPr>
        <w:t>доктор искусствоведения, профессор</w:t>
      </w:r>
    </w:p>
    <w:p w14:paraId="1DD6F0CD" w14:textId="77777777" w:rsidR="00993131" w:rsidRPr="00993131" w:rsidRDefault="00993131" w:rsidP="00993131">
      <w:pPr>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0"/>
          <w:lang w:eastAsia="ru-RU"/>
        </w:rPr>
      </w:pPr>
    </w:p>
    <w:p w14:paraId="59E0A9F5" w14:textId="77777777" w:rsidR="00993131" w:rsidRPr="00993131" w:rsidRDefault="00993131" w:rsidP="00993131">
      <w:pPr>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0"/>
          <w:lang w:eastAsia="ru-RU"/>
        </w:rPr>
      </w:pPr>
    </w:p>
    <w:p w14:paraId="1AE512C5" w14:textId="77777777" w:rsidR="00993131" w:rsidRPr="00993131" w:rsidRDefault="00993131" w:rsidP="00993131">
      <w:pPr>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0"/>
          <w:lang w:eastAsia="ru-RU"/>
        </w:rPr>
      </w:pPr>
    </w:p>
    <w:p w14:paraId="610DBF38" w14:textId="77777777" w:rsidR="00993131" w:rsidRPr="00993131" w:rsidRDefault="00993131" w:rsidP="00993131">
      <w:pPr>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0"/>
          <w:lang w:eastAsia="ru-RU"/>
        </w:rPr>
      </w:pPr>
    </w:p>
    <w:p w14:paraId="676DB543" w14:textId="77777777" w:rsidR="00993131" w:rsidRPr="00993131" w:rsidRDefault="00993131" w:rsidP="00993131">
      <w:pPr>
        <w:shd w:val="clear" w:color="auto" w:fill="FFFFFF"/>
        <w:tabs>
          <w:tab w:val="clear" w:pos="709"/>
        </w:tabs>
        <w:suppressAutoHyphens w:val="0"/>
        <w:spacing w:before="758" w:after="0" w:line="427" w:lineRule="exact"/>
        <w:ind w:right="-59" w:firstLine="0"/>
        <w:jc w:val="center"/>
        <w:rPr>
          <w:rFonts w:ascii="Times New Roman" w:eastAsia="Times New Roman" w:hAnsi="Times New Roman" w:cs="Times New Roman"/>
          <w:snapToGrid w:val="0"/>
          <w:spacing w:val="60"/>
          <w:kern w:val="0"/>
          <w:sz w:val="28"/>
          <w:szCs w:val="20"/>
          <w:lang w:eastAsia="ru-RU"/>
        </w:rPr>
      </w:pPr>
      <w:r w:rsidRPr="00993131">
        <w:rPr>
          <w:rFonts w:ascii="Times New Roman" w:eastAsia="Times New Roman" w:hAnsi="Times New Roman" w:cs="Times New Roman"/>
          <w:snapToGrid w:val="0"/>
          <w:spacing w:val="60"/>
          <w:kern w:val="0"/>
          <w:sz w:val="28"/>
          <w:szCs w:val="20"/>
          <w:lang w:eastAsia="ru-RU"/>
        </w:rPr>
        <w:lastRenderedPageBreak/>
        <w:t>Киев - 2002</w:t>
      </w:r>
    </w:p>
    <w:p w14:paraId="43D2077A" w14:textId="77777777" w:rsidR="003245D1" w:rsidRDefault="003245D1" w:rsidP="00993131"/>
    <w:p w14:paraId="76CFB715" w14:textId="77777777" w:rsidR="00993131" w:rsidRDefault="00993131" w:rsidP="00993131"/>
    <w:p w14:paraId="19AFA87A" w14:textId="77777777" w:rsidR="00993131" w:rsidRDefault="00993131" w:rsidP="00993131"/>
    <w:p w14:paraId="320EFB9C" w14:textId="77777777" w:rsidR="00C07991" w:rsidRPr="00C07991" w:rsidRDefault="00C07991" w:rsidP="00C07991">
      <w:pPr>
        <w:shd w:val="clear" w:color="auto" w:fill="FFFFFF"/>
        <w:tabs>
          <w:tab w:val="clear" w:pos="709"/>
        </w:tabs>
        <w:suppressAutoHyphens w:val="0"/>
        <w:spacing w:after="0" w:line="360" w:lineRule="auto"/>
        <w:ind w:right="29" w:firstLine="0"/>
        <w:jc w:val="center"/>
        <w:rPr>
          <w:rFonts w:ascii="Times New Roman" w:eastAsia="Times New Roman" w:hAnsi="Times New Roman" w:cs="Times New Roman"/>
          <w:b/>
          <w:snapToGrid w:val="0"/>
          <w:kern w:val="0"/>
          <w:sz w:val="28"/>
          <w:szCs w:val="20"/>
          <w:lang w:eastAsia="ru-RU"/>
        </w:rPr>
      </w:pPr>
      <w:r w:rsidRPr="00C07991">
        <w:rPr>
          <w:rFonts w:ascii="Times New Roman" w:eastAsia="Times New Roman" w:hAnsi="Times New Roman" w:cs="Times New Roman"/>
          <w:b/>
          <w:snapToGrid w:val="0"/>
          <w:color w:val="000000"/>
          <w:kern w:val="0"/>
          <w:sz w:val="28"/>
          <w:szCs w:val="20"/>
          <w:lang w:eastAsia="ru-RU"/>
        </w:rPr>
        <w:t>СОДЕРЖАНИЕ</w:t>
      </w:r>
    </w:p>
    <w:p w14:paraId="03D76744" w14:textId="77777777" w:rsidR="00C07991" w:rsidRPr="00C07991" w:rsidRDefault="00C07991" w:rsidP="00C07991">
      <w:pPr>
        <w:shd w:val="clear" w:color="auto" w:fill="FFFFFF"/>
        <w:tabs>
          <w:tab w:val="clear" w:pos="709"/>
        </w:tabs>
        <w:suppressAutoHyphens w:val="0"/>
        <w:spacing w:after="0" w:line="360" w:lineRule="auto"/>
        <w:ind w:left="1296" w:firstLine="7776"/>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Стр.</w:t>
      </w:r>
    </w:p>
    <w:tbl>
      <w:tblPr>
        <w:tblW w:w="0" w:type="auto"/>
        <w:jc w:val="center"/>
        <w:tblLayout w:type="fixed"/>
        <w:tblLook w:val="0000" w:firstRow="0" w:lastRow="0" w:firstColumn="0" w:lastColumn="0" w:noHBand="0" w:noVBand="0"/>
      </w:tblPr>
      <w:tblGrid>
        <w:gridCol w:w="1101"/>
        <w:gridCol w:w="425"/>
        <w:gridCol w:w="7654"/>
        <w:gridCol w:w="676"/>
      </w:tblGrid>
      <w:tr w:rsidR="00C07991" w:rsidRPr="00C07991" w14:paraId="09996A22" w14:textId="77777777" w:rsidTr="00595259">
        <w:tblPrEx>
          <w:tblCellMar>
            <w:top w:w="0" w:type="dxa"/>
            <w:bottom w:w="0" w:type="dxa"/>
          </w:tblCellMar>
        </w:tblPrEx>
        <w:trPr>
          <w:jc w:val="center"/>
        </w:trPr>
        <w:tc>
          <w:tcPr>
            <w:tcW w:w="1101" w:type="dxa"/>
          </w:tcPr>
          <w:p w14:paraId="79A15C23" w14:textId="77777777" w:rsidR="00C07991" w:rsidRPr="00C07991" w:rsidRDefault="00C07991" w:rsidP="00C07991">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tc>
        <w:tc>
          <w:tcPr>
            <w:tcW w:w="425" w:type="dxa"/>
          </w:tcPr>
          <w:p w14:paraId="3E58B303" w14:textId="77777777" w:rsidR="00C07991" w:rsidRPr="00C07991" w:rsidRDefault="00C07991" w:rsidP="00C07991">
            <w:pPr>
              <w:tabs>
                <w:tab w:val="clear" w:pos="709"/>
              </w:tabs>
              <w:suppressAutoHyphens w:val="0"/>
              <w:spacing w:after="0" w:line="360" w:lineRule="auto"/>
              <w:ind w:right="-108" w:firstLine="0"/>
              <w:rPr>
                <w:rFonts w:ascii="Times New Roman" w:eastAsia="Times New Roman" w:hAnsi="Times New Roman" w:cs="Times New Roman"/>
                <w:kern w:val="0"/>
                <w:sz w:val="28"/>
                <w:szCs w:val="20"/>
                <w:lang w:eastAsia="ru-RU"/>
              </w:rPr>
            </w:pPr>
          </w:p>
        </w:tc>
        <w:tc>
          <w:tcPr>
            <w:tcW w:w="7654" w:type="dxa"/>
          </w:tcPr>
          <w:p w14:paraId="6BD83D26" w14:textId="77777777" w:rsidR="00C07991" w:rsidRPr="00C07991" w:rsidRDefault="00C07991" w:rsidP="00C07991">
            <w:pPr>
              <w:widowControl/>
              <w:tabs>
                <w:tab w:val="clear" w:pos="709"/>
              </w:tabs>
              <w:suppressAutoHyphens w:val="0"/>
              <w:spacing w:after="0" w:line="360" w:lineRule="auto"/>
              <w:ind w:firstLine="0"/>
              <w:jc w:val="left"/>
              <w:rPr>
                <w:rFonts w:ascii="Times New Roman" w:eastAsia="Times New Roman" w:hAnsi="Times New Roman" w:cs="Times New Roman"/>
                <w:spacing w:val="140"/>
                <w:kern w:val="0"/>
                <w:sz w:val="28"/>
                <w:szCs w:val="20"/>
                <w:lang w:eastAsia="ru-RU"/>
              </w:rPr>
            </w:pPr>
            <w:r w:rsidRPr="00C07991">
              <w:rPr>
                <w:rFonts w:ascii="Times New Roman" w:eastAsia="Times New Roman" w:hAnsi="Times New Roman" w:cs="Times New Roman"/>
                <w:kern w:val="0"/>
                <w:sz w:val="28"/>
                <w:szCs w:val="20"/>
                <w:lang w:eastAsia="ru-RU"/>
              </w:rPr>
              <w:t>Введение</w:t>
            </w:r>
            <w:r w:rsidRPr="00C07991">
              <w:rPr>
                <w:rFonts w:ascii="Times New Roman" w:eastAsia="Times New Roman" w:hAnsi="Times New Roman" w:cs="Times New Roman"/>
                <w:spacing w:val="100"/>
                <w:kern w:val="0"/>
                <w:sz w:val="28"/>
                <w:szCs w:val="20"/>
                <w:lang w:eastAsia="ru-RU"/>
              </w:rPr>
              <w:t xml:space="preserve">. . . . . . . . . . . . . . . . . . </w:t>
            </w:r>
          </w:p>
        </w:tc>
        <w:tc>
          <w:tcPr>
            <w:tcW w:w="676" w:type="dxa"/>
            <w:vAlign w:val="center"/>
          </w:tcPr>
          <w:p w14:paraId="61AECA72"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3</w:t>
            </w:r>
          </w:p>
        </w:tc>
      </w:tr>
      <w:tr w:rsidR="00C07991" w:rsidRPr="00C07991" w14:paraId="77C4AF1E" w14:textId="77777777" w:rsidTr="00595259">
        <w:tblPrEx>
          <w:tblCellMar>
            <w:top w:w="0" w:type="dxa"/>
            <w:bottom w:w="0" w:type="dxa"/>
          </w:tblCellMar>
        </w:tblPrEx>
        <w:trPr>
          <w:jc w:val="center"/>
        </w:trPr>
        <w:tc>
          <w:tcPr>
            <w:tcW w:w="1101" w:type="dxa"/>
          </w:tcPr>
          <w:p w14:paraId="5D895159" w14:textId="77777777" w:rsidR="00C07991" w:rsidRPr="00C07991" w:rsidRDefault="00C07991" w:rsidP="00C07991">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Раздел</w:t>
            </w:r>
          </w:p>
        </w:tc>
        <w:tc>
          <w:tcPr>
            <w:tcW w:w="425" w:type="dxa"/>
          </w:tcPr>
          <w:p w14:paraId="7802A99B" w14:textId="77777777" w:rsidR="00C07991" w:rsidRPr="00C07991" w:rsidRDefault="00C07991" w:rsidP="00C07991">
            <w:pPr>
              <w:tabs>
                <w:tab w:val="clear" w:pos="709"/>
              </w:tabs>
              <w:suppressAutoHyphens w:val="0"/>
              <w:spacing w:after="0" w:line="360" w:lineRule="auto"/>
              <w:ind w:left="-108" w:right="-108" w:firstLine="0"/>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1</w:t>
            </w:r>
          </w:p>
        </w:tc>
        <w:tc>
          <w:tcPr>
            <w:tcW w:w="7654" w:type="dxa"/>
          </w:tcPr>
          <w:p w14:paraId="19319D31" w14:textId="77777777" w:rsidR="00C07991" w:rsidRPr="00C07991" w:rsidRDefault="00C07991" w:rsidP="00C07991">
            <w:pPr>
              <w:tabs>
                <w:tab w:val="clear" w:pos="709"/>
              </w:tabs>
              <w:suppressAutoHyphens w:val="0"/>
              <w:spacing w:after="0" w:line="360" w:lineRule="auto"/>
              <w:ind w:left="-108" w:firstLine="0"/>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snapToGrid w:val="0"/>
                <w:color w:val="000000"/>
                <w:spacing w:val="-24"/>
                <w:kern w:val="0"/>
                <w:sz w:val="29"/>
                <w:szCs w:val="20"/>
                <w:lang w:eastAsia="ru-RU"/>
              </w:rPr>
              <w:t>Школа в системе культуры и искусства</w:t>
            </w:r>
            <w:r w:rsidRPr="00C07991">
              <w:rPr>
                <w:rFonts w:ascii="Times New Roman" w:eastAsia="Times New Roman" w:hAnsi="Times New Roman" w:cs="Times New Roman"/>
                <w:snapToGrid w:val="0"/>
                <w:spacing w:val="100"/>
                <w:kern w:val="0"/>
                <w:sz w:val="28"/>
                <w:szCs w:val="20"/>
                <w:lang w:eastAsia="ru-RU"/>
              </w:rPr>
              <w:t xml:space="preserve">. . . . . . . . . . </w:t>
            </w:r>
          </w:p>
        </w:tc>
        <w:tc>
          <w:tcPr>
            <w:tcW w:w="676" w:type="dxa"/>
            <w:vAlign w:val="center"/>
          </w:tcPr>
          <w:p w14:paraId="1F681A46"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12</w:t>
            </w:r>
          </w:p>
        </w:tc>
      </w:tr>
      <w:tr w:rsidR="00C07991" w:rsidRPr="00C07991" w14:paraId="64220FBD" w14:textId="77777777" w:rsidTr="00595259">
        <w:tblPrEx>
          <w:tblCellMar>
            <w:top w:w="0" w:type="dxa"/>
            <w:bottom w:w="0" w:type="dxa"/>
          </w:tblCellMar>
        </w:tblPrEx>
        <w:trPr>
          <w:jc w:val="center"/>
        </w:trPr>
        <w:tc>
          <w:tcPr>
            <w:tcW w:w="1101" w:type="dxa"/>
          </w:tcPr>
          <w:p w14:paraId="4F7EFADF" w14:textId="77777777" w:rsidR="00C07991" w:rsidRPr="00C07991" w:rsidRDefault="00C07991" w:rsidP="00C07991">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tc>
        <w:tc>
          <w:tcPr>
            <w:tcW w:w="425" w:type="dxa"/>
          </w:tcPr>
          <w:p w14:paraId="556B2948" w14:textId="77777777" w:rsidR="00C07991" w:rsidRPr="00C07991" w:rsidRDefault="00C07991" w:rsidP="00C07991">
            <w:pPr>
              <w:tabs>
                <w:tab w:val="clear" w:pos="709"/>
              </w:tabs>
              <w:suppressAutoHyphens w:val="0"/>
              <w:spacing w:after="0" w:line="360" w:lineRule="auto"/>
              <w:ind w:left="-108" w:right="-108" w:firstLine="0"/>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1.1.</w:t>
            </w:r>
          </w:p>
        </w:tc>
        <w:tc>
          <w:tcPr>
            <w:tcW w:w="7654" w:type="dxa"/>
          </w:tcPr>
          <w:p w14:paraId="0B1B9B0E" w14:textId="77777777" w:rsidR="00C07991" w:rsidRPr="00C07991" w:rsidRDefault="00C07991" w:rsidP="00C07991">
            <w:pPr>
              <w:tabs>
                <w:tab w:val="clear" w:pos="709"/>
              </w:tabs>
              <w:suppressAutoHyphens w:val="0"/>
              <w:spacing w:after="0" w:line="360" w:lineRule="auto"/>
              <w:ind w:left="-108" w:firstLine="0"/>
              <w:rPr>
                <w:rFonts w:ascii="Times New Roman" w:eastAsia="Times New Roman" w:hAnsi="Times New Roman" w:cs="Times New Roman"/>
                <w:snapToGrid w:val="0"/>
                <w:color w:val="000000"/>
                <w:spacing w:val="-24"/>
                <w:kern w:val="0"/>
                <w:sz w:val="29"/>
                <w:szCs w:val="20"/>
                <w:lang w:eastAsia="ru-RU"/>
              </w:rPr>
            </w:pPr>
            <w:r w:rsidRPr="00C07991">
              <w:rPr>
                <w:rFonts w:ascii="Times New Roman" w:eastAsia="Times New Roman" w:hAnsi="Times New Roman" w:cs="Times New Roman"/>
                <w:snapToGrid w:val="0"/>
                <w:color w:val="000000"/>
                <w:spacing w:val="-25"/>
                <w:kern w:val="0"/>
                <w:sz w:val="29"/>
                <w:szCs w:val="20"/>
                <w:lang w:eastAsia="ru-RU"/>
              </w:rPr>
              <w:t>Школа как предмет изучения</w:t>
            </w:r>
            <w:r w:rsidRPr="00C07991">
              <w:rPr>
                <w:rFonts w:ascii="Times New Roman" w:eastAsia="Times New Roman" w:hAnsi="Times New Roman" w:cs="Times New Roman"/>
                <w:snapToGrid w:val="0"/>
                <w:spacing w:val="100"/>
                <w:kern w:val="0"/>
                <w:sz w:val="28"/>
                <w:szCs w:val="20"/>
                <w:lang w:eastAsia="ru-RU"/>
              </w:rPr>
              <w:t xml:space="preserve">. . . . . . . . . . . . . </w:t>
            </w:r>
          </w:p>
        </w:tc>
        <w:tc>
          <w:tcPr>
            <w:tcW w:w="676" w:type="dxa"/>
            <w:vAlign w:val="center"/>
          </w:tcPr>
          <w:p w14:paraId="3D183124"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12</w:t>
            </w:r>
          </w:p>
        </w:tc>
      </w:tr>
      <w:tr w:rsidR="00C07991" w:rsidRPr="00C07991" w14:paraId="42BAE5CB" w14:textId="77777777" w:rsidTr="00595259">
        <w:tblPrEx>
          <w:tblCellMar>
            <w:top w:w="0" w:type="dxa"/>
            <w:bottom w:w="0" w:type="dxa"/>
          </w:tblCellMar>
        </w:tblPrEx>
        <w:trPr>
          <w:jc w:val="center"/>
        </w:trPr>
        <w:tc>
          <w:tcPr>
            <w:tcW w:w="1101" w:type="dxa"/>
          </w:tcPr>
          <w:p w14:paraId="09C2A173" w14:textId="77777777" w:rsidR="00C07991" w:rsidRPr="00C07991" w:rsidRDefault="00C07991" w:rsidP="00C07991">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tc>
        <w:tc>
          <w:tcPr>
            <w:tcW w:w="425" w:type="dxa"/>
          </w:tcPr>
          <w:p w14:paraId="0AB87FD0" w14:textId="77777777" w:rsidR="00C07991" w:rsidRPr="00C07991" w:rsidRDefault="00C07991" w:rsidP="00C07991">
            <w:pPr>
              <w:tabs>
                <w:tab w:val="clear" w:pos="709"/>
              </w:tabs>
              <w:suppressAutoHyphens w:val="0"/>
              <w:spacing w:after="0" w:line="360" w:lineRule="auto"/>
              <w:ind w:left="-108" w:right="-108" w:firstLine="0"/>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1.2.</w:t>
            </w:r>
          </w:p>
        </w:tc>
        <w:tc>
          <w:tcPr>
            <w:tcW w:w="7654" w:type="dxa"/>
          </w:tcPr>
          <w:p w14:paraId="630C0987" w14:textId="77777777" w:rsidR="00C07991" w:rsidRPr="00C07991" w:rsidRDefault="00C07991" w:rsidP="00C07991">
            <w:pPr>
              <w:tabs>
                <w:tab w:val="clear" w:pos="709"/>
              </w:tabs>
              <w:suppressAutoHyphens w:val="0"/>
              <w:spacing w:after="0" w:line="360" w:lineRule="auto"/>
              <w:ind w:left="-108" w:firstLine="0"/>
              <w:rPr>
                <w:rFonts w:ascii="Times New Roman" w:eastAsia="Times New Roman" w:hAnsi="Times New Roman" w:cs="Times New Roman"/>
                <w:snapToGrid w:val="0"/>
                <w:color w:val="000000"/>
                <w:spacing w:val="-25"/>
                <w:kern w:val="0"/>
                <w:sz w:val="29"/>
                <w:szCs w:val="20"/>
                <w:lang w:eastAsia="ru-RU"/>
              </w:rPr>
            </w:pPr>
            <w:r w:rsidRPr="00C07991">
              <w:rPr>
                <w:rFonts w:ascii="Times New Roman" w:eastAsia="Times New Roman" w:hAnsi="Times New Roman" w:cs="Times New Roman"/>
                <w:snapToGrid w:val="0"/>
                <w:color w:val="000000"/>
                <w:spacing w:val="-25"/>
                <w:kern w:val="0"/>
                <w:sz w:val="29"/>
                <w:szCs w:val="20"/>
                <w:lang w:eastAsia="ru-RU"/>
              </w:rPr>
              <w:t>Школа в системе культуры, ее функции</w:t>
            </w:r>
            <w:r w:rsidRPr="00C07991">
              <w:rPr>
                <w:rFonts w:ascii="Times New Roman" w:eastAsia="Times New Roman" w:hAnsi="Times New Roman" w:cs="Times New Roman"/>
                <w:snapToGrid w:val="0"/>
                <w:spacing w:val="100"/>
                <w:kern w:val="0"/>
                <w:sz w:val="28"/>
                <w:szCs w:val="20"/>
                <w:lang w:eastAsia="ru-RU"/>
              </w:rPr>
              <w:t xml:space="preserve"> . . . . . . . . . </w:t>
            </w:r>
          </w:p>
        </w:tc>
        <w:tc>
          <w:tcPr>
            <w:tcW w:w="676" w:type="dxa"/>
            <w:vAlign w:val="center"/>
          </w:tcPr>
          <w:p w14:paraId="5FD67E5F"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27</w:t>
            </w:r>
          </w:p>
        </w:tc>
      </w:tr>
      <w:tr w:rsidR="00C07991" w:rsidRPr="00C07991" w14:paraId="4A14407F" w14:textId="77777777" w:rsidTr="00595259">
        <w:tblPrEx>
          <w:tblCellMar>
            <w:top w:w="0" w:type="dxa"/>
            <w:bottom w:w="0" w:type="dxa"/>
          </w:tblCellMar>
        </w:tblPrEx>
        <w:trPr>
          <w:jc w:val="center"/>
        </w:trPr>
        <w:tc>
          <w:tcPr>
            <w:tcW w:w="1101" w:type="dxa"/>
          </w:tcPr>
          <w:p w14:paraId="170E6A13" w14:textId="77777777" w:rsidR="00C07991" w:rsidRPr="00C07991" w:rsidRDefault="00C07991" w:rsidP="00C07991">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tc>
        <w:tc>
          <w:tcPr>
            <w:tcW w:w="425" w:type="dxa"/>
          </w:tcPr>
          <w:p w14:paraId="1F081FC4" w14:textId="77777777" w:rsidR="00C07991" w:rsidRPr="00C07991" w:rsidRDefault="00C07991" w:rsidP="00C07991">
            <w:pPr>
              <w:tabs>
                <w:tab w:val="clear" w:pos="709"/>
              </w:tabs>
              <w:suppressAutoHyphens w:val="0"/>
              <w:spacing w:after="0" w:line="360" w:lineRule="auto"/>
              <w:ind w:left="-108" w:right="-108" w:firstLine="0"/>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1.3.</w:t>
            </w:r>
          </w:p>
        </w:tc>
        <w:tc>
          <w:tcPr>
            <w:tcW w:w="7654" w:type="dxa"/>
          </w:tcPr>
          <w:p w14:paraId="15B752E9" w14:textId="77777777" w:rsidR="00C07991" w:rsidRPr="00C07991" w:rsidRDefault="00C07991" w:rsidP="00C07991">
            <w:pPr>
              <w:tabs>
                <w:tab w:val="clear" w:pos="709"/>
              </w:tabs>
              <w:suppressAutoHyphens w:val="0"/>
              <w:spacing w:after="0" w:line="360" w:lineRule="auto"/>
              <w:ind w:left="-108" w:firstLine="0"/>
              <w:rPr>
                <w:rFonts w:ascii="Times New Roman" w:eastAsia="Times New Roman" w:hAnsi="Times New Roman" w:cs="Times New Roman"/>
                <w:snapToGrid w:val="0"/>
                <w:color w:val="000000"/>
                <w:spacing w:val="-25"/>
                <w:kern w:val="0"/>
                <w:sz w:val="29"/>
                <w:szCs w:val="20"/>
                <w:lang w:eastAsia="ru-RU"/>
              </w:rPr>
            </w:pPr>
            <w:r w:rsidRPr="00C07991">
              <w:rPr>
                <w:rFonts w:ascii="Times New Roman" w:eastAsia="Times New Roman" w:hAnsi="Times New Roman" w:cs="Times New Roman"/>
                <w:snapToGrid w:val="0"/>
                <w:color w:val="000000"/>
                <w:spacing w:val="-11"/>
                <w:kern w:val="0"/>
                <w:sz w:val="29"/>
                <w:szCs w:val="20"/>
                <w:lang w:eastAsia="ru-RU"/>
              </w:rPr>
              <w:t>Профессионализм, школа и традиция в исполнительском искус</w:t>
            </w:r>
            <w:r w:rsidRPr="00C07991">
              <w:rPr>
                <w:rFonts w:ascii="Times New Roman" w:eastAsia="Times New Roman" w:hAnsi="Times New Roman" w:cs="Times New Roman"/>
                <w:snapToGrid w:val="0"/>
                <w:color w:val="000000"/>
                <w:spacing w:val="-25"/>
                <w:kern w:val="0"/>
                <w:sz w:val="29"/>
                <w:szCs w:val="20"/>
                <w:lang w:eastAsia="ru-RU"/>
              </w:rPr>
              <w:t>стве.</w:t>
            </w:r>
            <w:r w:rsidRPr="00C07991">
              <w:rPr>
                <w:rFonts w:ascii="Times New Roman" w:eastAsia="Times New Roman" w:hAnsi="Times New Roman" w:cs="Times New Roman"/>
                <w:snapToGrid w:val="0"/>
                <w:spacing w:val="100"/>
                <w:kern w:val="0"/>
                <w:sz w:val="28"/>
                <w:szCs w:val="20"/>
                <w:lang w:eastAsia="ru-RU"/>
              </w:rPr>
              <w:t xml:space="preserve"> . . . . . . . . . . . . . . . . . . . . . </w:t>
            </w:r>
          </w:p>
        </w:tc>
        <w:tc>
          <w:tcPr>
            <w:tcW w:w="676" w:type="dxa"/>
            <w:vAlign w:val="center"/>
          </w:tcPr>
          <w:p w14:paraId="34F46AAB"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p>
          <w:p w14:paraId="1FACFA8A"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45</w:t>
            </w:r>
          </w:p>
        </w:tc>
      </w:tr>
      <w:tr w:rsidR="00C07991" w:rsidRPr="00C07991" w14:paraId="23B7ED0C" w14:textId="77777777" w:rsidTr="00595259">
        <w:tblPrEx>
          <w:tblCellMar>
            <w:top w:w="0" w:type="dxa"/>
            <w:bottom w:w="0" w:type="dxa"/>
          </w:tblCellMar>
        </w:tblPrEx>
        <w:trPr>
          <w:jc w:val="center"/>
        </w:trPr>
        <w:tc>
          <w:tcPr>
            <w:tcW w:w="1101" w:type="dxa"/>
          </w:tcPr>
          <w:p w14:paraId="05FB231B" w14:textId="77777777" w:rsidR="00C07991" w:rsidRPr="00C07991" w:rsidRDefault="00C07991" w:rsidP="00C07991">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 xml:space="preserve">Раздел </w:t>
            </w:r>
          </w:p>
        </w:tc>
        <w:tc>
          <w:tcPr>
            <w:tcW w:w="425" w:type="dxa"/>
          </w:tcPr>
          <w:p w14:paraId="0E7E638E" w14:textId="77777777" w:rsidR="00C07991" w:rsidRPr="00C07991" w:rsidRDefault="00C07991" w:rsidP="00C07991">
            <w:pPr>
              <w:tabs>
                <w:tab w:val="clear" w:pos="709"/>
              </w:tabs>
              <w:suppressAutoHyphens w:val="0"/>
              <w:spacing w:after="0" w:line="360" w:lineRule="auto"/>
              <w:ind w:left="-108" w:right="-108" w:firstLine="0"/>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2</w:t>
            </w:r>
          </w:p>
        </w:tc>
        <w:tc>
          <w:tcPr>
            <w:tcW w:w="7654" w:type="dxa"/>
          </w:tcPr>
          <w:p w14:paraId="21BE0086" w14:textId="77777777" w:rsidR="00C07991" w:rsidRPr="00C07991" w:rsidRDefault="00C07991" w:rsidP="00C07991">
            <w:pPr>
              <w:tabs>
                <w:tab w:val="clear" w:pos="709"/>
              </w:tabs>
              <w:suppressAutoHyphens w:val="0"/>
              <w:spacing w:after="0" w:line="360" w:lineRule="auto"/>
              <w:ind w:left="-108" w:firstLine="0"/>
              <w:rPr>
                <w:rFonts w:ascii="Times New Roman" w:eastAsia="Times New Roman" w:hAnsi="Times New Roman" w:cs="Times New Roman"/>
                <w:snapToGrid w:val="0"/>
                <w:color w:val="000000"/>
                <w:spacing w:val="-11"/>
                <w:kern w:val="0"/>
                <w:sz w:val="29"/>
                <w:szCs w:val="20"/>
                <w:lang w:eastAsia="ru-RU"/>
              </w:rPr>
            </w:pPr>
            <w:r w:rsidRPr="00C07991">
              <w:rPr>
                <w:rFonts w:ascii="Times New Roman" w:eastAsia="Times New Roman" w:hAnsi="Times New Roman" w:cs="Times New Roman"/>
                <w:snapToGrid w:val="0"/>
                <w:color w:val="000000"/>
                <w:spacing w:val="-9"/>
                <w:kern w:val="0"/>
                <w:sz w:val="29"/>
                <w:szCs w:val="20"/>
                <w:lang w:eastAsia="ru-RU"/>
              </w:rPr>
              <w:t xml:space="preserve">Структура и содержание исполнительской (пианистической) </w:t>
            </w:r>
            <w:r w:rsidRPr="00C07991">
              <w:rPr>
                <w:rFonts w:ascii="Times New Roman" w:eastAsia="Times New Roman" w:hAnsi="Times New Roman" w:cs="Times New Roman"/>
                <w:snapToGrid w:val="0"/>
                <w:color w:val="000000"/>
                <w:spacing w:val="-25"/>
                <w:kern w:val="0"/>
                <w:sz w:val="29"/>
                <w:szCs w:val="20"/>
                <w:lang w:eastAsia="ru-RU"/>
              </w:rPr>
              <w:t>школы</w:t>
            </w:r>
            <w:r w:rsidRPr="00C07991">
              <w:rPr>
                <w:rFonts w:ascii="Times New Roman" w:eastAsia="Times New Roman" w:hAnsi="Times New Roman" w:cs="Times New Roman"/>
                <w:snapToGrid w:val="0"/>
                <w:spacing w:val="100"/>
                <w:kern w:val="0"/>
                <w:sz w:val="28"/>
                <w:szCs w:val="20"/>
                <w:lang w:eastAsia="ru-RU"/>
              </w:rPr>
              <w:t xml:space="preserve">. . . . . . . . . . . . . . . . . . . . </w:t>
            </w:r>
          </w:p>
        </w:tc>
        <w:tc>
          <w:tcPr>
            <w:tcW w:w="676" w:type="dxa"/>
            <w:vAlign w:val="center"/>
          </w:tcPr>
          <w:p w14:paraId="1126E887"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p>
          <w:p w14:paraId="1CB34056"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67</w:t>
            </w:r>
          </w:p>
        </w:tc>
      </w:tr>
      <w:tr w:rsidR="00C07991" w:rsidRPr="00C07991" w14:paraId="6056BF77" w14:textId="77777777" w:rsidTr="00595259">
        <w:tblPrEx>
          <w:tblCellMar>
            <w:top w:w="0" w:type="dxa"/>
            <w:bottom w:w="0" w:type="dxa"/>
          </w:tblCellMar>
        </w:tblPrEx>
        <w:trPr>
          <w:jc w:val="center"/>
        </w:trPr>
        <w:tc>
          <w:tcPr>
            <w:tcW w:w="1101" w:type="dxa"/>
          </w:tcPr>
          <w:p w14:paraId="620DBBFA" w14:textId="77777777" w:rsidR="00C07991" w:rsidRPr="00C07991" w:rsidRDefault="00C07991" w:rsidP="00C07991">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tc>
        <w:tc>
          <w:tcPr>
            <w:tcW w:w="425" w:type="dxa"/>
          </w:tcPr>
          <w:p w14:paraId="43F13EC3" w14:textId="77777777" w:rsidR="00C07991" w:rsidRPr="00C07991" w:rsidRDefault="00C07991" w:rsidP="00C07991">
            <w:pPr>
              <w:tabs>
                <w:tab w:val="clear" w:pos="709"/>
              </w:tabs>
              <w:suppressAutoHyphens w:val="0"/>
              <w:spacing w:after="0" w:line="360" w:lineRule="auto"/>
              <w:ind w:left="-108" w:right="-108" w:firstLine="0"/>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2.1.</w:t>
            </w:r>
          </w:p>
        </w:tc>
        <w:tc>
          <w:tcPr>
            <w:tcW w:w="7654" w:type="dxa"/>
          </w:tcPr>
          <w:p w14:paraId="1901899F" w14:textId="77777777" w:rsidR="00C07991" w:rsidRPr="00C07991" w:rsidRDefault="00C07991" w:rsidP="00C07991">
            <w:pPr>
              <w:tabs>
                <w:tab w:val="clear" w:pos="709"/>
              </w:tabs>
              <w:suppressAutoHyphens w:val="0"/>
              <w:spacing w:after="0" w:line="360" w:lineRule="auto"/>
              <w:ind w:left="-108" w:firstLine="0"/>
              <w:rPr>
                <w:rFonts w:ascii="Times New Roman" w:eastAsia="Times New Roman" w:hAnsi="Times New Roman" w:cs="Times New Roman"/>
                <w:snapToGrid w:val="0"/>
                <w:color w:val="000000"/>
                <w:spacing w:val="-9"/>
                <w:kern w:val="0"/>
                <w:sz w:val="29"/>
                <w:szCs w:val="20"/>
                <w:lang w:eastAsia="ru-RU"/>
              </w:rPr>
            </w:pPr>
            <w:r w:rsidRPr="00C07991">
              <w:rPr>
                <w:rFonts w:ascii="Times New Roman" w:eastAsia="Times New Roman" w:hAnsi="Times New Roman" w:cs="Times New Roman"/>
                <w:snapToGrid w:val="0"/>
                <w:color w:val="000000"/>
                <w:spacing w:val="-19"/>
                <w:kern w:val="0"/>
                <w:sz w:val="29"/>
                <w:szCs w:val="20"/>
                <w:lang w:eastAsia="ru-RU"/>
              </w:rPr>
              <w:t xml:space="preserve">Исполнитель и инструмент </w:t>
            </w:r>
            <w:r w:rsidRPr="00C07991">
              <w:rPr>
                <w:rFonts w:ascii="Times New Roman" w:eastAsia="Times New Roman" w:hAnsi="Times New Roman" w:cs="Times New Roman"/>
                <w:snapToGrid w:val="0"/>
                <w:color w:val="000000"/>
                <w:spacing w:val="-19"/>
                <w:kern w:val="0"/>
                <w:sz w:val="29"/>
                <w:szCs w:val="20"/>
                <w:lang w:val="uk-UA" w:eastAsia="ru-RU"/>
              </w:rPr>
              <w:t>(моторика)</w:t>
            </w:r>
            <w:r w:rsidRPr="00C07991">
              <w:rPr>
                <w:rFonts w:ascii="Times New Roman" w:eastAsia="Times New Roman" w:hAnsi="Times New Roman" w:cs="Times New Roman"/>
                <w:snapToGrid w:val="0"/>
                <w:spacing w:val="100"/>
                <w:kern w:val="0"/>
                <w:sz w:val="28"/>
                <w:szCs w:val="20"/>
                <w:lang w:eastAsia="ru-RU"/>
              </w:rPr>
              <w:t xml:space="preserve">. . . . . . . . . . </w:t>
            </w:r>
          </w:p>
        </w:tc>
        <w:tc>
          <w:tcPr>
            <w:tcW w:w="676" w:type="dxa"/>
            <w:vAlign w:val="center"/>
          </w:tcPr>
          <w:p w14:paraId="6B0956E0"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69</w:t>
            </w:r>
          </w:p>
        </w:tc>
      </w:tr>
      <w:tr w:rsidR="00C07991" w:rsidRPr="00C07991" w14:paraId="076D73EC" w14:textId="77777777" w:rsidTr="00595259">
        <w:tblPrEx>
          <w:tblCellMar>
            <w:top w:w="0" w:type="dxa"/>
            <w:bottom w:w="0" w:type="dxa"/>
          </w:tblCellMar>
        </w:tblPrEx>
        <w:trPr>
          <w:jc w:val="center"/>
        </w:trPr>
        <w:tc>
          <w:tcPr>
            <w:tcW w:w="1101" w:type="dxa"/>
          </w:tcPr>
          <w:p w14:paraId="7AFC2E3D" w14:textId="77777777" w:rsidR="00C07991" w:rsidRPr="00C07991" w:rsidRDefault="00C07991" w:rsidP="00C07991">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tc>
        <w:tc>
          <w:tcPr>
            <w:tcW w:w="425" w:type="dxa"/>
          </w:tcPr>
          <w:p w14:paraId="3786DD96" w14:textId="77777777" w:rsidR="00C07991" w:rsidRPr="00C07991" w:rsidRDefault="00C07991" w:rsidP="00C07991">
            <w:pPr>
              <w:tabs>
                <w:tab w:val="clear" w:pos="709"/>
              </w:tabs>
              <w:suppressAutoHyphens w:val="0"/>
              <w:spacing w:after="0" w:line="360" w:lineRule="auto"/>
              <w:ind w:left="-108" w:right="-108" w:firstLine="0"/>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2.2.</w:t>
            </w:r>
          </w:p>
        </w:tc>
        <w:tc>
          <w:tcPr>
            <w:tcW w:w="7654" w:type="dxa"/>
          </w:tcPr>
          <w:p w14:paraId="4BEF8E0C" w14:textId="77777777" w:rsidR="00C07991" w:rsidRPr="00C07991" w:rsidRDefault="00C07991" w:rsidP="00C07991">
            <w:pPr>
              <w:tabs>
                <w:tab w:val="clear" w:pos="709"/>
              </w:tabs>
              <w:suppressAutoHyphens w:val="0"/>
              <w:spacing w:after="0" w:line="360" w:lineRule="auto"/>
              <w:ind w:left="-108" w:firstLine="0"/>
              <w:rPr>
                <w:rFonts w:ascii="Times New Roman" w:eastAsia="Times New Roman" w:hAnsi="Times New Roman" w:cs="Times New Roman"/>
                <w:snapToGrid w:val="0"/>
                <w:color w:val="000000"/>
                <w:spacing w:val="-19"/>
                <w:kern w:val="0"/>
                <w:sz w:val="29"/>
                <w:szCs w:val="20"/>
                <w:lang w:eastAsia="ru-RU"/>
              </w:rPr>
            </w:pPr>
            <w:r w:rsidRPr="00C07991">
              <w:rPr>
                <w:rFonts w:ascii="Times New Roman" w:eastAsia="Times New Roman" w:hAnsi="Times New Roman" w:cs="Times New Roman"/>
                <w:snapToGrid w:val="0"/>
                <w:color w:val="000000"/>
                <w:spacing w:val="-11"/>
                <w:kern w:val="0"/>
                <w:sz w:val="29"/>
                <w:szCs w:val="20"/>
                <w:lang w:eastAsia="ru-RU"/>
              </w:rPr>
              <w:t>Исполнитель и публика (виртуозность)</w:t>
            </w:r>
            <w:r w:rsidRPr="00C07991">
              <w:rPr>
                <w:rFonts w:ascii="Times New Roman" w:eastAsia="Times New Roman" w:hAnsi="Times New Roman" w:cs="Times New Roman"/>
                <w:snapToGrid w:val="0"/>
                <w:spacing w:val="100"/>
                <w:kern w:val="0"/>
                <w:sz w:val="28"/>
                <w:szCs w:val="20"/>
                <w:lang w:eastAsia="ru-RU"/>
              </w:rPr>
              <w:t xml:space="preserve">. . . . . . . . . </w:t>
            </w:r>
          </w:p>
        </w:tc>
        <w:tc>
          <w:tcPr>
            <w:tcW w:w="676" w:type="dxa"/>
            <w:vAlign w:val="center"/>
          </w:tcPr>
          <w:p w14:paraId="402931EF"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88</w:t>
            </w:r>
          </w:p>
        </w:tc>
      </w:tr>
      <w:tr w:rsidR="00C07991" w:rsidRPr="00C07991" w14:paraId="7D278423" w14:textId="77777777" w:rsidTr="00595259">
        <w:tblPrEx>
          <w:tblCellMar>
            <w:top w:w="0" w:type="dxa"/>
            <w:bottom w:w="0" w:type="dxa"/>
          </w:tblCellMar>
        </w:tblPrEx>
        <w:trPr>
          <w:jc w:val="center"/>
        </w:trPr>
        <w:tc>
          <w:tcPr>
            <w:tcW w:w="1101" w:type="dxa"/>
          </w:tcPr>
          <w:p w14:paraId="0D04CCE6" w14:textId="77777777" w:rsidR="00C07991" w:rsidRPr="00C07991" w:rsidRDefault="00C07991" w:rsidP="00C07991">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tc>
        <w:tc>
          <w:tcPr>
            <w:tcW w:w="425" w:type="dxa"/>
          </w:tcPr>
          <w:p w14:paraId="0C3554D2" w14:textId="77777777" w:rsidR="00C07991" w:rsidRPr="00C07991" w:rsidRDefault="00C07991" w:rsidP="00C07991">
            <w:pPr>
              <w:tabs>
                <w:tab w:val="clear" w:pos="709"/>
              </w:tabs>
              <w:suppressAutoHyphens w:val="0"/>
              <w:spacing w:after="0" w:line="360" w:lineRule="auto"/>
              <w:ind w:left="-108" w:right="-108" w:firstLine="0"/>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2.3.</w:t>
            </w:r>
          </w:p>
        </w:tc>
        <w:tc>
          <w:tcPr>
            <w:tcW w:w="7654" w:type="dxa"/>
          </w:tcPr>
          <w:p w14:paraId="7503B7C7" w14:textId="77777777" w:rsidR="00C07991" w:rsidRPr="00C07991" w:rsidRDefault="00C07991" w:rsidP="00C07991">
            <w:pPr>
              <w:tabs>
                <w:tab w:val="clear" w:pos="709"/>
              </w:tabs>
              <w:suppressAutoHyphens w:val="0"/>
              <w:spacing w:after="0" w:line="360" w:lineRule="auto"/>
              <w:ind w:left="-108" w:firstLine="0"/>
              <w:rPr>
                <w:rFonts w:ascii="Times New Roman" w:eastAsia="Times New Roman" w:hAnsi="Times New Roman" w:cs="Times New Roman"/>
                <w:snapToGrid w:val="0"/>
                <w:color w:val="000000"/>
                <w:spacing w:val="-11"/>
                <w:kern w:val="0"/>
                <w:sz w:val="29"/>
                <w:szCs w:val="20"/>
                <w:lang w:eastAsia="ru-RU"/>
              </w:rPr>
            </w:pPr>
            <w:r w:rsidRPr="00C07991">
              <w:rPr>
                <w:rFonts w:ascii="Times New Roman" w:eastAsia="Times New Roman" w:hAnsi="Times New Roman" w:cs="Times New Roman"/>
                <w:snapToGrid w:val="0"/>
                <w:color w:val="000000"/>
                <w:spacing w:val="-13"/>
                <w:kern w:val="0"/>
                <w:sz w:val="29"/>
                <w:szCs w:val="20"/>
                <w:lang w:eastAsia="ru-RU"/>
              </w:rPr>
              <w:t>Исполнитель и произведение (исполнение и интерпретация</w:t>
            </w:r>
            <w:r w:rsidRPr="00C07991">
              <w:rPr>
                <w:rFonts w:ascii="Times New Roman" w:eastAsia="Times New Roman" w:hAnsi="Times New Roman" w:cs="Times New Roman"/>
                <w:snapToGrid w:val="0"/>
                <w:color w:val="000000"/>
                <w:spacing w:val="-11"/>
                <w:kern w:val="0"/>
                <w:sz w:val="29"/>
                <w:szCs w:val="20"/>
                <w:lang w:eastAsia="ru-RU"/>
              </w:rPr>
              <w:t>)</w:t>
            </w:r>
            <w:r w:rsidRPr="00C07991">
              <w:rPr>
                <w:rFonts w:ascii="Times New Roman" w:eastAsia="Times New Roman" w:hAnsi="Times New Roman" w:cs="Times New Roman"/>
                <w:snapToGrid w:val="0"/>
                <w:spacing w:val="100"/>
                <w:kern w:val="0"/>
                <w:sz w:val="28"/>
                <w:szCs w:val="20"/>
                <w:lang w:eastAsia="ru-RU"/>
              </w:rPr>
              <w:t xml:space="preserve">. . </w:t>
            </w:r>
          </w:p>
        </w:tc>
        <w:tc>
          <w:tcPr>
            <w:tcW w:w="676" w:type="dxa"/>
            <w:vAlign w:val="center"/>
          </w:tcPr>
          <w:p w14:paraId="2AAE560A"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113</w:t>
            </w:r>
          </w:p>
        </w:tc>
      </w:tr>
      <w:tr w:rsidR="00C07991" w:rsidRPr="00C07991" w14:paraId="2602CB6B" w14:textId="77777777" w:rsidTr="00595259">
        <w:tblPrEx>
          <w:tblCellMar>
            <w:top w:w="0" w:type="dxa"/>
            <w:bottom w:w="0" w:type="dxa"/>
          </w:tblCellMar>
        </w:tblPrEx>
        <w:trPr>
          <w:jc w:val="center"/>
        </w:trPr>
        <w:tc>
          <w:tcPr>
            <w:tcW w:w="1101" w:type="dxa"/>
          </w:tcPr>
          <w:p w14:paraId="70052FFE" w14:textId="77777777" w:rsidR="00C07991" w:rsidRPr="00C07991" w:rsidRDefault="00C07991" w:rsidP="00C07991">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Раздел</w:t>
            </w:r>
          </w:p>
        </w:tc>
        <w:tc>
          <w:tcPr>
            <w:tcW w:w="425" w:type="dxa"/>
          </w:tcPr>
          <w:p w14:paraId="120F1817" w14:textId="77777777" w:rsidR="00C07991" w:rsidRPr="00C07991" w:rsidRDefault="00C07991" w:rsidP="00C07991">
            <w:pPr>
              <w:tabs>
                <w:tab w:val="clear" w:pos="709"/>
              </w:tabs>
              <w:suppressAutoHyphens w:val="0"/>
              <w:spacing w:after="0" w:line="360" w:lineRule="auto"/>
              <w:ind w:left="-108" w:right="-108" w:firstLine="0"/>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3</w:t>
            </w:r>
          </w:p>
        </w:tc>
        <w:tc>
          <w:tcPr>
            <w:tcW w:w="7654" w:type="dxa"/>
          </w:tcPr>
          <w:p w14:paraId="681BE4B9" w14:textId="77777777" w:rsidR="00C07991" w:rsidRPr="00C07991" w:rsidRDefault="00C07991" w:rsidP="00C07991">
            <w:pPr>
              <w:tabs>
                <w:tab w:val="clear" w:pos="709"/>
              </w:tabs>
              <w:suppressAutoHyphens w:val="0"/>
              <w:spacing w:after="0" w:line="360" w:lineRule="auto"/>
              <w:ind w:left="-108" w:firstLine="0"/>
              <w:rPr>
                <w:rFonts w:ascii="Times New Roman" w:eastAsia="Times New Roman" w:hAnsi="Times New Roman" w:cs="Times New Roman"/>
                <w:snapToGrid w:val="0"/>
                <w:color w:val="000000"/>
                <w:spacing w:val="-13"/>
                <w:kern w:val="0"/>
                <w:sz w:val="29"/>
                <w:szCs w:val="20"/>
                <w:lang w:eastAsia="ru-RU"/>
              </w:rPr>
            </w:pPr>
            <w:r w:rsidRPr="00C07991">
              <w:rPr>
                <w:rFonts w:ascii="Times New Roman" w:eastAsia="Times New Roman" w:hAnsi="Times New Roman" w:cs="Times New Roman"/>
                <w:snapToGrid w:val="0"/>
                <w:color w:val="000000"/>
                <w:spacing w:val="-9"/>
                <w:kern w:val="0"/>
                <w:sz w:val="29"/>
                <w:szCs w:val="20"/>
                <w:lang w:eastAsia="ru-RU"/>
              </w:rPr>
              <w:t xml:space="preserve">Исполнительский профессионализм: культурно-исторические </w:t>
            </w:r>
            <w:r w:rsidRPr="00C07991">
              <w:rPr>
                <w:rFonts w:ascii="Times New Roman" w:eastAsia="Times New Roman" w:hAnsi="Times New Roman" w:cs="Times New Roman"/>
                <w:snapToGrid w:val="0"/>
                <w:color w:val="000000"/>
                <w:spacing w:val="-25"/>
                <w:kern w:val="0"/>
                <w:sz w:val="29"/>
                <w:szCs w:val="20"/>
                <w:lang w:eastAsia="ru-RU"/>
              </w:rPr>
              <w:t>аспекты.</w:t>
            </w:r>
            <w:r w:rsidRPr="00C07991">
              <w:rPr>
                <w:rFonts w:ascii="Times New Roman" w:eastAsia="Times New Roman" w:hAnsi="Times New Roman" w:cs="Times New Roman"/>
                <w:snapToGrid w:val="0"/>
                <w:spacing w:val="100"/>
                <w:kern w:val="0"/>
                <w:sz w:val="28"/>
                <w:szCs w:val="20"/>
                <w:lang w:eastAsia="ru-RU"/>
              </w:rPr>
              <w:t xml:space="preserve"> . . . . . . . . . . . . . . . . . . . </w:t>
            </w:r>
          </w:p>
        </w:tc>
        <w:tc>
          <w:tcPr>
            <w:tcW w:w="676" w:type="dxa"/>
            <w:vAlign w:val="center"/>
          </w:tcPr>
          <w:p w14:paraId="11227A28"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p>
          <w:p w14:paraId="72B5080D"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125</w:t>
            </w:r>
          </w:p>
        </w:tc>
      </w:tr>
      <w:tr w:rsidR="00C07991" w:rsidRPr="00C07991" w14:paraId="162C94C9" w14:textId="77777777" w:rsidTr="00595259">
        <w:tblPrEx>
          <w:tblCellMar>
            <w:top w:w="0" w:type="dxa"/>
            <w:bottom w:w="0" w:type="dxa"/>
          </w:tblCellMar>
        </w:tblPrEx>
        <w:trPr>
          <w:jc w:val="center"/>
        </w:trPr>
        <w:tc>
          <w:tcPr>
            <w:tcW w:w="1101" w:type="dxa"/>
          </w:tcPr>
          <w:p w14:paraId="5442828A" w14:textId="77777777" w:rsidR="00C07991" w:rsidRPr="00C07991" w:rsidRDefault="00C07991" w:rsidP="00C07991">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tc>
        <w:tc>
          <w:tcPr>
            <w:tcW w:w="425" w:type="dxa"/>
          </w:tcPr>
          <w:p w14:paraId="1696CA97" w14:textId="77777777" w:rsidR="00C07991" w:rsidRPr="00C07991" w:rsidRDefault="00C07991" w:rsidP="00C07991">
            <w:pPr>
              <w:tabs>
                <w:tab w:val="clear" w:pos="709"/>
              </w:tabs>
              <w:suppressAutoHyphens w:val="0"/>
              <w:spacing w:after="0" w:line="360" w:lineRule="auto"/>
              <w:ind w:left="-108" w:right="-108" w:firstLine="0"/>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3.1.</w:t>
            </w:r>
          </w:p>
        </w:tc>
        <w:tc>
          <w:tcPr>
            <w:tcW w:w="7654" w:type="dxa"/>
          </w:tcPr>
          <w:p w14:paraId="31E6D042" w14:textId="77777777" w:rsidR="00C07991" w:rsidRPr="00C07991" w:rsidRDefault="00C07991" w:rsidP="00C07991">
            <w:pPr>
              <w:tabs>
                <w:tab w:val="clear" w:pos="709"/>
              </w:tabs>
              <w:suppressAutoHyphens w:val="0"/>
              <w:spacing w:after="0" w:line="360" w:lineRule="auto"/>
              <w:ind w:left="-108" w:firstLine="0"/>
              <w:rPr>
                <w:rFonts w:ascii="Times New Roman" w:eastAsia="Times New Roman" w:hAnsi="Times New Roman" w:cs="Times New Roman"/>
                <w:snapToGrid w:val="0"/>
                <w:color w:val="000000"/>
                <w:spacing w:val="-9"/>
                <w:kern w:val="0"/>
                <w:sz w:val="29"/>
                <w:szCs w:val="20"/>
                <w:lang w:eastAsia="ru-RU"/>
              </w:rPr>
            </w:pPr>
            <w:r w:rsidRPr="00C07991">
              <w:rPr>
                <w:rFonts w:ascii="Times New Roman" w:eastAsia="Times New Roman" w:hAnsi="Times New Roman" w:cs="Times New Roman"/>
                <w:snapToGrid w:val="0"/>
                <w:color w:val="000000"/>
                <w:spacing w:val="-8"/>
                <w:kern w:val="0"/>
                <w:sz w:val="29"/>
                <w:szCs w:val="20"/>
                <w:lang w:eastAsia="ru-RU"/>
              </w:rPr>
              <w:t>Консерватория как институализированная форма школы</w:t>
            </w:r>
            <w:r w:rsidRPr="00C07991">
              <w:rPr>
                <w:rFonts w:ascii="Times New Roman" w:eastAsia="Times New Roman" w:hAnsi="Times New Roman" w:cs="Times New Roman"/>
                <w:snapToGrid w:val="0"/>
                <w:spacing w:val="100"/>
                <w:kern w:val="0"/>
                <w:sz w:val="28"/>
                <w:szCs w:val="20"/>
                <w:lang w:eastAsia="ru-RU"/>
              </w:rPr>
              <w:t xml:space="preserve">. . . </w:t>
            </w:r>
          </w:p>
        </w:tc>
        <w:tc>
          <w:tcPr>
            <w:tcW w:w="676" w:type="dxa"/>
            <w:vAlign w:val="center"/>
          </w:tcPr>
          <w:p w14:paraId="7ED03FCD"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125</w:t>
            </w:r>
          </w:p>
        </w:tc>
      </w:tr>
      <w:tr w:rsidR="00C07991" w:rsidRPr="00C07991" w14:paraId="7C95F0D3" w14:textId="77777777" w:rsidTr="00595259">
        <w:tblPrEx>
          <w:tblCellMar>
            <w:top w:w="0" w:type="dxa"/>
            <w:bottom w:w="0" w:type="dxa"/>
          </w:tblCellMar>
        </w:tblPrEx>
        <w:trPr>
          <w:jc w:val="center"/>
        </w:trPr>
        <w:tc>
          <w:tcPr>
            <w:tcW w:w="1101" w:type="dxa"/>
          </w:tcPr>
          <w:p w14:paraId="4754997E" w14:textId="77777777" w:rsidR="00C07991" w:rsidRPr="00C07991" w:rsidRDefault="00C07991" w:rsidP="00C07991">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tc>
        <w:tc>
          <w:tcPr>
            <w:tcW w:w="425" w:type="dxa"/>
          </w:tcPr>
          <w:p w14:paraId="139152A3" w14:textId="77777777" w:rsidR="00C07991" w:rsidRPr="00C07991" w:rsidRDefault="00C07991" w:rsidP="00C07991">
            <w:pPr>
              <w:tabs>
                <w:tab w:val="clear" w:pos="709"/>
              </w:tabs>
              <w:suppressAutoHyphens w:val="0"/>
              <w:spacing w:after="0" w:line="360" w:lineRule="auto"/>
              <w:ind w:left="-108" w:right="-108" w:firstLine="0"/>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3.2.</w:t>
            </w:r>
          </w:p>
        </w:tc>
        <w:tc>
          <w:tcPr>
            <w:tcW w:w="7654" w:type="dxa"/>
          </w:tcPr>
          <w:p w14:paraId="491C0537" w14:textId="77777777" w:rsidR="00C07991" w:rsidRPr="00C07991" w:rsidRDefault="00C07991" w:rsidP="00C07991">
            <w:pPr>
              <w:tabs>
                <w:tab w:val="clear" w:pos="709"/>
              </w:tabs>
              <w:suppressAutoHyphens w:val="0"/>
              <w:spacing w:after="0" w:line="360" w:lineRule="auto"/>
              <w:ind w:left="-108" w:firstLine="0"/>
              <w:rPr>
                <w:rFonts w:ascii="Times New Roman" w:eastAsia="Times New Roman" w:hAnsi="Times New Roman" w:cs="Times New Roman"/>
                <w:snapToGrid w:val="0"/>
                <w:color w:val="000000"/>
                <w:spacing w:val="-8"/>
                <w:kern w:val="0"/>
                <w:sz w:val="29"/>
                <w:szCs w:val="20"/>
                <w:lang w:eastAsia="ru-RU"/>
              </w:rPr>
            </w:pPr>
            <w:r w:rsidRPr="00C07991">
              <w:rPr>
                <w:rFonts w:ascii="Times New Roman" w:eastAsia="Times New Roman" w:hAnsi="Times New Roman" w:cs="Times New Roman"/>
                <w:snapToGrid w:val="0"/>
                <w:color w:val="000000"/>
                <w:spacing w:val="-10"/>
                <w:kern w:val="0"/>
                <w:sz w:val="29"/>
                <w:szCs w:val="20"/>
                <w:lang w:eastAsia="ru-RU"/>
              </w:rPr>
              <w:t>Типологические основы общеконсерваторской и индивидуально-педагогических школ (Петербургская консерватория и школа Т. Лешетицкого</w:t>
            </w:r>
            <w:r w:rsidRPr="00C07991">
              <w:rPr>
                <w:rFonts w:ascii="Times New Roman" w:eastAsia="Times New Roman" w:hAnsi="Times New Roman" w:cs="Times New Roman"/>
                <w:snapToGrid w:val="0"/>
                <w:color w:val="000000"/>
                <w:spacing w:val="-12"/>
                <w:kern w:val="0"/>
                <w:sz w:val="29"/>
                <w:szCs w:val="20"/>
                <w:lang w:eastAsia="ru-RU"/>
              </w:rPr>
              <w:t>)</w:t>
            </w:r>
            <w:r w:rsidRPr="00C07991">
              <w:rPr>
                <w:rFonts w:ascii="Times New Roman" w:eastAsia="Times New Roman" w:hAnsi="Times New Roman" w:cs="Times New Roman"/>
                <w:snapToGrid w:val="0"/>
                <w:spacing w:val="100"/>
                <w:kern w:val="0"/>
                <w:sz w:val="28"/>
                <w:szCs w:val="20"/>
                <w:lang w:eastAsia="ru-RU"/>
              </w:rPr>
              <w:t xml:space="preserve"> . . . . . . . . . . . . . . . . </w:t>
            </w:r>
          </w:p>
        </w:tc>
        <w:tc>
          <w:tcPr>
            <w:tcW w:w="676" w:type="dxa"/>
            <w:vAlign w:val="center"/>
          </w:tcPr>
          <w:p w14:paraId="5300EC31"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p>
          <w:p w14:paraId="6571EC24"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p>
          <w:p w14:paraId="5E7D00D6"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138</w:t>
            </w:r>
          </w:p>
        </w:tc>
      </w:tr>
      <w:tr w:rsidR="00C07991" w:rsidRPr="00C07991" w14:paraId="71FF2E22" w14:textId="77777777" w:rsidTr="00595259">
        <w:tblPrEx>
          <w:tblCellMar>
            <w:top w:w="0" w:type="dxa"/>
            <w:bottom w:w="0" w:type="dxa"/>
          </w:tblCellMar>
        </w:tblPrEx>
        <w:trPr>
          <w:jc w:val="center"/>
        </w:trPr>
        <w:tc>
          <w:tcPr>
            <w:tcW w:w="1101" w:type="dxa"/>
          </w:tcPr>
          <w:p w14:paraId="1F44BBC0" w14:textId="77777777" w:rsidR="00C07991" w:rsidRPr="00C07991" w:rsidRDefault="00C07991" w:rsidP="00C07991">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tc>
        <w:tc>
          <w:tcPr>
            <w:tcW w:w="425" w:type="dxa"/>
          </w:tcPr>
          <w:p w14:paraId="2AE37A36" w14:textId="77777777" w:rsidR="00C07991" w:rsidRPr="00C07991" w:rsidRDefault="00C07991" w:rsidP="00C07991">
            <w:pPr>
              <w:tabs>
                <w:tab w:val="clear" w:pos="709"/>
              </w:tabs>
              <w:suppressAutoHyphens w:val="0"/>
              <w:spacing w:after="0" w:line="360" w:lineRule="auto"/>
              <w:ind w:left="-108" w:right="-108" w:firstLine="0"/>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3.3.</w:t>
            </w:r>
          </w:p>
        </w:tc>
        <w:tc>
          <w:tcPr>
            <w:tcW w:w="7654" w:type="dxa"/>
          </w:tcPr>
          <w:p w14:paraId="73D42BB3" w14:textId="77777777" w:rsidR="00C07991" w:rsidRPr="00C07991" w:rsidRDefault="00C07991" w:rsidP="00C07991">
            <w:pPr>
              <w:tabs>
                <w:tab w:val="clear" w:pos="709"/>
              </w:tabs>
              <w:suppressAutoHyphens w:val="0"/>
              <w:spacing w:after="0" w:line="360" w:lineRule="auto"/>
              <w:ind w:left="-108" w:firstLine="0"/>
              <w:rPr>
                <w:rFonts w:ascii="Times New Roman" w:eastAsia="Times New Roman" w:hAnsi="Times New Roman" w:cs="Times New Roman"/>
                <w:snapToGrid w:val="0"/>
                <w:color w:val="000000"/>
                <w:spacing w:val="-10"/>
                <w:kern w:val="0"/>
                <w:sz w:val="29"/>
                <w:szCs w:val="20"/>
                <w:lang w:eastAsia="ru-RU"/>
              </w:rPr>
            </w:pPr>
            <w:r w:rsidRPr="00C07991">
              <w:rPr>
                <w:rFonts w:ascii="Times New Roman" w:eastAsia="Times New Roman" w:hAnsi="Times New Roman" w:cs="Times New Roman"/>
                <w:snapToGrid w:val="0"/>
                <w:color w:val="000000"/>
                <w:spacing w:val="-9"/>
                <w:kern w:val="0"/>
                <w:sz w:val="29"/>
                <w:szCs w:val="20"/>
                <w:lang w:eastAsia="ru-RU"/>
              </w:rPr>
              <w:t>Становление исполнительского профес</w:t>
            </w:r>
            <w:r w:rsidRPr="00C07991">
              <w:rPr>
                <w:rFonts w:ascii="Times New Roman" w:eastAsia="Times New Roman" w:hAnsi="Times New Roman" w:cs="Times New Roman"/>
                <w:snapToGrid w:val="0"/>
                <w:color w:val="000000"/>
                <w:spacing w:val="-7"/>
                <w:kern w:val="0"/>
                <w:sz w:val="29"/>
                <w:szCs w:val="20"/>
                <w:lang w:eastAsia="ru-RU"/>
              </w:rPr>
              <w:t xml:space="preserve">сионализма в Киеве (Киевская "ветвь" школы Т. Лешетицкого. </w:t>
            </w:r>
            <w:r w:rsidRPr="00C07991">
              <w:rPr>
                <w:rFonts w:ascii="Times New Roman" w:eastAsia="Times New Roman" w:hAnsi="Times New Roman" w:cs="Times New Roman"/>
                <w:snapToGrid w:val="0"/>
                <w:color w:val="000000"/>
                <w:spacing w:val="-5"/>
                <w:kern w:val="0"/>
                <w:sz w:val="29"/>
                <w:szCs w:val="20"/>
                <w:lang w:eastAsia="ru-RU"/>
              </w:rPr>
              <w:t>Деятельность В. Пухальского)</w:t>
            </w:r>
            <w:r w:rsidRPr="00C07991">
              <w:rPr>
                <w:rFonts w:ascii="Times New Roman" w:eastAsia="Times New Roman" w:hAnsi="Times New Roman" w:cs="Times New Roman"/>
                <w:snapToGrid w:val="0"/>
                <w:spacing w:val="100"/>
                <w:kern w:val="0"/>
                <w:sz w:val="28"/>
                <w:szCs w:val="20"/>
                <w:lang w:eastAsia="ru-RU"/>
              </w:rPr>
              <w:t xml:space="preserve"> . . . . . . . . . . . . . . . . . </w:t>
            </w:r>
            <w:r w:rsidRPr="00C07991">
              <w:rPr>
                <w:rFonts w:ascii="Times New Roman" w:eastAsia="Times New Roman" w:hAnsi="Times New Roman" w:cs="Times New Roman"/>
                <w:snapToGrid w:val="0"/>
                <w:spacing w:val="100"/>
                <w:kern w:val="0"/>
                <w:sz w:val="28"/>
                <w:szCs w:val="20"/>
                <w:lang w:eastAsia="ru-RU"/>
              </w:rPr>
              <w:lastRenderedPageBreak/>
              <w:t xml:space="preserve">. </w:t>
            </w:r>
          </w:p>
        </w:tc>
        <w:tc>
          <w:tcPr>
            <w:tcW w:w="676" w:type="dxa"/>
            <w:vAlign w:val="center"/>
          </w:tcPr>
          <w:p w14:paraId="2D9D7A2C"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p>
          <w:p w14:paraId="0D64C57A"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p>
          <w:p w14:paraId="6DF8847A"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169</w:t>
            </w:r>
          </w:p>
        </w:tc>
      </w:tr>
      <w:tr w:rsidR="00C07991" w:rsidRPr="00C07991" w14:paraId="3D685E98" w14:textId="77777777" w:rsidTr="00595259">
        <w:tblPrEx>
          <w:tblCellMar>
            <w:top w:w="0" w:type="dxa"/>
            <w:bottom w:w="0" w:type="dxa"/>
          </w:tblCellMar>
        </w:tblPrEx>
        <w:trPr>
          <w:jc w:val="center"/>
        </w:trPr>
        <w:tc>
          <w:tcPr>
            <w:tcW w:w="1101" w:type="dxa"/>
          </w:tcPr>
          <w:p w14:paraId="6599CB41" w14:textId="77777777" w:rsidR="00C07991" w:rsidRPr="00C07991" w:rsidRDefault="00C07991" w:rsidP="00C07991">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tc>
        <w:tc>
          <w:tcPr>
            <w:tcW w:w="425" w:type="dxa"/>
          </w:tcPr>
          <w:p w14:paraId="58177506" w14:textId="77777777" w:rsidR="00C07991" w:rsidRPr="00C07991" w:rsidRDefault="00C07991" w:rsidP="00C07991">
            <w:pPr>
              <w:tabs>
                <w:tab w:val="clear" w:pos="709"/>
              </w:tabs>
              <w:suppressAutoHyphens w:val="0"/>
              <w:spacing w:after="0" w:line="360" w:lineRule="auto"/>
              <w:ind w:left="-108" w:right="-108" w:firstLine="0"/>
              <w:jc w:val="left"/>
              <w:rPr>
                <w:rFonts w:ascii="Times New Roman" w:eastAsia="Times New Roman" w:hAnsi="Times New Roman" w:cs="Times New Roman"/>
                <w:kern w:val="0"/>
                <w:sz w:val="28"/>
                <w:szCs w:val="20"/>
                <w:lang w:eastAsia="ru-RU"/>
              </w:rPr>
            </w:pPr>
          </w:p>
        </w:tc>
        <w:tc>
          <w:tcPr>
            <w:tcW w:w="7654" w:type="dxa"/>
          </w:tcPr>
          <w:p w14:paraId="16F13D0D" w14:textId="77777777" w:rsidR="00C07991" w:rsidRPr="00C07991" w:rsidRDefault="00C07991" w:rsidP="00C07991">
            <w:pPr>
              <w:shd w:val="clear" w:color="auto" w:fill="FFFFFF"/>
              <w:tabs>
                <w:tab w:val="clear" w:pos="709"/>
              </w:tabs>
              <w:suppressAutoHyphens w:val="0"/>
              <w:spacing w:after="0" w:line="360" w:lineRule="auto"/>
              <w:ind w:left="-108" w:firstLine="0"/>
              <w:jc w:val="left"/>
              <w:rPr>
                <w:rFonts w:ascii="Times New Roman" w:eastAsia="Times New Roman" w:hAnsi="Times New Roman" w:cs="Times New Roman"/>
                <w:snapToGrid w:val="0"/>
                <w:color w:val="000000"/>
                <w:spacing w:val="-9"/>
                <w:kern w:val="0"/>
                <w:sz w:val="29"/>
                <w:szCs w:val="20"/>
                <w:lang w:eastAsia="ru-RU"/>
              </w:rPr>
            </w:pPr>
            <w:r w:rsidRPr="00C07991">
              <w:rPr>
                <w:rFonts w:ascii="Times New Roman" w:eastAsia="Times New Roman" w:hAnsi="Times New Roman" w:cs="Times New Roman"/>
                <w:snapToGrid w:val="0"/>
                <w:color w:val="000000"/>
                <w:spacing w:val="-9"/>
                <w:kern w:val="0"/>
                <w:sz w:val="29"/>
                <w:szCs w:val="20"/>
                <w:lang w:eastAsia="ru-RU"/>
              </w:rPr>
              <w:t>Выводы</w:t>
            </w:r>
            <w:r w:rsidRPr="00C07991">
              <w:rPr>
                <w:rFonts w:ascii="Times New Roman" w:eastAsia="Times New Roman" w:hAnsi="Times New Roman" w:cs="Times New Roman"/>
                <w:snapToGrid w:val="0"/>
                <w:spacing w:val="100"/>
                <w:kern w:val="0"/>
                <w:sz w:val="28"/>
                <w:szCs w:val="20"/>
                <w:lang w:eastAsia="ru-RU"/>
              </w:rPr>
              <w:t xml:space="preserve">. . . . . . . . . . . . . . . . . . . </w:t>
            </w:r>
          </w:p>
        </w:tc>
        <w:tc>
          <w:tcPr>
            <w:tcW w:w="676" w:type="dxa"/>
            <w:vAlign w:val="center"/>
          </w:tcPr>
          <w:p w14:paraId="3FBFD558"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188</w:t>
            </w:r>
          </w:p>
        </w:tc>
      </w:tr>
      <w:tr w:rsidR="00C07991" w:rsidRPr="00C07991" w14:paraId="740C40E3" w14:textId="77777777" w:rsidTr="00595259">
        <w:tblPrEx>
          <w:tblCellMar>
            <w:top w:w="0" w:type="dxa"/>
            <w:bottom w:w="0" w:type="dxa"/>
          </w:tblCellMar>
        </w:tblPrEx>
        <w:trPr>
          <w:jc w:val="center"/>
        </w:trPr>
        <w:tc>
          <w:tcPr>
            <w:tcW w:w="1101" w:type="dxa"/>
          </w:tcPr>
          <w:p w14:paraId="6801CDF3" w14:textId="77777777" w:rsidR="00C07991" w:rsidRPr="00C07991" w:rsidRDefault="00C07991" w:rsidP="00C07991">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tc>
        <w:tc>
          <w:tcPr>
            <w:tcW w:w="425" w:type="dxa"/>
          </w:tcPr>
          <w:p w14:paraId="2846D03A" w14:textId="77777777" w:rsidR="00C07991" w:rsidRPr="00C07991" w:rsidRDefault="00C07991" w:rsidP="00C07991">
            <w:pPr>
              <w:tabs>
                <w:tab w:val="clear" w:pos="709"/>
              </w:tabs>
              <w:suppressAutoHyphens w:val="0"/>
              <w:spacing w:after="0" w:line="360" w:lineRule="auto"/>
              <w:ind w:left="-108" w:right="-108" w:firstLine="0"/>
              <w:jc w:val="left"/>
              <w:rPr>
                <w:rFonts w:ascii="Times New Roman" w:eastAsia="Times New Roman" w:hAnsi="Times New Roman" w:cs="Times New Roman"/>
                <w:kern w:val="0"/>
                <w:sz w:val="28"/>
                <w:szCs w:val="20"/>
                <w:lang w:eastAsia="ru-RU"/>
              </w:rPr>
            </w:pPr>
          </w:p>
        </w:tc>
        <w:tc>
          <w:tcPr>
            <w:tcW w:w="7654" w:type="dxa"/>
          </w:tcPr>
          <w:p w14:paraId="3FAEF898" w14:textId="77777777" w:rsidR="00C07991" w:rsidRPr="00C07991" w:rsidRDefault="00C07991" w:rsidP="00C07991">
            <w:pPr>
              <w:shd w:val="clear" w:color="auto" w:fill="FFFFFF"/>
              <w:tabs>
                <w:tab w:val="clear" w:pos="709"/>
              </w:tabs>
              <w:suppressAutoHyphens w:val="0"/>
              <w:spacing w:after="0" w:line="360" w:lineRule="auto"/>
              <w:ind w:left="-108" w:firstLine="0"/>
              <w:jc w:val="left"/>
              <w:rPr>
                <w:rFonts w:ascii="Times New Roman" w:eastAsia="Times New Roman" w:hAnsi="Times New Roman" w:cs="Times New Roman"/>
                <w:snapToGrid w:val="0"/>
                <w:color w:val="000000"/>
                <w:spacing w:val="-9"/>
                <w:kern w:val="0"/>
                <w:sz w:val="29"/>
                <w:szCs w:val="20"/>
                <w:lang w:eastAsia="ru-RU"/>
              </w:rPr>
            </w:pPr>
            <w:r w:rsidRPr="00C07991">
              <w:rPr>
                <w:rFonts w:ascii="Times New Roman" w:eastAsia="Times New Roman" w:hAnsi="Times New Roman" w:cs="Times New Roman"/>
                <w:snapToGrid w:val="0"/>
                <w:color w:val="000000"/>
                <w:spacing w:val="-9"/>
                <w:kern w:val="0"/>
                <w:sz w:val="29"/>
                <w:szCs w:val="20"/>
                <w:lang w:eastAsia="ru-RU"/>
              </w:rPr>
              <w:t>Список использованных источников</w:t>
            </w:r>
            <w:r w:rsidRPr="00C07991">
              <w:rPr>
                <w:rFonts w:ascii="Times New Roman" w:eastAsia="Times New Roman" w:hAnsi="Times New Roman" w:cs="Times New Roman"/>
                <w:snapToGrid w:val="0"/>
                <w:spacing w:val="100"/>
                <w:kern w:val="0"/>
                <w:sz w:val="28"/>
                <w:szCs w:val="20"/>
                <w:lang w:eastAsia="ru-RU"/>
              </w:rPr>
              <w:t xml:space="preserve">. . . . . . . . . . </w:t>
            </w:r>
          </w:p>
        </w:tc>
        <w:tc>
          <w:tcPr>
            <w:tcW w:w="676" w:type="dxa"/>
            <w:vAlign w:val="center"/>
          </w:tcPr>
          <w:p w14:paraId="3683A98C" w14:textId="77777777" w:rsidR="00C07991" w:rsidRPr="00C07991" w:rsidRDefault="00C07991" w:rsidP="00C07991">
            <w:pPr>
              <w:tabs>
                <w:tab w:val="clear" w:pos="709"/>
              </w:tabs>
              <w:suppressAutoHyphens w:val="0"/>
              <w:spacing w:after="0" w:line="360" w:lineRule="auto"/>
              <w:ind w:left="-108" w:firstLine="0"/>
              <w:jc w:val="righ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194</w:t>
            </w:r>
          </w:p>
        </w:tc>
      </w:tr>
    </w:tbl>
    <w:p w14:paraId="15224D49" w14:textId="77777777" w:rsidR="00C07991" w:rsidRPr="00C07991" w:rsidRDefault="00C07991" w:rsidP="00C07991">
      <w:pPr>
        <w:shd w:val="clear" w:color="auto" w:fill="FFFFFF"/>
        <w:tabs>
          <w:tab w:val="clear" w:pos="709"/>
        </w:tabs>
        <w:suppressAutoHyphens w:val="0"/>
        <w:spacing w:before="149" w:after="0" w:line="360" w:lineRule="auto"/>
        <w:ind w:left="1267" w:firstLine="0"/>
        <w:jc w:val="left"/>
        <w:rPr>
          <w:rFonts w:ascii="Times New Roman" w:eastAsia="Times New Roman" w:hAnsi="Times New Roman" w:cs="Times New Roman"/>
          <w:snapToGrid w:val="0"/>
          <w:kern w:val="0"/>
          <w:sz w:val="20"/>
          <w:szCs w:val="20"/>
          <w:lang w:eastAsia="ru-RU"/>
        </w:rPr>
      </w:pPr>
    </w:p>
    <w:p w14:paraId="02DF0FF0" w14:textId="77777777" w:rsidR="00993131" w:rsidRDefault="00993131" w:rsidP="00993131"/>
    <w:p w14:paraId="5FFBB712" w14:textId="77777777" w:rsidR="00C07991" w:rsidRDefault="00C07991" w:rsidP="00993131"/>
    <w:p w14:paraId="56AB074D" w14:textId="77777777" w:rsidR="00C07991" w:rsidRDefault="00C07991" w:rsidP="00993131"/>
    <w:p w14:paraId="7A440609" w14:textId="77777777" w:rsidR="00C07991" w:rsidRDefault="00C07991" w:rsidP="00993131"/>
    <w:p w14:paraId="1EA88B25" w14:textId="77777777" w:rsidR="00C07991" w:rsidRDefault="00C07991" w:rsidP="00993131"/>
    <w:p w14:paraId="468575E3" w14:textId="77777777" w:rsidR="00C07991" w:rsidRPr="00C07991" w:rsidRDefault="00C07991" w:rsidP="00C07991">
      <w:pPr>
        <w:widowControl/>
        <w:tabs>
          <w:tab w:val="clear" w:pos="709"/>
        </w:tabs>
        <w:suppressAutoHyphens w:val="0"/>
        <w:spacing w:after="0" w:line="360" w:lineRule="auto"/>
        <w:ind w:firstLine="0"/>
        <w:jc w:val="center"/>
        <w:rPr>
          <w:rFonts w:ascii="Times New Roman" w:eastAsia="Times New Roman" w:hAnsi="Times New Roman" w:cs="Times New Roman"/>
          <w:b/>
          <w:spacing w:val="60"/>
          <w:kern w:val="0"/>
          <w:sz w:val="28"/>
          <w:szCs w:val="20"/>
          <w:lang w:eastAsia="ru-RU"/>
        </w:rPr>
      </w:pPr>
      <w:r w:rsidRPr="00C07991">
        <w:rPr>
          <w:rFonts w:ascii="Times New Roman" w:eastAsia="Times New Roman" w:hAnsi="Times New Roman" w:cs="Times New Roman"/>
          <w:b/>
          <w:spacing w:val="60"/>
          <w:kern w:val="0"/>
          <w:sz w:val="28"/>
          <w:szCs w:val="20"/>
          <w:lang w:eastAsia="ru-RU"/>
        </w:rPr>
        <w:t>ВВЕДЕНИЕ</w:t>
      </w:r>
    </w:p>
    <w:p w14:paraId="09084EC0" w14:textId="77777777" w:rsidR="00C07991" w:rsidRPr="00C07991" w:rsidRDefault="00C07991" w:rsidP="00C0799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1EC1C197" w14:textId="77777777" w:rsidR="00C07991" w:rsidRPr="00C07991" w:rsidRDefault="00C07991" w:rsidP="00C0799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Одно из свойств терминологического аппарата системы гуманитарных наук заключается в своеобразной смысловой мимикрии составляющих его компонентов, приводящей к явлению полисемии оперативных единиц аналитического описания. Констатируя данный факт, Р. Мних справедливо замечает, что принятое в украинском и русском языках выражение «гуманитарные науки» не вполне соответствует сути представляемого им познавательного метода, поскольку внутренняя его форма «заземлена» у тому сен</w:t>
      </w:r>
      <w:r w:rsidRPr="00C07991">
        <w:rPr>
          <w:rFonts w:ascii="Times New Roman" w:eastAsia="Times New Roman" w:hAnsi="Times New Roman" w:cs="Times New Roman"/>
          <w:kern w:val="0"/>
          <w:sz w:val="28"/>
          <w:szCs w:val="20"/>
          <w:lang w:val="uk-UA" w:eastAsia="ru-RU"/>
        </w:rPr>
        <w:t>сі, що латинські корені «</w:t>
      </w:r>
      <w:r w:rsidRPr="00C07991">
        <w:rPr>
          <w:rFonts w:ascii="Times New Roman" w:eastAsia="Times New Roman" w:hAnsi="Times New Roman" w:cs="Times New Roman"/>
          <w:kern w:val="0"/>
          <w:sz w:val="28"/>
          <w:szCs w:val="20"/>
          <w:lang w:val="en-US" w:eastAsia="ru-RU"/>
        </w:rPr>
        <w:t>humanus</w:t>
      </w:r>
      <w:r w:rsidRPr="00C07991">
        <w:rPr>
          <w:rFonts w:ascii="Times New Roman" w:eastAsia="Times New Roman" w:hAnsi="Times New Roman" w:cs="Times New Roman"/>
          <w:kern w:val="0"/>
          <w:sz w:val="28"/>
          <w:szCs w:val="20"/>
          <w:lang w:eastAsia="ru-RU"/>
        </w:rPr>
        <w:t xml:space="preserve">» </w:t>
      </w:r>
      <w:r w:rsidRPr="00C07991">
        <w:rPr>
          <w:rFonts w:ascii="Times New Roman" w:eastAsia="Times New Roman" w:hAnsi="Times New Roman" w:cs="Times New Roman"/>
          <w:kern w:val="0"/>
          <w:sz w:val="28"/>
          <w:szCs w:val="20"/>
          <w:lang w:val="uk-UA" w:eastAsia="ru-RU"/>
        </w:rPr>
        <w:t>пов’язані с поняттям землі</w:t>
      </w:r>
      <w:r w:rsidRPr="00C07991">
        <w:rPr>
          <w:rFonts w:ascii="Times New Roman" w:eastAsia="Times New Roman" w:hAnsi="Times New Roman" w:cs="Times New Roman"/>
          <w:kern w:val="0"/>
          <w:sz w:val="28"/>
          <w:szCs w:val="20"/>
          <w:lang w:eastAsia="ru-RU"/>
        </w:rPr>
        <w:t>»</w:t>
      </w:r>
      <w:r w:rsidRPr="00C07991">
        <w:rPr>
          <w:rFonts w:ascii="Times New Roman" w:eastAsia="Times New Roman" w:hAnsi="Times New Roman" w:cs="Times New Roman"/>
          <w:kern w:val="0"/>
          <w:sz w:val="28"/>
          <w:szCs w:val="20"/>
          <w:lang w:val="uk-UA" w:eastAsia="ru-RU"/>
        </w:rPr>
        <w:t xml:space="preserve">. </w:t>
      </w:r>
      <w:r w:rsidRPr="00C07991">
        <w:rPr>
          <w:rFonts w:ascii="Times New Roman" w:eastAsia="Times New Roman" w:hAnsi="Times New Roman" w:cs="Times New Roman"/>
          <w:kern w:val="0"/>
          <w:sz w:val="28"/>
          <w:szCs w:val="20"/>
          <w:lang w:eastAsia="ru-RU"/>
        </w:rPr>
        <w:t>Более адекватным ученый считает немецкое слово «</w:t>
      </w:r>
      <w:r w:rsidRPr="00C07991">
        <w:rPr>
          <w:rFonts w:ascii="Times New Roman" w:eastAsia="Times New Roman" w:hAnsi="Times New Roman" w:cs="Times New Roman"/>
          <w:kern w:val="0"/>
          <w:sz w:val="28"/>
          <w:szCs w:val="20"/>
          <w:lang w:val="en-US" w:eastAsia="ru-RU"/>
        </w:rPr>
        <w:t>Geisteswissenschasften</w:t>
      </w:r>
      <w:r w:rsidRPr="00C07991">
        <w:rPr>
          <w:rFonts w:ascii="Times New Roman" w:eastAsia="Times New Roman" w:hAnsi="Times New Roman" w:cs="Times New Roman"/>
          <w:kern w:val="0"/>
          <w:sz w:val="28"/>
          <w:szCs w:val="20"/>
          <w:lang w:eastAsia="ru-RU"/>
        </w:rPr>
        <w:t>», то есть «наука о духе», так как «</w:t>
      </w:r>
      <w:r w:rsidRPr="00C07991">
        <w:rPr>
          <w:rFonts w:ascii="Times New Roman" w:eastAsia="Times New Roman" w:hAnsi="Times New Roman" w:cs="Times New Roman"/>
          <w:kern w:val="0"/>
          <w:sz w:val="28"/>
          <w:szCs w:val="20"/>
          <w:lang w:val="uk-UA" w:eastAsia="ru-RU"/>
        </w:rPr>
        <w:t xml:space="preserve">в основі гуманітарного терміну лежить відношення </w:t>
      </w:r>
      <w:r w:rsidRPr="00C07991">
        <w:rPr>
          <w:rFonts w:ascii="Times New Roman" w:eastAsia="Times New Roman" w:hAnsi="Times New Roman" w:cs="Times New Roman"/>
          <w:kern w:val="0"/>
          <w:sz w:val="28"/>
          <w:szCs w:val="20"/>
          <w:lang w:eastAsia="ru-RU"/>
        </w:rPr>
        <w:t>«</w:t>
      </w:r>
      <w:r w:rsidRPr="00C07991">
        <w:rPr>
          <w:rFonts w:ascii="Times New Roman" w:eastAsia="Times New Roman" w:hAnsi="Times New Roman" w:cs="Times New Roman"/>
          <w:kern w:val="0"/>
          <w:sz w:val="28"/>
          <w:szCs w:val="20"/>
          <w:lang w:val="uk-UA" w:eastAsia="ru-RU"/>
        </w:rPr>
        <w:t>суб’єкта</w:t>
      </w:r>
      <w:r w:rsidRPr="00C07991">
        <w:rPr>
          <w:rFonts w:ascii="Times New Roman" w:eastAsia="Times New Roman" w:hAnsi="Times New Roman" w:cs="Times New Roman"/>
          <w:kern w:val="0"/>
          <w:sz w:val="28"/>
          <w:szCs w:val="20"/>
          <w:lang w:eastAsia="ru-RU"/>
        </w:rPr>
        <w:t>» (тобто «</w:t>
      </w:r>
      <w:r w:rsidRPr="00C07991">
        <w:rPr>
          <w:rFonts w:ascii="Times New Roman" w:eastAsia="Times New Roman" w:hAnsi="Times New Roman" w:cs="Times New Roman"/>
          <w:kern w:val="0"/>
          <w:sz w:val="28"/>
          <w:szCs w:val="20"/>
          <w:lang w:val="uk-UA" w:eastAsia="ru-RU"/>
        </w:rPr>
        <w:t>духу</w:t>
      </w:r>
      <w:r w:rsidRPr="00C07991">
        <w:rPr>
          <w:rFonts w:ascii="Times New Roman" w:eastAsia="Times New Roman" w:hAnsi="Times New Roman" w:cs="Times New Roman"/>
          <w:kern w:val="0"/>
          <w:sz w:val="28"/>
          <w:szCs w:val="20"/>
          <w:lang w:eastAsia="ru-RU"/>
        </w:rPr>
        <w:t>») до певного феномену». Отсюда Р. Мних делает интересный вывод, что субъективность, или духовность личности, «</w:t>
      </w:r>
      <w:r w:rsidRPr="00C07991">
        <w:rPr>
          <w:rFonts w:ascii="Times New Roman" w:eastAsia="Times New Roman" w:hAnsi="Times New Roman" w:cs="Times New Roman"/>
          <w:kern w:val="0"/>
          <w:sz w:val="28"/>
          <w:szCs w:val="20"/>
          <w:lang w:val="uk-UA" w:eastAsia="ru-RU"/>
        </w:rPr>
        <w:t>у даному випадку є принциповою ознакою, бо саме вона визначає межі точності гуманітарної термінології</w:t>
      </w:r>
      <w:r w:rsidRPr="00C07991">
        <w:rPr>
          <w:rFonts w:ascii="Times New Roman" w:eastAsia="Times New Roman" w:hAnsi="Times New Roman" w:cs="Times New Roman"/>
          <w:kern w:val="0"/>
          <w:sz w:val="28"/>
          <w:szCs w:val="20"/>
          <w:lang w:eastAsia="ru-RU"/>
        </w:rPr>
        <w:t>» [105, 77]</w:t>
      </w:r>
      <w:r w:rsidRPr="00C07991">
        <w:rPr>
          <w:rFonts w:ascii="Times New Roman" w:eastAsia="Times New Roman" w:hAnsi="Times New Roman" w:cs="Times New Roman"/>
          <w:kern w:val="0"/>
          <w:sz w:val="28"/>
          <w:szCs w:val="20"/>
          <w:vertAlign w:val="superscript"/>
          <w:lang w:eastAsia="ru-RU"/>
        </w:rPr>
        <w:footnoteReference w:id="1"/>
      </w:r>
      <w:r w:rsidRPr="00C07991">
        <w:rPr>
          <w:rFonts w:ascii="Times New Roman" w:eastAsia="Times New Roman" w:hAnsi="Times New Roman" w:cs="Times New Roman"/>
          <w:kern w:val="0"/>
          <w:sz w:val="28"/>
          <w:szCs w:val="20"/>
          <w:lang w:eastAsia="ru-RU"/>
        </w:rPr>
        <w:t xml:space="preserve">. Как представляется нам, субъективность в данном контексте подразумевает не только конкретное, индивидуальное «я» исследователя, но и саму тенденцию к интерпретации термина, то есть </w:t>
      </w:r>
      <w:r w:rsidRPr="00C07991">
        <w:rPr>
          <w:rFonts w:ascii="Times New Roman" w:eastAsia="Times New Roman" w:hAnsi="Times New Roman" w:cs="Times New Roman"/>
          <w:kern w:val="0"/>
          <w:sz w:val="28"/>
          <w:szCs w:val="20"/>
          <w:lang w:val="uk-UA" w:eastAsia="ru-RU"/>
        </w:rPr>
        <w:t>ту</w:t>
      </w:r>
      <w:r w:rsidRPr="00C07991">
        <w:rPr>
          <w:rFonts w:ascii="Times New Roman" w:eastAsia="Times New Roman" w:hAnsi="Times New Roman" w:cs="Times New Roman"/>
          <w:kern w:val="0"/>
          <w:sz w:val="28"/>
          <w:szCs w:val="20"/>
          <w:lang w:eastAsia="ru-RU"/>
        </w:rPr>
        <w:t xml:space="preserve"> волю </w:t>
      </w:r>
      <w:r w:rsidRPr="00C07991">
        <w:rPr>
          <w:rFonts w:ascii="Times New Roman" w:eastAsia="Times New Roman" w:hAnsi="Times New Roman" w:cs="Times New Roman"/>
          <w:kern w:val="0"/>
          <w:sz w:val="28"/>
          <w:szCs w:val="20"/>
          <w:lang w:eastAsia="ru-RU"/>
        </w:rPr>
        <w:lastRenderedPageBreak/>
        <w:t xml:space="preserve">к смыслотворчеству, которая неизбежно проявляется в отношении к изучаемому предмету с позиции избираемого ракурса его освещения. Отношение, или интерпретация </w:t>
      </w:r>
      <w:r w:rsidRPr="00C07991">
        <w:rPr>
          <w:rFonts w:ascii="Times New Roman" w:eastAsia="Times New Roman" w:hAnsi="Times New Roman" w:cs="Times New Roman"/>
          <w:kern w:val="0"/>
          <w:sz w:val="28"/>
          <w:szCs w:val="20"/>
          <w:lang w:val="uk-UA" w:eastAsia="ru-RU"/>
        </w:rPr>
        <w:t xml:space="preserve">связаны </w:t>
      </w:r>
      <w:r w:rsidRPr="00C07991">
        <w:rPr>
          <w:rFonts w:ascii="Times New Roman" w:eastAsia="Times New Roman" w:hAnsi="Times New Roman" w:cs="Times New Roman"/>
          <w:kern w:val="0"/>
          <w:sz w:val="28"/>
          <w:szCs w:val="20"/>
          <w:lang w:eastAsia="ru-RU"/>
        </w:rPr>
        <w:t>со спецификой гуманитарного познания, методологию которого нередко характеризуют как понимание – в противовес объяснению в естественных науках [73, 344]. Следовательно, многозначность терминологии гуманитарных наук отражает их суть и как будто не нуждается в сведении их к единому знаменателю. Сказанное подтверждается очевидной пересемантизацией, например, категорий философии, филологии, лингвистики и пр. в музыковедческом обиходе, где понятия материального и идеального, сюжета и фабулы, знака и фигур речи получают трактовку, значительно отличающуюся от первоначальной. Содержательная оболочка этих понятий как бы растягивается, удаляясь от смыслового ядра, в результате чего происходит их диффузия. Вместе с тем, в системе гуманитарных наук прослеживается и встречная тенденция к некоторому единству понятийного аппарата, что проявляется в сосуществовании терминов «мигрантов» и терминов «хамелеонов». Первые из них заимствуются из одной отрасли знания и адаптируются к другой, вторые же как бы синхронно произрастают в различных почвах, обладая свойством всеприсутствия. На современном этапе вторая тенденция наиболее очевидна в культурологии, предметом которой считают «совокупность искусственных порядков и объектов, созданных людьми в дополнение к природным, заученных форм человеческого поведения и деятельности, обретенных знаний, образов самопознания и символических обозначений окружающего мира» [73, 203].</w:t>
      </w:r>
    </w:p>
    <w:p w14:paraId="0A2C8D48" w14:textId="77777777" w:rsidR="00C07991" w:rsidRPr="00C07991" w:rsidRDefault="00C07991" w:rsidP="00C0799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 xml:space="preserve">При таком толковании культуры система гуманитарных знаний, возникшая в процессе материально-духовной практики, предстает как одна из форм ее самореализации, имеющая непосредственно антропологическую направленность. Следовательно, используемые ею разнообразные понятия должны обладать помимо специального, единичного, общекультурным, всеобщим содержанием, выступая в роли «символических обозначений» и </w:t>
      </w:r>
      <w:r w:rsidRPr="00C07991">
        <w:rPr>
          <w:rFonts w:ascii="Times New Roman" w:eastAsia="Times New Roman" w:hAnsi="Times New Roman" w:cs="Times New Roman"/>
          <w:kern w:val="0"/>
          <w:sz w:val="28"/>
          <w:szCs w:val="20"/>
          <w:lang w:eastAsia="ru-RU"/>
        </w:rPr>
        <w:lastRenderedPageBreak/>
        <w:t>«образов самопознания». Данному условию в полной мере отвечает термин «школа», обладающий центробежными (в соответствии со своеобразием понятийного аппарата определенной дисциплины) и центростремительными (общегуманитарными) смыслопорождающими тенденциями и в силу этого при его употреблении в каждом конкретном случае выступающий в двойном, единичном и универсальном, значении. Разнонаправленная семантика «школы» позволяет высветит двуликость скрывающегося за ней явления, феномен которого раскрывается на двух, микро-, и макроуровнях познания: первый дает представление об отдельно взятом виде гуманитарной деятельности, одной из ее форм, другой – о единстве ее отраслевых слагаемых, их общей сути. Возникает возможность рассматривать школу на стыке различных дисциплин – интегративной (культурологии) и специальной (отраслевой), что соответствует современному состоянию и потребностям системы науки.</w:t>
      </w:r>
    </w:p>
    <w:p w14:paraId="6A34CB4F" w14:textId="77777777" w:rsidR="00C07991" w:rsidRPr="00C07991" w:rsidRDefault="00C07991" w:rsidP="00C0799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Заметим, что данная возможность не рассматривается нами как самоцель, но как условие разгадки секрета школы, ее константности в истории отдельных родов деятельности, шире – в формировании всего культурного наследия. Его выполнение диктуется также необходимостью периодического преодоления узко специализированного знания для получения новых эвристических результатов, недостижимых либо затрудненных на определенном этапе развития научной отрасли в силу ее герметизма, замкнутости на самое себя.</w:t>
      </w:r>
    </w:p>
    <w:p w14:paraId="066892D5" w14:textId="77777777" w:rsidR="00C07991" w:rsidRPr="00C07991" w:rsidRDefault="00C07991" w:rsidP="00C0799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b/>
          <w:kern w:val="0"/>
          <w:sz w:val="28"/>
          <w:szCs w:val="20"/>
          <w:lang w:eastAsia="ru-RU"/>
        </w:rPr>
        <w:t>Актуальность</w:t>
      </w:r>
      <w:r w:rsidRPr="00C07991">
        <w:rPr>
          <w:rFonts w:ascii="Times New Roman" w:eastAsia="Times New Roman" w:hAnsi="Times New Roman" w:cs="Times New Roman"/>
          <w:kern w:val="0"/>
          <w:sz w:val="28"/>
          <w:szCs w:val="20"/>
          <w:lang w:eastAsia="ru-RU"/>
        </w:rPr>
        <w:t xml:space="preserve"> </w:t>
      </w:r>
      <w:r w:rsidRPr="00C07991">
        <w:rPr>
          <w:rFonts w:ascii="Times New Roman" w:eastAsia="Times New Roman" w:hAnsi="Times New Roman" w:cs="Times New Roman"/>
          <w:b/>
          <w:kern w:val="0"/>
          <w:sz w:val="28"/>
          <w:szCs w:val="20"/>
          <w:lang w:eastAsia="ru-RU"/>
        </w:rPr>
        <w:t>диссертационного исследования</w:t>
      </w:r>
      <w:r w:rsidRPr="00C07991">
        <w:rPr>
          <w:rFonts w:ascii="Times New Roman" w:eastAsia="Times New Roman" w:hAnsi="Times New Roman" w:cs="Times New Roman"/>
          <w:kern w:val="0"/>
          <w:sz w:val="28"/>
          <w:szCs w:val="20"/>
          <w:lang w:eastAsia="ru-RU"/>
        </w:rPr>
        <w:t xml:space="preserve"> состоит в раскрытии существа феномена школы по отношению к гуманитарной деятельности и порождаемых ею культурных ценностей и смыслов. Избранный аспект анализа еще не затронут музыкальной наукой, «школа» не фигурирует в ней самостоятельным предметом изучения – при расхожести и даже стертости слова-понятия, что ведет к размыванию границ самого термина и явления, которое он означает. Особое положение складывается в истории </w:t>
      </w:r>
      <w:r w:rsidRPr="00C07991">
        <w:rPr>
          <w:rFonts w:ascii="Times New Roman" w:eastAsia="Times New Roman" w:hAnsi="Times New Roman" w:cs="Times New Roman"/>
          <w:kern w:val="0"/>
          <w:sz w:val="28"/>
          <w:szCs w:val="20"/>
          <w:lang w:eastAsia="ru-RU"/>
        </w:rPr>
        <w:lastRenderedPageBreak/>
        <w:t>исполнительского искусства, где «школа» претендует на роль типологической единицы, вне которой невозможна классификация, а, следовательно, рационалистическое упорядочение создаваемых в его контексте реалий и ценностных суждений. Здесь раскрывается другой, более частный аспект анализа избранной нами проблематики, касающейся функции «школы» в системе становления, развития и функционирования исполнительской деятельности и ее отражения в общественном сознании.</w:t>
      </w:r>
    </w:p>
    <w:p w14:paraId="74D5B5E4" w14:textId="77777777" w:rsidR="00C07991" w:rsidRPr="00C07991" w:rsidRDefault="00C07991" w:rsidP="00C07991">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 xml:space="preserve">В отечественном музыкознании термин «школа» употребляется в следующих значениях: учебное заведение; методическое пособие или руководство для обучения игры на музыкальном инструменте; художественно направление, течение, основанное на определенных творческих принципах либо представленное группой учеников и последователей какого-либо композитора, исполнителя, педагога; профессиональное музыкальное творчество отдельной страны </w:t>
      </w:r>
    </w:p>
    <w:p w14:paraId="45AFD4BA" w14:textId="77777777" w:rsidR="00C07991" w:rsidRPr="00C07991" w:rsidRDefault="00C07991" w:rsidP="00C0799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 xml:space="preserve">[156, 585]; фортепианно-педагогическое направление; школа игры; учение, определяющее теорию пианизма; исполнительские задачи, возникающие в процессе работы над музыкальным произведением [66, 7; 66, 41]. При широкой амплитуде смысловых оттенков данного понятия они ясно группируются вокруг двух родов деятельности: художественно-исполнительской и педагогической. Слитность в «школе» искусства и дидактики специально оговаривает Л. Баренбойм; по мнению ученого, даже наиболее широкое понимание термина «школа», включающее «всю сумму эстетико-стилевых взглядов, художественно-выразительных средств и черт пианистического мастерства в их единстве», страдает односторонностью: «в поле зрения находится лишь то, </w:t>
      </w:r>
      <w:r w:rsidRPr="00C07991">
        <w:rPr>
          <w:rFonts w:ascii="Times New Roman" w:eastAsia="Times New Roman" w:hAnsi="Times New Roman" w:cs="Times New Roman"/>
          <w:spacing w:val="60"/>
          <w:kern w:val="0"/>
          <w:sz w:val="28"/>
          <w:szCs w:val="20"/>
          <w:lang w:eastAsia="ru-RU"/>
        </w:rPr>
        <w:t>чему</w:t>
      </w:r>
      <w:r w:rsidRPr="00C07991">
        <w:rPr>
          <w:rFonts w:ascii="Times New Roman" w:eastAsia="Times New Roman" w:hAnsi="Times New Roman" w:cs="Times New Roman"/>
          <w:kern w:val="0"/>
          <w:sz w:val="28"/>
          <w:szCs w:val="20"/>
          <w:lang w:eastAsia="ru-RU"/>
        </w:rPr>
        <w:t xml:space="preserve"> обучают, а то, </w:t>
      </w:r>
      <w:r w:rsidRPr="00C07991">
        <w:rPr>
          <w:rFonts w:ascii="Times New Roman" w:eastAsia="Times New Roman" w:hAnsi="Times New Roman" w:cs="Times New Roman"/>
          <w:spacing w:val="60"/>
          <w:kern w:val="0"/>
          <w:sz w:val="28"/>
          <w:szCs w:val="20"/>
          <w:lang w:eastAsia="ru-RU"/>
        </w:rPr>
        <w:t>как</w:t>
      </w:r>
      <w:r w:rsidRPr="00C07991">
        <w:rPr>
          <w:rFonts w:ascii="Times New Roman" w:eastAsia="Times New Roman" w:hAnsi="Times New Roman" w:cs="Times New Roman"/>
          <w:kern w:val="0"/>
          <w:sz w:val="28"/>
          <w:szCs w:val="20"/>
          <w:lang w:eastAsia="ru-RU"/>
        </w:rPr>
        <w:t xml:space="preserve"> обучают, остается без внимания. Действенность школы может осуществляться лишь тогда, когда в это понятие включают не только эстетическую и техническую, но и педагогическую сторону дела» [19, 26]. В масштабных трудах более позднего времени, раскрывающих некоторые стороны пианизма с теоретических позиций, как </w:t>
      </w:r>
      <w:r w:rsidRPr="00C07991">
        <w:rPr>
          <w:rFonts w:ascii="Times New Roman" w:eastAsia="Times New Roman" w:hAnsi="Times New Roman" w:cs="Times New Roman"/>
          <w:kern w:val="0"/>
          <w:sz w:val="28"/>
          <w:szCs w:val="20"/>
          <w:lang w:eastAsia="ru-RU"/>
        </w:rPr>
        <w:lastRenderedPageBreak/>
        <w:t>правило, научная концепция неизбежно содержит активные выходы в область педагогики [см.: 128].</w:t>
      </w:r>
    </w:p>
    <w:p w14:paraId="0580C8CD" w14:textId="77777777" w:rsidR="00C07991" w:rsidRPr="00C07991" w:rsidRDefault="00C07991" w:rsidP="00C07991">
      <w:pPr>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Сложившаяся в науке ситуация обусловлена не столько методической сложностью обучения будущего музыканта, сколько, на наш взгляд, спецификой бытия исполнительского искусства, представляющего собой устную форму высказывания даже в эпоху аудио- и видеосредств, вследствие чего обостряется проблема преемственности, трансляции нормативных подходов к данному виду художественно-творческой деятельности и ее готовых результатов, выработанных ею познавательных моделей и языковых форм. В таком контексте «школа-пeдaгoгикa» (термин введен в оборот нами – Ж.Д.) является одним из обязательных факторов кристаллизации и распространения возникающего и уже имеющегося духовно-практического опыта, поскольку в ней осуществляется акт его непосредственной передачи </w:t>
      </w:r>
      <w:r w:rsidRPr="00C07991">
        <w:rPr>
          <w:rFonts w:ascii="Times New Roman" w:eastAsia="Times New Roman" w:hAnsi="Times New Roman" w:cs="Times New Roman"/>
          <w:b/>
          <w:snapToGrid w:val="0"/>
          <w:kern w:val="0"/>
          <w:sz w:val="28"/>
          <w:szCs w:val="20"/>
          <w:lang w:eastAsia="ru-RU"/>
        </w:rPr>
        <w:t>(</w:t>
      </w:r>
      <w:r w:rsidRPr="00C07991">
        <w:rPr>
          <w:rFonts w:ascii="Times New Roman" w:eastAsia="Times New Roman" w:hAnsi="Times New Roman" w:cs="Times New Roman"/>
          <w:snapToGrid w:val="0"/>
          <w:kern w:val="0"/>
          <w:sz w:val="28"/>
          <w:szCs w:val="20"/>
          <w:lang w:eastAsia="ru-RU"/>
        </w:rPr>
        <w:t>буквально «из рук в руки»</w:t>
      </w:r>
      <w:r w:rsidRPr="00C07991">
        <w:rPr>
          <w:rFonts w:ascii="Times New Roman" w:eastAsia="Times New Roman" w:hAnsi="Times New Roman" w:cs="Times New Roman"/>
          <w:b/>
          <w:snapToGrid w:val="0"/>
          <w:kern w:val="0"/>
          <w:sz w:val="28"/>
          <w:szCs w:val="20"/>
          <w:lang w:eastAsia="ru-RU"/>
        </w:rPr>
        <w:t>)</w:t>
      </w:r>
      <w:r w:rsidRPr="00C07991">
        <w:rPr>
          <w:rFonts w:ascii="Times New Roman" w:eastAsia="Times New Roman" w:hAnsi="Times New Roman" w:cs="Times New Roman"/>
          <w:snapToGrid w:val="0"/>
          <w:kern w:val="0"/>
          <w:sz w:val="28"/>
          <w:szCs w:val="20"/>
          <w:lang w:eastAsia="ru-RU"/>
        </w:rPr>
        <w:t xml:space="preserve"> от учителя к ученику. Тем самым в «школе-педагогике» дидактические задачи, не утрачивая, бесспорно, своей значимости и актуальности, отступают перед более важной целью: обеспечением непрерывности художественного пространства исполнительского искусства, деятельности, направленной на его создание. Здесь уместно вспомнить схему «круга школ», созданную М. Курбатовым. Комментируя ее, Л. Баренбойм пишет: «то, что у основоположника школы наполнено жизнью и являет собой органический сплав художественных намерений и средств их инструментального воплощения, у ее последователей, иногда уже в первом поколении, начинает разъедаться догматизмом его адептов, сказывающимся в послушном «повторении» одних и тех же технических приемов, художественных правил. И тогда на смену одной школе выступает новая, в лице другого музыканта, и все начинается сызнова, «вновь начинается круг школ» [19, 25]. Заметим, что в данном контексте догматизм является крайним, абсолютным выражением тенденции к удержанию сложившегося опыта, свойственной любому виду устной традиции. Школа есть «охранная грамота» </w:t>
      </w:r>
      <w:r w:rsidRPr="00C07991">
        <w:rPr>
          <w:rFonts w:ascii="Times New Roman" w:eastAsia="Times New Roman" w:hAnsi="Times New Roman" w:cs="Times New Roman"/>
          <w:snapToGrid w:val="0"/>
          <w:kern w:val="0"/>
          <w:sz w:val="28"/>
          <w:szCs w:val="20"/>
          <w:lang w:eastAsia="ru-RU"/>
        </w:rPr>
        <w:lastRenderedPageBreak/>
        <w:t>этого опыта, обеспечивающая единство искусства игры на инструменте, ключевое звено, посредством которого историческая последовательность возникновения исполнительского наследия замыкается в цепь. Предлагаемая постановка вопроса, при которой «школа « выступает своеобразным регулятором исполнительской деятельности и ее осмысления общественным сознанием, позволяет характеризовать ее как один из способов существования коллективной памяти, то есть т р а д и ц и ю; поскольку же исполнительство есть разновидность антропологической, гуманитарной деятельности, направленной на художественно-познавательные цели, ее можно считать к у л ь т у р н о й традицией.</w:t>
      </w:r>
    </w:p>
    <w:p w14:paraId="38A42329" w14:textId="77777777" w:rsidR="00C07991" w:rsidRPr="00C07991" w:rsidRDefault="00C07991" w:rsidP="00C07991">
      <w:pPr>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b/>
          <w:snapToGrid w:val="0"/>
          <w:kern w:val="0"/>
          <w:sz w:val="28"/>
          <w:szCs w:val="20"/>
          <w:lang w:eastAsia="ru-RU"/>
        </w:rPr>
        <w:t>Цель исследования</w:t>
      </w:r>
      <w:r w:rsidRPr="00C07991">
        <w:rPr>
          <w:rFonts w:ascii="Times New Roman" w:eastAsia="Times New Roman" w:hAnsi="Times New Roman" w:cs="Times New Roman"/>
          <w:snapToGrid w:val="0"/>
          <w:kern w:val="0"/>
          <w:sz w:val="28"/>
          <w:szCs w:val="20"/>
          <w:lang w:eastAsia="ru-RU"/>
        </w:rPr>
        <w:t xml:space="preserve"> </w:t>
      </w:r>
      <w:r w:rsidRPr="00C07991">
        <w:rPr>
          <w:rFonts w:ascii="Times New Roman" w:eastAsia="Times New Roman" w:hAnsi="Times New Roman" w:cs="Times New Roman"/>
          <w:b/>
          <w:snapToGrid w:val="0"/>
          <w:kern w:val="0"/>
          <w:sz w:val="28"/>
          <w:szCs w:val="20"/>
          <w:lang w:eastAsia="ru-RU"/>
        </w:rPr>
        <w:t xml:space="preserve">– </w:t>
      </w:r>
      <w:r w:rsidRPr="00C07991">
        <w:rPr>
          <w:rFonts w:ascii="Times New Roman" w:eastAsia="Times New Roman" w:hAnsi="Times New Roman" w:cs="Times New Roman"/>
          <w:snapToGrid w:val="0"/>
          <w:kern w:val="0"/>
          <w:sz w:val="28"/>
          <w:szCs w:val="20"/>
          <w:lang w:eastAsia="ru-RU"/>
        </w:rPr>
        <w:t xml:space="preserve">создание типологической модели исполнительской пианистической школы и апробация ее эвристических возможностей на конкретном историческом метериале. </w:t>
      </w:r>
    </w:p>
    <w:p w14:paraId="0BE5A8B3" w14:textId="77777777" w:rsidR="00C07991" w:rsidRPr="00C07991" w:rsidRDefault="00C07991" w:rsidP="00C07991">
      <w:pPr>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b/>
          <w:snapToGrid w:val="0"/>
          <w:kern w:val="0"/>
          <w:sz w:val="28"/>
          <w:szCs w:val="20"/>
          <w:lang w:eastAsia="ru-RU"/>
        </w:rPr>
        <w:t>Задачи исследования</w:t>
      </w:r>
      <w:r w:rsidRPr="00C07991">
        <w:rPr>
          <w:rFonts w:ascii="Times New Roman" w:eastAsia="Times New Roman" w:hAnsi="Times New Roman" w:cs="Times New Roman"/>
          <w:snapToGrid w:val="0"/>
          <w:kern w:val="0"/>
          <w:sz w:val="28"/>
          <w:szCs w:val="20"/>
          <w:lang w:eastAsia="ru-RU"/>
        </w:rPr>
        <w:t>:</w:t>
      </w:r>
    </w:p>
    <w:p w14:paraId="0485957A" w14:textId="77777777" w:rsidR="00C07991" w:rsidRPr="00C07991" w:rsidRDefault="00C07991" w:rsidP="00B912E4">
      <w:pPr>
        <w:widowControl/>
        <w:numPr>
          <w:ilvl w:val="0"/>
          <w:numId w:val="6"/>
        </w:numPr>
        <w:tabs>
          <w:tab w:val="clear" w:pos="360"/>
          <w:tab w:val="clear" w:pos="709"/>
          <w:tab w:val="left" w:pos="1134"/>
          <w:tab w:val="num" w:pos="2268"/>
        </w:tabs>
        <w:suppressAutoHyphens w:val="0"/>
        <w:spacing w:after="0" w:line="360" w:lineRule="auto"/>
        <w:ind w:left="0" w:firstLine="851"/>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snapToGrid w:val="0"/>
          <w:kern w:val="0"/>
          <w:sz w:val="28"/>
          <w:szCs w:val="20"/>
          <w:lang w:eastAsia="ru-RU"/>
        </w:rPr>
        <w:t>обоснование необходимости и перспективности для широкого круга гуманитарных наук (музыковедения, теории и истории исполнительского искусства, культурологии и пр.) изучения культурного феномена понятия «школа» и формулировка понятия исполнительской пианистической школы как одного из слагаемых терминологического аппарата гуманитарной науки;</w:t>
      </w:r>
    </w:p>
    <w:p w14:paraId="13C41083" w14:textId="77777777" w:rsidR="00C07991" w:rsidRPr="00C07991" w:rsidRDefault="00C07991" w:rsidP="00B912E4">
      <w:pPr>
        <w:widowControl/>
        <w:numPr>
          <w:ilvl w:val="0"/>
          <w:numId w:val="6"/>
        </w:numPr>
        <w:tabs>
          <w:tab w:val="clear" w:pos="360"/>
          <w:tab w:val="clear" w:pos="709"/>
          <w:tab w:val="left" w:pos="1134"/>
          <w:tab w:val="num" w:pos="2268"/>
        </w:tabs>
        <w:suppressAutoHyphens w:val="0"/>
        <w:spacing w:after="0" w:line="360" w:lineRule="auto"/>
        <w:ind w:left="0" w:firstLine="851"/>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snapToGrid w:val="0"/>
          <w:kern w:val="0"/>
          <w:sz w:val="28"/>
          <w:szCs w:val="20"/>
          <w:lang w:eastAsia="ru-RU"/>
        </w:rPr>
        <w:t>истолкование исполнительской пианистической школы как относительно самодостаточной культурной традиции, под которой понимается диалeктика преходящего и постоянного в исполнительском (фортепианном) искусстве;</w:t>
      </w:r>
    </w:p>
    <w:p w14:paraId="63BA24FD" w14:textId="77777777" w:rsidR="00C07991" w:rsidRPr="00C07991" w:rsidRDefault="00C07991" w:rsidP="00B912E4">
      <w:pPr>
        <w:widowControl/>
        <w:numPr>
          <w:ilvl w:val="0"/>
          <w:numId w:val="6"/>
        </w:numPr>
        <w:tabs>
          <w:tab w:val="clear" w:pos="360"/>
          <w:tab w:val="clear" w:pos="709"/>
          <w:tab w:val="left" w:pos="1134"/>
          <w:tab w:val="num" w:pos="2268"/>
        </w:tabs>
        <w:suppressAutoHyphens w:val="0"/>
        <w:spacing w:after="0" w:line="360" w:lineRule="auto"/>
        <w:ind w:left="0" w:firstLine="851"/>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snapToGrid w:val="0"/>
          <w:kern w:val="0"/>
          <w:sz w:val="28"/>
          <w:szCs w:val="20"/>
          <w:lang w:eastAsia="ru-RU"/>
        </w:rPr>
        <w:t>выделение нормативных единиц исполнительской профессии и искусства;</w:t>
      </w:r>
    </w:p>
    <w:p w14:paraId="7729EEF9" w14:textId="77777777" w:rsidR="00C07991" w:rsidRPr="00C07991" w:rsidRDefault="00C07991" w:rsidP="00B912E4">
      <w:pPr>
        <w:widowControl/>
        <w:numPr>
          <w:ilvl w:val="0"/>
          <w:numId w:val="6"/>
        </w:numPr>
        <w:tabs>
          <w:tab w:val="clear" w:pos="360"/>
          <w:tab w:val="clear" w:pos="709"/>
          <w:tab w:val="left" w:pos="1134"/>
          <w:tab w:val="num" w:pos="2268"/>
        </w:tabs>
        <w:suppressAutoHyphens w:val="0"/>
        <w:spacing w:after="0" w:line="360" w:lineRule="auto"/>
        <w:ind w:left="0" w:firstLine="851"/>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snapToGrid w:val="0"/>
          <w:kern w:val="0"/>
          <w:sz w:val="28"/>
          <w:szCs w:val="20"/>
          <w:lang w:eastAsia="ru-RU"/>
        </w:rPr>
        <w:t>определение функций школы в истории исполнительского (фортепианного) искусства и процессе освоения общественным сознанием его нормативов и актуальных новаций;</w:t>
      </w:r>
    </w:p>
    <w:p w14:paraId="1EC1CA55" w14:textId="77777777" w:rsidR="00C07991" w:rsidRPr="00C07991" w:rsidRDefault="00C07991" w:rsidP="00B912E4">
      <w:pPr>
        <w:widowControl/>
        <w:numPr>
          <w:ilvl w:val="0"/>
          <w:numId w:val="6"/>
        </w:numPr>
        <w:tabs>
          <w:tab w:val="clear" w:pos="360"/>
          <w:tab w:val="clear" w:pos="709"/>
          <w:tab w:val="left" w:pos="1134"/>
          <w:tab w:val="num" w:pos="2268"/>
        </w:tabs>
        <w:suppressAutoHyphens w:val="0"/>
        <w:spacing w:after="0" w:line="360" w:lineRule="auto"/>
        <w:ind w:left="0" w:firstLine="851"/>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snapToGrid w:val="0"/>
          <w:kern w:val="0"/>
          <w:sz w:val="28"/>
          <w:szCs w:val="20"/>
          <w:lang w:eastAsia="ru-RU"/>
        </w:rPr>
        <w:lastRenderedPageBreak/>
        <w:t>рассмотрение структурных особенностей школы как системы типов общения музыканта: - с инструментом, - с публикой, - с произведением.</w:t>
      </w:r>
      <w:r w:rsidRPr="00C07991">
        <w:rPr>
          <w:rFonts w:ascii="Times New Roman" w:eastAsia="Times New Roman" w:hAnsi="Times New Roman" w:cs="Times New Roman"/>
          <w:kern w:val="0"/>
          <w:sz w:val="28"/>
          <w:szCs w:val="20"/>
          <w:lang w:eastAsia="ru-RU"/>
        </w:rPr>
        <w:t xml:space="preserve"> </w:t>
      </w:r>
    </w:p>
    <w:p w14:paraId="0B7BECBC" w14:textId="77777777" w:rsidR="00C07991" w:rsidRPr="00C07991" w:rsidRDefault="00C07991" w:rsidP="00B912E4">
      <w:pPr>
        <w:widowControl/>
        <w:numPr>
          <w:ilvl w:val="0"/>
          <w:numId w:val="6"/>
        </w:numPr>
        <w:tabs>
          <w:tab w:val="clear" w:pos="360"/>
          <w:tab w:val="clear" w:pos="709"/>
          <w:tab w:val="left" w:pos="1134"/>
          <w:tab w:val="num" w:pos="2268"/>
        </w:tabs>
        <w:suppressAutoHyphens w:val="0"/>
        <w:spacing w:after="0" w:line="360" w:lineRule="auto"/>
        <w:ind w:left="0" w:firstLine="851"/>
        <w:jc w:val="left"/>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 xml:space="preserve">выявление сути взаимоотношений понятий </w:t>
      </w:r>
      <w:r w:rsidRPr="00C07991">
        <w:rPr>
          <w:rFonts w:ascii="Times New Roman" w:eastAsia="Times New Roman" w:hAnsi="Times New Roman" w:cs="Times New Roman"/>
          <w:snapToGrid w:val="0"/>
          <w:kern w:val="0"/>
          <w:sz w:val="28"/>
          <w:szCs w:val="20"/>
          <w:lang w:eastAsia="ru-RU"/>
        </w:rPr>
        <w:t>«школа» и «исполнительское искусство», с одной стороны, «школа» и «педагогика» с другой;</w:t>
      </w:r>
    </w:p>
    <w:p w14:paraId="2C359136" w14:textId="77777777" w:rsidR="00C07991" w:rsidRPr="00C07991" w:rsidRDefault="00C07991" w:rsidP="00C07991">
      <w:pPr>
        <w:widowControl/>
        <w:tabs>
          <w:tab w:val="clear" w:pos="709"/>
          <w:tab w:val="left" w:pos="1134"/>
        </w:tabs>
        <w:suppressAutoHyphens w:val="0"/>
        <w:spacing w:after="0" w:line="360" w:lineRule="auto"/>
        <w:ind w:firstLine="851"/>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ab/>
      </w:r>
      <w:r w:rsidRPr="00C07991">
        <w:rPr>
          <w:rFonts w:ascii="Times New Roman" w:eastAsia="Times New Roman" w:hAnsi="Times New Roman" w:cs="Times New Roman"/>
          <w:b/>
          <w:kern w:val="0"/>
          <w:sz w:val="28"/>
          <w:szCs w:val="20"/>
          <w:lang w:eastAsia="ru-RU"/>
        </w:rPr>
        <w:t>Объектом изучeния диссертационного исследования</w:t>
      </w:r>
      <w:r w:rsidRPr="00C07991">
        <w:rPr>
          <w:rFonts w:ascii="Times New Roman" w:eastAsia="Times New Roman" w:hAnsi="Times New Roman" w:cs="Times New Roman"/>
          <w:kern w:val="0"/>
          <w:sz w:val="28"/>
          <w:szCs w:val="20"/>
          <w:lang w:eastAsia="ru-RU"/>
        </w:rPr>
        <w:t xml:space="preserve"> является исполнительская школа как род культурной традиции.</w:t>
      </w:r>
    </w:p>
    <w:p w14:paraId="1E107ED7" w14:textId="77777777" w:rsidR="00C07991" w:rsidRPr="00C07991" w:rsidRDefault="00C07991" w:rsidP="00C07991">
      <w:pPr>
        <w:tabs>
          <w:tab w:val="clear" w:pos="709"/>
        </w:tabs>
        <w:suppressAutoHyphens w:val="0"/>
        <w:spacing w:after="0" w:line="360" w:lineRule="auto"/>
        <w:ind w:firstLine="851"/>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Необходимо уточнить, что в своем историческом бытии исполнительская деятельность принимала многообразные формы: от фольклорных импровизации до интонационного осмысления и воспроизведения нотной записи, от демонстрации «ловкости рук» до глубоких концептуальных построений. С другой стороны, она разветвляется на различные подвиды по способу высказывания - вокального либо инструментального; в свою очередь, последний дифференцируется по признаку практики игры на определенном инструменте. Охватить все отрасли музыкального исполнительства в одном исследовании не представляется возможным, поэтому в данном случае сфокусировано внимание на частном виде исполнительского искусства – пианизме.</w:t>
      </w:r>
    </w:p>
    <w:p w14:paraId="79DEB6C0" w14:textId="77777777" w:rsidR="00C07991" w:rsidRPr="00C07991" w:rsidRDefault="00C07991" w:rsidP="00C07991">
      <w:pPr>
        <w:tabs>
          <w:tab w:val="clear" w:pos="709"/>
        </w:tabs>
        <w:suppressAutoHyphens w:val="0"/>
        <w:spacing w:after="0" w:line="360" w:lineRule="auto"/>
        <w:ind w:firstLine="851"/>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b/>
          <w:snapToGrid w:val="0"/>
          <w:kern w:val="0"/>
          <w:sz w:val="28"/>
          <w:szCs w:val="20"/>
          <w:lang w:eastAsia="ru-RU"/>
        </w:rPr>
        <w:t>Предмет исследования</w:t>
      </w:r>
      <w:r w:rsidRPr="00C07991">
        <w:rPr>
          <w:rFonts w:ascii="Times New Roman" w:eastAsia="Times New Roman" w:hAnsi="Times New Roman" w:cs="Times New Roman"/>
          <w:snapToGrid w:val="0"/>
          <w:kern w:val="0"/>
          <w:sz w:val="28"/>
          <w:szCs w:val="20"/>
          <w:lang w:eastAsia="ru-RU"/>
        </w:rPr>
        <w:t xml:space="preserve"> – пианистическая исполнительская школа, ее структура и содержание, в частности, петербугская пианистическая школа как корневая система исполнительского профессионализма России, созданная при ведущем участии Теодора Лешетицкого и сыгравшая значительную роль в формировании украинского пианизма, например, школы В.В. Пухальского.</w:t>
      </w:r>
    </w:p>
    <w:p w14:paraId="7015C9E0" w14:textId="77777777" w:rsidR="00C07991" w:rsidRPr="00C07991" w:rsidRDefault="00C07991" w:rsidP="00C07991">
      <w:pPr>
        <w:tabs>
          <w:tab w:val="clear" w:pos="709"/>
        </w:tabs>
        <w:suppressAutoHyphens w:val="0"/>
        <w:spacing w:after="0" w:line="360" w:lineRule="auto"/>
        <w:ind w:firstLine="851"/>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Поскольку деятельность Лешетицкого и Пухальского развивалась в условиях консерватории, оказалось необходимым выявить специфику последней как особой институции школы.</w:t>
      </w:r>
    </w:p>
    <w:p w14:paraId="0EEE8665" w14:textId="77777777" w:rsidR="00C07991" w:rsidRPr="00C07991" w:rsidRDefault="00C07991" w:rsidP="00C07991">
      <w:pPr>
        <w:tabs>
          <w:tab w:val="clear" w:pos="709"/>
        </w:tabs>
        <w:suppressAutoHyphens w:val="0"/>
        <w:spacing w:after="0" w:line="360" w:lineRule="auto"/>
        <w:ind w:firstLine="851"/>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b/>
          <w:snapToGrid w:val="0"/>
          <w:kern w:val="0"/>
          <w:sz w:val="28"/>
          <w:szCs w:val="20"/>
          <w:lang w:eastAsia="ru-RU"/>
        </w:rPr>
        <w:t xml:space="preserve">Научная новизна. </w:t>
      </w:r>
      <w:r w:rsidRPr="00C07991">
        <w:rPr>
          <w:rFonts w:ascii="Times New Roman" w:eastAsia="Times New Roman" w:hAnsi="Times New Roman" w:cs="Times New Roman"/>
          <w:snapToGrid w:val="0"/>
          <w:kern w:val="0"/>
          <w:sz w:val="28"/>
          <w:szCs w:val="20"/>
          <w:lang w:eastAsia="ru-RU"/>
        </w:rPr>
        <w:t xml:space="preserve">Совокупность названных проблем, которые связаны с объектом и предметом исследования, определяют теоретическую значимость диссертационного исследования, поскольку их формулировка – личный вклад </w:t>
      </w:r>
      <w:r w:rsidRPr="00C07991">
        <w:rPr>
          <w:rFonts w:ascii="Times New Roman" w:eastAsia="Times New Roman" w:hAnsi="Times New Roman" w:cs="Times New Roman"/>
          <w:snapToGrid w:val="0"/>
          <w:kern w:val="0"/>
          <w:sz w:val="28"/>
          <w:szCs w:val="20"/>
          <w:lang w:eastAsia="ru-RU"/>
        </w:rPr>
        <w:lastRenderedPageBreak/>
        <w:t>автора в разработку темы. Научный подход, осуществленный по отношению к исполнительской пианистической школе, потребовал освещения комплекса проблем, образующих различные грани центральной, а именно: выявление диалектики взаимоотношений «школы» и «культуры»; «школы» и «традиции»; определение функций школы; дифференциация профессионального и художественного аспектов исполнительской деятельности, в связи с чем выдвигаются понятия исполнительской модели и исполнительского канона; рассмотрение структурных компонентов школы выявлено в трех типах диалога исполнителя: - с иснструментом, - с публикой, - с произведением, которые обобщены в понятиях вторичной двигательной системы (моторики), виртуозности, исполнительства и интерпретации. Одновременно научная новизна предлагаемой концепции обусловливается оригинальным подходом к материалу исследования.</w:t>
      </w:r>
    </w:p>
    <w:p w14:paraId="6FA69972" w14:textId="77777777" w:rsidR="00C07991" w:rsidRPr="00C07991" w:rsidRDefault="00C07991" w:rsidP="00C07991">
      <w:pPr>
        <w:tabs>
          <w:tab w:val="clear" w:pos="709"/>
        </w:tabs>
        <w:suppressAutoHyphens w:val="0"/>
        <w:spacing w:after="0" w:line="360" w:lineRule="auto"/>
        <w:ind w:firstLine="851"/>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Поскольку исследование предполагало связь деятельности музыкантов различных регионов и, соответственно, различных культурных контекстов, автор обратился к аналитическому описанию исторической ситуации, в которой происходило становление пианистической традиции. Тем самым обеспечивается системный подход к явлениям исполнительской деятельности.</w:t>
      </w:r>
    </w:p>
    <w:p w14:paraId="65599290" w14:textId="77777777" w:rsidR="00C07991" w:rsidRPr="00C07991" w:rsidRDefault="00C07991" w:rsidP="00C07991">
      <w:pPr>
        <w:tabs>
          <w:tab w:val="clear" w:pos="709"/>
        </w:tabs>
        <w:suppressAutoHyphens w:val="0"/>
        <w:spacing w:after="0" w:line="360" w:lineRule="auto"/>
        <w:ind w:firstLine="851"/>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Учитывая тот факт, что предложенный в данном исследовании ракурс освещения избранного объекта предполагает обращение к различным научным дисциплинам, его </w:t>
      </w:r>
      <w:r w:rsidRPr="00C07991">
        <w:rPr>
          <w:rFonts w:ascii="Times New Roman" w:eastAsia="Times New Roman" w:hAnsi="Times New Roman" w:cs="Times New Roman"/>
          <w:b/>
          <w:snapToGrid w:val="0"/>
          <w:kern w:val="0"/>
          <w:sz w:val="28"/>
          <w:szCs w:val="20"/>
          <w:lang w:eastAsia="ru-RU"/>
        </w:rPr>
        <w:t>методологическую базу</w:t>
      </w:r>
      <w:r w:rsidRPr="00C07991">
        <w:rPr>
          <w:rFonts w:ascii="Times New Roman" w:eastAsia="Times New Roman" w:hAnsi="Times New Roman" w:cs="Times New Roman"/>
          <w:snapToGrid w:val="0"/>
          <w:kern w:val="0"/>
          <w:sz w:val="28"/>
          <w:szCs w:val="20"/>
          <w:lang w:eastAsia="ru-RU"/>
        </w:rPr>
        <w:t xml:space="preserve"> составили труды из области культурологии (Е.Г. Абрамян, Е.А. Баллер, Е.С. Маркарян), эстетики (М.С. Каган), литературоведения и структурной лингвистики (А.Ф. Лосев, Ю.М. Лотман, В.Н. Топоров), науковедения (А.Н. Антонов, В.Б. Гасилов, Б.А. Парахонский, М.А. Розов, М.Г. Ярошевский), общего музыкознания (М.А. Арановский, Е.Г. Гуренко, М.К. Михайлов, Н.П. Корыхалова, Т. Левая), теории и истории исполнительского искусства (М. Бенюмов, В.П. Сраджев, Н.А. Терентьева, В.П. Чинаев), педагогики (Л.А. Баренбойм, Д.Л. Рабинович, В.Г. Ражников).</w:t>
      </w:r>
    </w:p>
    <w:p w14:paraId="38588ABC" w14:textId="77777777" w:rsidR="00C07991" w:rsidRPr="00C07991" w:rsidRDefault="00C07991" w:rsidP="00C07991">
      <w:pPr>
        <w:tabs>
          <w:tab w:val="clear" w:pos="709"/>
        </w:tabs>
        <w:suppressAutoHyphens w:val="0"/>
        <w:spacing w:after="0" w:line="360" w:lineRule="auto"/>
        <w:ind w:firstLine="851"/>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b/>
          <w:snapToGrid w:val="0"/>
          <w:kern w:val="0"/>
          <w:sz w:val="28"/>
          <w:szCs w:val="20"/>
          <w:lang w:eastAsia="ru-RU"/>
        </w:rPr>
        <w:lastRenderedPageBreak/>
        <w:t xml:space="preserve">Связь темы с научными программами, планами. </w:t>
      </w:r>
      <w:r w:rsidRPr="00C07991">
        <w:rPr>
          <w:rFonts w:ascii="Times New Roman" w:eastAsia="Times New Roman" w:hAnsi="Times New Roman" w:cs="Times New Roman"/>
          <w:snapToGrid w:val="0"/>
          <w:kern w:val="0"/>
          <w:sz w:val="28"/>
          <w:szCs w:val="20"/>
          <w:lang w:eastAsia="ru-RU"/>
        </w:rPr>
        <w:t>Тема диссертации отражает суть научных исследований кафедры истории и теории культуры Национальной музыкальной академии Украины им. П.И. Чайковского, под руководством которых совершалась ее разработка и входит в перспективный план научно-исследовательской деятельности НМАУ (комплексная тема «Украинская музыкальная культура: культурологические, социологические, художественно-эстетические, педагогические и исполнительские аспекты»).</w:t>
      </w:r>
    </w:p>
    <w:p w14:paraId="37CF21C5" w14:textId="77777777" w:rsidR="00C07991" w:rsidRPr="00C07991" w:rsidRDefault="00C07991" w:rsidP="00C07991">
      <w:pPr>
        <w:tabs>
          <w:tab w:val="clear" w:pos="709"/>
        </w:tabs>
        <w:suppressAutoHyphens w:val="0"/>
        <w:spacing w:after="0" w:line="360" w:lineRule="auto"/>
        <w:ind w:firstLine="851"/>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b/>
          <w:snapToGrid w:val="0"/>
          <w:kern w:val="0"/>
          <w:sz w:val="28"/>
          <w:szCs w:val="20"/>
          <w:lang w:eastAsia="ru-RU"/>
        </w:rPr>
        <w:t>Практическое значение исследования</w:t>
      </w:r>
      <w:r w:rsidRPr="00C07991">
        <w:rPr>
          <w:rFonts w:ascii="Times New Roman" w:eastAsia="Times New Roman" w:hAnsi="Times New Roman" w:cs="Times New Roman"/>
          <w:snapToGrid w:val="0"/>
          <w:kern w:val="0"/>
          <w:sz w:val="28"/>
          <w:szCs w:val="20"/>
          <w:lang w:eastAsia="ru-RU"/>
        </w:rPr>
        <w:t xml:space="preserve"> – возможность использования теоретических положений, историко-аналитических данных в разных отраслях гуманитарных знаний, в учебных программах культурологии, науковедения, эстетики, истории музыкального искусства, теории и истории исполнительства, педагогики.</w:t>
      </w:r>
    </w:p>
    <w:p w14:paraId="204F4362" w14:textId="77777777" w:rsidR="00C07991" w:rsidRPr="00C07991" w:rsidRDefault="00C07991" w:rsidP="00C07991">
      <w:pPr>
        <w:tabs>
          <w:tab w:val="clear" w:pos="709"/>
        </w:tabs>
        <w:suppressAutoHyphens w:val="0"/>
        <w:spacing w:after="0" w:line="360" w:lineRule="auto"/>
        <w:ind w:firstLine="851"/>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b/>
          <w:snapToGrid w:val="0"/>
          <w:kern w:val="0"/>
          <w:sz w:val="28"/>
          <w:szCs w:val="20"/>
          <w:lang w:eastAsia="ru-RU"/>
        </w:rPr>
        <w:t xml:space="preserve">Апробация результатов исследования. </w:t>
      </w:r>
      <w:r w:rsidRPr="00C07991">
        <w:rPr>
          <w:rFonts w:ascii="Times New Roman" w:eastAsia="Times New Roman" w:hAnsi="Times New Roman" w:cs="Times New Roman"/>
          <w:snapToGrid w:val="0"/>
          <w:kern w:val="0"/>
          <w:sz w:val="28"/>
          <w:szCs w:val="20"/>
          <w:lang w:eastAsia="ru-RU"/>
        </w:rPr>
        <w:t xml:space="preserve">Диссертация обсуждалась на заседании кафедры теории музыки и фортепиано Харьковской государственной академии культуры, истории и теории культуры Национальной музыкальной академии Украины им. П.И. Чайкойского, на научных и научно-методических конференциях: </w:t>
      </w:r>
    </w:p>
    <w:p w14:paraId="1BD8BEA7" w14:textId="77777777" w:rsidR="00C07991" w:rsidRPr="00C07991" w:rsidRDefault="00C07991" w:rsidP="00B912E4">
      <w:pPr>
        <w:widowControl/>
        <w:numPr>
          <w:ilvl w:val="0"/>
          <w:numId w:val="7"/>
        </w:numPr>
        <w:suppressAutoHyphens w:val="0"/>
        <w:spacing w:after="0" w:line="360" w:lineRule="auto"/>
        <w:jc w:val="left"/>
        <w:rPr>
          <w:rFonts w:ascii="Times New Roman" w:eastAsia="Times New Roman" w:hAnsi="Times New Roman" w:cs="Times New Roman"/>
          <w:kern w:val="0"/>
          <w:sz w:val="28"/>
          <w:szCs w:val="20"/>
          <w:lang w:val="uk-UA" w:eastAsia="ru-RU"/>
        </w:rPr>
      </w:pPr>
      <w:r w:rsidRPr="00C07991">
        <w:rPr>
          <w:rFonts w:ascii="Times New Roman" w:eastAsia="Times New Roman" w:hAnsi="Times New Roman" w:cs="Times New Roman"/>
          <w:snapToGrid w:val="0"/>
          <w:kern w:val="0"/>
          <w:sz w:val="28"/>
          <w:szCs w:val="20"/>
          <w:lang w:eastAsia="ru-RU"/>
        </w:rPr>
        <w:t>«</w:t>
      </w:r>
      <w:r w:rsidRPr="00C07991">
        <w:rPr>
          <w:rFonts w:ascii="Times New Roman" w:eastAsia="Times New Roman" w:hAnsi="Times New Roman" w:cs="Times New Roman"/>
          <w:snapToGrid w:val="0"/>
          <w:kern w:val="0"/>
          <w:sz w:val="28"/>
          <w:szCs w:val="20"/>
          <w:lang w:val="uk-UA" w:eastAsia="ru-RU"/>
        </w:rPr>
        <w:t>Інформаційна та культурологічна освіта на зламі тисячоліть</w:t>
      </w:r>
      <w:r w:rsidRPr="00C07991">
        <w:rPr>
          <w:rFonts w:ascii="Times New Roman" w:eastAsia="Times New Roman" w:hAnsi="Times New Roman" w:cs="Times New Roman"/>
          <w:snapToGrid w:val="0"/>
          <w:kern w:val="0"/>
          <w:sz w:val="28"/>
          <w:szCs w:val="20"/>
          <w:lang w:eastAsia="ru-RU"/>
        </w:rPr>
        <w:t>»</w:t>
      </w:r>
      <w:r w:rsidRPr="00C07991">
        <w:rPr>
          <w:rFonts w:ascii="Times New Roman" w:eastAsia="Times New Roman" w:hAnsi="Times New Roman" w:cs="Times New Roman"/>
          <w:snapToGrid w:val="0"/>
          <w:kern w:val="0"/>
          <w:sz w:val="28"/>
          <w:szCs w:val="20"/>
          <w:lang w:val="uk-UA" w:eastAsia="ru-RU"/>
        </w:rPr>
        <w:t>. Международная научно-методическая конференция, посвященная 70-летию ХГАК. Харьков, 1999;</w:t>
      </w:r>
    </w:p>
    <w:p w14:paraId="6516BB0C" w14:textId="77777777" w:rsidR="00C07991" w:rsidRPr="00C07991" w:rsidRDefault="00C07991" w:rsidP="00B912E4">
      <w:pPr>
        <w:widowControl/>
        <w:numPr>
          <w:ilvl w:val="0"/>
          <w:numId w:val="7"/>
        </w:numPr>
        <w:suppressAutoHyphens w:val="0"/>
        <w:spacing w:after="0" w:line="360" w:lineRule="auto"/>
        <w:jc w:val="left"/>
        <w:rPr>
          <w:rFonts w:ascii="Times New Roman" w:eastAsia="Times New Roman" w:hAnsi="Times New Roman" w:cs="Times New Roman"/>
          <w:kern w:val="0"/>
          <w:sz w:val="28"/>
          <w:szCs w:val="20"/>
          <w:lang w:val="uk-UA" w:eastAsia="ru-RU"/>
        </w:rPr>
      </w:pPr>
      <w:r w:rsidRPr="00C07991">
        <w:rPr>
          <w:rFonts w:ascii="Times New Roman" w:eastAsia="Times New Roman" w:hAnsi="Times New Roman" w:cs="Times New Roman"/>
          <w:snapToGrid w:val="0"/>
          <w:kern w:val="0"/>
          <w:sz w:val="28"/>
          <w:szCs w:val="20"/>
          <w:lang w:eastAsia="ru-RU"/>
        </w:rPr>
        <w:t>«</w:t>
      </w:r>
      <w:r w:rsidRPr="00C07991">
        <w:rPr>
          <w:rFonts w:ascii="Times New Roman" w:eastAsia="Times New Roman" w:hAnsi="Times New Roman" w:cs="Times New Roman"/>
          <w:snapToGrid w:val="0"/>
          <w:kern w:val="0"/>
          <w:sz w:val="28"/>
          <w:szCs w:val="20"/>
          <w:lang w:val="uk-UA" w:eastAsia="ru-RU"/>
        </w:rPr>
        <w:t>Актуальні проблеми підготовки майбутніх вчителів музики, світової художньої культури, хореографії</w:t>
      </w:r>
      <w:r w:rsidRPr="00C07991">
        <w:rPr>
          <w:rFonts w:ascii="Times New Roman" w:eastAsia="Times New Roman" w:hAnsi="Times New Roman" w:cs="Times New Roman"/>
          <w:snapToGrid w:val="0"/>
          <w:kern w:val="0"/>
          <w:sz w:val="28"/>
          <w:szCs w:val="20"/>
          <w:lang w:eastAsia="ru-RU"/>
        </w:rPr>
        <w:t>»</w:t>
      </w:r>
      <w:r w:rsidRPr="00C07991">
        <w:rPr>
          <w:rFonts w:ascii="Times New Roman" w:eastAsia="Times New Roman" w:hAnsi="Times New Roman" w:cs="Times New Roman"/>
          <w:snapToGrid w:val="0"/>
          <w:kern w:val="0"/>
          <w:sz w:val="28"/>
          <w:szCs w:val="20"/>
          <w:lang w:val="uk-UA" w:eastAsia="ru-RU"/>
        </w:rPr>
        <w:t xml:space="preserve">. </w:t>
      </w:r>
      <w:r w:rsidRPr="00C07991">
        <w:rPr>
          <w:rFonts w:ascii="Times New Roman" w:eastAsia="Times New Roman" w:hAnsi="Times New Roman" w:cs="Times New Roman"/>
          <w:snapToGrid w:val="0"/>
          <w:kern w:val="0"/>
          <w:sz w:val="28"/>
          <w:szCs w:val="20"/>
          <w:lang w:eastAsia="ru-RU"/>
        </w:rPr>
        <w:t>Межвузовская научная конференция. Харьк. гос. пед университет им. Г.С. Сковороды. Харьков, 1999;</w:t>
      </w:r>
    </w:p>
    <w:p w14:paraId="3412A5E9" w14:textId="77777777" w:rsidR="00C07991" w:rsidRPr="00C07991" w:rsidRDefault="00C07991" w:rsidP="00B912E4">
      <w:pPr>
        <w:widowControl/>
        <w:numPr>
          <w:ilvl w:val="0"/>
          <w:numId w:val="7"/>
        </w:numPr>
        <w:suppressAutoHyphens w:val="0"/>
        <w:spacing w:after="0" w:line="360" w:lineRule="auto"/>
        <w:jc w:val="left"/>
        <w:rPr>
          <w:rFonts w:ascii="Times New Roman" w:eastAsia="Times New Roman" w:hAnsi="Times New Roman" w:cs="Times New Roman"/>
          <w:kern w:val="0"/>
          <w:sz w:val="28"/>
          <w:szCs w:val="20"/>
          <w:lang w:val="uk-UA" w:eastAsia="ru-RU"/>
        </w:rPr>
      </w:pPr>
      <w:r w:rsidRPr="00C07991">
        <w:rPr>
          <w:rFonts w:ascii="Times New Roman" w:eastAsia="Times New Roman" w:hAnsi="Times New Roman" w:cs="Times New Roman"/>
          <w:snapToGrid w:val="0"/>
          <w:kern w:val="0"/>
          <w:sz w:val="28"/>
          <w:szCs w:val="20"/>
          <w:lang w:eastAsia="ru-RU"/>
        </w:rPr>
        <w:t xml:space="preserve">«Музична освіта в Україні. </w:t>
      </w:r>
      <w:r w:rsidRPr="00C07991">
        <w:rPr>
          <w:rFonts w:ascii="Times New Roman" w:eastAsia="Times New Roman" w:hAnsi="Times New Roman" w:cs="Times New Roman"/>
          <w:snapToGrid w:val="0"/>
          <w:kern w:val="0"/>
          <w:sz w:val="28"/>
          <w:szCs w:val="20"/>
          <w:lang w:val="uk-UA" w:eastAsia="ru-RU"/>
        </w:rPr>
        <w:t>Сучасний стан, проблеми розвитку</w:t>
      </w:r>
      <w:r w:rsidRPr="00C07991">
        <w:rPr>
          <w:rFonts w:ascii="Times New Roman" w:eastAsia="Times New Roman" w:hAnsi="Times New Roman" w:cs="Times New Roman"/>
          <w:snapToGrid w:val="0"/>
          <w:kern w:val="0"/>
          <w:sz w:val="28"/>
          <w:szCs w:val="20"/>
          <w:lang w:eastAsia="ru-RU"/>
        </w:rPr>
        <w:t>»</w:t>
      </w:r>
      <w:r w:rsidRPr="00C07991">
        <w:rPr>
          <w:rFonts w:ascii="Times New Roman" w:eastAsia="Times New Roman" w:hAnsi="Times New Roman" w:cs="Times New Roman"/>
          <w:snapToGrid w:val="0"/>
          <w:kern w:val="0"/>
          <w:sz w:val="28"/>
          <w:szCs w:val="20"/>
          <w:lang w:val="uk-UA" w:eastAsia="ru-RU"/>
        </w:rPr>
        <w:t xml:space="preserve">. </w:t>
      </w:r>
      <w:r w:rsidRPr="00C07991">
        <w:rPr>
          <w:rFonts w:ascii="Times New Roman" w:eastAsia="Times New Roman" w:hAnsi="Times New Roman" w:cs="Times New Roman"/>
          <w:snapToGrid w:val="0"/>
          <w:kern w:val="0"/>
          <w:sz w:val="28"/>
          <w:szCs w:val="20"/>
          <w:lang w:eastAsia="ru-RU"/>
        </w:rPr>
        <w:t>Научная конференция акции «</w:t>
      </w:r>
      <w:r w:rsidRPr="00C07991">
        <w:rPr>
          <w:rFonts w:ascii="Times New Roman" w:eastAsia="Times New Roman" w:hAnsi="Times New Roman" w:cs="Times New Roman"/>
          <w:snapToGrid w:val="0"/>
          <w:kern w:val="0"/>
          <w:sz w:val="28"/>
          <w:szCs w:val="20"/>
          <w:lang w:val="uk-UA" w:eastAsia="ru-RU"/>
        </w:rPr>
        <w:t>Мистецтво молодих – 2001</w:t>
      </w:r>
      <w:r w:rsidRPr="00C07991">
        <w:rPr>
          <w:rFonts w:ascii="Times New Roman" w:eastAsia="Times New Roman" w:hAnsi="Times New Roman" w:cs="Times New Roman"/>
          <w:snapToGrid w:val="0"/>
          <w:kern w:val="0"/>
          <w:sz w:val="28"/>
          <w:szCs w:val="20"/>
          <w:lang w:eastAsia="ru-RU"/>
        </w:rPr>
        <w:t>»</w:t>
      </w:r>
      <w:r w:rsidRPr="00C07991">
        <w:rPr>
          <w:rFonts w:ascii="Times New Roman" w:eastAsia="Times New Roman" w:hAnsi="Times New Roman" w:cs="Times New Roman"/>
          <w:snapToGrid w:val="0"/>
          <w:kern w:val="0"/>
          <w:sz w:val="28"/>
          <w:szCs w:val="20"/>
          <w:lang w:val="uk-UA" w:eastAsia="ru-RU"/>
        </w:rPr>
        <w:t xml:space="preserve">. НМАУ </w:t>
      </w:r>
      <w:r w:rsidRPr="00C07991">
        <w:rPr>
          <w:rFonts w:ascii="Times New Roman" w:eastAsia="Times New Roman" w:hAnsi="Times New Roman" w:cs="Times New Roman"/>
          <w:snapToGrid w:val="0"/>
          <w:kern w:val="0"/>
          <w:sz w:val="28"/>
          <w:szCs w:val="20"/>
          <w:lang w:eastAsia="ru-RU"/>
        </w:rPr>
        <w:t>им. П.И. Чайковского. Киев, 2001.</w:t>
      </w:r>
    </w:p>
    <w:p w14:paraId="4A739A5C" w14:textId="77777777" w:rsidR="00C07991" w:rsidRPr="00C07991" w:rsidRDefault="00C07991" w:rsidP="00C07991">
      <w:pPr>
        <w:tabs>
          <w:tab w:val="clear" w:pos="709"/>
        </w:tabs>
        <w:suppressAutoHyphens w:val="0"/>
        <w:spacing w:after="0" w:line="360" w:lineRule="auto"/>
        <w:ind w:left="720" w:firstLine="0"/>
        <w:rPr>
          <w:rFonts w:ascii="Times New Roman" w:eastAsia="Times New Roman" w:hAnsi="Times New Roman" w:cs="Times New Roman"/>
          <w:kern w:val="0"/>
          <w:sz w:val="28"/>
          <w:szCs w:val="20"/>
          <w:lang w:val="uk-UA" w:eastAsia="ru-RU"/>
        </w:rPr>
      </w:pPr>
      <w:r w:rsidRPr="00C07991">
        <w:rPr>
          <w:rFonts w:ascii="Times New Roman" w:eastAsia="Times New Roman" w:hAnsi="Times New Roman" w:cs="Times New Roman"/>
          <w:snapToGrid w:val="0"/>
          <w:kern w:val="0"/>
          <w:sz w:val="28"/>
          <w:szCs w:val="20"/>
          <w:lang w:eastAsia="ru-RU"/>
        </w:rPr>
        <w:t>По теме диссертации опубликоваы 5 статей в научных сборниках.</w:t>
      </w:r>
    </w:p>
    <w:p w14:paraId="4FF59689" w14:textId="77777777" w:rsidR="00C07991" w:rsidRPr="00C07991" w:rsidRDefault="00C07991" w:rsidP="00C07991">
      <w:pPr>
        <w:tabs>
          <w:tab w:val="clear" w:pos="709"/>
        </w:tabs>
        <w:suppressAutoHyphens w:val="0"/>
        <w:spacing w:after="0" w:line="360" w:lineRule="auto"/>
        <w:ind w:firstLine="851"/>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b/>
          <w:snapToGrid w:val="0"/>
          <w:kern w:val="0"/>
          <w:sz w:val="28"/>
          <w:szCs w:val="20"/>
          <w:lang w:eastAsia="ru-RU"/>
        </w:rPr>
        <w:t>Структура диссертации.</w:t>
      </w:r>
      <w:r w:rsidRPr="00C07991">
        <w:rPr>
          <w:rFonts w:ascii="Times New Roman" w:eastAsia="Times New Roman" w:hAnsi="Times New Roman" w:cs="Times New Roman"/>
          <w:snapToGrid w:val="0"/>
          <w:kern w:val="0"/>
          <w:sz w:val="28"/>
          <w:szCs w:val="20"/>
          <w:lang w:eastAsia="ru-RU"/>
        </w:rPr>
        <w:t xml:space="preserve"> Работа состоит из вступления, трех разделов, выводов и списка использованных научных источников (162 наименования).</w:t>
      </w:r>
    </w:p>
    <w:p w14:paraId="1B9CDAD1" w14:textId="77777777" w:rsidR="00C07991" w:rsidRPr="00C07991" w:rsidRDefault="00C07991" w:rsidP="00C07991">
      <w:pPr>
        <w:tabs>
          <w:tab w:val="clear" w:pos="709"/>
          <w:tab w:val="left" w:pos="1134"/>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C07991">
        <w:rPr>
          <w:rFonts w:ascii="Times New Roman" w:eastAsia="Times New Roman" w:hAnsi="Times New Roman" w:cs="Times New Roman"/>
          <w:snapToGrid w:val="0"/>
          <w:kern w:val="0"/>
          <w:sz w:val="28"/>
          <w:szCs w:val="20"/>
          <w:lang w:eastAsia="ru-RU"/>
        </w:rPr>
        <w:lastRenderedPageBreak/>
        <w:t>Общий объем диссертации – 208 стр., из них 190 – основного текста.</w:t>
      </w:r>
    </w:p>
    <w:p w14:paraId="42EED84B" w14:textId="77777777" w:rsidR="00C07991" w:rsidRDefault="00C07991" w:rsidP="00993131"/>
    <w:p w14:paraId="24DFD15C" w14:textId="77777777" w:rsidR="00C07991" w:rsidRDefault="00C07991" w:rsidP="00993131"/>
    <w:p w14:paraId="396F6CBF" w14:textId="77777777" w:rsidR="00C07991" w:rsidRDefault="00C07991" w:rsidP="00993131"/>
    <w:p w14:paraId="136CF402" w14:textId="77777777" w:rsidR="00C07991" w:rsidRPr="00C07991" w:rsidRDefault="00C07991" w:rsidP="00C07991">
      <w:pPr>
        <w:widowControl/>
        <w:tabs>
          <w:tab w:val="clear" w:pos="709"/>
        </w:tabs>
        <w:suppressAutoHyphens w:val="0"/>
        <w:spacing w:after="0" w:line="360" w:lineRule="auto"/>
        <w:ind w:firstLine="0"/>
        <w:jc w:val="center"/>
        <w:rPr>
          <w:rFonts w:ascii="Times New Roman" w:eastAsia="Times New Roman" w:hAnsi="Times New Roman" w:cs="Times New Roman"/>
          <w:b/>
          <w:snapToGrid w:val="0"/>
          <w:spacing w:val="60"/>
          <w:kern w:val="0"/>
          <w:sz w:val="28"/>
          <w:szCs w:val="20"/>
          <w:lang w:eastAsia="ru-RU"/>
        </w:rPr>
      </w:pPr>
      <w:r w:rsidRPr="00C07991">
        <w:rPr>
          <w:rFonts w:ascii="Times New Roman" w:eastAsia="Times New Roman" w:hAnsi="Times New Roman" w:cs="Times New Roman"/>
          <w:b/>
          <w:snapToGrid w:val="0"/>
          <w:spacing w:val="60"/>
          <w:kern w:val="0"/>
          <w:sz w:val="28"/>
          <w:szCs w:val="20"/>
          <w:lang w:eastAsia="ru-RU"/>
        </w:rPr>
        <w:t>ВЫВОДЫ</w:t>
      </w:r>
    </w:p>
    <w:p w14:paraId="55D9B549" w14:textId="77777777" w:rsidR="00C07991" w:rsidRPr="00C07991" w:rsidRDefault="00C07991" w:rsidP="00C0799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p>
    <w:p w14:paraId="1C0C9314" w14:textId="77777777" w:rsidR="00C07991" w:rsidRPr="00C07991" w:rsidRDefault="00C07991" w:rsidP="00C07991">
      <w:pPr>
        <w:widowControl/>
        <w:tabs>
          <w:tab w:val="clear" w:pos="709"/>
        </w:tabs>
        <w:suppressAutoHyphens w:val="0"/>
        <w:spacing w:after="0" w:line="360" w:lineRule="auto"/>
        <w:ind w:firstLine="851"/>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Предпринятое нами диссертационное исследование позволило получить следующие научные результаты.</w:t>
      </w:r>
    </w:p>
    <w:p w14:paraId="29732CC6" w14:textId="77777777" w:rsidR="00C07991" w:rsidRPr="00C07991" w:rsidRDefault="00C07991" w:rsidP="00B912E4">
      <w:pPr>
        <w:widowControl/>
        <w:numPr>
          <w:ilvl w:val="0"/>
          <w:numId w:val="8"/>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Очерчены границы пианистической школы как </w:t>
      </w:r>
      <w:r w:rsidRPr="00C07991">
        <w:rPr>
          <w:rFonts w:ascii="Times New Roman" w:eastAsia="Times New Roman" w:hAnsi="Times New Roman" w:cs="Times New Roman"/>
          <w:snapToGrid w:val="0"/>
          <w:kern w:val="0"/>
          <w:sz w:val="28"/>
          <w:szCs w:val="20"/>
          <w:u w:val="single"/>
          <w:lang w:eastAsia="ru-RU"/>
        </w:rPr>
        <w:t>явления,</w:t>
      </w:r>
      <w:r w:rsidRPr="00C07991">
        <w:rPr>
          <w:rFonts w:ascii="Times New Roman" w:eastAsia="Times New Roman" w:hAnsi="Times New Roman" w:cs="Times New Roman"/>
          <w:snapToGrid w:val="0"/>
          <w:kern w:val="0"/>
          <w:sz w:val="28"/>
          <w:szCs w:val="20"/>
          <w:lang w:eastAsia="ru-RU"/>
        </w:rPr>
        <w:t xml:space="preserve"> суть которого состоит в особом типе коммуникации - двуедином процессе творчества и обучения ему, осуществляемого силами </w:t>
      </w:r>
      <w:r w:rsidRPr="00C07991">
        <w:rPr>
          <w:rFonts w:ascii="Times New Roman" w:eastAsia="Times New Roman" w:hAnsi="Times New Roman" w:cs="Times New Roman"/>
          <w:snapToGrid w:val="0"/>
          <w:kern w:val="0"/>
          <w:sz w:val="28"/>
          <w:szCs w:val="20"/>
          <w:u w:val="single"/>
          <w:lang w:eastAsia="ru-RU"/>
        </w:rPr>
        <w:t>исполнительского коллектива</w:t>
      </w:r>
      <w:r w:rsidRPr="00C07991">
        <w:rPr>
          <w:rFonts w:ascii="Times New Roman" w:eastAsia="Times New Roman" w:hAnsi="Times New Roman" w:cs="Times New Roman"/>
          <w:snapToGrid w:val="0"/>
          <w:kern w:val="0"/>
          <w:sz w:val="28"/>
          <w:szCs w:val="20"/>
          <w:lang w:eastAsia="ru-RU"/>
        </w:rPr>
        <w:t xml:space="preserve"> - реально и виртуально существующими объектами исполнительской деятельности.</w:t>
      </w:r>
    </w:p>
    <w:p w14:paraId="42897ED9" w14:textId="77777777" w:rsidR="00C07991" w:rsidRPr="00C07991" w:rsidRDefault="00C07991" w:rsidP="00B912E4">
      <w:pPr>
        <w:widowControl/>
        <w:numPr>
          <w:ilvl w:val="0"/>
          <w:numId w:val="8"/>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Установлен, охарактеризован и осмыслен посредством научной дефиниции механизм познания, объединяющий данных субъектов в школу. Им является </w:t>
      </w:r>
      <w:r w:rsidRPr="00C07991">
        <w:rPr>
          <w:rFonts w:ascii="Times New Roman" w:eastAsia="Times New Roman" w:hAnsi="Times New Roman" w:cs="Times New Roman"/>
          <w:snapToGrid w:val="0"/>
          <w:kern w:val="0"/>
          <w:sz w:val="28"/>
          <w:szCs w:val="20"/>
          <w:u w:val="single"/>
          <w:lang w:eastAsia="ru-RU"/>
        </w:rPr>
        <w:t>исполнительская модель,</w:t>
      </w:r>
      <w:r w:rsidRPr="00C07991">
        <w:rPr>
          <w:rFonts w:ascii="Times New Roman" w:eastAsia="Times New Roman" w:hAnsi="Times New Roman" w:cs="Times New Roman"/>
          <w:snapToGrid w:val="0"/>
          <w:kern w:val="0"/>
          <w:sz w:val="28"/>
          <w:szCs w:val="20"/>
          <w:lang w:eastAsia="ru-RU"/>
        </w:rPr>
        <w:t xml:space="preserve"> под которой понимается способ организации двустороннего (художественно-эстетического и профессионального) труда музыканта. Данное понятие впервые вводится в терминологический аппарат музыкознания в качестве абстрактно-логической оперативной единицы.</w:t>
      </w:r>
    </w:p>
    <w:p w14:paraId="2FD41949" w14:textId="77777777" w:rsidR="00C07991" w:rsidRPr="00C07991" w:rsidRDefault="00C07991" w:rsidP="00B912E4">
      <w:pPr>
        <w:widowControl/>
        <w:numPr>
          <w:ilvl w:val="0"/>
          <w:numId w:val="8"/>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Раскрыт </w:t>
      </w:r>
      <w:r w:rsidRPr="00C07991">
        <w:rPr>
          <w:rFonts w:ascii="Times New Roman" w:eastAsia="Times New Roman" w:hAnsi="Times New Roman" w:cs="Times New Roman"/>
          <w:snapToGrid w:val="0"/>
          <w:kern w:val="0"/>
          <w:sz w:val="28"/>
          <w:szCs w:val="20"/>
          <w:u w:val="single"/>
          <w:lang w:eastAsia="ru-RU"/>
        </w:rPr>
        <w:t>феномен</w:t>
      </w:r>
      <w:r w:rsidRPr="00C07991">
        <w:rPr>
          <w:rFonts w:ascii="Times New Roman" w:eastAsia="Times New Roman" w:hAnsi="Times New Roman" w:cs="Times New Roman"/>
          <w:snapToGrid w:val="0"/>
          <w:kern w:val="0"/>
          <w:sz w:val="28"/>
          <w:szCs w:val="20"/>
          <w:lang w:eastAsia="ru-RU"/>
        </w:rPr>
        <w:t xml:space="preserve"> школы в его типологических связях с феноменом культуры, которые прослеживаются нами в общих для них свойствах </w:t>
      </w:r>
      <w:r w:rsidRPr="00C07991">
        <w:rPr>
          <w:rFonts w:ascii="Times New Roman" w:eastAsia="Times New Roman" w:hAnsi="Times New Roman" w:cs="Times New Roman"/>
          <w:snapToGrid w:val="0"/>
          <w:kern w:val="0"/>
          <w:sz w:val="28"/>
          <w:szCs w:val="20"/>
          <w:u w:val="single"/>
          <w:lang w:eastAsia="ru-RU"/>
        </w:rPr>
        <w:t>структурированности, саморегуляции, аксиологической константности.</w:t>
      </w:r>
      <w:r w:rsidRPr="00C07991">
        <w:rPr>
          <w:rFonts w:ascii="Times New Roman" w:eastAsia="Times New Roman" w:hAnsi="Times New Roman" w:cs="Times New Roman"/>
          <w:snapToGrid w:val="0"/>
          <w:kern w:val="0"/>
          <w:sz w:val="28"/>
          <w:szCs w:val="20"/>
          <w:lang w:eastAsia="ru-RU"/>
        </w:rPr>
        <w:t xml:space="preserve"> В диссертации подчеркивается, что подобно культуре, в реалии школа выступает совокупностью локализованных школ, каждая из которых обладает собственной исполнительской моделью. Их синхронный срез, запечатлевающий исторически обусловленный инвариант идеальной программы исполнительского труда, обозначен нами как </w:t>
      </w:r>
      <w:r w:rsidRPr="00C07991">
        <w:rPr>
          <w:rFonts w:ascii="Times New Roman" w:eastAsia="Times New Roman" w:hAnsi="Times New Roman" w:cs="Times New Roman"/>
          <w:snapToGrid w:val="0"/>
          <w:kern w:val="0"/>
          <w:sz w:val="28"/>
          <w:szCs w:val="20"/>
          <w:u w:val="single"/>
          <w:lang w:eastAsia="ru-RU"/>
        </w:rPr>
        <w:t>нормативная система</w:t>
      </w:r>
      <w:r w:rsidRPr="00C07991">
        <w:rPr>
          <w:rFonts w:ascii="Times New Roman" w:eastAsia="Times New Roman" w:hAnsi="Times New Roman" w:cs="Times New Roman"/>
          <w:snapToGrid w:val="0"/>
          <w:kern w:val="0"/>
          <w:sz w:val="28"/>
          <w:szCs w:val="20"/>
          <w:lang w:eastAsia="ru-RU"/>
        </w:rPr>
        <w:t xml:space="preserve"> - понятием, заимствованным из культурологии, но адаптированным к </w:t>
      </w:r>
      <w:r w:rsidRPr="00C07991">
        <w:rPr>
          <w:rFonts w:ascii="Times New Roman" w:eastAsia="Times New Roman" w:hAnsi="Times New Roman" w:cs="Times New Roman"/>
          <w:snapToGrid w:val="0"/>
          <w:kern w:val="0"/>
          <w:sz w:val="28"/>
          <w:szCs w:val="20"/>
          <w:lang w:eastAsia="ru-RU"/>
        </w:rPr>
        <w:lastRenderedPageBreak/>
        <w:t xml:space="preserve">условиям исследуемого объекта. То же касается термина </w:t>
      </w:r>
      <w:r w:rsidRPr="00C07991">
        <w:rPr>
          <w:rFonts w:ascii="Times New Roman" w:eastAsia="Times New Roman" w:hAnsi="Times New Roman" w:cs="Times New Roman"/>
          <w:snapToGrid w:val="0"/>
          <w:kern w:val="0"/>
          <w:sz w:val="28"/>
          <w:szCs w:val="20"/>
          <w:u w:val="single"/>
          <w:lang w:eastAsia="ru-RU"/>
        </w:rPr>
        <w:t>нормативный контекст,</w:t>
      </w:r>
      <w:r w:rsidRPr="00C07991">
        <w:rPr>
          <w:rFonts w:ascii="Times New Roman" w:eastAsia="Times New Roman" w:hAnsi="Times New Roman" w:cs="Times New Roman"/>
          <w:snapToGrid w:val="0"/>
          <w:kern w:val="0"/>
          <w:sz w:val="28"/>
          <w:szCs w:val="20"/>
          <w:lang w:eastAsia="ru-RU"/>
        </w:rPr>
        <w:t xml:space="preserve"> под которым мы понимаем значения, придаваемые игре на музыкальном инструменте как роде деятельности. Поскольку в типологической характеристике школы=культуры постоянно высвечивается ее нормотворческая и трансляционная направленность, феномен школы корректируется как род культурной </w:t>
      </w:r>
      <w:r w:rsidRPr="00C07991">
        <w:rPr>
          <w:rFonts w:ascii="Times New Roman" w:eastAsia="Times New Roman" w:hAnsi="Times New Roman" w:cs="Times New Roman"/>
          <w:snapToGrid w:val="0"/>
          <w:kern w:val="0"/>
          <w:sz w:val="28"/>
          <w:szCs w:val="20"/>
          <w:u w:val="single"/>
          <w:lang w:eastAsia="ru-RU"/>
        </w:rPr>
        <w:t>традиции.</w:t>
      </w:r>
    </w:p>
    <w:p w14:paraId="76DABFD0" w14:textId="77777777" w:rsidR="00C07991" w:rsidRPr="00C07991" w:rsidRDefault="00C07991" w:rsidP="00B912E4">
      <w:pPr>
        <w:widowControl/>
        <w:numPr>
          <w:ilvl w:val="0"/>
          <w:numId w:val="8"/>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Отталкиваясь от предоставленных характеристик школы как явления и феномена, в диссертации устанавливаются ее функции: </w:t>
      </w:r>
      <w:r w:rsidRPr="00C07991">
        <w:rPr>
          <w:rFonts w:ascii="Times New Roman" w:eastAsia="Times New Roman" w:hAnsi="Times New Roman" w:cs="Times New Roman"/>
          <w:snapToGrid w:val="0"/>
          <w:kern w:val="0"/>
          <w:sz w:val="28"/>
          <w:szCs w:val="20"/>
          <w:u w:val="single"/>
          <w:lang w:eastAsia="ru-RU"/>
        </w:rPr>
        <w:t>познавательная,</w:t>
      </w:r>
      <w:r w:rsidRPr="00C07991">
        <w:rPr>
          <w:rFonts w:ascii="Times New Roman" w:eastAsia="Times New Roman" w:hAnsi="Times New Roman" w:cs="Times New Roman"/>
          <w:snapToGrid w:val="0"/>
          <w:kern w:val="0"/>
          <w:sz w:val="28"/>
          <w:szCs w:val="20"/>
          <w:lang w:eastAsia="ru-RU"/>
        </w:rPr>
        <w:t xml:space="preserve"> </w:t>
      </w:r>
      <w:r w:rsidRPr="00C07991">
        <w:rPr>
          <w:rFonts w:ascii="Times New Roman" w:eastAsia="Times New Roman" w:hAnsi="Times New Roman" w:cs="Times New Roman"/>
          <w:snapToGrid w:val="0"/>
          <w:kern w:val="0"/>
          <w:sz w:val="28"/>
          <w:szCs w:val="20"/>
          <w:u w:val="single"/>
          <w:lang w:eastAsia="ru-RU"/>
        </w:rPr>
        <w:t>коммуникативная,</w:t>
      </w:r>
      <w:r w:rsidRPr="00C07991">
        <w:rPr>
          <w:rFonts w:ascii="Times New Roman" w:eastAsia="Times New Roman" w:hAnsi="Times New Roman" w:cs="Times New Roman"/>
          <w:snapToGrid w:val="0"/>
          <w:kern w:val="0"/>
          <w:sz w:val="28"/>
          <w:szCs w:val="20"/>
          <w:lang w:eastAsia="ru-RU"/>
        </w:rPr>
        <w:t xml:space="preserve"> </w:t>
      </w:r>
      <w:r w:rsidRPr="00C07991">
        <w:rPr>
          <w:rFonts w:ascii="Times New Roman" w:eastAsia="Times New Roman" w:hAnsi="Times New Roman" w:cs="Times New Roman"/>
          <w:snapToGrid w:val="0"/>
          <w:kern w:val="0"/>
          <w:sz w:val="28"/>
          <w:szCs w:val="20"/>
          <w:u w:val="single"/>
          <w:lang w:eastAsia="ru-RU"/>
        </w:rPr>
        <w:t>дидактическая.</w:t>
      </w:r>
      <w:r w:rsidRPr="00C07991">
        <w:rPr>
          <w:rFonts w:ascii="Times New Roman" w:eastAsia="Times New Roman" w:hAnsi="Times New Roman" w:cs="Times New Roman"/>
          <w:snapToGrid w:val="0"/>
          <w:kern w:val="0"/>
          <w:sz w:val="28"/>
          <w:szCs w:val="20"/>
          <w:lang w:eastAsia="ru-RU"/>
        </w:rPr>
        <w:t xml:space="preserve"> Под первой из них подразумевается накопление, систематизация, формализация определенного духовно-практического опыта, создание правил и алгоритма данной деятельности; под второй - «свод правил игры» коллективного существования, система общепринятых нормативных технологий; под третьей - передача алгоритма, «свода правил» и технологий от одного субъекта другому посредством обучения, осуществляемого с помощью элементарной структуры «учитель - ученик».</w:t>
      </w:r>
    </w:p>
    <w:p w14:paraId="40FD748A" w14:textId="77777777" w:rsidR="00C07991" w:rsidRPr="00C07991" w:rsidRDefault="00C07991" w:rsidP="00B912E4">
      <w:pPr>
        <w:widowControl/>
        <w:numPr>
          <w:ilvl w:val="0"/>
          <w:numId w:val="8"/>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В целях конкретизации понятия школы=традиции в диссертационном исследовании с теоретико-методологических позиций подвергается научному осмыслению феномен </w:t>
      </w:r>
      <w:r w:rsidRPr="00C07991">
        <w:rPr>
          <w:rFonts w:ascii="Times New Roman" w:eastAsia="Times New Roman" w:hAnsi="Times New Roman" w:cs="Times New Roman"/>
          <w:snapToGrid w:val="0"/>
          <w:kern w:val="0"/>
          <w:sz w:val="28"/>
          <w:szCs w:val="20"/>
          <w:u w:val="single"/>
          <w:lang w:eastAsia="ru-RU"/>
        </w:rPr>
        <w:t>пианистического профессионализма</w:t>
      </w:r>
      <w:r w:rsidRPr="00C07991">
        <w:rPr>
          <w:rFonts w:ascii="Times New Roman" w:eastAsia="Times New Roman" w:hAnsi="Times New Roman" w:cs="Times New Roman"/>
          <w:snapToGrid w:val="0"/>
          <w:kern w:val="0"/>
          <w:sz w:val="28"/>
          <w:szCs w:val="20"/>
          <w:lang w:eastAsia="ru-RU"/>
        </w:rPr>
        <w:t xml:space="preserve"> как одной из сущностных сторон пианистической деятельности. Профессия музыканта трактуется с точки зрения ее изоморфности внутренней структуре человека как представителя вида и как индивида, вследствие чего вскрывается ее антропологический (культурный) смысл, исключающий оценочный негатив, возможность которого дискутируется в отдельных публикациях. В контексте избранного нами культурологического подхода к школе профессионализм прочитывается как владение музыкальным языком, которым кодируется определенное содержание, нормативными представлениями и технологиями, особая форма существования коллективной памяти. Отсюда приобщение к профессии </w:t>
      </w:r>
      <w:r w:rsidRPr="00C07991">
        <w:rPr>
          <w:rFonts w:ascii="Times New Roman" w:eastAsia="Times New Roman" w:hAnsi="Times New Roman" w:cs="Times New Roman"/>
          <w:snapToGrid w:val="0"/>
          <w:kern w:val="0"/>
          <w:sz w:val="28"/>
          <w:szCs w:val="20"/>
          <w:lang w:eastAsia="ru-RU"/>
        </w:rPr>
        <w:lastRenderedPageBreak/>
        <w:t xml:space="preserve">означает «окультуривание» личности, ее социализацию, включение в локализованный коллектив, сама же профессия приобретает ценностный и эстетический смысл. В таком ракурсе школа предстает одной из форм существования исполнительской </w:t>
      </w:r>
      <w:r w:rsidRPr="00C07991">
        <w:rPr>
          <w:rFonts w:ascii="Times New Roman" w:eastAsia="Times New Roman" w:hAnsi="Times New Roman" w:cs="Times New Roman"/>
          <w:snapToGrid w:val="0"/>
          <w:kern w:val="0"/>
          <w:sz w:val="28"/>
          <w:szCs w:val="20"/>
          <w:u w:val="single"/>
          <w:lang w:eastAsia="ru-RU"/>
        </w:rPr>
        <w:t>традиции.</w:t>
      </w:r>
    </w:p>
    <w:p w14:paraId="566CB437" w14:textId="77777777" w:rsidR="00C07991" w:rsidRPr="00C07991" w:rsidRDefault="00C07991" w:rsidP="00B912E4">
      <w:pPr>
        <w:widowControl/>
        <w:numPr>
          <w:ilvl w:val="0"/>
          <w:numId w:val="8"/>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В диссертации анализируется и другая форма существования исполнительской традиции - </w:t>
      </w:r>
      <w:r w:rsidRPr="00C07991">
        <w:rPr>
          <w:rFonts w:ascii="Times New Roman" w:eastAsia="Times New Roman" w:hAnsi="Times New Roman" w:cs="Times New Roman"/>
          <w:snapToGrid w:val="0"/>
          <w:kern w:val="0"/>
          <w:sz w:val="28"/>
          <w:szCs w:val="20"/>
          <w:u w:val="single"/>
          <w:lang w:eastAsia="ru-RU"/>
        </w:rPr>
        <w:t>пианистическое искусство.</w:t>
      </w:r>
      <w:r w:rsidRPr="00C07991">
        <w:rPr>
          <w:rFonts w:ascii="Times New Roman" w:eastAsia="Times New Roman" w:hAnsi="Times New Roman" w:cs="Times New Roman"/>
          <w:snapToGrid w:val="0"/>
          <w:kern w:val="0"/>
          <w:sz w:val="28"/>
          <w:szCs w:val="20"/>
          <w:lang w:eastAsia="ru-RU"/>
        </w:rPr>
        <w:t xml:space="preserve"> Устанавливается, что в роли его носителя выступает </w:t>
      </w:r>
      <w:r w:rsidRPr="00C07991">
        <w:rPr>
          <w:rFonts w:ascii="Times New Roman" w:eastAsia="Times New Roman" w:hAnsi="Times New Roman" w:cs="Times New Roman"/>
          <w:snapToGrid w:val="0"/>
          <w:kern w:val="0"/>
          <w:sz w:val="28"/>
          <w:szCs w:val="20"/>
          <w:u w:val="single"/>
          <w:lang w:eastAsia="ru-RU"/>
        </w:rPr>
        <w:t>исполнительский стиль,</w:t>
      </w:r>
      <w:r w:rsidRPr="00C07991">
        <w:rPr>
          <w:rFonts w:ascii="Times New Roman" w:eastAsia="Times New Roman" w:hAnsi="Times New Roman" w:cs="Times New Roman"/>
          <w:snapToGrid w:val="0"/>
          <w:kern w:val="0"/>
          <w:sz w:val="28"/>
          <w:szCs w:val="20"/>
          <w:lang w:eastAsia="ru-RU"/>
        </w:rPr>
        <w:t xml:space="preserve"> трактуемый нами как индикатор пианистической деятельности в конкретно-историческую эпоху.  Уточняются содержательные границы понятия </w:t>
      </w:r>
      <w:r w:rsidRPr="00C07991">
        <w:rPr>
          <w:rFonts w:ascii="Times New Roman" w:eastAsia="Times New Roman" w:hAnsi="Times New Roman" w:cs="Times New Roman"/>
          <w:snapToGrid w:val="0"/>
          <w:kern w:val="0"/>
          <w:sz w:val="28"/>
          <w:szCs w:val="20"/>
          <w:u w:val="single"/>
          <w:lang w:eastAsia="ru-RU"/>
        </w:rPr>
        <w:t>произведения</w:t>
      </w:r>
      <w:r w:rsidRPr="00C07991">
        <w:rPr>
          <w:rFonts w:ascii="Times New Roman" w:eastAsia="Times New Roman" w:hAnsi="Times New Roman" w:cs="Times New Roman"/>
          <w:snapToGrid w:val="0"/>
          <w:kern w:val="0"/>
          <w:sz w:val="28"/>
          <w:szCs w:val="20"/>
          <w:lang w:eastAsia="ru-RU"/>
        </w:rPr>
        <w:t xml:space="preserve"> в исполнительской деятельности - ее результата, воплощаемого в конкретном исполнительском акте, выявляется механизм, посредством которого организуется пианистическое высказывание, обозначаемый нами термином </w:t>
      </w:r>
      <w:r w:rsidRPr="00C07991">
        <w:rPr>
          <w:rFonts w:ascii="Times New Roman" w:eastAsia="Times New Roman" w:hAnsi="Times New Roman" w:cs="Times New Roman"/>
          <w:snapToGrid w:val="0"/>
          <w:kern w:val="0"/>
          <w:sz w:val="28"/>
          <w:szCs w:val="20"/>
          <w:u w:val="single"/>
          <w:lang w:eastAsia="ru-RU"/>
        </w:rPr>
        <w:t>исполнительский канон.</w:t>
      </w:r>
      <w:r w:rsidRPr="00C07991">
        <w:rPr>
          <w:rFonts w:ascii="Times New Roman" w:eastAsia="Times New Roman" w:hAnsi="Times New Roman" w:cs="Times New Roman"/>
          <w:snapToGrid w:val="0"/>
          <w:kern w:val="0"/>
          <w:sz w:val="28"/>
          <w:szCs w:val="20"/>
          <w:lang w:eastAsia="ru-RU"/>
        </w:rPr>
        <w:t xml:space="preserve"> Являясь неким промежуточным звеном между стилем и произведением, исполнительский канон, в конечном счете, составляет инвариантную структуру стиля, служит «штампующим устройством» исполнительского искусства=традиции. Вычерченная нами схема отношений профессии и искусства, школы и художественного творчества, исполнительской модели и исполнительского канона наметили пути инвариантной (универсальной) модели исполнительской деятельности в ее двустороннем единстве.</w:t>
      </w:r>
    </w:p>
    <w:p w14:paraId="234A72E8" w14:textId="77777777" w:rsidR="00C07991" w:rsidRPr="00C07991" w:rsidRDefault="00C07991" w:rsidP="00B912E4">
      <w:pPr>
        <w:widowControl/>
        <w:numPr>
          <w:ilvl w:val="0"/>
          <w:numId w:val="8"/>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Анализ структуры школы позволил выделить в ней три константные единицы (объекты, процессы и способы наследования), совокупность которых обеспечивает ее жизнеспособность. Поскольку наиболее специфичными для пианизма являются объекты наследования, раскрывающие двуединство пианистической школы, подвергаются научному описанию составляющие их </w:t>
      </w:r>
      <w:r w:rsidRPr="00C07991">
        <w:rPr>
          <w:rFonts w:ascii="Times New Roman" w:eastAsia="Times New Roman" w:hAnsi="Times New Roman" w:cs="Times New Roman"/>
          <w:snapToGrid w:val="0"/>
          <w:kern w:val="0"/>
          <w:sz w:val="28"/>
          <w:szCs w:val="20"/>
          <w:u w:val="single"/>
          <w:lang w:eastAsia="ru-RU"/>
        </w:rPr>
        <w:t>типы</w:t>
      </w:r>
      <w:r w:rsidRPr="00C07991">
        <w:rPr>
          <w:rFonts w:ascii="Times New Roman" w:eastAsia="Times New Roman" w:hAnsi="Times New Roman" w:cs="Times New Roman"/>
          <w:snapToGrid w:val="0"/>
          <w:kern w:val="0"/>
          <w:sz w:val="28"/>
          <w:szCs w:val="20"/>
          <w:lang w:eastAsia="ru-RU"/>
        </w:rPr>
        <w:t xml:space="preserve"> </w:t>
      </w:r>
      <w:r w:rsidRPr="00C07991">
        <w:rPr>
          <w:rFonts w:ascii="Times New Roman" w:eastAsia="Times New Roman" w:hAnsi="Times New Roman" w:cs="Times New Roman"/>
          <w:snapToGrid w:val="0"/>
          <w:kern w:val="0"/>
          <w:sz w:val="28"/>
          <w:szCs w:val="20"/>
          <w:u w:val="single"/>
          <w:lang w:eastAsia="ru-RU"/>
        </w:rPr>
        <w:t>общения:</w:t>
      </w:r>
      <w:r w:rsidRPr="00C07991">
        <w:rPr>
          <w:rFonts w:ascii="Times New Roman" w:eastAsia="Times New Roman" w:hAnsi="Times New Roman" w:cs="Times New Roman"/>
          <w:snapToGrid w:val="0"/>
          <w:kern w:val="0"/>
          <w:sz w:val="28"/>
          <w:szCs w:val="20"/>
          <w:lang w:eastAsia="ru-RU"/>
        </w:rPr>
        <w:t xml:space="preserve"> с инструментом, публикой, произведением композиторского творчества.</w:t>
      </w:r>
    </w:p>
    <w:p w14:paraId="7A26E859" w14:textId="77777777" w:rsidR="00C07991" w:rsidRPr="00C07991" w:rsidRDefault="00C07991" w:rsidP="00B912E4">
      <w:pPr>
        <w:widowControl/>
        <w:numPr>
          <w:ilvl w:val="0"/>
          <w:numId w:val="8"/>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В процессе исследования </w:t>
      </w:r>
      <w:r w:rsidRPr="00C07991">
        <w:rPr>
          <w:rFonts w:ascii="Times New Roman" w:eastAsia="Times New Roman" w:hAnsi="Times New Roman" w:cs="Times New Roman"/>
          <w:snapToGrid w:val="0"/>
          <w:kern w:val="0"/>
          <w:sz w:val="28"/>
          <w:szCs w:val="20"/>
          <w:u w:val="single"/>
          <w:lang w:eastAsia="ru-RU"/>
        </w:rPr>
        <w:t>первого типа общения</w:t>
      </w:r>
      <w:r w:rsidRPr="00C07991">
        <w:rPr>
          <w:rFonts w:ascii="Times New Roman" w:eastAsia="Times New Roman" w:hAnsi="Times New Roman" w:cs="Times New Roman"/>
          <w:snapToGrid w:val="0"/>
          <w:kern w:val="0"/>
          <w:sz w:val="28"/>
          <w:szCs w:val="20"/>
          <w:lang w:eastAsia="ru-RU"/>
        </w:rPr>
        <w:t xml:space="preserve"> вводится - впервые в отечественном музыкознании – понятие </w:t>
      </w:r>
      <w:r w:rsidRPr="00C07991">
        <w:rPr>
          <w:rFonts w:ascii="Times New Roman" w:eastAsia="Times New Roman" w:hAnsi="Times New Roman" w:cs="Times New Roman"/>
          <w:snapToGrid w:val="0"/>
          <w:kern w:val="0"/>
          <w:sz w:val="28"/>
          <w:szCs w:val="20"/>
          <w:u w:val="single"/>
          <w:lang w:eastAsia="ru-RU"/>
        </w:rPr>
        <w:t>вторичной двигательной системы,</w:t>
      </w:r>
      <w:r w:rsidRPr="00C07991">
        <w:rPr>
          <w:rFonts w:ascii="Times New Roman" w:eastAsia="Times New Roman" w:hAnsi="Times New Roman" w:cs="Times New Roman"/>
          <w:snapToGrid w:val="0"/>
          <w:kern w:val="0"/>
          <w:sz w:val="28"/>
          <w:szCs w:val="20"/>
          <w:lang w:eastAsia="ru-RU"/>
        </w:rPr>
        <w:t xml:space="preserve"> </w:t>
      </w:r>
      <w:r w:rsidRPr="00C07991">
        <w:rPr>
          <w:rFonts w:ascii="Times New Roman" w:eastAsia="Times New Roman" w:hAnsi="Times New Roman" w:cs="Times New Roman"/>
          <w:snapToGrid w:val="0"/>
          <w:kern w:val="0"/>
          <w:sz w:val="28"/>
          <w:szCs w:val="20"/>
          <w:lang w:eastAsia="ru-RU"/>
        </w:rPr>
        <w:lastRenderedPageBreak/>
        <w:t xml:space="preserve">что подчеркивает антропологический, эстетический, культурологический, семантический смысл игровой деятельности пианиста, связанной с приспособительными действиями и развитием </w:t>
      </w:r>
      <w:r w:rsidRPr="00C07991">
        <w:rPr>
          <w:rFonts w:ascii="Times New Roman" w:eastAsia="Times New Roman" w:hAnsi="Times New Roman" w:cs="Times New Roman"/>
          <w:snapToGrid w:val="0"/>
          <w:kern w:val="0"/>
          <w:sz w:val="28"/>
          <w:szCs w:val="20"/>
          <w:u w:val="single"/>
          <w:lang w:eastAsia="ru-RU"/>
        </w:rPr>
        <w:t>моторики.</w:t>
      </w:r>
    </w:p>
    <w:p w14:paraId="41AC95C5" w14:textId="77777777" w:rsidR="00C07991" w:rsidRPr="00C07991" w:rsidRDefault="00C07991" w:rsidP="00B912E4">
      <w:pPr>
        <w:widowControl/>
        <w:numPr>
          <w:ilvl w:val="0"/>
          <w:numId w:val="8"/>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В характеристике </w:t>
      </w:r>
      <w:r w:rsidRPr="00C07991">
        <w:rPr>
          <w:rFonts w:ascii="Times New Roman" w:eastAsia="Times New Roman" w:hAnsi="Times New Roman" w:cs="Times New Roman"/>
          <w:snapToGrid w:val="0"/>
          <w:kern w:val="0"/>
          <w:sz w:val="28"/>
          <w:szCs w:val="20"/>
          <w:u w:val="single"/>
          <w:lang w:eastAsia="ru-RU"/>
        </w:rPr>
        <w:t>второго типа</w:t>
      </w:r>
      <w:r w:rsidRPr="00C07991">
        <w:rPr>
          <w:rFonts w:ascii="Times New Roman" w:eastAsia="Times New Roman" w:hAnsi="Times New Roman" w:cs="Times New Roman"/>
          <w:snapToGrid w:val="0"/>
          <w:kern w:val="0"/>
          <w:sz w:val="28"/>
          <w:szCs w:val="20"/>
          <w:lang w:eastAsia="ru-RU"/>
        </w:rPr>
        <w:t xml:space="preserve"> - выявляются структурные составляющие </w:t>
      </w:r>
      <w:r w:rsidRPr="00C07991">
        <w:rPr>
          <w:rFonts w:ascii="Times New Roman" w:eastAsia="Times New Roman" w:hAnsi="Times New Roman" w:cs="Times New Roman"/>
          <w:snapToGrid w:val="0"/>
          <w:kern w:val="0"/>
          <w:sz w:val="28"/>
          <w:szCs w:val="20"/>
          <w:u w:val="single"/>
          <w:lang w:eastAsia="ru-RU"/>
        </w:rPr>
        <w:t>феномена виртуозности:</w:t>
      </w:r>
      <w:r w:rsidRPr="00C07991">
        <w:rPr>
          <w:rFonts w:ascii="Times New Roman" w:eastAsia="Times New Roman" w:hAnsi="Times New Roman" w:cs="Times New Roman"/>
          <w:snapToGrid w:val="0"/>
          <w:kern w:val="0"/>
          <w:sz w:val="28"/>
          <w:szCs w:val="20"/>
          <w:lang w:eastAsia="ru-RU"/>
        </w:rPr>
        <w:t xml:space="preserve"> игровая, речевая (риторическая), визуальная. </w:t>
      </w:r>
      <w:r w:rsidRPr="00C07991">
        <w:rPr>
          <w:rFonts w:ascii="Times New Roman" w:eastAsia="Times New Roman" w:hAnsi="Times New Roman" w:cs="Times New Roman"/>
          <w:snapToGrid w:val="0"/>
          <w:kern w:val="0"/>
          <w:sz w:val="28"/>
          <w:szCs w:val="20"/>
          <w:u w:val="single"/>
          <w:lang w:eastAsia="ru-RU"/>
        </w:rPr>
        <w:t>Явление виртуозности</w:t>
      </w:r>
      <w:r w:rsidRPr="00C07991">
        <w:rPr>
          <w:rFonts w:ascii="Times New Roman" w:eastAsia="Times New Roman" w:hAnsi="Times New Roman" w:cs="Times New Roman"/>
          <w:snapToGrid w:val="0"/>
          <w:kern w:val="0"/>
          <w:sz w:val="28"/>
          <w:szCs w:val="20"/>
          <w:lang w:eastAsia="ru-RU"/>
        </w:rPr>
        <w:t xml:space="preserve"> - формулируется в виде триединства игры, эстрадности, артистичности, образующего одну из форм существования исполнительства.</w:t>
      </w:r>
    </w:p>
    <w:p w14:paraId="14FA6EBA" w14:textId="77777777" w:rsidR="00C07991" w:rsidRPr="00C07991" w:rsidRDefault="00C07991" w:rsidP="00B912E4">
      <w:pPr>
        <w:widowControl/>
        <w:numPr>
          <w:ilvl w:val="0"/>
          <w:numId w:val="8"/>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При рассмотрении </w:t>
      </w:r>
      <w:r w:rsidRPr="00C07991">
        <w:rPr>
          <w:rFonts w:ascii="Times New Roman" w:eastAsia="Times New Roman" w:hAnsi="Times New Roman" w:cs="Times New Roman"/>
          <w:snapToGrid w:val="0"/>
          <w:kern w:val="0"/>
          <w:sz w:val="28"/>
          <w:szCs w:val="20"/>
          <w:u w:val="single"/>
          <w:lang w:eastAsia="ru-RU"/>
        </w:rPr>
        <w:t>третьего типа общения</w:t>
      </w:r>
      <w:r w:rsidRPr="00C07991">
        <w:rPr>
          <w:rFonts w:ascii="Times New Roman" w:eastAsia="Times New Roman" w:hAnsi="Times New Roman" w:cs="Times New Roman"/>
          <w:snapToGrid w:val="0"/>
          <w:kern w:val="0"/>
          <w:sz w:val="28"/>
          <w:szCs w:val="20"/>
          <w:lang w:eastAsia="ru-RU"/>
        </w:rPr>
        <w:t xml:space="preserve"> существенным научным результатом предстает взгляд на композиторское произведение, зафиксированное в нотном тексте, как на необходимое условие специфизации исполнительской профессии и исполнительства как особого, отличного от композиторского, вида творчества. Вместе с тем, учитывая всю систему исполнительской деятельности, делается вывод о возможности считать произведение поводом для самореализации концертанта, и тогда общение с композиторским текстом превращается в одно из слагаемых виртуозности.</w:t>
      </w:r>
    </w:p>
    <w:p w14:paraId="667685F9" w14:textId="77777777" w:rsidR="00C07991" w:rsidRPr="00C07991" w:rsidRDefault="00C07991" w:rsidP="00B912E4">
      <w:pPr>
        <w:widowControl/>
        <w:numPr>
          <w:ilvl w:val="0"/>
          <w:numId w:val="8"/>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Учитывая специфику объектов наследования школы, выдвигается мысль о сущности </w:t>
      </w:r>
      <w:r w:rsidRPr="00C07991">
        <w:rPr>
          <w:rFonts w:ascii="Times New Roman" w:eastAsia="Times New Roman" w:hAnsi="Times New Roman" w:cs="Times New Roman"/>
          <w:snapToGrid w:val="0"/>
          <w:kern w:val="0"/>
          <w:sz w:val="28"/>
          <w:szCs w:val="20"/>
          <w:u w:val="single"/>
          <w:lang w:eastAsia="ru-RU"/>
        </w:rPr>
        <w:t>консерватории</w:t>
      </w:r>
      <w:r w:rsidRPr="00C07991">
        <w:rPr>
          <w:rFonts w:ascii="Times New Roman" w:eastAsia="Times New Roman" w:hAnsi="Times New Roman" w:cs="Times New Roman"/>
          <w:snapToGrid w:val="0"/>
          <w:kern w:val="0"/>
          <w:sz w:val="28"/>
          <w:szCs w:val="20"/>
          <w:lang w:eastAsia="ru-RU"/>
        </w:rPr>
        <w:t xml:space="preserve"> как законодателя в сфере исполнительского труда и искусства, максимально эффективной институции школы, оплоте высокого профессионализма. Впервые в отечественном музыкознании характеризуется </w:t>
      </w:r>
      <w:r w:rsidRPr="00C07991">
        <w:rPr>
          <w:rFonts w:ascii="Times New Roman" w:eastAsia="Times New Roman" w:hAnsi="Times New Roman" w:cs="Times New Roman"/>
          <w:snapToGrid w:val="0"/>
          <w:kern w:val="0"/>
          <w:sz w:val="28"/>
          <w:szCs w:val="20"/>
          <w:u w:val="single"/>
          <w:lang w:eastAsia="ru-RU"/>
        </w:rPr>
        <w:t>программа</w:t>
      </w:r>
      <w:r w:rsidRPr="00C07991">
        <w:rPr>
          <w:rFonts w:ascii="Times New Roman" w:eastAsia="Times New Roman" w:hAnsi="Times New Roman" w:cs="Times New Roman"/>
          <w:snapToGrid w:val="0"/>
          <w:kern w:val="0"/>
          <w:sz w:val="28"/>
          <w:szCs w:val="20"/>
          <w:lang w:eastAsia="ru-RU"/>
        </w:rPr>
        <w:t xml:space="preserve"> консерватории=школы и </w:t>
      </w:r>
      <w:r w:rsidRPr="00C07991">
        <w:rPr>
          <w:rFonts w:ascii="Times New Roman" w:eastAsia="Times New Roman" w:hAnsi="Times New Roman" w:cs="Times New Roman"/>
          <w:snapToGrid w:val="0"/>
          <w:kern w:val="0"/>
          <w:sz w:val="28"/>
          <w:szCs w:val="20"/>
          <w:u w:val="single"/>
          <w:lang w:eastAsia="ru-RU"/>
        </w:rPr>
        <w:t>фигура лидера:</w:t>
      </w:r>
      <w:r w:rsidRPr="00C07991">
        <w:rPr>
          <w:rFonts w:ascii="Times New Roman" w:eastAsia="Times New Roman" w:hAnsi="Times New Roman" w:cs="Times New Roman"/>
          <w:snapToGrid w:val="0"/>
          <w:kern w:val="0"/>
          <w:sz w:val="28"/>
          <w:szCs w:val="20"/>
          <w:lang w:eastAsia="ru-RU"/>
        </w:rPr>
        <w:t xml:space="preserve"> концертирующего музыканта- педагога.</w:t>
      </w:r>
    </w:p>
    <w:p w14:paraId="6BFE8855" w14:textId="77777777" w:rsidR="00C07991" w:rsidRPr="00C07991" w:rsidRDefault="00C07991" w:rsidP="00B912E4">
      <w:pPr>
        <w:widowControl/>
        <w:numPr>
          <w:ilvl w:val="0"/>
          <w:numId w:val="8"/>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Поскольку восточно-славянская пианистическая школа сформировалась в Петербурге, анализируется контекстуальное соответствие феномена школы культурной парадигме этого города. С этих позиций в последней выделяются: отождествление «культуры» с рукотворностью, искусственностью, апеллирующей к организованности, порядку, самоконтролю; игра; самоотчуждение и самооценка с точки зрения стороннего наблюдателя; образцовость; умелость; профессионализм; театральность; </w:t>
      </w:r>
      <w:r w:rsidRPr="00C07991">
        <w:rPr>
          <w:rFonts w:ascii="Times New Roman" w:eastAsia="Times New Roman" w:hAnsi="Times New Roman" w:cs="Times New Roman"/>
          <w:snapToGrid w:val="0"/>
          <w:kern w:val="0"/>
          <w:sz w:val="28"/>
          <w:szCs w:val="20"/>
          <w:lang w:eastAsia="ru-RU"/>
        </w:rPr>
        <w:lastRenderedPageBreak/>
        <w:t>условность; репрезентативность. Это позволяет сформулировать положение о «почвенности» феномена консерватории для российского ареала при формальном заимствовании самого явления.</w:t>
      </w:r>
    </w:p>
    <w:p w14:paraId="1EC10DC8" w14:textId="77777777" w:rsidR="00C07991" w:rsidRPr="00C07991" w:rsidRDefault="00C07991" w:rsidP="00B912E4">
      <w:pPr>
        <w:widowControl/>
        <w:numPr>
          <w:ilvl w:val="0"/>
          <w:numId w:val="8"/>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Выдвигается тезис о роли школы в осознании композиторских достижений в условиях России XIX века как катализатора осмысления их единства, то есть традиции, чем объясняется культурно-историческая обусловленность становления профессионализма на русской почве и закономерность победы рубинштейновской программы над балакиревской. Под данным углом зрения петербургская композиторская школа, сформированная под эгидой консерватории, выступает носителем культуры=профессии. Делается вывод об отражении в композиторской школе Петербурга культурной парадигмы этого города.</w:t>
      </w:r>
    </w:p>
    <w:p w14:paraId="6F3A7085" w14:textId="77777777" w:rsidR="00C07991" w:rsidRPr="00C07991" w:rsidRDefault="00C07991" w:rsidP="00B912E4">
      <w:pPr>
        <w:widowControl/>
        <w:numPr>
          <w:ilvl w:val="0"/>
          <w:numId w:val="8"/>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Впервые в отечественном музыкознании дана характеристика всех параметров </w:t>
      </w:r>
      <w:r w:rsidRPr="00C07991">
        <w:rPr>
          <w:rFonts w:ascii="Times New Roman" w:eastAsia="Times New Roman" w:hAnsi="Times New Roman" w:cs="Times New Roman"/>
          <w:snapToGrid w:val="0"/>
          <w:kern w:val="0"/>
          <w:sz w:val="28"/>
          <w:szCs w:val="20"/>
          <w:u w:val="single"/>
          <w:lang w:eastAsia="ru-RU"/>
        </w:rPr>
        <w:t xml:space="preserve">школы Т. Лешетицкого: </w:t>
      </w:r>
      <w:r w:rsidRPr="00C07991">
        <w:rPr>
          <w:rFonts w:ascii="Times New Roman" w:eastAsia="Times New Roman" w:hAnsi="Times New Roman" w:cs="Times New Roman"/>
          <w:snapToGrid w:val="0"/>
          <w:kern w:val="0"/>
          <w:sz w:val="28"/>
          <w:szCs w:val="20"/>
          <w:lang w:eastAsia="ru-RU"/>
        </w:rPr>
        <w:t xml:space="preserve">исполнительской модели, объектов, процесса и способов наследования в контексте типологических свойств петербургской консерватории=школы - зеркале культурной ауры города. Сделан вывод о доминирующей позиции его петербургского периода по отношению к хронологически более продолжительному венскому. </w:t>
      </w:r>
    </w:p>
    <w:p w14:paraId="2FFB875E" w14:textId="77777777" w:rsidR="00C07991" w:rsidRPr="00C07991" w:rsidRDefault="00C07991" w:rsidP="00B912E4">
      <w:pPr>
        <w:widowControl/>
        <w:numPr>
          <w:ilvl w:val="0"/>
          <w:numId w:val="8"/>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Получила оценку деятельность </w:t>
      </w:r>
      <w:r w:rsidRPr="00C07991">
        <w:rPr>
          <w:rFonts w:ascii="Times New Roman" w:eastAsia="Times New Roman" w:hAnsi="Times New Roman" w:cs="Times New Roman"/>
          <w:snapToGrid w:val="0"/>
          <w:kern w:val="0"/>
          <w:sz w:val="28"/>
          <w:szCs w:val="20"/>
          <w:u w:val="single"/>
          <w:lang w:eastAsia="ru-RU"/>
        </w:rPr>
        <w:t>В.B. Пухальского</w:t>
      </w:r>
      <w:r w:rsidRPr="00C07991">
        <w:rPr>
          <w:rFonts w:ascii="Times New Roman" w:eastAsia="Times New Roman" w:hAnsi="Times New Roman" w:cs="Times New Roman"/>
          <w:snapToGrid w:val="0"/>
          <w:kern w:val="0"/>
          <w:sz w:val="28"/>
          <w:szCs w:val="20"/>
          <w:lang w:eastAsia="ru-RU"/>
        </w:rPr>
        <w:t xml:space="preserve"> - носителя традиций (школы) Т. Лешетицкого и ее интерпретатора. Сделан вывод о лидерской роли пианиста-педагога в процессе профессионализации исполнительской деятельности, внедрения в общественное сознание современного идеала фортепианной игры, создания коллектива общения в Киеве.</w:t>
      </w:r>
    </w:p>
    <w:p w14:paraId="5F84EE19" w14:textId="77777777" w:rsidR="00C07991" w:rsidRPr="00C07991" w:rsidRDefault="00C07991" w:rsidP="00C07991">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16. Указаны </w:t>
      </w:r>
      <w:r w:rsidRPr="00C07991">
        <w:rPr>
          <w:rFonts w:ascii="Times New Roman" w:eastAsia="Times New Roman" w:hAnsi="Times New Roman" w:cs="Times New Roman"/>
          <w:snapToGrid w:val="0"/>
          <w:kern w:val="0"/>
          <w:sz w:val="28"/>
          <w:szCs w:val="20"/>
          <w:u w:val="single"/>
          <w:lang w:eastAsia="ru-RU"/>
        </w:rPr>
        <w:t>зоны распространения</w:t>
      </w:r>
      <w:r w:rsidRPr="00C07991">
        <w:rPr>
          <w:rFonts w:ascii="Times New Roman" w:eastAsia="Times New Roman" w:hAnsi="Times New Roman" w:cs="Times New Roman"/>
          <w:snapToGrid w:val="0"/>
          <w:kern w:val="0"/>
          <w:sz w:val="28"/>
          <w:szCs w:val="20"/>
          <w:lang w:eastAsia="ru-RU"/>
        </w:rPr>
        <w:t xml:space="preserve"> опыта В.В. Пухальского силами его учеников на территории Украины, вследствие чего сформированная им дочерняя школа характеризуется как очаговая, первое звено «стационарной эстафеты» школы в данном культурном ареале.</w:t>
      </w:r>
    </w:p>
    <w:p w14:paraId="09AF23D4" w14:textId="77777777" w:rsidR="00C07991" w:rsidRPr="00C07991" w:rsidRDefault="00C07991" w:rsidP="00C07991">
      <w:pPr>
        <w:widowControl/>
        <w:tabs>
          <w:tab w:val="clear" w:pos="709"/>
        </w:tabs>
        <w:suppressAutoHyphens w:val="0"/>
        <w:spacing w:after="0" w:line="360" w:lineRule="auto"/>
        <w:ind w:firstLine="851"/>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lastRenderedPageBreak/>
        <w:t>Научные результаты, полученные в процессе настоящего диссертационного исследования, открывают его дальнейшие перспективы, которые заключаются в следующем:</w:t>
      </w:r>
    </w:p>
    <w:p w14:paraId="1EFE4154" w14:textId="77777777" w:rsidR="00C07991" w:rsidRPr="00C07991" w:rsidRDefault="00C07991" w:rsidP="00B912E4">
      <w:pPr>
        <w:widowControl/>
        <w:numPr>
          <w:ilvl w:val="0"/>
          <w:numId w:val="9"/>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Предложенный нами теоретико-методологический подход к школе позволяет создать </w:t>
      </w:r>
      <w:r w:rsidRPr="00C07991">
        <w:rPr>
          <w:rFonts w:ascii="Times New Roman" w:eastAsia="Times New Roman" w:hAnsi="Times New Roman" w:cs="Times New Roman"/>
          <w:snapToGrid w:val="0"/>
          <w:kern w:val="0"/>
          <w:sz w:val="28"/>
          <w:szCs w:val="20"/>
          <w:u w:val="single"/>
          <w:lang w:eastAsia="ru-RU"/>
        </w:rPr>
        <w:t>универсальную модель данной институции культуры,</w:t>
      </w:r>
      <w:r w:rsidRPr="00C07991">
        <w:rPr>
          <w:rFonts w:ascii="Times New Roman" w:eastAsia="Times New Roman" w:hAnsi="Times New Roman" w:cs="Times New Roman"/>
          <w:snapToGrid w:val="0"/>
          <w:kern w:val="0"/>
          <w:sz w:val="28"/>
          <w:szCs w:val="20"/>
          <w:lang w:eastAsia="ru-RU"/>
        </w:rPr>
        <w:t xml:space="preserve"> служащую как эвристическим, так и аксиологическим целям.</w:t>
      </w:r>
    </w:p>
    <w:p w14:paraId="1B1CE7AB" w14:textId="77777777" w:rsidR="00C07991" w:rsidRPr="00C07991" w:rsidRDefault="00C07991" w:rsidP="00B912E4">
      <w:pPr>
        <w:widowControl/>
        <w:numPr>
          <w:ilvl w:val="0"/>
          <w:numId w:val="9"/>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Созданные и скорректированные нами </w:t>
      </w:r>
      <w:r w:rsidRPr="00C07991">
        <w:rPr>
          <w:rFonts w:ascii="Times New Roman" w:eastAsia="Times New Roman" w:hAnsi="Times New Roman" w:cs="Times New Roman"/>
          <w:snapToGrid w:val="0"/>
          <w:kern w:val="0"/>
          <w:sz w:val="28"/>
          <w:szCs w:val="20"/>
          <w:u w:val="single"/>
          <w:lang w:eastAsia="ru-RU"/>
        </w:rPr>
        <w:t>научные понятия</w:t>
      </w:r>
      <w:r w:rsidRPr="00C07991">
        <w:rPr>
          <w:rFonts w:ascii="Times New Roman" w:eastAsia="Times New Roman" w:hAnsi="Times New Roman" w:cs="Times New Roman"/>
          <w:snapToGrid w:val="0"/>
          <w:kern w:val="0"/>
          <w:sz w:val="28"/>
          <w:szCs w:val="20"/>
          <w:lang w:eastAsia="ru-RU"/>
        </w:rPr>
        <w:t xml:space="preserve"> - исполнительская модель, дидактическая модель, исполнительский канон, нормативная система, нормативный контекст, исполнительский коллектив, вторичная двигательная система, виртуозность, - внедренные в научный обиход, могут не только пополнить существующий терминологический аппарат, но и послужить эффективными оперативно-познавательными единицами, расширяющими исследовательский кругозор и число явлений, поддающихся аналитическому осмыслению и описанию.</w:t>
      </w:r>
    </w:p>
    <w:p w14:paraId="3EF04EC8" w14:textId="77777777" w:rsidR="00C07991" w:rsidRPr="00C07991" w:rsidRDefault="00C07991" w:rsidP="00B912E4">
      <w:pPr>
        <w:widowControl/>
        <w:numPr>
          <w:ilvl w:val="0"/>
          <w:numId w:val="9"/>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Специальную разработку могут получить вопросы, связанные с </w:t>
      </w:r>
      <w:r w:rsidRPr="00C07991">
        <w:rPr>
          <w:rFonts w:ascii="Times New Roman" w:eastAsia="Times New Roman" w:hAnsi="Times New Roman" w:cs="Times New Roman"/>
          <w:snapToGrid w:val="0"/>
          <w:kern w:val="0"/>
          <w:sz w:val="28"/>
          <w:szCs w:val="20"/>
          <w:u w:val="single"/>
          <w:lang w:eastAsia="ru-RU"/>
        </w:rPr>
        <w:t>процессом и способами наследования</w:t>
      </w:r>
      <w:r w:rsidRPr="00C07991">
        <w:rPr>
          <w:rFonts w:ascii="Times New Roman" w:eastAsia="Times New Roman" w:hAnsi="Times New Roman" w:cs="Times New Roman"/>
          <w:snapToGrid w:val="0"/>
          <w:kern w:val="0"/>
          <w:sz w:val="28"/>
          <w:szCs w:val="20"/>
          <w:lang w:eastAsia="ru-RU"/>
        </w:rPr>
        <w:t xml:space="preserve"> коллективного опыта школы, например, запечатление нормативного контекста (либо исполнительского стиля, канона) в авторских (редакторских) исполнительских ремарках и рекомендациях. Здесь, предлагаемые нами термины выступят в качестве критерия анализа и оценки системы языковых знаков исполнительского текста. То же возможно и по отношению к непосредственному исполнительскому акту , тенденциям развития данного вида творчества, панорамному показу его результатов и пр.</w:t>
      </w:r>
    </w:p>
    <w:p w14:paraId="240B2952" w14:textId="77777777" w:rsidR="00C07991" w:rsidRPr="00C07991" w:rsidRDefault="00C07991" w:rsidP="00B912E4">
      <w:pPr>
        <w:widowControl/>
        <w:numPr>
          <w:ilvl w:val="0"/>
          <w:numId w:val="9"/>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Заслуживают дальнейшей разработки и вопросы отражения в локальных школах </w:t>
      </w:r>
      <w:r w:rsidRPr="00C07991">
        <w:rPr>
          <w:rFonts w:ascii="Times New Roman" w:eastAsia="Times New Roman" w:hAnsi="Times New Roman" w:cs="Times New Roman"/>
          <w:snapToGrid w:val="0"/>
          <w:kern w:val="0"/>
          <w:sz w:val="28"/>
          <w:szCs w:val="20"/>
          <w:u w:val="single"/>
          <w:lang w:eastAsia="ru-RU"/>
        </w:rPr>
        <w:t>культурной парадигмы</w:t>
      </w:r>
      <w:r w:rsidRPr="00C07991">
        <w:rPr>
          <w:rFonts w:ascii="Times New Roman" w:eastAsia="Times New Roman" w:hAnsi="Times New Roman" w:cs="Times New Roman"/>
          <w:snapToGrid w:val="0"/>
          <w:kern w:val="0"/>
          <w:sz w:val="28"/>
          <w:szCs w:val="20"/>
          <w:lang w:eastAsia="ru-RU"/>
        </w:rPr>
        <w:t xml:space="preserve"> тех городов либо целых ареалов, в которых происходит их становление и развитие.</w:t>
      </w:r>
    </w:p>
    <w:p w14:paraId="5B3D0062" w14:textId="77777777" w:rsidR="00C07991" w:rsidRPr="00C07991" w:rsidRDefault="00C07991" w:rsidP="00B912E4">
      <w:pPr>
        <w:widowControl/>
        <w:numPr>
          <w:ilvl w:val="0"/>
          <w:numId w:val="9"/>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 xml:space="preserve">Целесообразно создание </w:t>
      </w:r>
      <w:r w:rsidRPr="00C07991">
        <w:rPr>
          <w:rFonts w:ascii="Times New Roman" w:eastAsia="Times New Roman" w:hAnsi="Times New Roman" w:cs="Times New Roman"/>
          <w:snapToGrid w:val="0"/>
          <w:kern w:val="0"/>
          <w:sz w:val="28"/>
          <w:szCs w:val="20"/>
          <w:u w:val="single"/>
          <w:lang w:eastAsia="ru-RU"/>
        </w:rPr>
        <w:t>монографического исследования,</w:t>
      </w:r>
      <w:r w:rsidRPr="00C07991">
        <w:rPr>
          <w:rFonts w:ascii="Times New Roman" w:eastAsia="Times New Roman" w:hAnsi="Times New Roman" w:cs="Times New Roman"/>
          <w:snapToGrid w:val="0"/>
          <w:kern w:val="0"/>
          <w:sz w:val="28"/>
          <w:szCs w:val="20"/>
          <w:lang w:eastAsia="ru-RU"/>
        </w:rPr>
        <w:t xml:space="preserve"> специально посвященного изучению отдельно взятой «стационарной эстафеты» с возможно большим захватом представителей школы.</w:t>
      </w:r>
    </w:p>
    <w:p w14:paraId="4E44A863" w14:textId="77777777" w:rsidR="00C07991" w:rsidRPr="00C07991" w:rsidRDefault="00C07991" w:rsidP="00B912E4">
      <w:pPr>
        <w:widowControl/>
        <w:numPr>
          <w:ilvl w:val="0"/>
          <w:numId w:val="9"/>
        </w:numPr>
        <w:tabs>
          <w:tab w:val="clear" w:pos="360"/>
          <w:tab w:val="clear" w:pos="709"/>
          <w:tab w:val="num" w:pos="1276"/>
        </w:tabs>
        <w:suppressAutoHyphens w:val="0"/>
        <w:spacing w:after="0" w:line="360" w:lineRule="auto"/>
        <w:ind w:left="0" w:firstLine="851"/>
        <w:jc w:val="left"/>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lastRenderedPageBreak/>
        <w:t xml:space="preserve">Специального внимания заслуживает исследование </w:t>
      </w:r>
      <w:r w:rsidRPr="00C07991">
        <w:rPr>
          <w:rFonts w:ascii="Times New Roman" w:eastAsia="Times New Roman" w:hAnsi="Times New Roman" w:cs="Times New Roman"/>
          <w:snapToGrid w:val="0"/>
          <w:kern w:val="0"/>
          <w:sz w:val="28"/>
          <w:szCs w:val="20"/>
          <w:u w:val="single"/>
          <w:lang w:eastAsia="ru-RU"/>
        </w:rPr>
        <w:t>диалектики исполнительской модели и исполнительского канона, школы и стиля</w:t>
      </w:r>
      <w:r w:rsidRPr="00C07991">
        <w:rPr>
          <w:rFonts w:ascii="Times New Roman" w:eastAsia="Times New Roman" w:hAnsi="Times New Roman" w:cs="Times New Roman"/>
          <w:snapToGrid w:val="0"/>
          <w:kern w:val="0"/>
          <w:sz w:val="28"/>
          <w:szCs w:val="20"/>
          <w:lang w:eastAsia="ru-RU"/>
        </w:rPr>
        <w:t xml:space="preserve"> на широком историческом материале.</w:t>
      </w:r>
    </w:p>
    <w:p w14:paraId="3AFCB050" w14:textId="77777777" w:rsidR="00C07991" w:rsidRPr="00C07991" w:rsidRDefault="00C07991" w:rsidP="00C07991">
      <w:pPr>
        <w:widowControl/>
        <w:tabs>
          <w:tab w:val="clear" w:pos="709"/>
        </w:tabs>
        <w:suppressAutoHyphens w:val="0"/>
        <w:spacing w:after="0" w:line="360" w:lineRule="auto"/>
        <w:ind w:firstLine="851"/>
        <w:rPr>
          <w:rFonts w:ascii="Times New Roman" w:eastAsia="Times New Roman" w:hAnsi="Times New Roman" w:cs="Times New Roman"/>
          <w:snapToGrid w:val="0"/>
          <w:kern w:val="0"/>
          <w:sz w:val="28"/>
          <w:szCs w:val="20"/>
          <w:lang w:eastAsia="ru-RU"/>
        </w:rPr>
      </w:pPr>
      <w:r w:rsidRPr="00C07991">
        <w:rPr>
          <w:rFonts w:ascii="Times New Roman" w:eastAsia="Times New Roman" w:hAnsi="Times New Roman" w:cs="Times New Roman"/>
          <w:snapToGrid w:val="0"/>
          <w:kern w:val="0"/>
          <w:sz w:val="28"/>
          <w:szCs w:val="20"/>
          <w:lang w:eastAsia="ru-RU"/>
        </w:rPr>
        <w:t>Таким образом, проведенное нами исследование привело к значительным научным результатам, открывающим целый ряд перспективных направлений в общем музыкознании, теории и истории исполнительского искусства, культурологии. Это подтверждает как актуальность избранной нами темы исследования, так и эффективность используемых теоретико-методологических и аналитических подходов к изучаемому объекту.</w:t>
      </w:r>
    </w:p>
    <w:p w14:paraId="0B04B872" w14:textId="77777777" w:rsidR="00C07991" w:rsidRPr="00C07991" w:rsidRDefault="00C07991" w:rsidP="00C0799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p>
    <w:p w14:paraId="02ABA951" w14:textId="77777777" w:rsidR="00C07991" w:rsidRDefault="00C07991" w:rsidP="00993131"/>
    <w:p w14:paraId="4F24968D" w14:textId="77777777" w:rsidR="00C07991" w:rsidRDefault="00C07991" w:rsidP="00993131"/>
    <w:p w14:paraId="49B06E59" w14:textId="77777777" w:rsidR="00C07991" w:rsidRDefault="00C07991" w:rsidP="00993131"/>
    <w:p w14:paraId="10861EFB" w14:textId="77777777" w:rsidR="00C07991" w:rsidRDefault="00C07991" w:rsidP="00993131"/>
    <w:p w14:paraId="0C9CD8DA" w14:textId="77777777" w:rsidR="00C07991" w:rsidRPr="00C07991" w:rsidRDefault="00C07991" w:rsidP="00C0799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C07991">
        <w:rPr>
          <w:rFonts w:ascii="Times New Roman" w:eastAsia="Times New Roman" w:hAnsi="Times New Roman" w:cs="Times New Roman"/>
          <w:b/>
          <w:kern w:val="0"/>
          <w:sz w:val="28"/>
          <w:szCs w:val="20"/>
          <w:lang w:eastAsia="ru-RU"/>
        </w:rPr>
        <w:t>Список использованных источников</w:t>
      </w:r>
    </w:p>
    <w:p w14:paraId="7837DAA4" w14:textId="77777777" w:rsidR="00C07991" w:rsidRPr="00C07991" w:rsidRDefault="00C07991" w:rsidP="00C0799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tbl>
      <w:tblPr>
        <w:tblW w:w="0" w:type="auto"/>
        <w:tblLayout w:type="fixed"/>
        <w:tblLook w:val="0000" w:firstRow="0" w:lastRow="0" w:firstColumn="0" w:lastColumn="0" w:noHBand="0" w:noVBand="0"/>
      </w:tblPr>
      <w:tblGrid>
        <w:gridCol w:w="695"/>
        <w:gridCol w:w="9159"/>
      </w:tblGrid>
      <w:tr w:rsidR="00C07991" w:rsidRPr="00C07991" w14:paraId="7D8E4793" w14:textId="77777777" w:rsidTr="00595259">
        <w:tblPrEx>
          <w:tblCellMar>
            <w:top w:w="0" w:type="dxa"/>
            <w:bottom w:w="0" w:type="dxa"/>
          </w:tblCellMar>
        </w:tblPrEx>
        <w:tc>
          <w:tcPr>
            <w:tcW w:w="695" w:type="dxa"/>
          </w:tcPr>
          <w:p w14:paraId="11CBAF4E"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E110233"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spacing w:val="-8"/>
                <w:kern w:val="0"/>
                <w:sz w:val="28"/>
                <w:szCs w:val="20"/>
                <w:lang w:eastAsia="ru-RU"/>
              </w:rPr>
              <w:t>Аберт Г. В.А. Моцарт. В 2-х ч.: Пер. с нем. / Вступ.статья, коммент. К.К. Саквы. –  Ч. 1, кн. 2.: 1775-1782. – М.: Музыка, 1988. – 608 с.: нот.</w:t>
            </w:r>
          </w:p>
        </w:tc>
      </w:tr>
      <w:tr w:rsidR="00C07991" w:rsidRPr="00C07991" w14:paraId="60FE3E77" w14:textId="77777777" w:rsidTr="00595259">
        <w:tblPrEx>
          <w:tblCellMar>
            <w:top w:w="0" w:type="dxa"/>
            <w:bottom w:w="0" w:type="dxa"/>
          </w:tblCellMar>
        </w:tblPrEx>
        <w:tc>
          <w:tcPr>
            <w:tcW w:w="695" w:type="dxa"/>
          </w:tcPr>
          <w:p w14:paraId="565CC591"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0142C8F"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kern w:val="0"/>
                <w:sz w:val="28"/>
                <w:szCs w:val="20"/>
                <w:lang w:eastAsia="ru-RU"/>
              </w:rPr>
            </w:pPr>
            <w:r w:rsidRPr="00C07991">
              <w:rPr>
                <w:rFonts w:ascii="Times New Roman" w:eastAsia="Times New Roman" w:hAnsi="Times New Roman" w:cs="Times New Roman"/>
                <w:kern w:val="0"/>
                <w:sz w:val="28"/>
                <w:szCs w:val="20"/>
                <w:lang w:eastAsia="ru-RU"/>
              </w:rPr>
              <w:t>Абрамян Э.Г. У истоков культурной традиции / Ташкент.гос.ун-т. – Ташкент: «Фан»</w:t>
            </w:r>
            <w:r w:rsidRPr="00C07991">
              <w:rPr>
                <w:rFonts w:ascii="Times New Roman" w:eastAsia="Times New Roman" w:hAnsi="Times New Roman" w:cs="Times New Roman"/>
                <w:spacing w:val="-10"/>
                <w:kern w:val="0"/>
                <w:sz w:val="28"/>
                <w:szCs w:val="20"/>
                <w:lang w:eastAsia="ru-RU"/>
              </w:rPr>
              <w:t>, 1988. – 127 с.</w:t>
            </w:r>
          </w:p>
        </w:tc>
      </w:tr>
      <w:tr w:rsidR="00C07991" w:rsidRPr="00C07991" w14:paraId="4D6E2026" w14:textId="77777777" w:rsidTr="00595259">
        <w:tblPrEx>
          <w:tblCellMar>
            <w:top w:w="0" w:type="dxa"/>
            <w:bottom w:w="0" w:type="dxa"/>
          </w:tblCellMar>
        </w:tblPrEx>
        <w:tc>
          <w:tcPr>
            <w:tcW w:w="695" w:type="dxa"/>
          </w:tcPr>
          <w:p w14:paraId="14AF573D"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5B28A3E"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spacing w:val="-5"/>
                <w:kern w:val="0"/>
                <w:sz w:val="28"/>
                <w:szCs w:val="20"/>
                <w:lang w:eastAsia="ru-RU"/>
              </w:rPr>
              <w:t xml:space="preserve">Аверинцев С.С. Риторика и истоки европейской культурной традиции. – </w:t>
            </w:r>
            <w:r w:rsidRPr="00C07991">
              <w:rPr>
                <w:rFonts w:ascii="Times New Roman" w:eastAsia="Times New Roman" w:hAnsi="Times New Roman" w:cs="Times New Roman"/>
                <w:spacing w:val="-9"/>
                <w:kern w:val="0"/>
                <w:sz w:val="28"/>
                <w:szCs w:val="20"/>
                <w:lang w:eastAsia="ru-RU"/>
              </w:rPr>
              <w:t>М.: Шк. «Языки русской культуры», 1996. – 446 с. (Язык. Семиотика. Культура).</w:t>
            </w:r>
          </w:p>
        </w:tc>
      </w:tr>
      <w:tr w:rsidR="00C07991" w:rsidRPr="00C07991" w14:paraId="48EC7C01" w14:textId="77777777" w:rsidTr="00595259">
        <w:tblPrEx>
          <w:tblCellMar>
            <w:top w:w="0" w:type="dxa"/>
            <w:bottom w:w="0" w:type="dxa"/>
          </w:tblCellMar>
        </w:tblPrEx>
        <w:tc>
          <w:tcPr>
            <w:tcW w:w="695" w:type="dxa"/>
          </w:tcPr>
          <w:p w14:paraId="14D4316B"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B7880A8"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5"/>
                <w:kern w:val="0"/>
                <w:sz w:val="28"/>
                <w:szCs w:val="20"/>
                <w:lang w:eastAsia="ru-RU"/>
              </w:rPr>
            </w:pPr>
            <w:r w:rsidRPr="00C07991">
              <w:rPr>
                <w:rFonts w:ascii="Times New Roman" w:eastAsia="Times New Roman" w:hAnsi="Times New Roman" w:cs="Times New Roman"/>
                <w:spacing w:val="-8"/>
                <w:kern w:val="0"/>
                <w:sz w:val="28"/>
                <w:szCs w:val="20"/>
                <w:lang w:eastAsia="ru-RU"/>
              </w:rPr>
              <w:t>Алексеев А.Д.   А.Н. Есипова // Алексеев А.Д. Русские пианисты: Очерки и материалы по истории пианизма. – Вып. 2. – М. - Л.:</w:t>
            </w:r>
            <w:r w:rsidRPr="00C07991">
              <w:rPr>
                <w:rFonts w:ascii="Times New Roman" w:eastAsia="Times New Roman" w:hAnsi="Times New Roman" w:cs="Times New Roman"/>
                <w:spacing w:val="-6"/>
                <w:kern w:val="0"/>
                <w:sz w:val="28"/>
                <w:szCs w:val="20"/>
                <w:lang w:eastAsia="ru-RU"/>
              </w:rPr>
              <w:t xml:space="preserve"> Музгиз, 1948. – С. 190–199.</w:t>
            </w:r>
          </w:p>
        </w:tc>
      </w:tr>
      <w:tr w:rsidR="00C07991" w:rsidRPr="00C07991" w14:paraId="4BBDA88E" w14:textId="77777777" w:rsidTr="00595259">
        <w:tblPrEx>
          <w:tblCellMar>
            <w:top w:w="0" w:type="dxa"/>
            <w:bottom w:w="0" w:type="dxa"/>
          </w:tblCellMar>
        </w:tblPrEx>
        <w:tc>
          <w:tcPr>
            <w:tcW w:w="695" w:type="dxa"/>
          </w:tcPr>
          <w:p w14:paraId="335E1D70"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3C9C1AD1"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kern w:val="0"/>
                <w:sz w:val="28"/>
                <w:szCs w:val="20"/>
                <w:lang w:eastAsia="ru-RU"/>
              </w:rPr>
            </w:pPr>
            <w:r w:rsidRPr="00C07991">
              <w:rPr>
                <w:rFonts w:ascii="Times New Roman" w:eastAsia="Times New Roman" w:hAnsi="Times New Roman" w:cs="Times New Roman"/>
                <w:spacing w:val="-8"/>
                <w:kern w:val="0"/>
                <w:sz w:val="28"/>
                <w:szCs w:val="20"/>
                <w:lang w:eastAsia="ru-RU"/>
              </w:rPr>
              <w:t xml:space="preserve">Алексеев А.Д. Из истории фортепианной педагогики. Руководства по игре на клавишно-струнных инструментах (от эпохи Возрождения до середины </w:t>
            </w:r>
            <w:r w:rsidRPr="00C07991">
              <w:rPr>
                <w:rFonts w:ascii="Times New Roman" w:eastAsia="Times New Roman" w:hAnsi="Times New Roman" w:cs="Times New Roman"/>
                <w:spacing w:val="-8"/>
                <w:kern w:val="0"/>
                <w:sz w:val="28"/>
                <w:szCs w:val="20"/>
                <w:lang w:val="uk-UA" w:eastAsia="ru-RU"/>
              </w:rPr>
              <w:t>ХІХ века): Хрестоматия. – К.: Муз.Укра</w:t>
            </w:r>
            <w:r w:rsidRPr="00C07991">
              <w:rPr>
                <w:rFonts w:ascii="Times New Roman" w:eastAsia="Times New Roman" w:hAnsi="Times New Roman" w:cs="Times New Roman"/>
                <w:spacing w:val="-8"/>
                <w:kern w:val="0"/>
                <w:sz w:val="28"/>
                <w:szCs w:val="20"/>
                <w:lang w:eastAsia="ru-RU"/>
              </w:rPr>
              <w:t>ина, 1974. – 165 с.: нот.</w:t>
            </w:r>
          </w:p>
        </w:tc>
      </w:tr>
      <w:tr w:rsidR="00C07991" w:rsidRPr="00C07991" w14:paraId="079B8DA1" w14:textId="77777777" w:rsidTr="00595259">
        <w:tblPrEx>
          <w:tblCellMar>
            <w:top w:w="0" w:type="dxa"/>
            <w:bottom w:w="0" w:type="dxa"/>
          </w:tblCellMar>
        </w:tblPrEx>
        <w:tc>
          <w:tcPr>
            <w:tcW w:w="695" w:type="dxa"/>
          </w:tcPr>
          <w:p w14:paraId="45F82741"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C06B005"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kern w:val="0"/>
                <w:sz w:val="28"/>
                <w:szCs w:val="20"/>
                <w:lang w:eastAsia="ru-RU"/>
              </w:rPr>
            </w:pPr>
            <w:r w:rsidRPr="00C07991">
              <w:rPr>
                <w:rFonts w:ascii="Times New Roman" w:eastAsia="Times New Roman" w:hAnsi="Times New Roman" w:cs="Times New Roman"/>
                <w:spacing w:val="-8"/>
                <w:kern w:val="0"/>
                <w:sz w:val="28"/>
                <w:szCs w:val="20"/>
                <w:lang w:eastAsia="ru-RU"/>
              </w:rPr>
              <w:t>Алексеев А.Д. История фортепианного искусства: Учеб. для муз.вузов: в 3-х ч. – 2-е изд. – М.: Музыка, 1988. – Ч. 1-2. – 414 с.: нот.</w:t>
            </w:r>
          </w:p>
        </w:tc>
      </w:tr>
      <w:tr w:rsidR="00C07991" w:rsidRPr="00C07991" w14:paraId="13049F3B" w14:textId="77777777" w:rsidTr="00595259">
        <w:tblPrEx>
          <w:tblCellMar>
            <w:top w:w="0" w:type="dxa"/>
            <w:bottom w:w="0" w:type="dxa"/>
          </w:tblCellMar>
        </w:tblPrEx>
        <w:tc>
          <w:tcPr>
            <w:tcW w:w="695" w:type="dxa"/>
          </w:tcPr>
          <w:p w14:paraId="75951CD9"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48095FB"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2"/>
                <w:w w:val="103"/>
                <w:kern w:val="0"/>
                <w:sz w:val="28"/>
                <w:szCs w:val="20"/>
                <w:lang w:val="uk-UA" w:eastAsia="ru-RU"/>
              </w:rPr>
            </w:pPr>
            <w:r w:rsidRPr="00C07991">
              <w:rPr>
                <w:rFonts w:ascii="Times New Roman" w:eastAsia="Times New Roman" w:hAnsi="Times New Roman" w:cs="Times New Roman"/>
                <w:spacing w:val="-12"/>
                <w:w w:val="103"/>
                <w:kern w:val="0"/>
                <w:sz w:val="28"/>
                <w:szCs w:val="20"/>
                <w:lang w:eastAsia="ru-RU"/>
              </w:rPr>
              <w:t>Алексеев А.Д. Русские пианисты: Очерки и материалы по истории пианизма</w:t>
            </w:r>
          </w:p>
          <w:p w14:paraId="0406C6C8"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kern w:val="0"/>
                <w:sz w:val="28"/>
                <w:szCs w:val="20"/>
                <w:lang w:eastAsia="ru-RU"/>
              </w:rPr>
            </w:pPr>
            <w:r w:rsidRPr="00C07991">
              <w:rPr>
                <w:rFonts w:ascii="Times New Roman" w:eastAsia="Times New Roman" w:hAnsi="Times New Roman" w:cs="Times New Roman"/>
                <w:spacing w:val="-12"/>
                <w:w w:val="103"/>
                <w:kern w:val="0"/>
                <w:sz w:val="28"/>
                <w:szCs w:val="20"/>
                <w:lang w:eastAsia="ru-RU"/>
              </w:rPr>
              <w:t xml:space="preserve"> / Под ред. А.А. Николаева. – Вып. 2. – М. - Л.: Музгиз., 1948. – 314 с.: нот., ил.</w:t>
            </w:r>
          </w:p>
        </w:tc>
      </w:tr>
      <w:tr w:rsidR="00C07991" w:rsidRPr="00C07991" w14:paraId="4913078C" w14:textId="77777777" w:rsidTr="00595259">
        <w:tblPrEx>
          <w:tblCellMar>
            <w:top w:w="0" w:type="dxa"/>
            <w:bottom w:w="0" w:type="dxa"/>
          </w:tblCellMar>
        </w:tblPrEx>
        <w:tc>
          <w:tcPr>
            <w:tcW w:w="695" w:type="dxa"/>
          </w:tcPr>
          <w:p w14:paraId="335D533B"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1E4ECC23"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3"/>
                <w:w w:val="103"/>
                <w:kern w:val="0"/>
                <w:sz w:val="28"/>
                <w:szCs w:val="20"/>
                <w:lang w:eastAsia="ru-RU"/>
              </w:rPr>
            </w:pPr>
            <w:r w:rsidRPr="00C07991">
              <w:rPr>
                <w:rFonts w:ascii="Times New Roman" w:eastAsia="Times New Roman" w:hAnsi="Times New Roman" w:cs="Times New Roman"/>
                <w:spacing w:val="-13"/>
                <w:w w:val="103"/>
                <w:kern w:val="0"/>
                <w:sz w:val="28"/>
                <w:szCs w:val="20"/>
                <w:lang w:eastAsia="ru-RU"/>
              </w:rPr>
              <w:t xml:space="preserve">Алексеев А.Д. Творчество музыканта-исполнителя: На материале интерпретаций выдающихся пианистов прошлого и настоящего. – М.: Музыка, 1991. – </w:t>
            </w:r>
          </w:p>
          <w:p w14:paraId="4FFA1C0D"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2"/>
                <w:w w:val="103"/>
                <w:kern w:val="0"/>
                <w:sz w:val="28"/>
                <w:szCs w:val="20"/>
                <w:lang w:eastAsia="ru-RU"/>
              </w:rPr>
            </w:pPr>
            <w:r w:rsidRPr="00C07991">
              <w:rPr>
                <w:rFonts w:ascii="Times New Roman" w:eastAsia="Times New Roman" w:hAnsi="Times New Roman" w:cs="Times New Roman"/>
                <w:spacing w:val="-13"/>
                <w:w w:val="103"/>
                <w:kern w:val="0"/>
                <w:sz w:val="28"/>
                <w:szCs w:val="20"/>
                <w:lang w:eastAsia="ru-RU"/>
              </w:rPr>
              <w:t>104 с.: нот.</w:t>
            </w:r>
          </w:p>
        </w:tc>
      </w:tr>
      <w:tr w:rsidR="00C07991" w:rsidRPr="00C07991" w14:paraId="480B3F0A" w14:textId="77777777" w:rsidTr="00595259">
        <w:tblPrEx>
          <w:tblCellMar>
            <w:top w:w="0" w:type="dxa"/>
            <w:bottom w:w="0" w:type="dxa"/>
          </w:tblCellMar>
        </w:tblPrEx>
        <w:tc>
          <w:tcPr>
            <w:tcW w:w="695" w:type="dxa"/>
          </w:tcPr>
          <w:p w14:paraId="7A15641E"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1AEC01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3"/>
                <w:w w:val="103"/>
                <w:kern w:val="0"/>
                <w:sz w:val="28"/>
                <w:szCs w:val="20"/>
                <w:lang w:eastAsia="ru-RU"/>
              </w:rPr>
            </w:pPr>
            <w:r w:rsidRPr="00C07991">
              <w:rPr>
                <w:rFonts w:ascii="Times New Roman" w:eastAsia="Times New Roman" w:hAnsi="Times New Roman" w:cs="Times New Roman"/>
                <w:spacing w:val="-11"/>
                <w:w w:val="103"/>
                <w:kern w:val="0"/>
                <w:sz w:val="28"/>
                <w:szCs w:val="20"/>
                <w:lang w:eastAsia="ru-RU"/>
              </w:rPr>
              <w:t>Альшванг А.А. Памяти Пухальского // Сов. музыка. – 1948. – №4. – С. 74 -</w:t>
            </w:r>
            <w:r w:rsidRPr="00C07991">
              <w:rPr>
                <w:rFonts w:ascii="Times New Roman" w:eastAsia="Times New Roman" w:hAnsi="Times New Roman" w:cs="Times New Roman"/>
                <w:spacing w:val="-25"/>
                <w:w w:val="103"/>
                <w:kern w:val="0"/>
                <w:sz w:val="28"/>
                <w:szCs w:val="20"/>
                <w:lang w:eastAsia="ru-RU"/>
              </w:rPr>
              <w:t>76.</w:t>
            </w:r>
          </w:p>
        </w:tc>
      </w:tr>
      <w:tr w:rsidR="00C07991" w:rsidRPr="00C07991" w14:paraId="46F4BD7A" w14:textId="77777777" w:rsidTr="00595259">
        <w:tblPrEx>
          <w:tblCellMar>
            <w:top w:w="0" w:type="dxa"/>
            <w:bottom w:w="0" w:type="dxa"/>
          </w:tblCellMar>
        </w:tblPrEx>
        <w:tc>
          <w:tcPr>
            <w:tcW w:w="695" w:type="dxa"/>
          </w:tcPr>
          <w:p w14:paraId="727E4DED"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280817E"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1"/>
                <w:w w:val="103"/>
                <w:kern w:val="0"/>
                <w:sz w:val="28"/>
                <w:szCs w:val="20"/>
                <w:lang w:eastAsia="ru-RU"/>
              </w:rPr>
            </w:pPr>
            <w:r w:rsidRPr="00C07991">
              <w:rPr>
                <w:rFonts w:ascii="Times New Roman" w:eastAsia="Times New Roman" w:hAnsi="Times New Roman" w:cs="Times New Roman"/>
                <w:spacing w:val="-12"/>
                <w:w w:val="103"/>
                <w:kern w:val="0"/>
                <w:sz w:val="28"/>
                <w:szCs w:val="20"/>
                <w:lang w:eastAsia="ru-RU"/>
              </w:rPr>
              <w:t xml:space="preserve">Альшванг А.А. Советская школа пианизма. Очерк второй. Генрих Нейгауз и </w:t>
            </w:r>
            <w:r w:rsidRPr="00C07991">
              <w:rPr>
                <w:rFonts w:ascii="Times New Roman" w:eastAsia="Times New Roman" w:hAnsi="Times New Roman" w:cs="Times New Roman"/>
                <w:spacing w:val="-14"/>
                <w:w w:val="103"/>
                <w:kern w:val="0"/>
                <w:sz w:val="28"/>
                <w:szCs w:val="20"/>
                <w:lang w:eastAsia="ru-RU"/>
              </w:rPr>
              <w:t>его школа // Сов. музыка. – 1938. – №12.</w:t>
            </w:r>
          </w:p>
        </w:tc>
      </w:tr>
      <w:tr w:rsidR="00C07991" w:rsidRPr="00C07991" w14:paraId="51F64BB2" w14:textId="77777777" w:rsidTr="00595259">
        <w:tblPrEx>
          <w:tblCellMar>
            <w:top w:w="0" w:type="dxa"/>
            <w:bottom w:w="0" w:type="dxa"/>
          </w:tblCellMar>
        </w:tblPrEx>
        <w:tc>
          <w:tcPr>
            <w:tcW w:w="695" w:type="dxa"/>
          </w:tcPr>
          <w:p w14:paraId="3615D128"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E05AB38"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2"/>
                <w:w w:val="103"/>
                <w:kern w:val="0"/>
                <w:sz w:val="28"/>
                <w:szCs w:val="20"/>
                <w:lang w:val="uk-UA" w:eastAsia="ru-RU"/>
              </w:rPr>
            </w:pPr>
            <w:r w:rsidRPr="00C07991">
              <w:rPr>
                <w:rFonts w:ascii="Times New Roman" w:eastAsia="Times New Roman" w:hAnsi="Times New Roman" w:cs="Times New Roman"/>
                <w:spacing w:val="-12"/>
                <w:w w:val="103"/>
                <w:kern w:val="0"/>
                <w:sz w:val="28"/>
                <w:szCs w:val="20"/>
                <w:lang w:eastAsia="ru-RU"/>
              </w:rPr>
              <w:t>Аністратенко – Хурс</w:t>
            </w:r>
            <w:r w:rsidRPr="00C07991">
              <w:rPr>
                <w:rFonts w:ascii="Times New Roman" w:eastAsia="Times New Roman" w:hAnsi="Times New Roman" w:cs="Times New Roman"/>
                <w:spacing w:val="-12"/>
                <w:w w:val="103"/>
                <w:kern w:val="0"/>
                <w:sz w:val="28"/>
                <w:szCs w:val="20"/>
                <w:lang w:val="uk-UA" w:eastAsia="ru-RU"/>
              </w:rPr>
              <w:t xml:space="preserve">іна </w:t>
            </w:r>
            <w:r w:rsidRPr="00C07991">
              <w:rPr>
                <w:rFonts w:ascii="Times New Roman" w:eastAsia="Times New Roman" w:hAnsi="Times New Roman" w:cs="Times New Roman"/>
                <w:spacing w:val="-12"/>
                <w:w w:val="103"/>
                <w:kern w:val="0"/>
                <w:sz w:val="28"/>
                <w:szCs w:val="20"/>
                <w:lang w:eastAsia="ru-RU"/>
              </w:rPr>
              <w:t>Ж.</w:t>
            </w:r>
            <w:r w:rsidRPr="00C07991">
              <w:rPr>
                <w:rFonts w:ascii="Times New Roman" w:eastAsia="Times New Roman" w:hAnsi="Times New Roman" w:cs="Times New Roman"/>
                <w:spacing w:val="-12"/>
                <w:w w:val="103"/>
                <w:kern w:val="0"/>
                <w:sz w:val="28"/>
                <w:szCs w:val="20"/>
                <w:lang w:val="uk-UA" w:eastAsia="ru-RU"/>
              </w:rPr>
              <w:t xml:space="preserve">І.  </w:t>
            </w:r>
            <w:r w:rsidRPr="00C07991">
              <w:rPr>
                <w:rFonts w:ascii="Times New Roman" w:eastAsia="Times New Roman" w:hAnsi="Times New Roman" w:cs="Times New Roman"/>
                <w:spacing w:val="-12"/>
                <w:w w:val="103"/>
                <w:kern w:val="0"/>
                <w:sz w:val="28"/>
                <w:szCs w:val="20"/>
                <w:lang w:eastAsia="ru-RU"/>
              </w:rPr>
              <w:t xml:space="preserve"> Г.М. Беклемішев-педагог // Українське музико</w:t>
            </w:r>
            <w:r w:rsidRPr="00C07991">
              <w:rPr>
                <w:rFonts w:ascii="Times New Roman" w:eastAsia="Times New Roman" w:hAnsi="Times New Roman" w:cs="Times New Roman"/>
                <w:spacing w:val="-12"/>
                <w:w w:val="103"/>
                <w:kern w:val="0"/>
                <w:sz w:val="28"/>
                <w:szCs w:val="20"/>
                <w:lang w:val="uk-UA" w:eastAsia="ru-RU"/>
              </w:rPr>
              <w:t>-</w:t>
            </w:r>
          </w:p>
          <w:p w14:paraId="3A866C5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2"/>
                <w:w w:val="103"/>
                <w:kern w:val="0"/>
                <w:sz w:val="28"/>
                <w:szCs w:val="20"/>
                <w:lang w:eastAsia="ru-RU"/>
              </w:rPr>
            </w:pPr>
            <w:r w:rsidRPr="00C07991">
              <w:rPr>
                <w:rFonts w:ascii="Times New Roman" w:eastAsia="Times New Roman" w:hAnsi="Times New Roman" w:cs="Times New Roman"/>
                <w:spacing w:val="-12"/>
                <w:w w:val="103"/>
                <w:kern w:val="0"/>
                <w:sz w:val="28"/>
                <w:szCs w:val="20"/>
                <w:lang w:eastAsia="ru-RU"/>
              </w:rPr>
              <w:t>знавство. – Вип. 8. – К.: Муз. Україна, 1973. – С. 209–221.</w:t>
            </w:r>
          </w:p>
        </w:tc>
      </w:tr>
      <w:tr w:rsidR="00C07991" w:rsidRPr="00C07991" w14:paraId="5B1A8BE2" w14:textId="77777777" w:rsidTr="00595259">
        <w:tblPrEx>
          <w:tblCellMar>
            <w:top w:w="0" w:type="dxa"/>
            <w:bottom w:w="0" w:type="dxa"/>
          </w:tblCellMar>
        </w:tblPrEx>
        <w:tc>
          <w:tcPr>
            <w:tcW w:w="695" w:type="dxa"/>
          </w:tcPr>
          <w:p w14:paraId="70C2D78F"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DD4785D"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2"/>
                <w:w w:val="103"/>
                <w:kern w:val="0"/>
                <w:sz w:val="28"/>
                <w:szCs w:val="20"/>
                <w:lang w:eastAsia="ru-RU"/>
              </w:rPr>
            </w:pPr>
            <w:r w:rsidRPr="00C07991">
              <w:rPr>
                <w:rFonts w:ascii="Times New Roman" w:eastAsia="Times New Roman" w:hAnsi="Times New Roman" w:cs="Times New Roman"/>
                <w:spacing w:val="-12"/>
                <w:w w:val="103"/>
                <w:kern w:val="0"/>
                <w:sz w:val="28"/>
                <w:szCs w:val="20"/>
                <w:lang w:eastAsia="ru-RU"/>
              </w:rPr>
              <w:t xml:space="preserve">Антонов А.Н. Преемственность и возникновение нового знания в науке. – </w:t>
            </w:r>
            <w:r w:rsidRPr="00C07991">
              <w:rPr>
                <w:rFonts w:ascii="Times New Roman" w:eastAsia="Times New Roman" w:hAnsi="Times New Roman" w:cs="Times New Roman"/>
                <w:spacing w:val="-6"/>
                <w:w w:val="103"/>
                <w:kern w:val="0"/>
                <w:sz w:val="28"/>
                <w:szCs w:val="20"/>
                <w:lang w:eastAsia="ru-RU"/>
              </w:rPr>
              <w:t>М.: Изд-во МГУ, 1995.</w:t>
            </w:r>
            <w:r w:rsidRPr="00C07991">
              <w:rPr>
                <w:rFonts w:ascii="Times New Roman" w:eastAsia="Times New Roman" w:hAnsi="Times New Roman" w:cs="Times New Roman"/>
                <w:spacing w:val="15"/>
                <w:w w:val="103"/>
                <w:kern w:val="0"/>
                <w:sz w:val="28"/>
                <w:szCs w:val="20"/>
                <w:lang w:eastAsia="ru-RU"/>
              </w:rPr>
              <w:t xml:space="preserve"> – 171с.</w:t>
            </w:r>
          </w:p>
        </w:tc>
      </w:tr>
      <w:tr w:rsidR="00C07991" w:rsidRPr="00C07991" w14:paraId="633D3FF9" w14:textId="77777777" w:rsidTr="00595259">
        <w:tblPrEx>
          <w:tblCellMar>
            <w:top w:w="0" w:type="dxa"/>
            <w:bottom w:w="0" w:type="dxa"/>
          </w:tblCellMar>
        </w:tblPrEx>
        <w:tc>
          <w:tcPr>
            <w:tcW w:w="695" w:type="dxa"/>
          </w:tcPr>
          <w:p w14:paraId="24753FEF"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1227DB4"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2"/>
                <w:w w:val="103"/>
                <w:kern w:val="0"/>
                <w:sz w:val="28"/>
                <w:szCs w:val="20"/>
                <w:lang w:eastAsia="ru-RU"/>
              </w:rPr>
            </w:pPr>
            <w:r w:rsidRPr="00C07991">
              <w:rPr>
                <w:rFonts w:ascii="Times New Roman" w:eastAsia="Times New Roman" w:hAnsi="Times New Roman" w:cs="Times New Roman"/>
                <w:spacing w:val="-12"/>
                <w:w w:val="103"/>
                <w:kern w:val="0"/>
                <w:sz w:val="28"/>
                <w:szCs w:val="20"/>
                <w:lang w:eastAsia="ru-RU"/>
              </w:rPr>
              <w:t>Антонова Е.Г. Жанровые признаки инструментального концерта и их претворение в предклассический период: Автореф. дисс. … канд.искусствоведения: 17.00.02. / Киев.гос.консерватория им. П.И. Чайковского. – К., 1989 – 20с.</w:t>
            </w:r>
          </w:p>
        </w:tc>
      </w:tr>
      <w:tr w:rsidR="00C07991" w:rsidRPr="00C07991" w14:paraId="2AF62AE4" w14:textId="77777777" w:rsidTr="00595259">
        <w:tblPrEx>
          <w:tblCellMar>
            <w:top w:w="0" w:type="dxa"/>
            <w:bottom w:w="0" w:type="dxa"/>
          </w:tblCellMar>
        </w:tblPrEx>
        <w:tc>
          <w:tcPr>
            <w:tcW w:w="695" w:type="dxa"/>
          </w:tcPr>
          <w:p w14:paraId="3FCC2EA4"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172614BC"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2"/>
                <w:w w:val="103"/>
                <w:kern w:val="0"/>
                <w:sz w:val="28"/>
                <w:szCs w:val="20"/>
                <w:lang w:eastAsia="ru-RU"/>
              </w:rPr>
            </w:pPr>
            <w:r w:rsidRPr="00C07991">
              <w:rPr>
                <w:rFonts w:ascii="Times New Roman" w:eastAsia="Times New Roman" w:hAnsi="Times New Roman" w:cs="Times New Roman"/>
                <w:spacing w:val="-5"/>
                <w:kern w:val="0"/>
                <w:sz w:val="28"/>
                <w:szCs w:val="20"/>
                <w:lang w:eastAsia="ru-RU"/>
              </w:rPr>
              <w:t>Арановский М.Г. Концепция музыкального стиля в работах М.К. Михайло</w:t>
            </w:r>
            <w:r w:rsidRPr="00C07991">
              <w:rPr>
                <w:rFonts w:ascii="Times New Roman" w:eastAsia="Times New Roman" w:hAnsi="Times New Roman" w:cs="Times New Roman"/>
                <w:spacing w:val="-9"/>
                <w:kern w:val="0"/>
                <w:sz w:val="28"/>
                <w:szCs w:val="20"/>
                <w:lang w:eastAsia="ru-RU"/>
              </w:rPr>
              <w:t>ва // Михайлов М.К. Этюды о стиле в музыке. – Л.: Музыка, 1990. – С.13–38.</w:t>
            </w:r>
          </w:p>
        </w:tc>
      </w:tr>
      <w:tr w:rsidR="00C07991" w:rsidRPr="00C07991" w14:paraId="767261BA" w14:textId="77777777" w:rsidTr="00595259">
        <w:tblPrEx>
          <w:tblCellMar>
            <w:top w:w="0" w:type="dxa"/>
            <w:bottom w:w="0" w:type="dxa"/>
          </w:tblCellMar>
        </w:tblPrEx>
        <w:tc>
          <w:tcPr>
            <w:tcW w:w="695" w:type="dxa"/>
          </w:tcPr>
          <w:p w14:paraId="40D84851"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45B1CF3"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5"/>
                <w:kern w:val="0"/>
                <w:sz w:val="28"/>
                <w:szCs w:val="20"/>
                <w:lang w:eastAsia="ru-RU"/>
              </w:rPr>
            </w:pPr>
            <w:r w:rsidRPr="00C07991">
              <w:rPr>
                <w:rFonts w:ascii="Times New Roman" w:eastAsia="Times New Roman" w:hAnsi="Times New Roman" w:cs="Times New Roman"/>
                <w:spacing w:val="-7"/>
                <w:kern w:val="0"/>
                <w:sz w:val="28"/>
                <w:szCs w:val="20"/>
                <w:lang w:eastAsia="ru-RU"/>
              </w:rPr>
              <w:t>Асафьев Б.В. Путеводитель по концертам / Словарь наиболее необходи</w:t>
            </w:r>
            <w:r w:rsidRPr="00C07991">
              <w:rPr>
                <w:rFonts w:ascii="Times New Roman" w:eastAsia="Times New Roman" w:hAnsi="Times New Roman" w:cs="Times New Roman"/>
                <w:spacing w:val="-8"/>
                <w:kern w:val="0"/>
                <w:sz w:val="28"/>
                <w:szCs w:val="20"/>
                <w:lang w:eastAsia="ru-RU"/>
              </w:rPr>
              <w:t>мых терминов и понятий. – 2-е изд.</w:t>
            </w:r>
            <w:r w:rsidRPr="00C07991">
              <w:rPr>
                <w:rFonts w:ascii="Times New Roman" w:eastAsia="Times New Roman" w:hAnsi="Times New Roman" w:cs="Times New Roman"/>
                <w:spacing w:val="-8"/>
                <w:kern w:val="0"/>
                <w:sz w:val="28"/>
                <w:szCs w:val="20"/>
                <w:lang w:val="uk-UA" w:eastAsia="ru-RU"/>
              </w:rPr>
              <w:t>, испр. и доп.</w:t>
            </w:r>
            <w:r w:rsidRPr="00C07991">
              <w:rPr>
                <w:rFonts w:ascii="Times New Roman" w:eastAsia="Times New Roman" w:hAnsi="Times New Roman" w:cs="Times New Roman"/>
                <w:spacing w:val="-8"/>
                <w:kern w:val="0"/>
                <w:sz w:val="28"/>
                <w:szCs w:val="20"/>
                <w:lang w:eastAsia="ru-RU"/>
              </w:rPr>
              <w:t xml:space="preserve"> – М</w:t>
            </w:r>
            <w:r w:rsidRPr="00C07991">
              <w:rPr>
                <w:rFonts w:ascii="Times New Roman" w:eastAsia="Times New Roman" w:hAnsi="Times New Roman" w:cs="Times New Roman"/>
                <w:spacing w:val="-8"/>
                <w:kern w:val="0"/>
                <w:sz w:val="28"/>
                <w:szCs w:val="20"/>
                <w:lang w:val="uk-UA" w:eastAsia="ru-RU"/>
              </w:rPr>
              <w:t>.</w:t>
            </w:r>
            <w:r w:rsidRPr="00C07991">
              <w:rPr>
                <w:rFonts w:ascii="Times New Roman" w:eastAsia="Times New Roman" w:hAnsi="Times New Roman" w:cs="Times New Roman"/>
                <w:spacing w:val="-8"/>
                <w:kern w:val="0"/>
                <w:sz w:val="28"/>
                <w:szCs w:val="20"/>
                <w:lang w:eastAsia="ru-RU"/>
              </w:rPr>
              <w:t xml:space="preserve">: Музыка, 1972. – 197 с. </w:t>
            </w:r>
          </w:p>
        </w:tc>
      </w:tr>
      <w:tr w:rsidR="00C07991" w:rsidRPr="00C07991" w14:paraId="658474FF" w14:textId="77777777" w:rsidTr="00595259">
        <w:tblPrEx>
          <w:tblCellMar>
            <w:top w:w="0" w:type="dxa"/>
            <w:bottom w:w="0" w:type="dxa"/>
          </w:tblCellMar>
        </w:tblPrEx>
        <w:tc>
          <w:tcPr>
            <w:tcW w:w="695" w:type="dxa"/>
          </w:tcPr>
          <w:p w14:paraId="1D1C1967"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A074F9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7"/>
                <w:kern w:val="0"/>
                <w:sz w:val="28"/>
                <w:szCs w:val="20"/>
                <w:lang w:eastAsia="ru-RU"/>
              </w:rPr>
            </w:pPr>
            <w:r w:rsidRPr="00C07991">
              <w:rPr>
                <w:rFonts w:ascii="Times New Roman" w:eastAsia="Times New Roman" w:hAnsi="Times New Roman" w:cs="Times New Roman"/>
                <w:spacing w:val="-8"/>
                <w:kern w:val="0"/>
                <w:sz w:val="28"/>
                <w:szCs w:val="20"/>
                <w:lang w:eastAsia="ru-RU"/>
              </w:rPr>
              <w:t>Баллер Э.С. Преемственность в развитии культуры / АН СССР. Ин-т философии. – М.: Наука, 1969. – 294 с.</w:t>
            </w:r>
          </w:p>
        </w:tc>
      </w:tr>
      <w:tr w:rsidR="00C07991" w:rsidRPr="00C07991" w14:paraId="1D5FEC43" w14:textId="77777777" w:rsidTr="00595259">
        <w:tblPrEx>
          <w:tblCellMar>
            <w:top w:w="0" w:type="dxa"/>
            <w:bottom w:w="0" w:type="dxa"/>
          </w:tblCellMar>
        </w:tblPrEx>
        <w:tc>
          <w:tcPr>
            <w:tcW w:w="695" w:type="dxa"/>
          </w:tcPr>
          <w:p w14:paraId="25893620"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1BEE3B26"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kern w:val="0"/>
                <w:sz w:val="28"/>
                <w:szCs w:val="20"/>
                <w:lang w:val="uk-UA" w:eastAsia="ru-RU"/>
              </w:rPr>
            </w:pPr>
            <w:r w:rsidRPr="00C07991">
              <w:rPr>
                <w:rFonts w:ascii="Times New Roman" w:eastAsia="Times New Roman" w:hAnsi="Times New Roman" w:cs="Times New Roman"/>
                <w:spacing w:val="-9"/>
                <w:kern w:val="0"/>
                <w:sz w:val="28"/>
                <w:szCs w:val="20"/>
                <w:lang w:eastAsia="ru-RU"/>
              </w:rPr>
              <w:t>Баренбойм Л.А.  Антон Григорьевич Рубинштейн. Жизнь, артистический путь, творчество, муз.-общ.деятельность. – Л.: Музгиз. – Т. 1. – 1957. – 450 с.</w:t>
            </w:r>
            <w:r w:rsidRPr="00C07991">
              <w:rPr>
                <w:rFonts w:ascii="Times New Roman" w:eastAsia="Times New Roman" w:hAnsi="Times New Roman" w:cs="Times New Roman"/>
                <w:spacing w:val="-9"/>
                <w:kern w:val="0"/>
                <w:sz w:val="28"/>
                <w:szCs w:val="20"/>
                <w:lang w:val="uk-UA" w:eastAsia="ru-RU"/>
              </w:rPr>
              <w:t>: нот., ил.</w:t>
            </w:r>
          </w:p>
        </w:tc>
      </w:tr>
      <w:tr w:rsidR="00C07991" w:rsidRPr="00C07991" w14:paraId="3DA0E1E4" w14:textId="77777777" w:rsidTr="00595259">
        <w:tblPrEx>
          <w:tblCellMar>
            <w:top w:w="0" w:type="dxa"/>
            <w:bottom w:w="0" w:type="dxa"/>
          </w:tblCellMar>
        </w:tblPrEx>
        <w:tc>
          <w:tcPr>
            <w:tcW w:w="695" w:type="dxa"/>
          </w:tcPr>
          <w:p w14:paraId="03F77673"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787BE6B"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kern w:val="0"/>
                <w:sz w:val="28"/>
                <w:szCs w:val="20"/>
                <w:lang w:val="uk-UA" w:eastAsia="ru-RU"/>
              </w:rPr>
            </w:pPr>
            <w:r w:rsidRPr="00C07991">
              <w:rPr>
                <w:rFonts w:ascii="Times New Roman" w:eastAsia="Times New Roman" w:hAnsi="Times New Roman" w:cs="Times New Roman"/>
                <w:spacing w:val="-9"/>
                <w:kern w:val="0"/>
                <w:sz w:val="28"/>
                <w:szCs w:val="20"/>
                <w:lang w:eastAsia="ru-RU"/>
              </w:rPr>
              <w:t>Баренбойм Л.А. Антон Григорьевич Рубинштейн. – Л.: Музгиз. – Т. 2. – 1957. – 490 с.</w:t>
            </w:r>
            <w:r w:rsidRPr="00C07991">
              <w:rPr>
                <w:rFonts w:ascii="Times New Roman" w:eastAsia="Times New Roman" w:hAnsi="Times New Roman" w:cs="Times New Roman"/>
                <w:spacing w:val="-9"/>
                <w:kern w:val="0"/>
                <w:sz w:val="28"/>
                <w:szCs w:val="20"/>
                <w:lang w:val="uk-UA" w:eastAsia="ru-RU"/>
              </w:rPr>
              <w:t>: нот.ил.</w:t>
            </w:r>
          </w:p>
        </w:tc>
      </w:tr>
      <w:tr w:rsidR="00C07991" w:rsidRPr="00C07991" w14:paraId="6A0174B3" w14:textId="77777777" w:rsidTr="00595259">
        <w:tblPrEx>
          <w:tblCellMar>
            <w:top w:w="0" w:type="dxa"/>
            <w:bottom w:w="0" w:type="dxa"/>
          </w:tblCellMar>
        </w:tblPrEx>
        <w:tc>
          <w:tcPr>
            <w:tcW w:w="695" w:type="dxa"/>
          </w:tcPr>
          <w:p w14:paraId="6006CB8E"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FBBFDB8"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eastAsia="ru-RU"/>
              </w:rPr>
            </w:pPr>
            <w:r w:rsidRPr="00C07991">
              <w:rPr>
                <w:rFonts w:ascii="Times New Roman" w:eastAsia="Times New Roman" w:hAnsi="Times New Roman" w:cs="Times New Roman"/>
                <w:kern w:val="0"/>
                <w:sz w:val="28"/>
                <w:szCs w:val="20"/>
                <w:lang w:eastAsia="ru-RU"/>
              </w:rPr>
              <w:t xml:space="preserve">Баренбойм Л.А.   О фортепианно-педагогических школах вообще и школе </w:t>
            </w:r>
            <w:r w:rsidRPr="00C07991">
              <w:rPr>
                <w:rFonts w:ascii="Times New Roman" w:eastAsia="Times New Roman" w:hAnsi="Times New Roman" w:cs="Times New Roman"/>
                <w:spacing w:val="-8"/>
                <w:kern w:val="0"/>
                <w:sz w:val="28"/>
                <w:szCs w:val="20"/>
                <w:lang w:eastAsia="ru-RU"/>
              </w:rPr>
              <w:t>Николаева в частности//Л.В. Николаев: Статьи и воспоминания современ</w:t>
            </w:r>
            <w:r w:rsidRPr="00C07991">
              <w:rPr>
                <w:rFonts w:ascii="Times New Roman" w:eastAsia="Times New Roman" w:hAnsi="Times New Roman" w:cs="Times New Roman"/>
                <w:kern w:val="0"/>
                <w:sz w:val="28"/>
                <w:szCs w:val="20"/>
                <w:lang w:eastAsia="ru-RU"/>
              </w:rPr>
              <w:t xml:space="preserve">ников. </w:t>
            </w:r>
            <w:r w:rsidRPr="00C07991">
              <w:rPr>
                <w:rFonts w:ascii="Times New Roman" w:eastAsia="Times New Roman" w:hAnsi="Times New Roman" w:cs="Times New Roman"/>
                <w:kern w:val="0"/>
                <w:sz w:val="28"/>
                <w:szCs w:val="20"/>
                <w:lang w:eastAsia="ru-RU"/>
              </w:rPr>
              <w:lastRenderedPageBreak/>
              <w:t>Письма. К 100-летию со дня рождения / Гос.центр.музей муз.культуры им. М.И. Глинки. – Л.: Сов. композитор, 1979. – С. 24–26.</w:t>
            </w:r>
          </w:p>
        </w:tc>
      </w:tr>
      <w:tr w:rsidR="00C07991" w:rsidRPr="00C07991" w14:paraId="0A11BDDC" w14:textId="77777777" w:rsidTr="00595259">
        <w:tblPrEx>
          <w:tblCellMar>
            <w:top w:w="0" w:type="dxa"/>
            <w:bottom w:w="0" w:type="dxa"/>
          </w:tblCellMar>
        </w:tblPrEx>
        <w:tc>
          <w:tcPr>
            <w:tcW w:w="695" w:type="dxa"/>
          </w:tcPr>
          <w:p w14:paraId="54E6F6C7"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3B9624E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kern w:val="0"/>
                <w:sz w:val="28"/>
                <w:szCs w:val="20"/>
                <w:lang w:eastAsia="ru-RU"/>
              </w:rPr>
              <w:t>Беликова В.В. Музыкальное исполнительство как вид художественно-</w:t>
            </w:r>
            <w:r w:rsidRPr="00C07991">
              <w:rPr>
                <w:rFonts w:ascii="Times New Roman" w:eastAsia="Times New Roman" w:hAnsi="Times New Roman" w:cs="Times New Roman"/>
                <w:spacing w:val="-10"/>
                <w:kern w:val="0"/>
                <w:sz w:val="28"/>
                <w:szCs w:val="20"/>
                <w:lang w:eastAsia="ru-RU"/>
              </w:rPr>
              <w:t>творческой деятельности: Автореф. дисс. … канд.искусствоведения: 17.00.02. / Киев.гос.консерватория им. П.И. Чайковского. – К., 1991. – 16 с.</w:t>
            </w:r>
          </w:p>
        </w:tc>
      </w:tr>
      <w:tr w:rsidR="00C07991" w:rsidRPr="00C07991" w14:paraId="6772992F" w14:textId="77777777" w:rsidTr="00595259">
        <w:tblPrEx>
          <w:tblCellMar>
            <w:top w:w="0" w:type="dxa"/>
            <w:bottom w:w="0" w:type="dxa"/>
          </w:tblCellMar>
        </w:tblPrEx>
        <w:tc>
          <w:tcPr>
            <w:tcW w:w="695" w:type="dxa"/>
          </w:tcPr>
          <w:p w14:paraId="65AD4689"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377D6A7"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kern w:val="0"/>
                <w:sz w:val="28"/>
                <w:szCs w:val="20"/>
                <w:lang w:val="uk-UA" w:eastAsia="ru-RU"/>
              </w:rPr>
            </w:pPr>
            <w:r w:rsidRPr="00C07991">
              <w:rPr>
                <w:rFonts w:ascii="Times New Roman" w:eastAsia="Times New Roman" w:hAnsi="Times New Roman" w:cs="Times New Roman"/>
                <w:kern w:val="0"/>
                <w:sz w:val="28"/>
                <w:szCs w:val="20"/>
                <w:lang w:eastAsia="ru-RU"/>
              </w:rPr>
              <w:t xml:space="preserve">Белоброва О.Л. Виртуозный принцип в русской музыкальной культуре второй половины XIX – начала ХХ веков и эволюция жанра фортепианного концерта. – Диплом. работа. – Нац.муз.акад. Украины </w:t>
            </w:r>
            <w:r w:rsidRPr="00C07991">
              <w:rPr>
                <w:rFonts w:ascii="Times New Roman" w:eastAsia="Times New Roman" w:hAnsi="Times New Roman" w:cs="Times New Roman"/>
                <w:kern w:val="0"/>
                <w:sz w:val="28"/>
                <w:szCs w:val="20"/>
                <w:lang w:val="uk-UA" w:eastAsia="ru-RU"/>
              </w:rPr>
              <w:t>им. П.И. Чайковского. – К., 1988. – 27 с.</w:t>
            </w:r>
          </w:p>
        </w:tc>
      </w:tr>
      <w:tr w:rsidR="00C07991" w:rsidRPr="00C07991" w14:paraId="3A3BA5BE" w14:textId="77777777" w:rsidTr="00595259">
        <w:tblPrEx>
          <w:tblCellMar>
            <w:top w:w="0" w:type="dxa"/>
            <w:bottom w:w="0" w:type="dxa"/>
          </w:tblCellMar>
        </w:tblPrEx>
        <w:tc>
          <w:tcPr>
            <w:tcW w:w="695" w:type="dxa"/>
          </w:tcPr>
          <w:p w14:paraId="326B9C15"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p>
        </w:tc>
        <w:tc>
          <w:tcPr>
            <w:tcW w:w="9159" w:type="dxa"/>
          </w:tcPr>
          <w:p w14:paraId="654F9CB5"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spacing w:val="-4"/>
                <w:kern w:val="0"/>
                <w:sz w:val="28"/>
                <w:szCs w:val="20"/>
                <w:lang w:eastAsia="ru-RU"/>
              </w:rPr>
              <w:t>Бенюмов М. Музыкальное произведение и исполнение музы</w:t>
            </w:r>
            <w:r w:rsidRPr="00C07991">
              <w:rPr>
                <w:rFonts w:ascii="Times New Roman" w:eastAsia="Times New Roman" w:hAnsi="Times New Roman" w:cs="Times New Roman"/>
                <w:spacing w:val="-6"/>
                <w:kern w:val="0"/>
                <w:sz w:val="28"/>
                <w:szCs w:val="20"/>
                <w:lang w:eastAsia="ru-RU"/>
              </w:rPr>
              <w:t>ки. // Музыкальное произведение в системе художественной коммуника</w:t>
            </w:r>
            <w:r w:rsidRPr="00C07991">
              <w:rPr>
                <w:rFonts w:ascii="Times New Roman" w:eastAsia="Times New Roman" w:hAnsi="Times New Roman" w:cs="Times New Roman"/>
                <w:spacing w:val="-9"/>
                <w:kern w:val="0"/>
                <w:sz w:val="28"/>
                <w:szCs w:val="20"/>
                <w:lang w:eastAsia="ru-RU"/>
              </w:rPr>
              <w:t>ции: Межвуз. сб. - Красноярск: Изд-во Краснояр. ун-та, 1989. – С. 25–</w:t>
            </w:r>
            <w:r w:rsidRPr="00C07991">
              <w:rPr>
                <w:rFonts w:ascii="Times New Roman" w:eastAsia="Times New Roman" w:hAnsi="Times New Roman" w:cs="Times New Roman"/>
                <w:spacing w:val="5"/>
                <w:kern w:val="0"/>
                <w:sz w:val="28"/>
                <w:szCs w:val="20"/>
                <w:lang w:eastAsia="ru-RU"/>
              </w:rPr>
              <w:t>42.</w:t>
            </w:r>
          </w:p>
        </w:tc>
      </w:tr>
      <w:tr w:rsidR="00C07991" w:rsidRPr="00C07991" w14:paraId="3596D7FA" w14:textId="77777777" w:rsidTr="00595259">
        <w:tblPrEx>
          <w:tblCellMar>
            <w:top w:w="0" w:type="dxa"/>
            <w:bottom w:w="0" w:type="dxa"/>
          </w:tblCellMar>
        </w:tblPrEx>
        <w:tc>
          <w:tcPr>
            <w:tcW w:w="695" w:type="dxa"/>
          </w:tcPr>
          <w:p w14:paraId="1D5249A2"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8DF9CFF"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4"/>
                <w:kern w:val="0"/>
                <w:sz w:val="28"/>
                <w:szCs w:val="20"/>
                <w:lang w:eastAsia="ru-RU"/>
              </w:rPr>
            </w:pPr>
            <w:r w:rsidRPr="00C07991">
              <w:rPr>
                <w:rFonts w:ascii="Times New Roman" w:eastAsia="Times New Roman" w:hAnsi="Times New Roman" w:cs="Times New Roman"/>
                <w:spacing w:val="-1"/>
                <w:kern w:val="0"/>
                <w:sz w:val="28"/>
                <w:szCs w:val="20"/>
                <w:lang w:eastAsia="ru-RU"/>
              </w:rPr>
              <w:t xml:space="preserve">Беркман Т.Л.   А.Н. Есипова / по материалам диссертации «Есипова и ее </w:t>
            </w:r>
            <w:r w:rsidRPr="00C07991">
              <w:rPr>
                <w:rFonts w:ascii="Times New Roman" w:eastAsia="Times New Roman" w:hAnsi="Times New Roman" w:cs="Times New Roman"/>
                <w:spacing w:val="-9"/>
                <w:kern w:val="0"/>
                <w:sz w:val="28"/>
                <w:szCs w:val="20"/>
                <w:lang w:eastAsia="ru-RU"/>
              </w:rPr>
              <w:t>роль в истории русского пианизма» // Сов. музыка. – 1947. – №2. – С. 80–87.</w:t>
            </w:r>
          </w:p>
        </w:tc>
      </w:tr>
      <w:tr w:rsidR="00C07991" w:rsidRPr="00C07991" w14:paraId="49AC64DE" w14:textId="77777777" w:rsidTr="00595259">
        <w:tblPrEx>
          <w:tblCellMar>
            <w:top w:w="0" w:type="dxa"/>
            <w:bottom w:w="0" w:type="dxa"/>
          </w:tblCellMar>
        </w:tblPrEx>
        <w:tc>
          <w:tcPr>
            <w:tcW w:w="695" w:type="dxa"/>
          </w:tcPr>
          <w:p w14:paraId="76E856AD"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A522847"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val="uk-UA" w:eastAsia="ru-RU"/>
              </w:rPr>
            </w:pPr>
            <w:r w:rsidRPr="00C07991">
              <w:rPr>
                <w:rFonts w:ascii="Times New Roman" w:eastAsia="Times New Roman" w:hAnsi="Times New Roman" w:cs="Times New Roman"/>
                <w:spacing w:val="-9"/>
                <w:kern w:val="0"/>
                <w:sz w:val="28"/>
                <w:szCs w:val="20"/>
                <w:lang w:eastAsia="ru-RU"/>
              </w:rPr>
              <w:t>Беркман Т.Л.   А.Н. Есипова. Жизнь, деятельность и педагогические принципы</w:t>
            </w:r>
          </w:p>
          <w:p w14:paraId="4CE00854"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
                <w:kern w:val="0"/>
                <w:sz w:val="28"/>
                <w:szCs w:val="20"/>
                <w:lang w:eastAsia="ru-RU"/>
              </w:rPr>
            </w:pPr>
            <w:r w:rsidRPr="00C07991">
              <w:rPr>
                <w:rFonts w:ascii="Times New Roman" w:eastAsia="Times New Roman" w:hAnsi="Times New Roman" w:cs="Times New Roman"/>
                <w:spacing w:val="-9"/>
                <w:kern w:val="0"/>
                <w:sz w:val="28"/>
                <w:szCs w:val="20"/>
                <w:lang w:eastAsia="ru-RU"/>
              </w:rPr>
              <w:t xml:space="preserve"> / Под ред. и с предисл. Г.М. Когана. – М. - Л.: Музгиз, 1948. – 143 с.</w:t>
            </w:r>
          </w:p>
        </w:tc>
      </w:tr>
      <w:tr w:rsidR="00C07991" w:rsidRPr="00C07991" w14:paraId="295B5F3E" w14:textId="77777777" w:rsidTr="00595259">
        <w:tblPrEx>
          <w:tblCellMar>
            <w:top w:w="0" w:type="dxa"/>
            <w:bottom w:w="0" w:type="dxa"/>
          </w:tblCellMar>
        </w:tblPrEx>
        <w:tc>
          <w:tcPr>
            <w:tcW w:w="695" w:type="dxa"/>
          </w:tcPr>
          <w:p w14:paraId="75A67721"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E352F11"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eastAsia="ru-RU"/>
              </w:rPr>
            </w:pPr>
            <w:r w:rsidRPr="00C07991">
              <w:rPr>
                <w:rFonts w:ascii="Times New Roman" w:eastAsia="Times New Roman" w:hAnsi="Times New Roman" w:cs="Times New Roman"/>
                <w:spacing w:val="-9"/>
                <w:kern w:val="0"/>
                <w:sz w:val="28"/>
                <w:szCs w:val="20"/>
                <w:lang w:eastAsia="ru-RU"/>
              </w:rPr>
              <w:t>Бертенсон Н.В. А.Н. Есипова. //Сов. музыка. – 1951. – №3. – С. 82–84.</w:t>
            </w:r>
          </w:p>
        </w:tc>
      </w:tr>
      <w:tr w:rsidR="00C07991" w:rsidRPr="00C07991" w14:paraId="1B41F2EE" w14:textId="77777777" w:rsidTr="00595259">
        <w:tblPrEx>
          <w:tblCellMar>
            <w:top w:w="0" w:type="dxa"/>
            <w:bottom w:w="0" w:type="dxa"/>
          </w:tblCellMar>
        </w:tblPrEx>
        <w:tc>
          <w:tcPr>
            <w:tcW w:w="695" w:type="dxa"/>
          </w:tcPr>
          <w:p w14:paraId="31618C9D"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65C3AA1"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eastAsia="ru-RU"/>
              </w:rPr>
            </w:pPr>
            <w:r w:rsidRPr="00C07991">
              <w:rPr>
                <w:rFonts w:ascii="Times New Roman" w:eastAsia="Times New Roman" w:hAnsi="Times New Roman" w:cs="Times New Roman"/>
                <w:spacing w:val="-4"/>
                <w:kern w:val="0"/>
                <w:sz w:val="28"/>
                <w:szCs w:val="20"/>
                <w:lang w:eastAsia="ru-RU"/>
              </w:rPr>
              <w:t xml:space="preserve">Бертенсон Н.В. Анна Николаевна Есипова. Очерк жизни и деятельности. – </w:t>
            </w:r>
            <w:r w:rsidRPr="00C07991">
              <w:rPr>
                <w:rFonts w:ascii="Times New Roman" w:eastAsia="Times New Roman" w:hAnsi="Times New Roman" w:cs="Times New Roman"/>
                <w:spacing w:val="-10"/>
                <w:kern w:val="0"/>
                <w:sz w:val="28"/>
                <w:szCs w:val="20"/>
                <w:lang w:eastAsia="ru-RU"/>
              </w:rPr>
              <w:t>Л.: Музгиз, 1960. – 151с.</w:t>
            </w:r>
          </w:p>
        </w:tc>
      </w:tr>
      <w:tr w:rsidR="00C07991" w:rsidRPr="00C07991" w14:paraId="41B8F930" w14:textId="77777777" w:rsidTr="00595259">
        <w:tblPrEx>
          <w:tblCellMar>
            <w:top w:w="0" w:type="dxa"/>
            <w:bottom w:w="0" w:type="dxa"/>
          </w:tblCellMar>
        </w:tblPrEx>
        <w:tc>
          <w:tcPr>
            <w:tcW w:w="695" w:type="dxa"/>
          </w:tcPr>
          <w:p w14:paraId="4C115007"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F3805E4"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5"/>
                <w:kern w:val="0"/>
                <w:sz w:val="28"/>
                <w:szCs w:val="20"/>
                <w:lang w:val="uk-UA" w:eastAsia="ru-RU"/>
              </w:rPr>
            </w:pPr>
            <w:r w:rsidRPr="00C07991">
              <w:rPr>
                <w:rFonts w:ascii="Times New Roman" w:eastAsia="Times New Roman" w:hAnsi="Times New Roman" w:cs="Times New Roman"/>
                <w:spacing w:val="-7"/>
                <w:kern w:val="0"/>
                <w:sz w:val="28"/>
                <w:szCs w:val="20"/>
                <w:lang w:eastAsia="ru-RU"/>
              </w:rPr>
              <w:t xml:space="preserve">Бертенсон Н.В. Лешетицкий, его художественный облик и роль в создании </w:t>
            </w:r>
            <w:r w:rsidRPr="00C07991">
              <w:rPr>
                <w:rFonts w:ascii="Times New Roman" w:eastAsia="Times New Roman" w:hAnsi="Times New Roman" w:cs="Times New Roman"/>
                <w:spacing w:val="-5"/>
                <w:kern w:val="0"/>
                <w:sz w:val="28"/>
                <w:szCs w:val="20"/>
                <w:lang w:eastAsia="ru-RU"/>
              </w:rPr>
              <w:t>русской пианистической культуры: Дисс. ... канд.искусствоведения: 17.00.02.</w:t>
            </w:r>
          </w:p>
          <w:p w14:paraId="3346E481"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4"/>
                <w:kern w:val="0"/>
                <w:sz w:val="28"/>
                <w:szCs w:val="20"/>
                <w:lang w:eastAsia="ru-RU"/>
              </w:rPr>
            </w:pPr>
            <w:r w:rsidRPr="00C07991">
              <w:rPr>
                <w:rFonts w:ascii="Times New Roman" w:eastAsia="Times New Roman" w:hAnsi="Times New Roman" w:cs="Times New Roman"/>
                <w:spacing w:val="-5"/>
                <w:kern w:val="0"/>
                <w:sz w:val="28"/>
                <w:szCs w:val="20"/>
                <w:lang w:eastAsia="ru-RU"/>
              </w:rPr>
              <w:t xml:space="preserve"> / Ленингр.гос.консерватория им. Н.А. Римского-Корсакова. – Л., </w:t>
            </w:r>
            <w:r w:rsidRPr="00C07991">
              <w:rPr>
                <w:rFonts w:ascii="Times New Roman" w:eastAsia="Times New Roman" w:hAnsi="Times New Roman" w:cs="Times New Roman"/>
                <w:spacing w:val="-4"/>
                <w:w w:val="102"/>
                <w:kern w:val="0"/>
                <w:sz w:val="28"/>
                <w:szCs w:val="20"/>
                <w:lang w:eastAsia="ru-RU"/>
              </w:rPr>
              <w:t>1948.</w:t>
            </w:r>
            <w:r w:rsidRPr="00C07991">
              <w:rPr>
                <w:rFonts w:ascii="Times New Roman" w:eastAsia="Times New Roman" w:hAnsi="Times New Roman" w:cs="Times New Roman"/>
                <w:spacing w:val="12"/>
                <w:w w:val="102"/>
                <w:kern w:val="0"/>
                <w:sz w:val="28"/>
                <w:szCs w:val="20"/>
                <w:lang w:eastAsia="ru-RU"/>
              </w:rPr>
              <w:t xml:space="preserve"> – 264с.</w:t>
            </w:r>
          </w:p>
        </w:tc>
      </w:tr>
      <w:tr w:rsidR="00C07991" w:rsidRPr="00C07991" w14:paraId="30671F84" w14:textId="77777777" w:rsidTr="00595259">
        <w:tblPrEx>
          <w:tblCellMar>
            <w:top w:w="0" w:type="dxa"/>
            <w:bottom w:w="0" w:type="dxa"/>
          </w:tblCellMar>
        </w:tblPrEx>
        <w:tc>
          <w:tcPr>
            <w:tcW w:w="695" w:type="dxa"/>
          </w:tcPr>
          <w:p w14:paraId="703C757C"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A740816"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7"/>
                <w:kern w:val="0"/>
                <w:sz w:val="28"/>
                <w:szCs w:val="20"/>
                <w:lang w:val="uk-UA" w:eastAsia="ru-RU"/>
              </w:rPr>
            </w:pPr>
            <w:r w:rsidRPr="00C07991">
              <w:rPr>
                <w:rFonts w:ascii="Times New Roman" w:eastAsia="Times New Roman" w:hAnsi="Times New Roman" w:cs="Times New Roman"/>
                <w:spacing w:val="-8"/>
                <w:w w:val="102"/>
                <w:kern w:val="0"/>
                <w:sz w:val="28"/>
                <w:szCs w:val="20"/>
                <w:lang w:eastAsia="ru-RU"/>
              </w:rPr>
              <w:t xml:space="preserve">Богатырев П.Г. (совместно с Якобсоном Р.). Фольклор как особая форма творчества. /Богатырев П.Г. Вопросы теории народного искусства. – М.: </w:t>
            </w:r>
            <w:r w:rsidRPr="00C07991">
              <w:rPr>
                <w:rFonts w:ascii="Times New Roman" w:eastAsia="Times New Roman" w:hAnsi="Times New Roman" w:cs="Times New Roman"/>
                <w:spacing w:val="-10"/>
                <w:w w:val="102"/>
                <w:kern w:val="0"/>
                <w:sz w:val="28"/>
                <w:szCs w:val="20"/>
                <w:lang w:eastAsia="ru-RU"/>
              </w:rPr>
              <w:t>Искусство, 1971. – С. 369–384.</w:t>
            </w:r>
            <w:r w:rsidRPr="00C07991">
              <w:rPr>
                <w:rFonts w:ascii="Times New Roman" w:eastAsia="Times New Roman" w:hAnsi="Times New Roman" w:cs="Times New Roman"/>
                <w:spacing w:val="-10"/>
                <w:w w:val="102"/>
                <w:kern w:val="0"/>
                <w:sz w:val="28"/>
                <w:szCs w:val="20"/>
                <w:lang w:val="uk-UA" w:eastAsia="ru-RU"/>
              </w:rPr>
              <w:t xml:space="preserve"> (Из истории сов.</w:t>
            </w:r>
            <w:r w:rsidRPr="00C07991">
              <w:rPr>
                <w:rFonts w:ascii="Times New Roman" w:eastAsia="Times New Roman" w:hAnsi="Times New Roman" w:cs="Times New Roman"/>
                <w:spacing w:val="-10"/>
                <w:w w:val="102"/>
                <w:kern w:val="0"/>
                <w:sz w:val="28"/>
                <w:szCs w:val="20"/>
                <w:lang w:eastAsia="ru-RU"/>
              </w:rPr>
              <w:t>э</w:t>
            </w:r>
            <w:r w:rsidRPr="00C07991">
              <w:rPr>
                <w:rFonts w:ascii="Times New Roman" w:eastAsia="Times New Roman" w:hAnsi="Times New Roman" w:cs="Times New Roman"/>
                <w:spacing w:val="-10"/>
                <w:w w:val="102"/>
                <w:kern w:val="0"/>
                <w:sz w:val="28"/>
                <w:szCs w:val="20"/>
                <w:lang w:val="uk-UA" w:eastAsia="ru-RU"/>
              </w:rPr>
              <w:t>стетики и теории искусства).</w:t>
            </w:r>
          </w:p>
        </w:tc>
      </w:tr>
      <w:tr w:rsidR="00C07991" w:rsidRPr="00C07991" w14:paraId="37E7D8B0" w14:textId="77777777" w:rsidTr="00595259">
        <w:tblPrEx>
          <w:tblCellMar>
            <w:top w:w="0" w:type="dxa"/>
            <w:bottom w:w="0" w:type="dxa"/>
          </w:tblCellMar>
        </w:tblPrEx>
        <w:tc>
          <w:tcPr>
            <w:tcW w:w="695" w:type="dxa"/>
          </w:tcPr>
          <w:p w14:paraId="7F30D787"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FC94850"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w w:val="102"/>
                <w:kern w:val="0"/>
                <w:sz w:val="28"/>
                <w:szCs w:val="20"/>
                <w:lang w:eastAsia="ru-RU"/>
              </w:rPr>
            </w:pPr>
            <w:r w:rsidRPr="00C07991">
              <w:rPr>
                <w:rFonts w:ascii="Times New Roman" w:eastAsia="Times New Roman" w:hAnsi="Times New Roman" w:cs="Times New Roman"/>
                <w:spacing w:val="-11"/>
                <w:w w:val="102"/>
                <w:kern w:val="0"/>
                <w:sz w:val="28"/>
                <w:szCs w:val="20"/>
                <w:lang w:eastAsia="ru-RU"/>
              </w:rPr>
              <w:t>Бойко Е.С. Феномен преемственности в развитии научной школы (на ма</w:t>
            </w:r>
            <w:r w:rsidRPr="00C07991">
              <w:rPr>
                <w:rFonts w:ascii="Times New Roman" w:eastAsia="Times New Roman" w:hAnsi="Times New Roman" w:cs="Times New Roman"/>
                <w:spacing w:val="-8"/>
                <w:w w:val="102"/>
                <w:kern w:val="0"/>
                <w:sz w:val="28"/>
                <w:szCs w:val="20"/>
                <w:lang w:eastAsia="ru-RU"/>
              </w:rPr>
              <w:t>териале школы нелинейных колебаний Мандельштама-</w:t>
            </w:r>
            <w:r w:rsidRPr="00C07991">
              <w:rPr>
                <w:rFonts w:ascii="Times New Roman" w:eastAsia="Times New Roman" w:hAnsi="Times New Roman" w:cs="Times New Roman"/>
                <w:spacing w:val="-12"/>
                <w:w w:val="102"/>
                <w:kern w:val="0"/>
                <w:sz w:val="28"/>
                <w:szCs w:val="20"/>
                <w:lang w:eastAsia="ru-RU"/>
              </w:rPr>
              <w:t>Антонова) // Школы в науке: Сб.ст. – М.: Наука, 1977. – С. 319–346.</w:t>
            </w:r>
          </w:p>
        </w:tc>
      </w:tr>
      <w:tr w:rsidR="00C07991" w:rsidRPr="00C07991" w14:paraId="0736E6B4" w14:textId="77777777" w:rsidTr="00595259">
        <w:tblPrEx>
          <w:tblCellMar>
            <w:top w:w="0" w:type="dxa"/>
            <w:bottom w:w="0" w:type="dxa"/>
          </w:tblCellMar>
        </w:tblPrEx>
        <w:tc>
          <w:tcPr>
            <w:tcW w:w="695" w:type="dxa"/>
          </w:tcPr>
          <w:p w14:paraId="5470B78C"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33E4703"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1"/>
                <w:w w:val="102"/>
                <w:kern w:val="0"/>
                <w:sz w:val="28"/>
                <w:szCs w:val="20"/>
                <w:lang w:eastAsia="ru-RU"/>
              </w:rPr>
            </w:pPr>
            <w:r w:rsidRPr="00C07991">
              <w:rPr>
                <w:rFonts w:ascii="Times New Roman" w:eastAsia="Times New Roman" w:hAnsi="Times New Roman" w:cs="Times New Roman"/>
                <w:color w:val="000000"/>
                <w:spacing w:val="-3"/>
                <w:kern w:val="0"/>
                <w:sz w:val="29"/>
                <w:szCs w:val="20"/>
                <w:lang w:eastAsia="ru-RU"/>
              </w:rPr>
              <w:t>Брюир Ж. Очерки о Прокофьеве.//Сергей Прокофьев. Дневник. Письма.</w:t>
            </w:r>
            <w:r w:rsidRPr="00C07991">
              <w:rPr>
                <w:rFonts w:ascii="Times New Roman" w:eastAsia="Times New Roman" w:hAnsi="Times New Roman" w:cs="Times New Roman"/>
                <w:color w:val="000000"/>
                <w:spacing w:val="-9"/>
                <w:kern w:val="0"/>
                <w:sz w:val="29"/>
                <w:szCs w:val="20"/>
                <w:lang w:eastAsia="ru-RU"/>
              </w:rPr>
              <w:t xml:space="preserve"> Воспоминания. – М.: Сов. композитор, 1991. – С. 3–14.</w:t>
            </w:r>
          </w:p>
        </w:tc>
      </w:tr>
      <w:tr w:rsidR="00C07991" w:rsidRPr="00C07991" w14:paraId="72B4EA50" w14:textId="77777777" w:rsidTr="00595259">
        <w:tblPrEx>
          <w:tblCellMar>
            <w:top w:w="0" w:type="dxa"/>
            <w:bottom w:w="0" w:type="dxa"/>
          </w:tblCellMar>
        </w:tblPrEx>
        <w:tc>
          <w:tcPr>
            <w:tcW w:w="695" w:type="dxa"/>
          </w:tcPr>
          <w:p w14:paraId="603D4C1A"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A9D619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3"/>
                <w:kern w:val="0"/>
                <w:sz w:val="29"/>
                <w:szCs w:val="20"/>
                <w:lang w:eastAsia="ru-RU"/>
              </w:rPr>
            </w:pPr>
            <w:r w:rsidRPr="00C07991">
              <w:rPr>
                <w:rFonts w:ascii="Times New Roman" w:eastAsia="Times New Roman" w:hAnsi="Times New Roman" w:cs="Times New Roman"/>
                <w:color w:val="000000"/>
                <w:spacing w:val="-7"/>
                <w:kern w:val="0"/>
                <w:sz w:val="29"/>
                <w:szCs w:val="20"/>
                <w:lang w:eastAsia="ru-RU"/>
              </w:rPr>
              <w:t xml:space="preserve">Булатова Л.Б. Стилевые черты артикуляции в фортепианной музыке </w:t>
            </w:r>
            <w:r w:rsidRPr="00C07991">
              <w:rPr>
                <w:rFonts w:ascii="Times New Roman" w:eastAsia="Times New Roman" w:hAnsi="Times New Roman" w:cs="Times New Roman"/>
                <w:color w:val="000000"/>
                <w:spacing w:val="-7"/>
                <w:kern w:val="0"/>
                <w:sz w:val="29"/>
                <w:szCs w:val="20"/>
                <w:lang w:val="en-US" w:eastAsia="ru-RU"/>
              </w:rPr>
              <w:t>XVIII</w:t>
            </w:r>
            <w:r w:rsidRPr="00C07991">
              <w:rPr>
                <w:rFonts w:ascii="Times New Roman" w:eastAsia="Times New Roman" w:hAnsi="Times New Roman" w:cs="Times New Roman"/>
                <w:color w:val="000000"/>
                <w:spacing w:val="-7"/>
                <w:kern w:val="0"/>
                <w:sz w:val="29"/>
                <w:szCs w:val="20"/>
                <w:lang w:eastAsia="ru-RU"/>
              </w:rPr>
              <w:t>-</w:t>
            </w:r>
            <w:r w:rsidRPr="00C07991">
              <w:rPr>
                <w:rFonts w:ascii="Times New Roman" w:eastAsia="Times New Roman" w:hAnsi="Times New Roman" w:cs="Times New Roman"/>
                <w:color w:val="000000"/>
                <w:spacing w:val="-9"/>
                <w:kern w:val="0"/>
                <w:sz w:val="29"/>
                <w:szCs w:val="20"/>
                <w:lang w:eastAsia="ru-RU"/>
              </w:rPr>
              <w:t xml:space="preserve">первой половины </w:t>
            </w:r>
            <w:r w:rsidRPr="00C07991">
              <w:rPr>
                <w:rFonts w:ascii="Times New Roman" w:eastAsia="Times New Roman" w:hAnsi="Times New Roman" w:cs="Times New Roman"/>
                <w:color w:val="000000"/>
                <w:spacing w:val="-9"/>
                <w:kern w:val="0"/>
                <w:sz w:val="29"/>
                <w:szCs w:val="20"/>
                <w:lang w:val="en-US" w:eastAsia="ru-RU"/>
              </w:rPr>
              <w:t>XIX</w:t>
            </w:r>
            <w:r w:rsidRPr="00C07991">
              <w:rPr>
                <w:rFonts w:ascii="Times New Roman" w:eastAsia="Times New Roman" w:hAnsi="Times New Roman" w:cs="Times New Roman"/>
                <w:color w:val="000000"/>
                <w:spacing w:val="-9"/>
                <w:kern w:val="0"/>
                <w:sz w:val="29"/>
                <w:szCs w:val="20"/>
                <w:lang w:eastAsia="ru-RU"/>
              </w:rPr>
              <w:t xml:space="preserve"> века. – М.: Музыка, 1991. – 124 с.</w:t>
            </w:r>
          </w:p>
        </w:tc>
      </w:tr>
      <w:tr w:rsidR="00C07991" w:rsidRPr="00C07991" w14:paraId="7ADF0629" w14:textId="77777777" w:rsidTr="00595259">
        <w:tblPrEx>
          <w:tblCellMar>
            <w:top w:w="0" w:type="dxa"/>
            <w:bottom w:w="0" w:type="dxa"/>
          </w:tblCellMar>
        </w:tblPrEx>
        <w:tc>
          <w:tcPr>
            <w:tcW w:w="695" w:type="dxa"/>
          </w:tcPr>
          <w:p w14:paraId="218DFBD2"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F026B66"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7"/>
                <w:kern w:val="0"/>
                <w:sz w:val="29"/>
                <w:szCs w:val="20"/>
                <w:lang w:eastAsia="ru-RU"/>
              </w:rPr>
            </w:pPr>
            <w:r w:rsidRPr="00C07991">
              <w:rPr>
                <w:rFonts w:ascii="Times New Roman" w:eastAsia="Times New Roman" w:hAnsi="Times New Roman" w:cs="Times New Roman"/>
                <w:color w:val="000000"/>
                <w:spacing w:val="-4"/>
                <w:kern w:val="0"/>
                <w:sz w:val="29"/>
                <w:szCs w:val="20"/>
                <w:lang w:eastAsia="ru-RU"/>
              </w:rPr>
              <w:t>Вейдле В.В. Еще раз о словесности, слове и словах.// Лики культуры: Аль</w:t>
            </w:r>
            <w:r w:rsidRPr="00C07991">
              <w:rPr>
                <w:rFonts w:ascii="Times New Roman" w:eastAsia="Times New Roman" w:hAnsi="Times New Roman" w:cs="Times New Roman"/>
                <w:color w:val="000000"/>
                <w:spacing w:val="-8"/>
                <w:kern w:val="0"/>
                <w:sz w:val="29"/>
                <w:szCs w:val="20"/>
                <w:lang w:eastAsia="ru-RU"/>
              </w:rPr>
              <w:t>манах. Звучащие смыслы: Сб. / Рос. Акад.наук, Ин-т науч.информ. по обществ.наукам. – М.: ИНИОН   РАН, 1996. – С. 93–124.</w:t>
            </w:r>
          </w:p>
        </w:tc>
      </w:tr>
      <w:tr w:rsidR="00C07991" w:rsidRPr="00C07991" w14:paraId="7DC2E87F" w14:textId="77777777" w:rsidTr="00595259">
        <w:tblPrEx>
          <w:tblCellMar>
            <w:top w:w="0" w:type="dxa"/>
            <w:bottom w:w="0" w:type="dxa"/>
          </w:tblCellMar>
        </w:tblPrEx>
        <w:tc>
          <w:tcPr>
            <w:tcW w:w="695" w:type="dxa"/>
          </w:tcPr>
          <w:p w14:paraId="58FC587E"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3DBAE84"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4"/>
                <w:kern w:val="0"/>
                <w:sz w:val="29"/>
                <w:szCs w:val="20"/>
                <w:lang w:eastAsia="ru-RU"/>
              </w:rPr>
            </w:pPr>
            <w:r w:rsidRPr="00C07991">
              <w:rPr>
                <w:rFonts w:ascii="Times New Roman" w:eastAsia="Times New Roman" w:hAnsi="Times New Roman" w:cs="Times New Roman"/>
                <w:color w:val="000000"/>
                <w:spacing w:val="-5"/>
                <w:kern w:val="0"/>
                <w:sz w:val="29"/>
                <w:szCs w:val="20"/>
                <w:lang w:eastAsia="ru-RU"/>
              </w:rPr>
              <w:t>Вирсаладзе А.Д. Фортепианная педагогика Грузии и традиции школы Еси-</w:t>
            </w:r>
            <w:r w:rsidRPr="00C07991">
              <w:rPr>
                <w:rFonts w:ascii="Times New Roman" w:eastAsia="Times New Roman" w:hAnsi="Times New Roman" w:cs="Times New Roman"/>
                <w:color w:val="000000"/>
                <w:spacing w:val="-6"/>
                <w:kern w:val="0"/>
                <w:sz w:val="29"/>
                <w:szCs w:val="20"/>
                <w:lang w:eastAsia="ru-RU"/>
              </w:rPr>
              <w:t xml:space="preserve">повой // Выдающиеся пианисты-педагоги о фортепианном искусстве: Сб. </w:t>
            </w:r>
            <w:r w:rsidRPr="00C07991">
              <w:rPr>
                <w:rFonts w:ascii="Times New Roman" w:eastAsia="Times New Roman" w:hAnsi="Times New Roman" w:cs="Times New Roman"/>
                <w:color w:val="000000"/>
                <w:spacing w:val="-8"/>
                <w:kern w:val="0"/>
                <w:sz w:val="29"/>
                <w:szCs w:val="20"/>
                <w:lang w:eastAsia="ru-RU"/>
              </w:rPr>
              <w:t>ст. – М.-Л.: Музыка, Ленингр.отд-е. – 1966. – С. 161–167.</w:t>
            </w:r>
          </w:p>
        </w:tc>
      </w:tr>
      <w:tr w:rsidR="00C07991" w:rsidRPr="00C07991" w14:paraId="435FC7A7" w14:textId="77777777" w:rsidTr="00595259">
        <w:tblPrEx>
          <w:tblCellMar>
            <w:top w:w="0" w:type="dxa"/>
            <w:bottom w:w="0" w:type="dxa"/>
          </w:tblCellMar>
        </w:tblPrEx>
        <w:tc>
          <w:tcPr>
            <w:tcW w:w="695" w:type="dxa"/>
          </w:tcPr>
          <w:p w14:paraId="395E5B94"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3EC17F3"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5"/>
                <w:kern w:val="0"/>
                <w:sz w:val="29"/>
                <w:szCs w:val="20"/>
                <w:lang w:eastAsia="ru-RU"/>
              </w:rPr>
            </w:pPr>
            <w:r w:rsidRPr="00C07991">
              <w:rPr>
                <w:rFonts w:ascii="Times New Roman" w:eastAsia="Times New Roman" w:hAnsi="Times New Roman" w:cs="Times New Roman"/>
                <w:color w:val="000000"/>
                <w:spacing w:val="-8"/>
                <w:kern w:val="0"/>
                <w:sz w:val="29"/>
                <w:szCs w:val="20"/>
                <w:lang w:eastAsia="ru-RU"/>
              </w:rPr>
              <w:t xml:space="preserve">Гаккель Г.Л. Прокофьев и советские пианисты // Об исполнении фортепианной музыки Баха, Бетховена, Дебюсси, Рахманинова, Прокофьева, Шостаковича: Сб.ст. </w:t>
            </w:r>
            <w:r w:rsidRPr="00C07991">
              <w:rPr>
                <w:rFonts w:ascii="Times New Roman" w:eastAsia="Times New Roman" w:hAnsi="Times New Roman" w:cs="Times New Roman"/>
                <w:color w:val="000000"/>
                <w:spacing w:val="15"/>
                <w:kern w:val="0"/>
                <w:sz w:val="29"/>
                <w:szCs w:val="20"/>
                <w:lang w:eastAsia="ru-RU"/>
              </w:rPr>
              <w:t>-М.-Л.:</w:t>
            </w:r>
            <w:r w:rsidRPr="00C07991">
              <w:rPr>
                <w:rFonts w:ascii="Times New Roman" w:eastAsia="Times New Roman" w:hAnsi="Times New Roman" w:cs="Times New Roman"/>
                <w:color w:val="000000"/>
                <w:kern w:val="0"/>
                <w:sz w:val="29"/>
                <w:szCs w:val="20"/>
                <w:lang w:eastAsia="ru-RU"/>
              </w:rPr>
              <w:t xml:space="preserve"> </w:t>
            </w:r>
            <w:r w:rsidRPr="00C07991">
              <w:rPr>
                <w:rFonts w:ascii="Times New Roman" w:eastAsia="Times New Roman" w:hAnsi="Times New Roman" w:cs="Times New Roman"/>
                <w:color w:val="000000"/>
                <w:spacing w:val="-8"/>
                <w:kern w:val="0"/>
                <w:sz w:val="29"/>
                <w:szCs w:val="20"/>
                <w:lang w:eastAsia="ru-RU"/>
              </w:rPr>
              <w:t>Музыка, Ленингр.отд-е. – 1965. – С. 140–196.</w:t>
            </w:r>
          </w:p>
        </w:tc>
      </w:tr>
      <w:tr w:rsidR="00C07991" w:rsidRPr="00C07991" w14:paraId="615A44E2" w14:textId="77777777" w:rsidTr="00595259">
        <w:tblPrEx>
          <w:tblCellMar>
            <w:top w:w="0" w:type="dxa"/>
            <w:bottom w:w="0" w:type="dxa"/>
          </w:tblCellMar>
        </w:tblPrEx>
        <w:tc>
          <w:tcPr>
            <w:tcW w:w="695" w:type="dxa"/>
          </w:tcPr>
          <w:p w14:paraId="4C7B2D9B"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C916847"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8"/>
                <w:kern w:val="0"/>
                <w:sz w:val="29"/>
                <w:szCs w:val="20"/>
                <w:lang w:eastAsia="ru-RU"/>
              </w:rPr>
            </w:pPr>
            <w:r w:rsidRPr="00C07991">
              <w:rPr>
                <w:rFonts w:ascii="Times New Roman" w:eastAsia="Times New Roman" w:hAnsi="Times New Roman" w:cs="Times New Roman"/>
                <w:color w:val="000000"/>
                <w:spacing w:val="-2"/>
                <w:kern w:val="0"/>
                <w:sz w:val="29"/>
                <w:szCs w:val="20"/>
                <w:lang w:eastAsia="ru-RU"/>
              </w:rPr>
              <w:t xml:space="preserve">Гасилов В.Б. Научная школа-феномен и исследовательская программа </w:t>
            </w:r>
            <w:r w:rsidRPr="00C07991">
              <w:rPr>
                <w:rFonts w:ascii="Times New Roman" w:eastAsia="Times New Roman" w:hAnsi="Times New Roman" w:cs="Times New Roman"/>
                <w:color w:val="000000"/>
                <w:spacing w:val="-9"/>
                <w:kern w:val="0"/>
                <w:sz w:val="29"/>
                <w:szCs w:val="20"/>
                <w:lang w:eastAsia="ru-RU"/>
              </w:rPr>
              <w:t>науковедения./Школы в науке: Сб.ст. – М.: Наука, 1977. – С. 119–153.</w:t>
            </w:r>
          </w:p>
        </w:tc>
      </w:tr>
      <w:tr w:rsidR="00C07991" w:rsidRPr="00C07991" w14:paraId="6002EC44" w14:textId="77777777" w:rsidTr="00595259">
        <w:tblPrEx>
          <w:tblCellMar>
            <w:top w:w="0" w:type="dxa"/>
            <w:bottom w:w="0" w:type="dxa"/>
          </w:tblCellMar>
        </w:tblPrEx>
        <w:tc>
          <w:tcPr>
            <w:tcW w:w="695" w:type="dxa"/>
          </w:tcPr>
          <w:p w14:paraId="5F116AD1"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3A3BB02A"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4"/>
                <w:kern w:val="0"/>
                <w:sz w:val="29"/>
                <w:szCs w:val="20"/>
                <w:lang w:eastAsia="ru-RU"/>
              </w:rPr>
            </w:pPr>
            <w:r w:rsidRPr="00C07991">
              <w:rPr>
                <w:rFonts w:ascii="Times New Roman" w:eastAsia="Times New Roman" w:hAnsi="Times New Roman" w:cs="Times New Roman"/>
                <w:color w:val="000000"/>
                <w:spacing w:val="-8"/>
                <w:kern w:val="0"/>
                <w:sz w:val="29"/>
                <w:szCs w:val="20"/>
                <w:lang w:eastAsia="ru-RU"/>
              </w:rPr>
              <w:t>Герасимова-Персидская Н.А. Авторство как историко-стилевая пробле-</w:t>
            </w:r>
            <w:r w:rsidRPr="00C07991">
              <w:rPr>
                <w:rFonts w:ascii="Times New Roman" w:eastAsia="Times New Roman" w:hAnsi="Times New Roman" w:cs="Times New Roman"/>
                <w:color w:val="000000"/>
                <w:spacing w:val="-4"/>
                <w:kern w:val="0"/>
                <w:sz w:val="29"/>
                <w:szCs w:val="20"/>
                <w:lang w:eastAsia="ru-RU"/>
              </w:rPr>
              <w:t>ма.</w:t>
            </w:r>
          </w:p>
          <w:p w14:paraId="1EE205BD"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2"/>
                <w:kern w:val="0"/>
                <w:sz w:val="29"/>
                <w:szCs w:val="20"/>
                <w:lang w:eastAsia="ru-RU"/>
              </w:rPr>
            </w:pPr>
            <w:r w:rsidRPr="00C07991">
              <w:rPr>
                <w:rFonts w:ascii="Times New Roman" w:eastAsia="Times New Roman" w:hAnsi="Times New Roman" w:cs="Times New Roman"/>
                <w:color w:val="000000"/>
                <w:spacing w:val="-4"/>
                <w:kern w:val="0"/>
                <w:sz w:val="29"/>
                <w:szCs w:val="20"/>
                <w:lang w:eastAsia="ru-RU"/>
              </w:rPr>
              <w:t xml:space="preserve"> // Музыкальное произведение: сущность, аспекты анализа: Сб. </w:t>
            </w:r>
            <w:r w:rsidRPr="00C07991">
              <w:rPr>
                <w:rFonts w:ascii="Times New Roman" w:eastAsia="Times New Roman" w:hAnsi="Times New Roman" w:cs="Times New Roman"/>
                <w:color w:val="000000"/>
                <w:spacing w:val="-9"/>
                <w:kern w:val="0"/>
                <w:sz w:val="29"/>
                <w:szCs w:val="20"/>
                <w:lang w:eastAsia="ru-RU"/>
              </w:rPr>
              <w:t xml:space="preserve">ст. – К.: Муз. </w:t>
            </w:r>
            <w:r w:rsidRPr="00C07991">
              <w:rPr>
                <w:rFonts w:ascii="Times New Roman" w:eastAsia="Times New Roman" w:hAnsi="Times New Roman" w:cs="Times New Roman"/>
                <w:color w:val="000000"/>
                <w:spacing w:val="-9"/>
                <w:kern w:val="0"/>
                <w:sz w:val="29"/>
                <w:szCs w:val="20"/>
                <w:lang w:val="uk-UA" w:eastAsia="ru-RU"/>
              </w:rPr>
              <w:t>Укра</w:t>
            </w:r>
            <w:r w:rsidRPr="00C07991">
              <w:rPr>
                <w:rFonts w:ascii="Times New Roman" w:eastAsia="Times New Roman" w:hAnsi="Times New Roman" w:cs="Times New Roman"/>
                <w:color w:val="000000"/>
                <w:spacing w:val="-9"/>
                <w:kern w:val="0"/>
                <w:sz w:val="29"/>
                <w:szCs w:val="20"/>
                <w:lang w:eastAsia="ru-RU"/>
              </w:rPr>
              <w:t>и</w:t>
            </w:r>
            <w:r w:rsidRPr="00C07991">
              <w:rPr>
                <w:rFonts w:ascii="Times New Roman" w:eastAsia="Times New Roman" w:hAnsi="Times New Roman" w:cs="Times New Roman"/>
                <w:color w:val="000000"/>
                <w:spacing w:val="-9"/>
                <w:kern w:val="0"/>
                <w:sz w:val="29"/>
                <w:szCs w:val="20"/>
                <w:lang w:val="uk-UA" w:eastAsia="ru-RU"/>
              </w:rPr>
              <w:t xml:space="preserve">на, </w:t>
            </w:r>
            <w:r w:rsidRPr="00C07991">
              <w:rPr>
                <w:rFonts w:ascii="Times New Roman" w:eastAsia="Times New Roman" w:hAnsi="Times New Roman" w:cs="Times New Roman"/>
                <w:color w:val="000000"/>
                <w:spacing w:val="-9"/>
                <w:kern w:val="0"/>
                <w:sz w:val="29"/>
                <w:szCs w:val="20"/>
                <w:lang w:eastAsia="ru-RU"/>
              </w:rPr>
              <w:t>1988. – С. 27–34.</w:t>
            </w:r>
          </w:p>
        </w:tc>
      </w:tr>
      <w:tr w:rsidR="00C07991" w:rsidRPr="00C07991" w14:paraId="0638208B" w14:textId="77777777" w:rsidTr="00595259">
        <w:tblPrEx>
          <w:tblCellMar>
            <w:top w:w="0" w:type="dxa"/>
            <w:bottom w:w="0" w:type="dxa"/>
          </w:tblCellMar>
        </w:tblPrEx>
        <w:tc>
          <w:tcPr>
            <w:tcW w:w="695" w:type="dxa"/>
          </w:tcPr>
          <w:p w14:paraId="6B2EC6EA"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C91F385"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8"/>
                <w:kern w:val="0"/>
                <w:sz w:val="29"/>
                <w:szCs w:val="20"/>
                <w:lang w:eastAsia="ru-RU"/>
              </w:rPr>
            </w:pPr>
            <w:r w:rsidRPr="00C07991">
              <w:rPr>
                <w:rFonts w:ascii="Times New Roman" w:eastAsia="Times New Roman" w:hAnsi="Times New Roman" w:cs="Times New Roman"/>
                <w:color w:val="000000"/>
                <w:spacing w:val="-9"/>
                <w:kern w:val="0"/>
                <w:sz w:val="29"/>
                <w:szCs w:val="20"/>
                <w:lang w:eastAsia="ru-RU"/>
              </w:rPr>
              <w:t>Гернек Ф. Некоторые главные вопросы исследования условий деятельно</w:t>
            </w:r>
            <w:r w:rsidRPr="00C07991">
              <w:rPr>
                <w:rFonts w:ascii="Times New Roman" w:eastAsia="Times New Roman" w:hAnsi="Times New Roman" w:cs="Times New Roman"/>
                <w:color w:val="000000"/>
                <w:spacing w:val="-2"/>
                <w:kern w:val="0"/>
                <w:sz w:val="29"/>
                <w:szCs w:val="20"/>
                <w:lang w:eastAsia="ru-RU"/>
              </w:rPr>
              <w:t>сти и характерных особенностей научных школ.//Школы в науке: Сб.ст. – М.: Наука, 1977.</w:t>
            </w:r>
            <w:r w:rsidRPr="00C07991">
              <w:rPr>
                <w:rFonts w:ascii="Times New Roman" w:eastAsia="Times New Roman" w:hAnsi="Times New Roman" w:cs="Times New Roman"/>
                <w:color w:val="000000"/>
                <w:spacing w:val="13"/>
                <w:kern w:val="0"/>
                <w:sz w:val="29"/>
                <w:szCs w:val="20"/>
                <w:lang w:eastAsia="ru-RU"/>
              </w:rPr>
              <w:t xml:space="preserve"> – С.</w:t>
            </w:r>
            <w:r w:rsidRPr="00C07991">
              <w:rPr>
                <w:rFonts w:ascii="Times New Roman" w:eastAsia="Times New Roman" w:hAnsi="Times New Roman" w:cs="Times New Roman"/>
                <w:color w:val="000000"/>
                <w:kern w:val="0"/>
                <w:sz w:val="29"/>
                <w:szCs w:val="20"/>
                <w:lang w:eastAsia="ru-RU"/>
              </w:rPr>
              <w:t xml:space="preserve"> </w:t>
            </w:r>
            <w:r w:rsidRPr="00C07991">
              <w:rPr>
                <w:rFonts w:ascii="Times New Roman" w:eastAsia="Times New Roman" w:hAnsi="Times New Roman" w:cs="Times New Roman"/>
                <w:color w:val="000000"/>
                <w:spacing w:val="-2"/>
                <w:kern w:val="0"/>
                <w:sz w:val="29"/>
                <w:szCs w:val="20"/>
                <w:lang w:eastAsia="ru-RU"/>
              </w:rPr>
              <w:t>262</w:t>
            </w:r>
            <w:r w:rsidRPr="00C07991">
              <w:rPr>
                <w:rFonts w:ascii="Times New Roman" w:eastAsia="Times New Roman" w:hAnsi="Times New Roman" w:cs="Times New Roman"/>
                <w:color w:val="000000"/>
                <w:spacing w:val="10"/>
                <w:kern w:val="0"/>
                <w:sz w:val="29"/>
                <w:szCs w:val="20"/>
                <w:lang w:eastAsia="ru-RU"/>
              </w:rPr>
              <w:t>–265.</w:t>
            </w:r>
          </w:p>
        </w:tc>
      </w:tr>
      <w:tr w:rsidR="00C07991" w:rsidRPr="00C07991" w14:paraId="0A83E051" w14:textId="77777777" w:rsidTr="00595259">
        <w:tblPrEx>
          <w:tblCellMar>
            <w:top w:w="0" w:type="dxa"/>
            <w:bottom w:w="0" w:type="dxa"/>
          </w:tblCellMar>
        </w:tblPrEx>
        <w:tc>
          <w:tcPr>
            <w:tcW w:w="695" w:type="dxa"/>
          </w:tcPr>
          <w:p w14:paraId="32452547"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1B3D1C9"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9"/>
                <w:kern w:val="0"/>
                <w:sz w:val="29"/>
                <w:szCs w:val="20"/>
                <w:lang w:eastAsia="ru-RU"/>
              </w:rPr>
            </w:pPr>
            <w:r w:rsidRPr="00C07991">
              <w:rPr>
                <w:rFonts w:ascii="Times New Roman" w:eastAsia="Times New Roman" w:hAnsi="Times New Roman" w:cs="Times New Roman"/>
                <w:color w:val="000000"/>
                <w:spacing w:val="-2"/>
                <w:kern w:val="0"/>
                <w:sz w:val="29"/>
                <w:szCs w:val="20"/>
                <w:lang w:val="uk-UA" w:eastAsia="ru-RU"/>
              </w:rPr>
              <w:t xml:space="preserve">Гессен С.И. </w:t>
            </w:r>
            <w:r w:rsidRPr="00C07991">
              <w:rPr>
                <w:rFonts w:ascii="Times New Roman" w:eastAsia="Times New Roman" w:hAnsi="Times New Roman" w:cs="Times New Roman"/>
                <w:color w:val="000000"/>
                <w:spacing w:val="-2"/>
                <w:kern w:val="0"/>
                <w:sz w:val="29"/>
                <w:szCs w:val="20"/>
                <w:lang w:eastAsia="ru-RU"/>
              </w:rPr>
              <w:t xml:space="preserve">Основы педагогики: Введение в прикладную философию: Учеб.пособие для вузов. – </w:t>
            </w:r>
            <w:r w:rsidRPr="00C07991">
              <w:rPr>
                <w:rFonts w:ascii="Times New Roman" w:eastAsia="Times New Roman" w:hAnsi="Times New Roman" w:cs="Times New Roman"/>
                <w:color w:val="000000"/>
                <w:spacing w:val="-9"/>
                <w:kern w:val="0"/>
                <w:sz w:val="29"/>
                <w:szCs w:val="20"/>
                <w:lang w:eastAsia="ru-RU"/>
              </w:rPr>
              <w:t>М.: «Школа-Пресс», 1995. – 448 с.</w:t>
            </w:r>
          </w:p>
        </w:tc>
      </w:tr>
      <w:tr w:rsidR="00C07991" w:rsidRPr="00C07991" w14:paraId="669969E4" w14:textId="77777777" w:rsidTr="00595259">
        <w:tblPrEx>
          <w:tblCellMar>
            <w:top w:w="0" w:type="dxa"/>
            <w:bottom w:w="0" w:type="dxa"/>
          </w:tblCellMar>
        </w:tblPrEx>
        <w:tc>
          <w:tcPr>
            <w:tcW w:w="695" w:type="dxa"/>
          </w:tcPr>
          <w:p w14:paraId="0041442B"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2E0D6B3"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2"/>
                <w:kern w:val="0"/>
                <w:sz w:val="29"/>
                <w:szCs w:val="20"/>
                <w:lang w:val="uk-UA" w:eastAsia="ru-RU"/>
              </w:rPr>
            </w:pPr>
            <w:r w:rsidRPr="00C07991">
              <w:rPr>
                <w:rFonts w:ascii="Times New Roman" w:eastAsia="Times New Roman" w:hAnsi="Times New Roman" w:cs="Times New Roman"/>
                <w:color w:val="000000"/>
                <w:spacing w:val="-4"/>
                <w:kern w:val="0"/>
                <w:sz w:val="29"/>
                <w:szCs w:val="20"/>
                <w:lang w:eastAsia="ru-RU"/>
              </w:rPr>
              <w:t xml:space="preserve">Гуренко Е.Г. Проблемы художественной интерпретации: Философский </w:t>
            </w:r>
            <w:r w:rsidRPr="00C07991">
              <w:rPr>
                <w:rFonts w:ascii="Times New Roman" w:eastAsia="Times New Roman" w:hAnsi="Times New Roman" w:cs="Times New Roman"/>
                <w:color w:val="000000"/>
                <w:spacing w:val="-9"/>
                <w:kern w:val="0"/>
                <w:sz w:val="29"/>
                <w:szCs w:val="20"/>
                <w:lang w:eastAsia="ru-RU"/>
              </w:rPr>
              <w:t>анализ. – Новосибирск: Наука, Сиб.отд-е 1982. – 256 с.</w:t>
            </w:r>
          </w:p>
        </w:tc>
      </w:tr>
      <w:tr w:rsidR="00C07991" w:rsidRPr="00C07991" w14:paraId="39931A4F" w14:textId="77777777" w:rsidTr="00595259">
        <w:tblPrEx>
          <w:tblCellMar>
            <w:top w:w="0" w:type="dxa"/>
            <w:bottom w:w="0" w:type="dxa"/>
          </w:tblCellMar>
        </w:tblPrEx>
        <w:tc>
          <w:tcPr>
            <w:tcW w:w="695" w:type="dxa"/>
          </w:tcPr>
          <w:p w14:paraId="26804864"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265E1C5"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4"/>
                <w:kern w:val="0"/>
                <w:sz w:val="29"/>
                <w:szCs w:val="20"/>
                <w:lang w:eastAsia="ru-RU"/>
              </w:rPr>
            </w:pPr>
            <w:r w:rsidRPr="00C07991">
              <w:rPr>
                <w:rFonts w:ascii="Times New Roman" w:eastAsia="Times New Roman" w:hAnsi="Times New Roman" w:cs="Times New Roman"/>
                <w:color w:val="000000"/>
                <w:spacing w:val="-9"/>
                <w:kern w:val="0"/>
                <w:sz w:val="29"/>
                <w:szCs w:val="20"/>
                <w:lang w:eastAsia="ru-RU"/>
              </w:rPr>
              <w:t xml:space="preserve">Гусев В.Е. Эстетика фольклора. – Л.: Наука, Ленингр.отд-е. – 1967. </w:t>
            </w:r>
            <w:r w:rsidRPr="00C07991">
              <w:rPr>
                <w:rFonts w:ascii="Times New Roman" w:eastAsia="Times New Roman" w:hAnsi="Times New Roman" w:cs="Times New Roman"/>
                <w:color w:val="000000"/>
                <w:spacing w:val="-6"/>
                <w:kern w:val="0"/>
                <w:sz w:val="29"/>
                <w:szCs w:val="20"/>
                <w:lang w:eastAsia="ru-RU"/>
              </w:rPr>
              <w:t>– 319 с.</w:t>
            </w:r>
          </w:p>
        </w:tc>
      </w:tr>
      <w:tr w:rsidR="00C07991" w:rsidRPr="00C07991" w14:paraId="519D43F4" w14:textId="77777777" w:rsidTr="00595259">
        <w:tblPrEx>
          <w:tblCellMar>
            <w:top w:w="0" w:type="dxa"/>
            <w:bottom w:w="0" w:type="dxa"/>
          </w:tblCellMar>
        </w:tblPrEx>
        <w:tc>
          <w:tcPr>
            <w:tcW w:w="695" w:type="dxa"/>
          </w:tcPr>
          <w:p w14:paraId="5B651713"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0330D97"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4"/>
                <w:kern w:val="0"/>
                <w:sz w:val="29"/>
                <w:szCs w:val="20"/>
                <w:lang w:eastAsia="ru-RU"/>
              </w:rPr>
            </w:pPr>
            <w:r w:rsidRPr="00C07991">
              <w:rPr>
                <w:rFonts w:ascii="Times New Roman" w:eastAsia="Times New Roman" w:hAnsi="Times New Roman" w:cs="Times New Roman"/>
                <w:color w:val="000000"/>
                <w:spacing w:val="-6"/>
                <w:kern w:val="0"/>
                <w:sz w:val="29"/>
                <w:szCs w:val="20"/>
                <w:lang w:eastAsia="ru-RU"/>
              </w:rPr>
              <w:t xml:space="preserve">Дагилайская Э.Р. Музыкальная жизнь Одессы </w:t>
            </w:r>
            <w:r w:rsidRPr="00C07991">
              <w:rPr>
                <w:rFonts w:ascii="Times New Roman" w:eastAsia="Times New Roman" w:hAnsi="Times New Roman" w:cs="Times New Roman"/>
                <w:color w:val="000000"/>
                <w:spacing w:val="-6"/>
                <w:kern w:val="0"/>
                <w:sz w:val="29"/>
                <w:szCs w:val="20"/>
                <w:lang w:val="en-US" w:eastAsia="ru-RU"/>
              </w:rPr>
              <w:t>XIX</w:t>
            </w:r>
            <w:r w:rsidRPr="00C07991">
              <w:rPr>
                <w:rFonts w:ascii="Times New Roman" w:eastAsia="Times New Roman" w:hAnsi="Times New Roman" w:cs="Times New Roman"/>
                <w:color w:val="000000"/>
                <w:spacing w:val="-6"/>
                <w:kern w:val="0"/>
                <w:sz w:val="29"/>
                <w:szCs w:val="20"/>
                <w:lang w:eastAsia="ru-RU"/>
              </w:rPr>
              <w:t xml:space="preserve"> - начала </w:t>
            </w:r>
            <w:r w:rsidRPr="00C07991">
              <w:rPr>
                <w:rFonts w:ascii="Times New Roman" w:eastAsia="Times New Roman" w:hAnsi="Times New Roman" w:cs="Times New Roman"/>
                <w:color w:val="000000"/>
                <w:spacing w:val="-6"/>
                <w:kern w:val="0"/>
                <w:sz w:val="29"/>
                <w:szCs w:val="20"/>
                <w:lang w:val="en-US" w:eastAsia="ru-RU"/>
              </w:rPr>
              <w:t>XX</w:t>
            </w:r>
            <w:r w:rsidRPr="00C07991">
              <w:rPr>
                <w:rFonts w:ascii="Times New Roman" w:eastAsia="Times New Roman" w:hAnsi="Times New Roman" w:cs="Times New Roman"/>
                <w:color w:val="000000"/>
                <w:spacing w:val="-6"/>
                <w:kern w:val="0"/>
                <w:sz w:val="29"/>
                <w:szCs w:val="20"/>
                <w:lang w:eastAsia="ru-RU"/>
              </w:rPr>
              <w:t xml:space="preserve"> вв. (Концертная и педагогическая деятельность пианистов): Автореф. </w:t>
            </w:r>
            <w:r w:rsidRPr="00C07991">
              <w:rPr>
                <w:rFonts w:ascii="Times New Roman" w:eastAsia="Times New Roman" w:hAnsi="Times New Roman" w:cs="Times New Roman"/>
                <w:color w:val="000000"/>
                <w:spacing w:val="-7"/>
                <w:kern w:val="0"/>
                <w:sz w:val="29"/>
                <w:szCs w:val="20"/>
                <w:lang w:eastAsia="ru-RU"/>
              </w:rPr>
              <w:t xml:space="preserve">дисс. … </w:t>
            </w:r>
            <w:r w:rsidRPr="00C07991">
              <w:rPr>
                <w:rFonts w:ascii="Times New Roman" w:eastAsia="Times New Roman" w:hAnsi="Times New Roman" w:cs="Times New Roman"/>
                <w:color w:val="000000"/>
                <w:spacing w:val="-7"/>
                <w:kern w:val="0"/>
                <w:sz w:val="29"/>
                <w:szCs w:val="20"/>
                <w:lang w:eastAsia="ru-RU"/>
              </w:rPr>
              <w:lastRenderedPageBreak/>
              <w:t>канд. искусствоведения: 17.00.02. / Моск.гос.консерватория им. П.И. Чайковского. – М., 1975. – 24 с.</w:t>
            </w:r>
          </w:p>
        </w:tc>
      </w:tr>
      <w:tr w:rsidR="00C07991" w:rsidRPr="00C07991" w14:paraId="1F0EB02B" w14:textId="77777777" w:rsidTr="00595259">
        <w:tblPrEx>
          <w:tblCellMar>
            <w:top w:w="0" w:type="dxa"/>
            <w:bottom w:w="0" w:type="dxa"/>
          </w:tblCellMar>
        </w:tblPrEx>
        <w:tc>
          <w:tcPr>
            <w:tcW w:w="695" w:type="dxa"/>
          </w:tcPr>
          <w:p w14:paraId="1944C946"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EEA4FE7"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8"/>
                <w:kern w:val="0"/>
                <w:sz w:val="29"/>
                <w:szCs w:val="20"/>
                <w:lang w:eastAsia="ru-RU"/>
              </w:rPr>
            </w:pPr>
            <w:r w:rsidRPr="00C07991">
              <w:rPr>
                <w:rFonts w:ascii="Times New Roman" w:eastAsia="Times New Roman" w:hAnsi="Times New Roman" w:cs="Times New Roman"/>
                <w:color w:val="000000"/>
                <w:spacing w:val="-5"/>
                <w:kern w:val="0"/>
                <w:sz w:val="29"/>
                <w:szCs w:val="20"/>
                <w:lang w:val="uk-UA" w:eastAsia="ru-RU"/>
              </w:rPr>
              <w:t>Дагілайська Є.Р</w:t>
            </w:r>
            <w:r w:rsidRPr="00C07991">
              <w:rPr>
                <w:rFonts w:ascii="Times New Roman" w:eastAsia="Times New Roman" w:hAnsi="Times New Roman" w:cs="Times New Roman"/>
                <w:color w:val="000000"/>
                <w:spacing w:val="-5"/>
                <w:kern w:val="0"/>
                <w:sz w:val="29"/>
                <w:szCs w:val="20"/>
                <w:lang w:eastAsia="ru-RU"/>
              </w:rPr>
              <w:t xml:space="preserve">.  М.Старкова </w:t>
            </w:r>
            <w:r w:rsidRPr="00C07991">
              <w:rPr>
                <w:rFonts w:ascii="Times New Roman" w:eastAsia="Times New Roman" w:hAnsi="Times New Roman" w:cs="Times New Roman"/>
                <w:color w:val="000000"/>
                <w:spacing w:val="-5"/>
                <w:kern w:val="0"/>
                <w:sz w:val="29"/>
                <w:szCs w:val="20"/>
                <w:lang w:val="uk-UA" w:eastAsia="ru-RU"/>
              </w:rPr>
              <w:t>і Б.</w:t>
            </w:r>
            <w:r w:rsidRPr="00C07991">
              <w:rPr>
                <w:rFonts w:ascii="Times New Roman" w:eastAsia="Times New Roman" w:hAnsi="Times New Roman" w:cs="Times New Roman"/>
                <w:color w:val="000000"/>
                <w:spacing w:val="-5"/>
                <w:kern w:val="0"/>
                <w:sz w:val="29"/>
                <w:szCs w:val="20"/>
                <w:lang w:eastAsia="ru-RU"/>
              </w:rPr>
              <w:t xml:space="preserve">Рейнбальд - педагоги </w:t>
            </w:r>
            <w:r w:rsidRPr="00C07991">
              <w:rPr>
                <w:rFonts w:ascii="Times New Roman" w:eastAsia="Times New Roman" w:hAnsi="Times New Roman" w:cs="Times New Roman"/>
                <w:color w:val="000000"/>
                <w:spacing w:val="-5"/>
                <w:kern w:val="0"/>
                <w:sz w:val="29"/>
                <w:szCs w:val="20"/>
                <w:lang w:val="uk-UA" w:eastAsia="ru-RU"/>
              </w:rPr>
              <w:t>Одеської консерва</w:t>
            </w:r>
            <w:r w:rsidRPr="00C07991">
              <w:rPr>
                <w:rFonts w:ascii="Times New Roman" w:eastAsia="Times New Roman" w:hAnsi="Times New Roman" w:cs="Times New Roman"/>
                <w:color w:val="000000"/>
                <w:spacing w:val="-8"/>
                <w:kern w:val="0"/>
                <w:sz w:val="29"/>
                <w:szCs w:val="20"/>
                <w:lang w:val="uk-UA" w:eastAsia="ru-RU"/>
              </w:rPr>
              <w:t xml:space="preserve">торії </w:t>
            </w:r>
            <w:r w:rsidRPr="00C07991">
              <w:rPr>
                <w:rFonts w:ascii="Times New Roman" w:eastAsia="Times New Roman" w:hAnsi="Times New Roman" w:cs="Times New Roman"/>
                <w:color w:val="000000"/>
                <w:spacing w:val="-8"/>
                <w:kern w:val="0"/>
                <w:sz w:val="29"/>
                <w:szCs w:val="20"/>
                <w:lang w:eastAsia="ru-RU"/>
              </w:rPr>
              <w:t xml:space="preserve">// </w:t>
            </w:r>
            <w:r w:rsidRPr="00C07991">
              <w:rPr>
                <w:rFonts w:ascii="Times New Roman" w:eastAsia="Times New Roman" w:hAnsi="Times New Roman" w:cs="Times New Roman"/>
                <w:color w:val="000000"/>
                <w:spacing w:val="-8"/>
                <w:kern w:val="0"/>
                <w:sz w:val="29"/>
                <w:szCs w:val="20"/>
                <w:lang w:val="uk-UA" w:eastAsia="ru-RU"/>
              </w:rPr>
              <w:t>Українське музикознавство. –</w:t>
            </w:r>
            <w:r w:rsidRPr="00C07991">
              <w:rPr>
                <w:rFonts w:ascii="Times New Roman" w:eastAsia="Times New Roman" w:hAnsi="Times New Roman" w:cs="Times New Roman"/>
                <w:color w:val="000000"/>
                <w:spacing w:val="-8"/>
                <w:kern w:val="0"/>
                <w:sz w:val="29"/>
                <w:szCs w:val="20"/>
                <w:lang w:eastAsia="ru-RU"/>
              </w:rPr>
              <w:t xml:space="preserve"> </w:t>
            </w:r>
            <w:r w:rsidRPr="00C07991">
              <w:rPr>
                <w:rFonts w:ascii="Times New Roman" w:eastAsia="Times New Roman" w:hAnsi="Times New Roman" w:cs="Times New Roman"/>
                <w:color w:val="000000"/>
                <w:spacing w:val="-8"/>
                <w:kern w:val="0"/>
                <w:sz w:val="29"/>
                <w:szCs w:val="20"/>
                <w:lang w:val="uk-UA" w:eastAsia="ru-RU"/>
              </w:rPr>
              <w:t xml:space="preserve">Вип. </w:t>
            </w:r>
            <w:r w:rsidRPr="00C07991">
              <w:rPr>
                <w:rFonts w:ascii="Times New Roman" w:eastAsia="Times New Roman" w:hAnsi="Times New Roman" w:cs="Times New Roman"/>
                <w:color w:val="000000"/>
                <w:spacing w:val="-8"/>
                <w:kern w:val="0"/>
                <w:sz w:val="29"/>
                <w:szCs w:val="20"/>
                <w:lang w:eastAsia="ru-RU"/>
              </w:rPr>
              <w:t xml:space="preserve">8. – К.: </w:t>
            </w:r>
            <w:r w:rsidRPr="00C07991">
              <w:rPr>
                <w:rFonts w:ascii="Times New Roman" w:eastAsia="Times New Roman" w:hAnsi="Times New Roman" w:cs="Times New Roman"/>
                <w:color w:val="000000"/>
                <w:spacing w:val="-8"/>
                <w:kern w:val="0"/>
                <w:sz w:val="29"/>
                <w:szCs w:val="20"/>
                <w:lang w:val="uk-UA" w:eastAsia="ru-RU"/>
              </w:rPr>
              <w:t xml:space="preserve">Муз. Україна, </w:t>
            </w:r>
            <w:r w:rsidRPr="00C07991">
              <w:rPr>
                <w:rFonts w:ascii="Times New Roman" w:eastAsia="Times New Roman" w:hAnsi="Times New Roman" w:cs="Times New Roman"/>
                <w:color w:val="000000"/>
                <w:spacing w:val="-8"/>
                <w:kern w:val="0"/>
                <w:sz w:val="29"/>
                <w:szCs w:val="20"/>
                <w:lang w:eastAsia="ru-RU"/>
              </w:rPr>
              <w:t>1973. –</w:t>
            </w:r>
          </w:p>
          <w:p w14:paraId="7E084A13"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6"/>
                <w:kern w:val="0"/>
                <w:sz w:val="29"/>
                <w:szCs w:val="20"/>
                <w:lang w:eastAsia="ru-RU"/>
              </w:rPr>
            </w:pPr>
            <w:r w:rsidRPr="00C07991">
              <w:rPr>
                <w:rFonts w:ascii="Times New Roman" w:eastAsia="Times New Roman" w:hAnsi="Times New Roman" w:cs="Times New Roman"/>
                <w:color w:val="000000"/>
                <w:spacing w:val="-1"/>
                <w:w w:val="102"/>
                <w:kern w:val="0"/>
                <w:sz w:val="29"/>
                <w:szCs w:val="20"/>
                <w:lang w:eastAsia="ru-RU"/>
              </w:rPr>
              <w:t>С. 187–200.</w:t>
            </w:r>
          </w:p>
        </w:tc>
      </w:tr>
      <w:tr w:rsidR="00C07991" w:rsidRPr="00C07991" w14:paraId="7BA5A769" w14:textId="77777777" w:rsidTr="00595259">
        <w:tblPrEx>
          <w:tblCellMar>
            <w:top w:w="0" w:type="dxa"/>
            <w:bottom w:w="0" w:type="dxa"/>
          </w:tblCellMar>
        </w:tblPrEx>
        <w:tc>
          <w:tcPr>
            <w:tcW w:w="695" w:type="dxa"/>
          </w:tcPr>
          <w:p w14:paraId="11891F71"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487DFE8"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5"/>
                <w:kern w:val="0"/>
                <w:sz w:val="29"/>
                <w:szCs w:val="20"/>
                <w:lang w:val="uk-UA" w:eastAsia="ru-RU"/>
              </w:rPr>
            </w:pPr>
            <w:r w:rsidRPr="00C07991">
              <w:rPr>
                <w:rFonts w:ascii="Times New Roman" w:eastAsia="Times New Roman" w:hAnsi="Times New Roman" w:cs="Times New Roman"/>
                <w:color w:val="000000"/>
                <w:spacing w:val="-9"/>
                <w:w w:val="102"/>
                <w:kern w:val="0"/>
                <w:sz w:val="29"/>
                <w:szCs w:val="20"/>
                <w:lang w:eastAsia="ru-RU"/>
              </w:rPr>
              <w:t xml:space="preserve">Дельсон В.Ю. Проблемы исполнения фортепианных произведений Скрябина </w:t>
            </w:r>
            <w:r w:rsidRPr="00C07991">
              <w:rPr>
                <w:rFonts w:ascii="Times New Roman" w:eastAsia="Times New Roman" w:hAnsi="Times New Roman" w:cs="Times New Roman"/>
                <w:color w:val="000000"/>
                <w:spacing w:val="-12"/>
                <w:w w:val="102"/>
                <w:kern w:val="0"/>
                <w:sz w:val="29"/>
                <w:szCs w:val="20"/>
                <w:lang w:eastAsia="ru-RU"/>
              </w:rPr>
              <w:t>и Прокофьева // Вопросы музыкально-исполнительского искусства: Сб.ст. – Вып. 3. – М.: Музгиз, 1962. – С. 65–123.</w:t>
            </w:r>
          </w:p>
        </w:tc>
      </w:tr>
      <w:tr w:rsidR="00C07991" w:rsidRPr="00C07991" w14:paraId="7BE6A9FA" w14:textId="77777777" w:rsidTr="00595259">
        <w:tblPrEx>
          <w:tblCellMar>
            <w:top w:w="0" w:type="dxa"/>
            <w:bottom w:w="0" w:type="dxa"/>
          </w:tblCellMar>
        </w:tblPrEx>
        <w:tc>
          <w:tcPr>
            <w:tcW w:w="695" w:type="dxa"/>
          </w:tcPr>
          <w:p w14:paraId="1D146913"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330FB02E"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9"/>
                <w:w w:val="102"/>
                <w:kern w:val="0"/>
                <w:sz w:val="29"/>
                <w:szCs w:val="20"/>
                <w:lang w:eastAsia="ru-RU"/>
              </w:rPr>
            </w:pPr>
            <w:r w:rsidRPr="00C07991">
              <w:rPr>
                <w:rFonts w:ascii="Times New Roman" w:eastAsia="Times New Roman" w:hAnsi="Times New Roman" w:cs="Times New Roman"/>
                <w:color w:val="000000"/>
                <w:spacing w:val="-11"/>
                <w:w w:val="102"/>
                <w:kern w:val="0"/>
                <w:sz w:val="29"/>
                <w:szCs w:val="20"/>
                <w:lang w:eastAsia="ru-RU"/>
              </w:rPr>
              <w:t xml:space="preserve">Дельсон В.Ю. Лешетицкий Т.О. // Музыкальная энциклопедия. – Т. 3. – М.: </w:t>
            </w:r>
            <w:r w:rsidRPr="00C07991">
              <w:rPr>
                <w:rFonts w:ascii="Times New Roman" w:eastAsia="Times New Roman" w:hAnsi="Times New Roman" w:cs="Times New Roman"/>
                <w:color w:val="000000"/>
                <w:spacing w:val="-12"/>
                <w:w w:val="102"/>
                <w:kern w:val="0"/>
                <w:sz w:val="29"/>
                <w:szCs w:val="20"/>
                <w:lang w:eastAsia="ru-RU"/>
              </w:rPr>
              <w:t>Сов. энциклопедия, 1976. – С. 264–265.</w:t>
            </w:r>
          </w:p>
        </w:tc>
      </w:tr>
      <w:tr w:rsidR="00C07991" w:rsidRPr="00C07991" w14:paraId="2B178FDC" w14:textId="77777777" w:rsidTr="00595259">
        <w:tblPrEx>
          <w:tblCellMar>
            <w:top w:w="0" w:type="dxa"/>
            <w:bottom w:w="0" w:type="dxa"/>
          </w:tblCellMar>
        </w:tblPrEx>
        <w:tc>
          <w:tcPr>
            <w:tcW w:w="695" w:type="dxa"/>
          </w:tcPr>
          <w:p w14:paraId="5B13D0C8"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23D7754"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11"/>
                <w:w w:val="102"/>
                <w:kern w:val="0"/>
                <w:sz w:val="29"/>
                <w:szCs w:val="20"/>
                <w:lang w:eastAsia="ru-RU"/>
              </w:rPr>
            </w:pPr>
            <w:r w:rsidRPr="00C07991">
              <w:rPr>
                <w:rFonts w:ascii="Times New Roman" w:eastAsia="Times New Roman" w:hAnsi="Times New Roman" w:cs="Times New Roman"/>
                <w:color w:val="000000"/>
                <w:spacing w:val="-10"/>
                <w:w w:val="102"/>
                <w:kern w:val="0"/>
                <w:sz w:val="29"/>
                <w:szCs w:val="20"/>
                <w:lang w:eastAsia="ru-RU"/>
              </w:rPr>
              <w:t xml:space="preserve">Денисов Э.В. Стабильные и мобильные элементы музыкальной формы и их </w:t>
            </w:r>
            <w:r w:rsidRPr="00C07991">
              <w:rPr>
                <w:rFonts w:ascii="Times New Roman" w:eastAsia="Times New Roman" w:hAnsi="Times New Roman" w:cs="Times New Roman"/>
                <w:color w:val="000000"/>
                <w:spacing w:val="-9"/>
                <w:w w:val="102"/>
                <w:kern w:val="0"/>
                <w:sz w:val="29"/>
                <w:szCs w:val="20"/>
                <w:lang w:eastAsia="ru-RU"/>
              </w:rPr>
              <w:t xml:space="preserve">взаимодействие. // Денисов Э.В. Современная музыка и проблемы эволюции </w:t>
            </w:r>
            <w:r w:rsidRPr="00C07991">
              <w:rPr>
                <w:rFonts w:ascii="Times New Roman" w:eastAsia="Times New Roman" w:hAnsi="Times New Roman" w:cs="Times New Roman"/>
                <w:color w:val="000000"/>
                <w:spacing w:val="-10"/>
                <w:kern w:val="0"/>
                <w:sz w:val="29"/>
                <w:szCs w:val="20"/>
                <w:lang w:eastAsia="ru-RU"/>
              </w:rPr>
              <w:t>композиторской техники. – М.: Сов. композитор, 1986. – С. 112–136.</w:t>
            </w:r>
          </w:p>
        </w:tc>
      </w:tr>
      <w:tr w:rsidR="00C07991" w:rsidRPr="00C07991" w14:paraId="74E41091" w14:textId="77777777" w:rsidTr="00595259">
        <w:tblPrEx>
          <w:tblCellMar>
            <w:top w:w="0" w:type="dxa"/>
            <w:bottom w:w="0" w:type="dxa"/>
          </w:tblCellMar>
        </w:tblPrEx>
        <w:tc>
          <w:tcPr>
            <w:tcW w:w="695" w:type="dxa"/>
          </w:tcPr>
          <w:p w14:paraId="41F6A331"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DDF7873"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9"/>
                <w:kern w:val="0"/>
                <w:sz w:val="29"/>
                <w:szCs w:val="20"/>
                <w:lang w:eastAsia="ru-RU"/>
              </w:rPr>
            </w:pPr>
            <w:r w:rsidRPr="00C07991">
              <w:rPr>
                <w:rFonts w:ascii="Times New Roman" w:eastAsia="Times New Roman" w:hAnsi="Times New Roman" w:cs="Times New Roman"/>
                <w:color w:val="000000"/>
                <w:spacing w:val="-6"/>
                <w:kern w:val="0"/>
                <w:sz w:val="29"/>
                <w:szCs w:val="20"/>
                <w:lang w:eastAsia="ru-RU"/>
              </w:rPr>
              <w:t>Днепров В.Д.  О музыкальных эмоциях. Эстетические размышле</w:t>
            </w:r>
            <w:r w:rsidRPr="00C07991">
              <w:rPr>
                <w:rFonts w:ascii="Times New Roman" w:eastAsia="Times New Roman" w:hAnsi="Times New Roman" w:cs="Times New Roman"/>
                <w:color w:val="000000"/>
                <w:spacing w:val="-9"/>
                <w:kern w:val="0"/>
                <w:sz w:val="29"/>
                <w:szCs w:val="20"/>
                <w:lang w:eastAsia="ru-RU"/>
              </w:rPr>
              <w:t xml:space="preserve">ния. // Кризис буржуазной культуры и музыка. – Вып. 1. – М.: Музыка, 1972. – </w:t>
            </w:r>
          </w:p>
          <w:p w14:paraId="711CB1F6"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10"/>
                <w:w w:val="102"/>
                <w:kern w:val="0"/>
                <w:sz w:val="29"/>
                <w:szCs w:val="20"/>
                <w:lang w:eastAsia="ru-RU"/>
              </w:rPr>
            </w:pPr>
            <w:r w:rsidRPr="00C07991">
              <w:rPr>
                <w:rFonts w:ascii="Times New Roman" w:eastAsia="Times New Roman" w:hAnsi="Times New Roman" w:cs="Times New Roman"/>
                <w:color w:val="000000"/>
                <w:spacing w:val="-9"/>
                <w:kern w:val="0"/>
                <w:sz w:val="29"/>
                <w:szCs w:val="20"/>
                <w:lang w:eastAsia="ru-RU"/>
              </w:rPr>
              <w:t>С. 99–174.</w:t>
            </w:r>
          </w:p>
        </w:tc>
      </w:tr>
      <w:tr w:rsidR="00C07991" w:rsidRPr="00C07991" w14:paraId="55CC4A09" w14:textId="77777777" w:rsidTr="00595259">
        <w:tblPrEx>
          <w:tblCellMar>
            <w:top w:w="0" w:type="dxa"/>
            <w:bottom w:w="0" w:type="dxa"/>
          </w:tblCellMar>
        </w:tblPrEx>
        <w:tc>
          <w:tcPr>
            <w:tcW w:w="695" w:type="dxa"/>
          </w:tcPr>
          <w:p w14:paraId="6C5C8196"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33E43B86"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6"/>
                <w:kern w:val="0"/>
                <w:sz w:val="29"/>
                <w:szCs w:val="20"/>
                <w:lang w:eastAsia="ru-RU"/>
              </w:rPr>
            </w:pPr>
            <w:r w:rsidRPr="00C07991">
              <w:rPr>
                <w:rFonts w:ascii="Times New Roman" w:eastAsia="Times New Roman" w:hAnsi="Times New Roman" w:cs="Times New Roman"/>
                <w:color w:val="000000"/>
                <w:spacing w:val="-8"/>
                <w:kern w:val="0"/>
                <w:sz w:val="29"/>
                <w:szCs w:val="20"/>
                <w:lang w:eastAsia="ru-RU"/>
              </w:rPr>
              <w:t xml:space="preserve">Друскин М.С.  Игорь Стравинский: Личность, творчество, взгляды. – 3 изд-е – Л.: Сов. </w:t>
            </w:r>
            <w:r w:rsidRPr="00C07991">
              <w:rPr>
                <w:rFonts w:ascii="Times New Roman" w:eastAsia="Times New Roman" w:hAnsi="Times New Roman" w:cs="Times New Roman"/>
                <w:color w:val="000000"/>
                <w:spacing w:val="-10"/>
                <w:kern w:val="0"/>
                <w:sz w:val="29"/>
                <w:szCs w:val="20"/>
                <w:lang w:eastAsia="ru-RU"/>
              </w:rPr>
              <w:t>Композитор, Ленингр.отд-е, 1982. – 208 с.</w:t>
            </w:r>
          </w:p>
        </w:tc>
      </w:tr>
      <w:tr w:rsidR="00C07991" w:rsidRPr="00C07991" w14:paraId="2358827B" w14:textId="77777777" w:rsidTr="00595259">
        <w:tblPrEx>
          <w:tblCellMar>
            <w:top w:w="0" w:type="dxa"/>
            <w:bottom w:w="0" w:type="dxa"/>
          </w:tblCellMar>
        </w:tblPrEx>
        <w:tc>
          <w:tcPr>
            <w:tcW w:w="695" w:type="dxa"/>
          </w:tcPr>
          <w:p w14:paraId="19412A9E"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40C9FB9"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8"/>
                <w:kern w:val="0"/>
                <w:sz w:val="29"/>
                <w:szCs w:val="20"/>
                <w:lang w:eastAsia="ru-RU"/>
              </w:rPr>
            </w:pPr>
            <w:r w:rsidRPr="00C07991">
              <w:rPr>
                <w:rFonts w:ascii="Times New Roman" w:eastAsia="Times New Roman" w:hAnsi="Times New Roman" w:cs="Times New Roman"/>
                <w:color w:val="000000"/>
                <w:spacing w:val="-8"/>
                <w:kern w:val="0"/>
                <w:sz w:val="29"/>
                <w:szCs w:val="20"/>
                <w:lang w:eastAsia="ru-RU"/>
              </w:rPr>
              <w:t xml:space="preserve">Друскин М.С. Стравинский. // Музыка </w:t>
            </w:r>
            <w:r w:rsidRPr="00C07991">
              <w:rPr>
                <w:rFonts w:ascii="Times New Roman" w:eastAsia="Times New Roman" w:hAnsi="Times New Roman" w:cs="Times New Roman"/>
                <w:color w:val="000000"/>
                <w:spacing w:val="-8"/>
                <w:kern w:val="0"/>
                <w:sz w:val="29"/>
                <w:szCs w:val="20"/>
                <w:lang w:val="en-US" w:eastAsia="ru-RU"/>
              </w:rPr>
              <w:t>XX</w:t>
            </w:r>
            <w:r w:rsidRPr="00C07991">
              <w:rPr>
                <w:rFonts w:ascii="Times New Roman" w:eastAsia="Times New Roman" w:hAnsi="Times New Roman" w:cs="Times New Roman"/>
                <w:color w:val="000000"/>
                <w:spacing w:val="-8"/>
                <w:kern w:val="0"/>
                <w:sz w:val="29"/>
                <w:szCs w:val="20"/>
                <w:lang w:eastAsia="ru-RU"/>
              </w:rPr>
              <w:t xml:space="preserve"> века: Очерки в 2-х частях. – Ч.2. </w:t>
            </w:r>
            <w:r w:rsidRPr="00C07991">
              <w:rPr>
                <w:rFonts w:ascii="Times New Roman" w:eastAsia="Times New Roman" w:hAnsi="Times New Roman" w:cs="Times New Roman"/>
                <w:color w:val="000000"/>
                <w:spacing w:val="-9"/>
                <w:kern w:val="0"/>
                <w:sz w:val="29"/>
                <w:szCs w:val="20"/>
                <w:lang w:eastAsia="ru-RU"/>
              </w:rPr>
              <w:t>кн.4: 1917-1945. – М.: Музыка, 1984. – С. 203–229.</w:t>
            </w:r>
          </w:p>
        </w:tc>
      </w:tr>
      <w:tr w:rsidR="00C07991" w:rsidRPr="00C07991" w14:paraId="29CA1214" w14:textId="77777777" w:rsidTr="00595259">
        <w:tblPrEx>
          <w:tblCellMar>
            <w:top w:w="0" w:type="dxa"/>
            <w:bottom w:w="0" w:type="dxa"/>
          </w:tblCellMar>
        </w:tblPrEx>
        <w:tc>
          <w:tcPr>
            <w:tcW w:w="695" w:type="dxa"/>
          </w:tcPr>
          <w:p w14:paraId="15926F58"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DC64176"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8"/>
                <w:kern w:val="0"/>
                <w:sz w:val="29"/>
                <w:szCs w:val="20"/>
                <w:lang w:eastAsia="ru-RU"/>
              </w:rPr>
            </w:pPr>
            <w:r w:rsidRPr="00C07991">
              <w:rPr>
                <w:rFonts w:ascii="Times New Roman" w:eastAsia="Times New Roman" w:hAnsi="Times New Roman" w:cs="Times New Roman"/>
                <w:color w:val="000000"/>
                <w:spacing w:val="-9"/>
                <w:kern w:val="0"/>
                <w:sz w:val="29"/>
                <w:szCs w:val="20"/>
                <w:lang w:eastAsia="ru-RU"/>
              </w:rPr>
              <w:t>Дубинин Н.П. Научная школа. // Школы в науке: Сб.ст. – М.: Наука, 1977. – С. 153.</w:t>
            </w:r>
          </w:p>
        </w:tc>
      </w:tr>
      <w:tr w:rsidR="00C07991" w:rsidRPr="00C07991" w14:paraId="44AA4B03" w14:textId="77777777" w:rsidTr="00595259">
        <w:tblPrEx>
          <w:tblCellMar>
            <w:top w:w="0" w:type="dxa"/>
            <w:bottom w:w="0" w:type="dxa"/>
          </w:tblCellMar>
        </w:tblPrEx>
        <w:tc>
          <w:tcPr>
            <w:tcW w:w="695" w:type="dxa"/>
          </w:tcPr>
          <w:p w14:paraId="4824444F"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325D69A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9"/>
                <w:kern w:val="0"/>
                <w:sz w:val="29"/>
                <w:szCs w:val="20"/>
                <w:lang w:val="uk-UA" w:eastAsia="ru-RU"/>
              </w:rPr>
            </w:pPr>
            <w:r w:rsidRPr="00C07991">
              <w:rPr>
                <w:rFonts w:ascii="Times New Roman" w:eastAsia="Times New Roman" w:hAnsi="Times New Roman" w:cs="Times New Roman"/>
                <w:color w:val="000000"/>
                <w:spacing w:val="-9"/>
                <w:kern w:val="0"/>
                <w:sz w:val="29"/>
                <w:szCs w:val="20"/>
                <w:lang w:val="uk-UA" w:eastAsia="ru-RU"/>
              </w:rPr>
              <w:t>Д</w:t>
            </w:r>
            <w:r w:rsidRPr="00C07991">
              <w:rPr>
                <w:rFonts w:ascii="Times New Roman" w:eastAsia="Times New Roman" w:hAnsi="Times New Roman" w:cs="Times New Roman"/>
                <w:color w:val="000000"/>
                <w:spacing w:val="-9"/>
                <w:kern w:val="0"/>
                <w:sz w:val="29"/>
                <w:szCs w:val="20"/>
                <w:lang w:eastAsia="ru-RU"/>
              </w:rPr>
              <w:t>’</w:t>
            </w:r>
            <w:r w:rsidRPr="00C07991">
              <w:rPr>
                <w:rFonts w:ascii="Times New Roman" w:eastAsia="Times New Roman" w:hAnsi="Times New Roman" w:cs="Times New Roman"/>
                <w:color w:val="000000"/>
                <w:spacing w:val="-9"/>
                <w:kern w:val="0"/>
                <w:sz w:val="29"/>
                <w:szCs w:val="20"/>
                <w:lang w:val="uk-UA" w:eastAsia="ru-RU"/>
              </w:rPr>
              <w:t>ячкова О.А. Метафора як фактор художньої активності  музичного твору: Автореф. дис. … канд. мистецтвознавства: 17.00.03. / Нац.муз.акад. України ім. П.І. Чайковського. – К., 1999. – 16с.</w:t>
            </w:r>
          </w:p>
        </w:tc>
      </w:tr>
      <w:tr w:rsidR="00C07991" w:rsidRPr="00C07991" w14:paraId="5B001E74" w14:textId="77777777" w:rsidTr="00595259">
        <w:tblPrEx>
          <w:tblCellMar>
            <w:top w:w="0" w:type="dxa"/>
            <w:bottom w:w="0" w:type="dxa"/>
          </w:tblCellMar>
        </w:tblPrEx>
        <w:tc>
          <w:tcPr>
            <w:tcW w:w="695" w:type="dxa"/>
          </w:tcPr>
          <w:p w14:paraId="540C7FCA"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E8F5014"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9"/>
                <w:kern w:val="0"/>
                <w:sz w:val="29"/>
                <w:szCs w:val="20"/>
                <w:lang w:val="uk-UA" w:eastAsia="ru-RU"/>
              </w:rPr>
            </w:pPr>
            <w:r w:rsidRPr="00C07991">
              <w:rPr>
                <w:rFonts w:ascii="Times New Roman" w:eastAsia="Times New Roman" w:hAnsi="Times New Roman" w:cs="Times New Roman"/>
                <w:color w:val="000000"/>
                <w:spacing w:val="-9"/>
                <w:kern w:val="0"/>
                <w:sz w:val="29"/>
                <w:szCs w:val="20"/>
                <w:lang w:eastAsia="ru-RU"/>
              </w:rPr>
              <w:t>Евсеева Т.И. Творчество С.С. Прокофьева-пианиста. – М.: Музыка, 1991. – 110 с.: нот. (Библиотека музыканта-педагога)</w:t>
            </w:r>
          </w:p>
        </w:tc>
      </w:tr>
      <w:tr w:rsidR="00C07991" w:rsidRPr="00C07991" w14:paraId="0B105B64" w14:textId="77777777" w:rsidTr="00595259">
        <w:tblPrEx>
          <w:tblCellMar>
            <w:top w:w="0" w:type="dxa"/>
            <w:bottom w:w="0" w:type="dxa"/>
          </w:tblCellMar>
        </w:tblPrEx>
        <w:tc>
          <w:tcPr>
            <w:tcW w:w="695" w:type="dxa"/>
          </w:tcPr>
          <w:p w14:paraId="2E9D267A"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DD9E418"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9"/>
                <w:kern w:val="0"/>
                <w:sz w:val="29"/>
                <w:szCs w:val="20"/>
                <w:lang w:eastAsia="ru-RU"/>
              </w:rPr>
            </w:pPr>
            <w:r w:rsidRPr="00C07991">
              <w:rPr>
                <w:rFonts w:ascii="Times New Roman" w:eastAsia="Times New Roman" w:hAnsi="Times New Roman" w:cs="Times New Roman"/>
                <w:color w:val="000000"/>
                <w:spacing w:val="-5"/>
                <w:kern w:val="0"/>
                <w:sz w:val="29"/>
                <w:szCs w:val="20"/>
                <w:lang w:eastAsia="ru-RU"/>
              </w:rPr>
              <w:t>Жоль К.К. Мысль. Слово. Метафора: Проблемы семантики в философ</w:t>
            </w:r>
            <w:r w:rsidRPr="00C07991">
              <w:rPr>
                <w:rFonts w:ascii="Times New Roman" w:eastAsia="Times New Roman" w:hAnsi="Times New Roman" w:cs="Times New Roman"/>
                <w:color w:val="000000"/>
                <w:spacing w:val="-10"/>
                <w:kern w:val="0"/>
                <w:sz w:val="29"/>
                <w:szCs w:val="20"/>
                <w:lang w:eastAsia="ru-RU"/>
              </w:rPr>
              <w:t xml:space="preserve">ском освещении / АН УССР, Каф.философии. – К.: </w:t>
            </w:r>
            <w:r w:rsidRPr="00C07991">
              <w:rPr>
                <w:rFonts w:ascii="Times New Roman" w:eastAsia="Times New Roman" w:hAnsi="Times New Roman" w:cs="Times New Roman"/>
                <w:color w:val="000000"/>
                <w:spacing w:val="-10"/>
                <w:kern w:val="0"/>
                <w:sz w:val="29"/>
                <w:szCs w:val="20"/>
                <w:lang w:val="uk-UA" w:eastAsia="ru-RU"/>
              </w:rPr>
              <w:t xml:space="preserve">Наук. </w:t>
            </w:r>
            <w:r w:rsidRPr="00C07991">
              <w:rPr>
                <w:rFonts w:ascii="Times New Roman" w:eastAsia="Times New Roman" w:hAnsi="Times New Roman" w:cs="Times New Roman"/>
                <w:color w:val="000000"/>
                <w:spacing w:val="-10"/>
                <w:kern w:val="0"/>
                <w:sz w:val="29"/>
                <w:szCs w:val="20"/>
                <w:lang w:eastAsia="ru-RU"/>
              </w:rPr>
              <w:t>думка, 1984. – 303 с.</w:t>
            </w:r>
          </w:p>
        </w:tc>
      </w:tr>
      <w:tr w:rsidR="00C07991" w:rsidRPr="00C07991" w14:paraId="355A6CC3" w14:textId="77777777" w:rsidTr="00595259">
        <w:tblPrEx>
          <w:tblCellMar>
            <w:top w:w="0" w:type="dxa"/>
            <w:bottom w:w="0" w:type="dxa"/>
          </w:tblCellMar>
        </w:tblPrEx>
        <w:tc>
          <w:tcPr>
            <w:tcW w:w="695" w:type="dxa"/>
          </w:tcPr>
          <w:p w14:paraId="0D8EC9AC"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39DB83C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5"/>
                <w:kern w:val="0"/>
                <w:sz w:val="29"/>
                <w:szCs w:val="20"/>
                <w:lang w:eastAsia="ru-RU"/>
              </w:rPr>
            </w:pPr>
            <w:r w:rsidRPr="00C07991">
              <w:rPr>
                <w:rFonts w:ascii="Times New Roman" w:eastAsia="Times New Roman" w:hAnsi="Times New Roman" w:cs="Times New Roman"/>
                <w:color w:val="000000"/>
                <w:spacing w:val="-3"/>
                <w:kern w:val="0"/>
                <w:sz w:val="29"/>
                <w:szCs w:val="20"/>
                <w:lang w:eastAsia="ru-RU"/>
              </w:rPr>
              <w:t xml:space="preserve">Зайцева Т.А. Фортепианное творчество Лядова: (Стилевые особенности и </w:t>
            </w:r>
            <w:r w:rsidRPr="00C07991">
              <w:rPr>
                <w:rFonts w:ascii="Times New Roman" w:eastAsia="Times New Roman" w:hAnsi="Times New Roman" w:cs="Times New Roman"/>
                <w:color w:val="000000"/>
                <w:spacing w:val="-5"/>
                <w:kern w:val="0"/>
                <w:sz w:val="29"/>
                <w:szCs w:val="20"/>
                <w:lang w:eastAsia="ru-RU"/>
              </w:rPr>
              <w:t xml:space="preserve">проблемы исполнительского воплощения): Автореф. дисс. … канд. искусствоведения: 17.00.02. / Ленингр.консерватория им. Н.А. Римского-Корсакова. – Л. </w:t>
            </w:r>
            <w:r w:rsidRPr="00C07991">
              <w:rPr>
                <w:rFonts w:ascii="Times New Roman" w:eastAsia="Times New Roman" w:hAnsi="Times New Roman" w:cs="Times New Roman"/>
                <w:color w:val="000000"/>
                <w:spacing w:val="-2"/>
                <w:kern w:val="0"/>
                <w:sz w:val="29"/>
                <w:szCs w:val="20"/>
                <w:lang w:eastAsia="ru-RU"/>
              </w:rPr>
              <w:t>1987. – 24 с.</w:t>
            </w:r>
          </w:p>
        </w:tc>
      </w:tr>
      <w:tr w:rsidR="00C07991" w:rsidRPr="00C07991" w14:paraId="3E91C726" w14:textId="77777777" w:rsidTr="00595259">
        <w:tblPrEx>
          <w:tblCellMar>
            <w:top w:w="0" w:type="dxa"/>
            <w:bottom w:w="0" w:type="dxa"/>
          </w:tblCellMar>
        </w:tblPrEx>
        <w:tc>
          <w:tcPr>
            <w:tcW w:w="695" w:type="dxa"/>
          </w:tcPr>
          <w:p w14:paraId="690B5306"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27CF361"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3"/>
                <w:kern w:val="0"/>
                <w:sz w:val="29"/>
                <w:szCs w:val="20"/>
                <w:lang w:eastAsia="ru-RU"/>
              </w:rPr>
            </w:pPr>
            <w:r w:rsidRPr="00C07991">
              <w:rPr>
                <w:rFonts w:ascii="Times New Roman" w:eastAsia="Times New Roman" w:hAnsi="Times New Roman" w:cs="Times New Roman"/>
                <w:color w:val="000000"/>
                <w:spacing w:val="-6"/>
                <w:kern w:val="0"/>
                <w:sz w:val="29"/>
                <w:szCs w:val="20"/>
                <w:lang w:eastAsia="ru-RU"/>
              </w:rPr>
              <w:t xml:space="preserve">Захарова О.И. Риторика и западноевропейская музыка </w:t>
            </w:r>
            <w:r w:rsidRPr="00C07991">
              <w:rPr>
                <w:rFonts w:ascii="Times New Roman" w:eastAsia="Times New Roman" w:hAnsi="Times New Roman" w:cs="Times New Roman"/>
                <w:color w:val="000000"/>
                <w:spacing w:val="-6"/>
                <w:kern w:val="0"/>
                <w:sz w:val="29"/>
                <w:szCs w:val="20"/>
                <w:lang w:val="en-US" w:eastAsia="ru-RU"/>
              </w:rPr>
              <w:t>XVII</w:t>
            </w:r>
            <w:r w:rsidRPr="00C07991">
              <w:rPr>
                <w:rFonts w:ascii="Times New Roman" w:eastAsia="Times New Roman" w:hAnsi="Times New Roman" w:cs="Times New Roman"/>
                <w:color w:val="000000"/>
                <w:spacing w:val="-6"/>
                <w:kern w:val="0"/>
                <w:sz w:val="29"/>
                <w:szCs w:val="20"/>
                <w:lang w:eastAsia="ru-RU"/>
              </w:rPr>
              <w:t xml:space="preserve"> - первой поло</w:t>
            </w:r>
            <w:r w:rsidRPr="00C07991">
              <w:rPr>
                <w:rFonts w:ascii="Times New Roman" w:eastAsia="Times New Roman" w:hAnsi="Times New Roman" w:cs="Times New Roman"/>
                <w:color w:val="000000"/>
                <w:spacing w:val="-13"/>
                <w:kern w:val="0"/>
                <w:sz w:val="29"/>
                <w:szCs w:val="20"/>
                <w:lang w:eastAsia="ru-RU"/>
              </w:rPr>
              <w:t xml:space="preserve">вины </w:t>
            </w:r>
            <w:r w:rsidRPr="00C07991">
              <w:rPr>
                <w:rFonts w:ascii="Times New Roman" w:eastAsia="Times New Roman" w:hAnsi="Times New Roman" w:cs="Times New Roman"/>
                <w:color w:val="000000"/>
                <w:spacing w:val="-13"/>
                <w:kern w:val="0"/>
                <w:sz w:val="29"/>
                <w:szCs w:val="20"/>
                <w:lang w:val="en-US" w:eastAsia="ru-RU"/>
              </w:rPr>
              <w:t>XVIII</w:t>
            </w:r>
            <w:r w:rsidRPr="00C07991">
              <w:rPr>
                <w:rFonts w:ascii="Times New Roman" w:eastAsia="Times New Roman" w:hAnsi="Times New Roman" w:cs="Times New Roman"/>
                <w:color w:val="000000"/>
                <w:spacing w:val="-13"/>
                <w:kern w:val="0"/>
                <w:sz w:val="29"/>
                <w:szCs w:val="20"/>
                <w:lang w:eastAsia="ru-RU"/>
              </w:rPr>
              <w:t xml:space="preserve"> века: принципы, приемы. – М.: Музыка, 1983. – 77 с.: нот. (Вопросы истории, теории, методики).</w:t>
            </w:r>
          </w:p>
        </w:tc>
      </w:tr>
      <w:tr w:rsidR="00C07991" w:rsidRPr="00C07991" w14:paraId="685126B4" w14:textId="77777777" w:rsidTr="00595259">
        <w:tblPrEx>
          <w:tblCellMar>
            <w:top w:w="0" w:type="dxa"/>
            <w:bottom w:w="0" w:type="dxa"/>
          </w:tblCellMar>
        </w:tblPrEx>
        <w:tc>
          <w:tcPr>
            <w:tcW w:w="695" w:type="dxa"/>
          </w:tcPr>
          <w:p w14:paraId="7991E0D5"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C6B3806"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6"/>
                <w:kern w:val="0"/>
                <w:sz w:val="29"/>
                <w:szCs w:val="20"/>
                <w:lang w:eastAsia="ru-RU"/>
              </w:rPr>
            </w:pPr>
            <w:r w:rsidRPr="00C07991">
              <w:rPr>
                <w:rFonts w:ascii="Times New Roman" w:eastAsia="Times New Roman" w:hAnsi="Times New Roman" w:cs="Times New Roman"/>
                <w:color w:val="000000"/>
                <w:spacing w:val="-6"/>
                <w:kern w:val="0"/>
                <w:sz w:val="29"/>
                <w:szCs w:val="20"/>
                <w:lang w:eastAsia="ru-RU"/>
              </w:rPr>
              <w:t>Зенкин К.В. Фортепинная миниатюра Шопена. – М.: Издание Моск. гос. консерватории им. П.И. Чайковского, 1995. – 151с.</w:t>
            </w:r>
          </w:p>
        </w:tc>
      </w:tr>
      <w:tr w:rsidR="00C07991" w:rsidRPr="00C07991" w14:paraId="37596D55" w14:textId="77777777" w:rsidTr="00595259">
        <w:tblPrEx>
          <w:tblCellMar>
            <w:top w:w="0" w:type="dxa"/>
            <w:bottom w:w="0" w:type="dxa"/>
          </w:tblCellMar>
        </w:tblPrEx>
        <w:tc>
          <w:tcPr>
            <w:tcW w:w="695" w:type="dxa"/>
          </w:tcPr>
          <w:p w14:paraId="0C46B038"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EE30C3E"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6"/>
                <w:kern w:val="0"/>
                <w:sz w:val="29"/>
                <w:szCs w:val="20"/>
                <w:lang w:eastAsia="ru-RU"/>
              </w:rPr>
            </w:pPr>
            <w:r w:rsidRPr="00C07991">
              <w:rPr>
                <w:rFonts w:ascii="Times New Roman" w:eastAsia="Times New Roman" w:hAnsi="Times New Roman" w:cs="Times New Roman"/>
                <w:color w:val="000000"/>
                <w:spacing w:val="-10"/>
                <w:kern w:val="0"/>
                <w:sz w:val="29"/>
                <w:szCs w:val="20"/>
                <w:lang w:eastAsia="ru-RU"/>
              </w:rPr>
              <w:t xml:space="preserve">Зербино Д.Д. Научная школа как феномен / АН Украины. – К.: </w:t>
            </w:r>
            <w:r w:rsidRPr="00C07991">
              <w:rPr>
                <w:rFonts w:ascii="Times New Roman" w:eastAsia="Times New Roman" w:hAnsi="Times New Roman" w:cs="Times New Roman"/>
                <w:color w:val="000000"/>
                <w:spacing w:val="-10"/>
                <w:kern w:val="0"/>
                <w:sz w:val="29"/>
                <w:szCs w:val="20"/>
                <w:lang w:val="uk-UA" w:eastAsia="ru-RU"/>
              </w:rPr>
              <w:t xml:space="preserve">Наук. </w:t>
            </w:r>
            <w:r w:rsidRPr="00C07991">
              <w:rPr>
                <w:rFonts w:ascii="Times New Roman" w:eastAsia="Times New Roman" w:hAnsi="Times New Roman" w:cs="Times New Roman"/>
                <w:color w:val="000000"/>
                <w:spacing w:val="-10"/>
                <w:kern w:val="0"/>
                <w:sz w:val="29"/>
                <w:szCs w:val="20"/>
                <w:lang w:eastAsia="ru-RU"/>
              </w:rPr>
              <w:t>думка, 1994. – 134с.</w:t>
            </w:r>
          </w:p>
        </w:tc>
      </w:tr>
      <w:tr w:rsidR="00C07991" w:rsidRPr="00C07991" w14:paraId="3A24D1FD" w14:textId="77777777" w:rsidTr="00595259">
        <w:tblPrEx>
          <w:tblCellMar>
            <w:top w:w="0" w:type="dxa"/>
            <w:bottom w:w="0" w:type="dxa"/>
          </w:tblCellMar>
        </w:tblPrEx>
        <w:tc>
          <w:tcPr>
            <w:tcW w:w="695" w:type="dxa"/>
          </w:tcPr>
          <w:p w14:paraId="7CC4224D"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B64EEAB"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color w:val="000000"/>
                <w:spacing w:val="-10"/>
                <w:kern w:val="0"/>
                <w:sz w:val="29"/>
                <w:szCs w:val="20"/>
                <w:lang w:eastAsia="ru-RU"/>
              </w:rPr>
            </w:pPr>
            <w:r w:rsidRPr="00C07991">
              <w:rPr>
                <w:rFonts w:ascii="Times New Roman" w:eastAsia="Times New Roman" w:hAnsi="Times New Roman" w:cs="Times New Roman"/>
                <w:w w:val="107"/>
                <w:kern w:val="0"/>
                <w:sz w:val="28"/>
                <w:szCs w:val="20"/>
                <w:lang w:eastAsia="ru-RU"/>
              </w:rPr>
              <w:t xml:space="preserve">И. Стравинский - публицист и собеседник: Сб. / Сост., текстол.ред.; коммент., заключ.ст., указ. В.Варунца. – М.: Сов. композитор, 1988. – </w:t>
            </w:r>
            <w:r w:rsidRPr="00C07991">
              <w:rPr>
                <w:rFonts w:ascii="Times New Roman" w:eastAsia="Times New Roman" w:hAnsi="Times New Roman" w:cs="Times New Roman"/>
                <w:spacing w:val="-12"/>
                <w:w w:val="107"/>
                <w:kern w:val="0"/>
                <w:sz w:val="28"/>
                <w:szCs w:val="20"/>
                <w:lang w:eastAsia="ru-RU"/>
              </w:rPr>
              <w:t>504с.</w:t>
            </w:r>
          </w:p>
        </w:tc>
      </w:tr>
      <w:tr w:rsidR="00C07991" w:rsidRPr="00C07991" w14:paraId="7CE2CA4B" w14:textId="77777777" w:rsidTr="00595259">
        <w:tblPrEx>
          <w:tblCellMar>
            <w:top w:w="0" w:type="dxa"/>
            <w:bottom w:w="0" w:type="dxa"/>
          </w:tblCellMar>
        </w:tblPrEx>
        <w:tc>
          <w:tcPr>
            <w:tcW w:w="695" w:type="dxa"/>
          </w:tcPr>
          <w:p w14:paraId="3198B5C5"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A821EC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w w:val="107"/>
                <w:kern w:val="0"/>
                <w:sz w:val="28"/>
                <w:szCs w:val="20"/>
                <w:lang w:val="uk-UA" w:eastAsia="ru-RU"/>
              </w:rPr>
            </w:pPr>
            <w:r w:rsidRPr="00C07991">
              <w:rPr>
                <w:rFonts w:ascii="Times New Roman" w:eastAsia="Times New Roman" w:hAnsi="Times New Roman" w:cs="Times New Roman"/>
                <w:spacing w:val="-15"/>
                <w:w w:val="107"/>
                <w:kern w:val="0"/>
                <w:sz w:val="28"/>
                <w:szCs w:val="20"/>
                <w:lang w:val="uk-UA" w:eastAsia="ru-RU"/>
              </w:rPr>
              <w:t xml:space="preserve">Історія української музики: В 6-ти томах. – Т. 2. – К.: Наук. думка, 1989. – </w:t>
            </w:r>
            <w:r w:rsidRPr="00C07991">
              <w:rPr>
                <w:rFonts w:ascii="Times New Roman" w:eastAsia="Times New Roman" w:hAnsi="Times New Roman" w:cs="Times New Roman"/>
                <w:spacing w:val="-13"/>
                <w:w w:val="107"/>
                <w:kern w:val="0"/>
                <w:sz w:val="28"/>
                <w:szCs w:val="20"/>
                <w:lang w:val="uk-UA" w:eastAsia="ru-RU"/>
              </w:rPr>
              <w:t xml:space="preserve">Розділи: Булат Т.   Концертна діяльність. – С. 346–379; Луганська К.М., </w:t>
            </w:r>
            <w:r w:rsidRPr="00C07991">
              <w:rPr>
                <w:rFonts w:ascii="Times New Roman" w:eastAsia="Times New Roman" w:hAnsi="Times New Roman" w:cs="Times New Roman"/>
                <w:spacing w:val="-19"/>
                <w:w w:val="107"/>
                <w:kern w:val="0"/>
                <w:sz w:val="28"/>
                <w:szCs w:val="20"/>
                <w:lang w:val="uk-UA" w:eastAsia="ru-RU"/>
              </w:rPr>
              <w:t>Шевчук О.В.   Музична освіта. – С. 380–395.</w:t>
            </w:r>
          </w:p>
        </w:tc>
      </w:tr>
      <w:tr w:rsidR="00C07991" w:rsidRPr="00C07991" w14:paraId="3ECAF95B" w14:textId="77777777" w:rsidTr="00595259">
        <w:tblPrEx>
          <w:tblCellMar>
            <w:top w:w="0" w:type="dxa"/>
            <w:bottom w:w="0" w:type="dxa"/>
          </w:tblCellMar>
        </w:tblPrEx>
        <w:tc>
          <w:tcPr>
            <w:tcW w:w="695" w:type="dxa"/>
          </w:tcPr>
          <w:p w14:paraId="2377ACF0"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p>
        </w:tc>
        <w:tc>
          <w:tcPr>
            <w:tcW w:w="9159" w:type="dxa"/>
          </w:tcPr>
          <w:p w14:paraId="4132393F"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5"/>
                <w:w w:val="107"/>
                <w:kern w:val="0"/>
                <w:sz w:val="28"/>
                <w:szCs w:val="20"/>
                <w:lang w:val="uk-UA" w:eastAsia="ru-RU"/>
              </w:rPr>
            </w:pPr>
            <w:r w:rsidRPr="00C07991">
              <w:rPr>
                <w:rFonts w:ascii="Times New Roman" w:eastAsia="Times New Roman" w:hAnsi="Times New Roman" w:cs="Times New Roman"/>
                <w:spacing w:val="-15"/>
                <w:w w:val="107"/>
                <w:kern w:val="0"/>
                <w:sz w:val="28"/>
                <w:szCs w:val="20"/>
                <w:lang w:val="uk-UA" w:eastAsia="ru-RU"/>
              </w:rPr>
              <w:t xml:space="preserve">Історія української музики: В 6-ти томах. – Т. 3. – К.: Наук. думка, 1990. </w:t>
            </w:r>
            <w:r w:rsidRPr="00C07991">
              <w:rPr>
                <w:rFonts w:ascii="Times New Roman" w:eastAsia="Times New Roman" w:hAnsi="Times New Roman" w:cs="Times New Roman"/>
                <w:spacing w:val="-18"/>
                <w:w w:val="107"/>
                <w:kern w:val="0"/>
                <w:sz w:val="28"/>
                <w:szCs w:val="20"/>
                <w:lang w:val="uk-UA" w:eastAsia="ru-RU"/>
              </w:rPr>
              <w:t xml:space="preserve">–Розділи: Клин В.Л., Мазепа Л.З.  Концертно-музичне життя. – С. 314–338; </w:t>
            </w:r>
            <w:r w:rsidRPr="00C07991">
              <w:rPr>
                <w:rFonts w:ascii="Times New Roman" w:eastAsia="Times New Roman" w:hAnsi="Times New Roman" w:cs="Times New Roman"/>
                <w:spacing w:val="-19"/>
                <w:w w:val="107"/>
                <w:kern w:val="0"/>
                <w:sz w:val="28"/>
                <w:szCs w:val="20"/>
                <w:lang w:val="uk-UA" w:eastAsia="ru-RU"/>
              </w:rPr>
              <w:t>Луганська К.М., Семененко Н.В.   Музична освіта. – С. 340–363.</w:t>
            </w:r>
          </w:p>
        </w:tc>
      </w:tr>
      <w:tr w:rsidR="00C07991" w:rsidRPr="00C07991" w14:paraId="0DE4E900" w14:textId="77777777" w:rsidTr="00595259">
        <w:tblPrEx>
          <w:tblCellMar>
            <w:top w:w="0" w:type="dxa"/>
            <w:bottom w:w="0" w:type="dxa"/>
          </w:tblCellMar>
        </w:tblPrEx>
        <w:tc>
          <w:tcPr>
            <w:tcW w:w="695" w:type="dxa"/>
          </w:tcPr>
          <w:p w14:paraId="0BCCFF3D"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p>
        </w:tc>
        <w:tc>
          <w:tcPr>
            <w:tcW w:w="9159" w:type="dxa"/>
          </w:tcPr>
          <w:p w14:paraId="52687F35"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5"/>
                <w:w w:val="107"/>
                <w:kern w:val="0"/>
                <w:sz w:val="28"/>
                <w:szCs w:val="20"/>
                <w:lang w:eastAsia="ru-RU"/>
              </w:rPr>
            </w:pPr>
            <w:r w:rsidRPr="00C07991">
              <w:rPr>
                <w:rFonts w:ascii="Times New Roman" w:eastAsia="Times New Roman" w:hAnsi="Times New Roman" w:cs="Times New Roman"/>
                <w:spacing w:val="-15"/>
                <w:w w:val="107"/>
                <w:kern w:val="0"/>
                <w:sz w:val="28"/>
                <w:szCs w:val="20"/>
                <w:lang w:eastAsia="ru-RU"/>
              </w:rPr>
              <w:t>Каган М.С. Морфология искусства. Ист.-теорет. исследова</w:t>
            </w:r>
            <w:r w:rsidRPr="00C07991">
              <w:rPr>
                <w:rFonts w:ascii="Times New Roman" w:eastAsia="Times New Roman" w:hAnsi="Times New Roman" w:cs="Times New Roman"/>
                <w:spacing w:val="-6"/>
                <w:kern w:val="0"/>
                <w:sz w:val="28"/>
                <w:szCs w:val="20"/>
                <w:lang w:eastAsia="ru-RU"/>
              </w:rPr>
              <w:t>ние внутр. строения мира искусств. – Л.: Искусство, Ленингр.отд-е, 1972. – 440с.</w:t>
            </w:r>
          </w:p>
        </w:tc>
      </w:tr>
      <w:tr w:rsidR="00C07991" w:rsidRPr="00C07991" w14:paraId="732B5447" w14:textId="77777777" w:rsidTr="00595259">
        <w:tblPrEx>
          <w:tblCellMar>
            <w:top w:w="0" w:type="dxa"/>
            <w:bottom w:w="0" w:type="dxa"/>
          </w:tblCellMar>
        </w:tblPrEx>
        <w:tc>
          <w:tcPr>
            <w:tcW w:w="695" w:type="dxa"/>
          </w:tcPr>
          <w:p w14:paraId="21CB6930"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138F1528"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5"/>
                <w:w w:val="107"/>
                <w:kern w:val="0"/>
                <w:sz w:val="28"/>
                <w:szCs w:val="20"/>
                <w:lang w:eastAsia="ru-RU"/>
              </w:rPr>
            </w:pPr>
            <w:r w:rsidRPr="00C07991">
              <w:rPr>
                <w:rFonts w:ascii="Times New Roman" w:eastAsia="Times New Roman" w:hAnsi="Times New Roman" w:cs="Times New Roman"/>
                <w:spacing w:val="-19"/>
                <w:w w:val="108"/>
                <w:kern w:val="0"/>
                <w:sz w:val="28"/>
                <w:szCs w:val="20"/>
                <w:lang w:eastAsia="ru-RU"/>
              </w:rPr>
              <w:t xml:space="preserve">Каган М.С. Музыка в мире искусств: [Для музыкантов-профессионалов, искусствоведов]. – СПб.: </w:t>
            </w:r>
            <w:r w:rsidRPr="00C07991">
              <w:rPr>
                <w:rFonts w:ascii="Times New Roman" w:eastAsia="Times New Roman" w:hAnsi="Times New Roman" w:cs="Times New Roman"/>
                <w:spacing w:val="-19"/>
                <w:w w:val="108"/>
                <w:kern w:val="0"/>
                <w:sz w:val="28"/>
                <w:szCs w:val="20"/>
                <w:lang w:val="en-US" w:eastAsia="ru-RU"/>
              </w:rPr>
              <w:t>Ut</w:t>
            </w:r>
            <w:r w:rsidRPr="00C07991">
              <w:rPr>
                <w:rFonts w:ascii="Times New Roman" w:eastAsia="Times New Roman" w:hAnsi="Times New Roman" w:cs="Times New Roman"/>
                <w:spacing w:val="-19"/>
                <w:w w:val="108"/>
                <w:kern w:val="0"/>
                <w:sz w:val="28"/>
                <w:szCs w:val="20"/>
                <w:lang w:eastAsia="ru-RU"/>
              </w:rPr>
              <w:t>, 1996. – 232 с., ил.</w:t>
            </w:r>
          </w:p>
        </w:tc>
      </w:tr>
      <w:tr w:rsidR="00C07991" w:rsidRPr="00C07991" w14:paraId="29999DF5" w14:textId="77777777" w:rsidTr="00595259">
        <w:tblPrEx>
          <w:tblCellMar>
            <w:top w:w="0" w:type="dxa"/>
            <w:bottom w:w="0" w:type="dxa"/>
          </w:tblCellMar>
        </w:tblPrEx>
        <w:tc>
          <w:tcPr>
            <w:tcW w:w="695" w:type="dxa"/>
          </w:tcPr>
          <w:p w14:paraId="604D2333"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A4C3BAA"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9"/>
                <w:w w:val="108"/>
                <w:kern w:val="0"/>
                <w:sz w:val="28"/>
                <w:szCs w:val="20"/>
                <w:lang w:eastAsia="ru-RU"/>
              </w:rPr>
            </w:pPr>
            <w:r w:rsidRPr="00C07991">
              <w:rPr>
                <w:rFonts w:ascii="Times New Roman" w:eastAsia="Times New Roman" w:hAnsi="Times New Roman" w:cs="Times New Roman"/>
                <w:spacing w:val="-17"/>
                <w:w w:val="108"/>
                <w:kern w:val="0"/>
                <w:sz w:val="28"/>
                <w:szCs w:val="20"/>
                <w:lang w:eastAsia="ru-RU"/>
              </w:rPr>
              <w:t xml:space="preserve">Каган М.С. Системный подход и гуманитарное знание: Избр.ст. / ЛГУ. – Л.: Изд-во ЛГУ, 1991. – </w:t>
            </w:r>
            <w:r w:rsidRPr="00C07991">
              <w:rPr>
                <w:rFonts w:ascii="Times New Roman" w:eastAsia="Times New Roman" w:hAnsi="Times New Roman" w:cs="Times New Roman"/>
                <w:spacing w:val="-12"/>
                <w:w w:val="108"/>
                <w:kern w:val="0"/>
                <w:sz w:val="28"/>
                <w:szCs w:val="20"/>
                <w:lang w:eastAsia="ru-RU"/>
              </w:rPr>
              <w:t>384с.</w:t>
            </w:r>
          </w:p>
        </w:tc>
      </w:tr>
      <w:tr w:rsidR="00C07991" w:rsidRPr="00C07991" w14:paraId="098B5D70" w14:textId="77777777" w:rsidTr="00595259">
        <w:tblPrEx>
          <w:tblCellMar>
            <w:top w:w="0" w:type="dxa"/>
            <w:bottom w:w="0" w:type="dxa"/>
          </w:tblCellMar>
        </w:tblPrEx>
        <w:tc>
          <w:tcPr>
            <w:tcW w:w="695" w:type="dxa"/>
          </w:tcPr>
          <w:p w14:paraId="054D9880"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CE00779"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7"/>
                <w:w w:val="108"/>
                <w:kern w:val="0"/>
                <w:sz w:val="28"/>
                <w:szCs w:val="20"/>
                <w:lang w:eastAsia="ru-RU"/>
              </w:rPr>
            </w:pPr>
            <w:r w:rsidRPr="00C07991">
              <w:rPr>
                <w:rFonts w:ascii="Times New Roman" w:eastAsia="Times New Roman" w:hAnsi="Times New Roman" w:cs="Times New Roman"/>
                <w:spacing w:val="-11"/>
                <w:kern w:val="0"/>
                <w:sz w:val="28"/>
                <w:szCs w:val="20"/>
                <w:lang w:eastAsia="ru-RU"/>
              </w:rPr>
              <w:t xml:space="preserve">Каган М.С. Философия культуры / Акад.гуманит.наук, С-Петербург.гуманит.ун-т профсоюзов, Гос. н-и. программа «Народы России: возрождение и развитие. – СПб.: </w:t>
            </w:r>
            <w:r w:rsidRPr="00C07991">
              <w:rPr>
                <w:rFonts w:ascii="Times New Roman" w:eastAsia="Times New Roman" w:hAnsi="Times New Roman" w:cs="Times New Roman"/>
                <w:spacing w:val="-11"/>
                <w:kern w:val="0"/>
                <w:sz w:val="28"/>
                <w:szCs w:val="20"/>
                <w:lang w:val="en-US" w:eastAsia="ru-RU"/>
              </w:rPr>
              <w:t>TOO</w:t>
            </w:r>
            <w:r w:rsidRPr="00C07991">
              <w:rPr>
                <w:rFonts w:ascii="Times New Roman" w:eastAsia="Times New Roman" w:hAnsi="Times New Roman" w:cs="Times New Roman"/>
                <w:spacing w:val="-11"/>
                <w:kern w:val="0"/>
                <w:sz w:val="28"/>
                <w:szCs w:val="20"/>
                <w:lang w:eastAsia="ru-RU"/>
              </w:rPr>
              <w:t xml:space="preserve"> </w:t>
            </w:r>
            <w:r w:rsidRPr="00C07991">
              <w:rPr>
                <w:rFonts w:ascii="Times New Roman" w:eastAsia="Times New Roman" w:hAnsi="Times New Roman" w:cs="Times New Roman"/>
                <w:spacing w:val="-11"/>
                <w:kern w:val="0"/>
                <w:sz w:val="28"/>
                <w:szCs w:val="20"/>
                <w:lang w:val="en-US" w:eastAsia="ru-RU"/>
              </w:rPr>
              <w:t>T</w:t>
            </w:r>
            <w:r w:rsidRPr="00C07991">
              <w:rPr>
                <w:rFonts w:ascii="Times New Roman" w:eastAsia="Times New Roman" w:hAnsi="Times New Roman" w:cs="Times New Roman"/>
                <w:spacing w:val="-11"/>
                <w:kern w:val="0"/>
                <w:sz w:val="28"/>
                <w:szCs w:val="20"/>
                <w:lang w:eastAsia="ru-RU"/>
              </w:rPr>
              <w:t>К «Петрополис», 1996. – 414 с., ил.</w:t>
            </w:r>
          </w:p>
        </w:tc>
      </w:tr>
      <w:tr w:rsidR="00C07991" w:rsidRPr="00C07991" w14:paraId="14CD4DA9" w14:textId="77777777" w:rsidTr="00595259">
        <w:tblPrEx>
          <w:tblCellMar>
            <w:top w:w="0" w:type="dxa"/>
            <w:bottom w:w="0" w:type="dxa"/>
          </w:tblCellMar>
        </w:tblPrEx>
        <w:tc>
          <w:tcPr>
            <w:tcW w:w="695" w:type="dxa"/>
          </w:tcPr>
          <w:p w14:paraId="428C592B"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1D45AB67"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1"/>
                <w:kern w:val="0"/>
                <w:sz w:val="28"/>
                <w:szCs w:val="20"/>
                <w:lang w:eastAsia="ru-RU"/>
              </w:rPr>
            </w:pPr>
            <w:r w:rsidRPr="00C07991">
              <w:rPr>
                <w:rFonts w:ascii="Times New Roman" w:eastAsia="Times New Roman" w:hAnsi="Times New Roman" w:cs="Times New Roman"/>
                <w:spacing w:val="-5"/>
                <w:kern w:val="0"/>
                <w:sz w:val="28"/>
                <w:szCs w:val="20"/>
                <w:lang w:eastAsia="ru-RU"/>
              </w:rPr>
              <w:t>Кандинский -Рыбников А.А. Эпоха романтического пианизма и современ</w:t>
            </w:r>
            <w:r w:rsidRPr="00C07991">
              <w:rPr>
                <w:rFonts w:ascii="Times New Roman" w:eastAsia="Times New Roman" w:hAnsi="Times New Roman" w:cs="Times New Roman"/>
                <w:spacing w:val="-10"/>
                <w:kern w:val="0"/>
                <w:sz w:val="28"/>
                <w:szCs w:val="20"/>
                <w:lang w:eastAsia="ru-RU"/>
              </w:rPr>
              <w:t>ное исполнительское искусство // Музыкальное исполнительство и педагогика: История и современность: Сб. ст. / Моск.гос.консерватория им. П.И. Чайковского. – М.: Музыка, 1991. – С. 189–212.</w:t>
            </w:r>
          </w:p>
        </w:tc>
      </w:tr>
      <w:tr w:rsidR="00C07991" w:rsidRPr="00C07991" w14:paraId="2B369CE9" w14:textId="77777777" w:rsidTr="00595259">
        <w:tblPrEx>
          <w:tblCellMar>
            <w:top w:w="0" w:type="dxa"/>
            <w:bottom w:w="0" w:type="dxa"/>
          </w:tblCellMar>
        </w:tblPrEx>
        <w:tc>
          <w:tcPr>
            <w:tcW w:w="695" w:type="dxa"/>
          </w:tcPr>
          <w:p w14:paraId="23290B90"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8AD4B81"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5"/>
                <w:kern w:val="0"/>
                <w:sz w:val="28"/>
                <w:szCs w:val="20"/>
                <w:lang w:eastAsia="ru-RU"/>
              </w:rPr>
            </w:pPr>
            <w:r w:rsidRPr="00C07991">
              <w:rPr>
                <w:rFonts w:ascii="Times New Roman" w:eastAsia="Times New Roman" w:hAnsi="Times New Roman" w:cs="Times New Roman"/>
                <w:spacing w:val="-3"/>
                <w:kern w:val="0"/>
                <w:sz w:val="28"/>
                <w:szCs w:val="20"/>
                <w:lang w:eastAsia="ru-RU"/>
              </w:rPr>
              <w:t>Кедров Б.М. Научная школа и ее руководитель // Школы в науке: Сб.ст. – М.:</w:t>
            </w:r>
            <w:r w:rsidRPr="00C07991">
              <w:rPr>
                <w:rFonts w:ascii="Times New Roman" w:eastAsia="Times New Roman" w:hAnsi="Times New Roman" w:cs="Times New Roman"/>
                <w:kern w:val="0"/>
                <w:sz w:val="28"/>
                <w:szCs w:val="20"/>
                <w:lang w:eastAsia="ru-RU"/>
              </w:rPr>
              <w:t xml:space="preserve"> Наука, 1977.</w:t>
            </w:r>
            <w:r w:rsidRPr="00C07991">
              <w:rPr>
                <w:rFonts w:ascii="Times New Roman" w:eastAsia="Times New Roman" w:hAnsi="Times New Roman" w:cs="Times New Roman"/>
                <w:spacing w:val="11"/>
                <w:kern w:val="0"/>
                <w:sz w:val="28"/>
                <w:szCs w:val="20"/>
                <w:lang w:eastAsia="ru-RU"/>
              </w:rPr>
              <w:t xml:space="preserve"> – С.</w:t>
            </w:r>
            <w:r w:rsidRPr="00C07991">
              <w:rPr>
                <w:rFonts w:ascii="Times New Roman" w:eastAsia="Times New Roman" w:hAnsi="Times New Roman" w:cs="Times New Roman"/>
                <w:kern w:val="0"/>
                <w:sz w:val="28"/>
                <w:szCs w:val="20"/>
                <w:lang w:eastAsia="ru-RU"/>
              </w:rPr>
              <w:t xml:space="preserve"> 300–310.</w:t>
            </w:r>
          </w:p>
        </w:tc>
      </w:tr>
      <w:tr w:rsidR="00C07991" w:rsidRPr="00C07991" w14:paraId="1B61C9C0" w14:textId="77777777" w:rsidTr="00595259">
        <w:tblPrEx>
          <w:tblCellMar>
            <w:top w:w="0" w:type="dxa"/>
            <w:bottom w:w="0" w:type="dxa"/>
          </w:tblCellMar>
        </w:tblPrEx>
        <w:tc>
          <w:tcPr>
            <w:tcW w:w="695" w:type="dxa"/>
          </w:tcPr>
          <w:p w14:paraId="692E52A9"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31260A31"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3"/>
                <w:kern w:val="0"/>
                <w:sz w:val="28"/>
                <w:szCs w:val="20"/>
                <w:lang w:eastAsia="ru-RU"/>
              </w:rPr>
            </w:pPr>
            <w:r w:rsidRPr="00C07991">
              <w:rPr>
                <w:rFonts w:ascii="Times New Roman" w:eastAsia="Times New Roman" w:hAnsi="Times New Roman" w:cs="Times New Roman"/>
                <w:spacing w:val="-9"/>
                <w:kern w:val="0"/>
                <w:sz w:val="28"/>
                <w:szCs w:val="20"/>
                <w:lang w:eastAsia="ru-RU"/>
              </w:rPr>
              <w:t>Коган Г.М. Вопросы пианизма. – М.: Сов. композитор, 1968. – 462 с.</w:t>
            </w:r>
          </w:p>
        </w:tc>
      </w:tr>
      <w:tr w:rsidR="00C07991" w:rsidRPr="00C07991" w14:paraId="3941230A" w14:textId="77777777" w:rsidTr="00595259">
        <w:tblPrEx>
          <w:tblCellMar>
            <w:top w:w="0" w:type="dxa"/>
            <w:bottom w:w="0" w:type="dxa"/>
          </w:tblCellMar>
        </w:tblPrEx>
        <w:tc>
          <w:tcPr>
            <w:tcW w:w="695" w:type="dxa"/>
          </w:tcPr>
          <w:p w14:paraId="11859D53"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DF1331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eastAsia="ru-RU"/>
              </w:rPr>
            </w:pPr>
            <w:r w:rsidRPr="00C07991">
              <w:rPr>
                <w:rFonts w:ascii="Times New Roman" w:eastAsia="Times New Roman" w:hAnsi="Times New Roman" w:cs="Times New Roman"/>
                <w:kern w:val="0"/>
                <w:sz w:val="28"/>
                <w:szCs w:val="20"/>
                <w:lang w:eastAsia="ru-RU"/>
              </w:rPr>
              <w:t>Коган Г.М. Мой учитель В.В. Пухальский // Коган Г.М. Избранные статьи. –</w:t>
            </w:r>
            <w:r w:rsidRPr="00C07991">
              <w:rPr>
                <w:rFonts w:ascii="Times New Roman" w:eastAsia="Times New Roman" w:hAnsi="Times New Roman" w:cs="Times New Roman"/>
                <w:spacing w:val="-9"/>
                <w:kern w:val="0"/>
                <w:sz w:val="28"/>
                <w:szCs w:val="20"/>
                <w:lang w:eastAsia="ru-RU"/>
              </w:rPr>
              <w:t>Вып. 2. – М.: Сов. композитор, 1972. – С. 169–173.</w:t>
            </w:r>
          </w:p>
        </w:tc>
      </w:tr>
      <w:tr w:rsidR="00C07991" w:rsidRPr="00C07991" w14:paraId="01D6DEE1" w14:textId="77777777" w:rsidTr="00595259">
        <w:tblPrEx>
          <w:tblCellMar>
            <w:top w:w="0" w:type="dxa"/>
            <w:bottom w:w="0" w:type="dxa"/>
          </w:tblCellMar>
        </w:tblPrEx>
        <w:tc>
          <w:tcPr>
            <w:tcW w:w="695" w:type="dxa"/>
          </w:tcPr>
          <w:p w14:paraId="12EA06E2"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3716D42F"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spacing w:val="-4"/>
                <w:kern w:val="0"/>
                <w:sz w:val="28"/>
                <w:szCs w:val="20"/>
                <w:lang w:eastAsia="ru-RU"/>
              </w:rPr>
              <w:t xml:space="preserve">Коган Г.М. Предисловие // Беркман Т.Л.  А.Н. Есипова. Жизнь, деятельность и </w:t>
            </w:r>
            <w:r w:rsidRPr="00C07991">
              <w:rPr>
                <w:rFonts w:ascii="Times New Roman" w:eastAsia="Times New Roman" w:hAnsi="Times New Roman" w:cs="Times New Roman"/>
                <w:spacing w:val="-9"/>
                <w:kern w:val="0"/>
                <w:sz w:val="28"/>
                <w:szCs w:val="20"/>
                <w:lang w:eastAsia="ru-RU"/>
              </w:rPr>
              <w:t>педагогические принципы. – М. - Л.: Музгиз, 1948. – С. 5–12.</w:t>
            </w:r>
          </w:p>
        </w:tc>
      </w:tr>
      <w:tr w:rsidR="00C07991" w:rsidRPr="00C07991" w14:paraId="7C42B400" w14:textId="77777777" w:rsidTr="00595259">
        <w:tblPrEx>
          <w:tblCellMar>
            <w:top w:w="0" w:type="dxa"/>
            <w:bottom w:w="0" w:type="dxa"/>
          </w:tblCellMar>
        </w:tblPrEx>
        <w:tc>
          <w:tcPr>
            <w:tcW w:w="695" w:type="dxa"/>
          </w:tcPr>
          <w:p w14:paraId="2B30FC03"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1140C14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4"/>
                <w:kern w:val="0"/>
                <w:sz w:val="28"/>
                <w:szCs w:val="20"/>
                <w:lang w:eastAsia="ru-RU"/>
              </w:rPr>
            </w:pPr>
            <w:r w:rsidRPr="00C07991">
              <w:rPr>
                <w:rFonts w:ascii="Times New Roman" w:eastAsia="Times New Roman" w:hAnsi="Times New Roman" w:cs="Times New Roman"/>
                <w:spacing w:val="-9"/>
                <w:kern w:val="0"/>
                <w:sz w:val="28"/>
                <w:szCs w:val="20"/>
                <w:lang w:eastAsia="ru-RU"/>
              </w:rPr>
              <w:t>Копчевский Н.А. Артур Шнабель – исполнитель и педагог //  Вопросы фортепианной педагогики: Сб.ст. – Вып. 3. – М.: Музыка, 1971. – С. 296–317.</w:t>
            </w:r>
          </w:p>
        </w:tc>
      </w:tr>
      <w:tr w:rsidR="00C07991" w:rsidRPr="00C07991" w14:paraId="784780A5" w14:textId="77777777" w:rsidTr="00595259">
        <w:tblPrEx>
          <w:tblCellMar>
            <w:top w:w="0" w:type="dxa"/>
            <w:bottom w:w="0" w:type="dxa"/>
          </w:tblCellMar>
        </w:tblPrEx>
        <w:tc>
          <w:tcPr>
            <w:tcW w:w="695" w:type="dxa"/>
          </w:tcPr>
          <w:p w14:paraId="26005897"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653649B"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eastAsia="ru-RU"/>
              </w:rPr>
            </w:pPr>
            <w:r w:rsidRPr="00C07991">
              <w:rPr>
                <w:rFonts w:ascii="Times New Roman" w:eastAsia="Times New Roman" w:hAnsi="Times New Roman" w:cs="Times New Roman"/>
                <w:spacing w:val="-9"/>
                <w:kern w:val="0"/>
                <w:sz w:val="28"/>
                <w:szCs w:val="20"/>
                <w:lang w:eastAsia="ru-RU"/>
              </w:rPr>
              <w:t xml:space="preserve">Коренюк О.Г. Из истории музыкального образования в Киеве (XIX – нач. </w:t>
            </w:r>
            <w:r w:rsidRPr="00C07991">
              <w:rPr>
                <w:rFonts w:ascii="Times New Roman" w:eastAsia="Times New Roman" w:hAnsi="Times New Roman" w:cs="Times New Roman"/>
                <w:spacing w:val="-6"/>
                <w:kern w:val="0"/>
                <w:sz w:val="28"/>
                <w:szCs w:val="20"/>
                <w:lang w:eastAsia="ru-RU"/>
              </w:rPr>
              <w:t>XX вв.): Автореф. дисс. … канд.искусствоведения: 17.00.02. / Киев. гос. консерватория им. П.И. Чайковского. – К., 1972. – 24 с.</w:t>
            </w:r>
          </w:p>
        </w:tc>
      </w:tr>
      <w:tr w:rsidR="00C07991" w:rsidRPr="00C07991" w14:paraId="2199C3AE" w14:textId="77777777" w:rsidTr="00595259">
        <w:tblPrEx>
          <w:tblCellMar>
            <w:top w:w="0" w:type="dxa"/>
            <w:bottom w:w="0" w:type="dxa"/>
          </w:tblCellMar>
        </w:tblPrEx>
        <w:tc>
          <w:tcPr>
            <w:tcW w:w="695" w:type="dxa"/>
          </w:tcPr>
          <w:p w14:paraId="6A1F4156"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C1A62C6"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eastAsia="ru-RU"/>
              </w:rPr>
            </w:pPr>
            <w:r w:rsidRPr="00C07991">
              <w:rPr>
                <w:rFonts w:ascii="Times New Roman" w:eastAsia="Times New Roman" w:hAnsi="Times New Roman" w:cs="Times New Roman"/>
                <w:spacing w:val="-9"/>
                <w:kern w:val="0"/>
                <w:sz w:val="28"/>
                <w:szCs w:val="20"/>
                <w:lang w:eastAsia="ru-RU"/>
              </w:rPr>
              <w:t>Корыхалова Н.П. Интерпретация музыки: Теорет.пробл.муз.исполнительства и критич.анализ их разраб. в соврем.буржуаз.эстетике. – Л.: Музыка, Ленингр.</w:t>
            </w:r>
          </w:p>
          <w:p w14:paraId="2B4C1A4D"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eastAsia="ru-RU"/>
              </w:rPr>
            </w:pPr>
            <w:r w:rsidRPr="00C07991">
              <w:rPr>
                <w:rFonts w:ascii="Times New Roman" w:eastAsia="Times New Roman" w:hAnsi="Times New Roman" w:cs="Times New Roman"/>
                <w:spacing w:val="-9"/>
                <w:kern w:val="0"/>
                <w:sz w:val="28"/>
                <w:szCs w:val="20"/>
                <w:lang w:eastAsia="ru-RU"/>
              </w:rPr>
              <w:t>отд-е, 1979. – 24 с.</w:t>
            </w:r>
          </w:p>
        </w:tc>
      </w:tr>
      <w:tr w:rsidR="00C07991" w:rsidRPr="00C07991" w14:paraId="09851799" w14:textId="77777777" w:rsidTr="00595259">
        <w:tblPrEx>
          <w:tblCellMar>
            <w:top w:w="0" w:type="dxa"/>
            <w:bottom w:w="0" w:type="dxa"/>
          </w:tblCellMar>
        </w:tblPrEx>
        <w:tc>
          <w:tcPr>
            <w:tcW w:w="695" w:type="dxa"/>
          </w:tcPr>
          <w:p w14:paraId="22F4BD89"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217E3A6"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eastAsia="ru-RU"/>
              </w:rPr>
            </w:pPr>
            <w:r w:rsidRPr="00C07991">
              <w:rPr>
                <w:rFonts w:ascii="Times New Roman" w:eastAsia="Times New Roman" w:hAnsi="Times New Roman" w:cs="Times New Roman"/>
                <w:spacing w:val="-9"/>
                <w:kern w:val="0"/>
                <w:sz w:val="28"/>
                <w:szCs w:val="20"/>
                <w:lang w:eastAsia="ru-RU"/>
              </w:rPr>
              <w:t xml:space="preserve">Кочнев Ю.Л. Объективное и субъективное в музыкальной интерпретации: </w:t>
            </w:r>
            <w:r w:rsidRPr="00C07991">
              <w:rPr>
                <w:rFonts w:ascii="Times New Roman" w:eastAsia="Times New Roman" w:hAnsi="Times New Roman" w:cs="Times New Roman"/>
                <w:spacing w:val="-17"/>
                <w:w w:val="108"/>
                <w:kern w:val="0"/>
                <w:sz w:val="28"/>
                <w:szCs w:val="20"/>
                <w:lang w:eastAsia="ru-RU"/>
              </w:rPr>
              <w:t>Автореф. дисс. … канд.искусствоведения: 17.00.02. / Ленингр.гос.консерватория им. Н.А. Римского-Корсакова. – Л., 1970. – 22 с.</w:t>
            </w:r>
          </w:p>
        </w:tc>
      </w:tr>
      <w:tr w:rsidR="00C07991" w:rsidRPr="00C07991" w14:paraId="6D04442D" w14:textId="77777777" w:rsidTr="00595259">
        <w:tblPrEx>
          <w:tblCellMar>
            <w:top w:w="0" w:type="dxa"/>
            <w:bottom w:w="0" w:type="dxa"/>
          </w:tblCellMar>
        </w:tblPrEx>
        <w:tc>
          <w:tcPr>
            <w:tcW w:w="695" w:type="dxa"/>
          </w:tcPr>
          <w:p w14:paraId="51E6F636"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4806736"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eastAsia="ru-RU"/>
              </w:rPr>
            </w:pPr>
            <w:r w:rsidRPr="00C07991">
              <w:rPr>
                <w:rFonts w:ascii="Times New Roman" w:eastAsia="Times New Roman" w:hAnsi="Times New Roman" w:cs="Times New Roman"/>
                <w:spacing w:val="-16"/>
                <w:w w:val="108"/>
                <w:kern w:val="0"/>
                <w:sz w:val="28"/>
                <w:szCs w:val="20"/>
                <w:lang w:eastAsia="ru-RU"/>
              </w:rPr>
              <w:t xml:space="preserve">Культурология. XX век: Словарь / Сост. А.Я. Левит. – СПб: Университет. кн., 1997. – </w:t>
            </w:r>
            <w:r w:rsidRPr="00C07991">
              <w:rPr>
                <w:rFonts w:ascii="Times New Roman" w:eastAsia="Times New Roman" w:hAnsi="Times New Roman" w:cs="Times New Roman"/>
                <w:spacing w:val="-12"/>
                <w:w w:val="108"/>
                <w:kern w:val="0"/>
                <w:sz w:val="28"/>
                <w:szCs w:val="20"/>
                <w:lang w:eastAsia="ru-RU"/>
              </w:rPr>
              <w:t>640с.</w:t>
            </w:r>
          </w:p>
        </w:tc>
      </w:tr>
      <w:tr w:rsidR="00C07991" w:rsidRPr="00C07991" w14:paraId="1C331D72" w14:textId="77777777" w:rsidTr="00595259">
        <w:tblPrEx>
          <w:tblCellMar>
            <w:top w:w="0" w:type="dxa"/>
            <w:bottom w:w="0" w:type="dxa"/>
          </w:tblCellMar>
        </w:tblPrEx>
        <w:tc>
          <w:tcPr>
            <w:tcW w:w="695" w:type="dxa"/>
          </w:tcPr>
          <w:p w14:paraId="57B87014"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9B08150"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spacing w:val="-6"/>
                <w:kern w:val="0"/>
                <w:sz w:val="28"/>
                <w:szCs w:val="20"/>
                <w:lang w:eastAsia="ru-RU"/>
              </w:rPr>
              <w:t>Курковський Г.В.  К.М. Михайлов – радянський музичний діяч // Українське</w:t>
            </w:r>
          </w:p>
          <w:p w14:paraId="635DAFEE"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6"/>
                <w:w w:val="108"/>
                <w:kern w:val="0"/>
                <w:sz w:val="28"/>
                <w:szCs w:val="20"/>
                <w:lang w:eastAsia="ru-RU"/>
              </w:rPr>
            </w:pPr>
            <w:r w:rsidRPr="00C07991">
              <w:rPr>
                <w:rFonts w:ascii="Times New Roman" w:eastAsia="Times New Roman" w:hAnsi="Times New Roman" w:cs="Times New Roman"/>
                <w:spacing w:val="-9"/>
                <w:kern w:val="0"/>
                <w:sz w:val="28"/>
                <w:szCs w:val="20"/>
                <w:lang w:eastAsia="ru-RU"/>
              </w:rPr>
              <w:t>музикознавство. – Вип. 16. – К.: Муз. Україна, 1981. – С. 93–106.</w:t>
            </w:r>
          </w:p>
        </w:tc>
      </w:tr>
      <w:tr w:rsidR="00C07991" w:rsidRPr="00C07991" w14:paraId="2C4988CF" w14:textId="77777777" w:rsidTr="00595259">
        <w:tblPrEx>
          <w:tblCellMar>
            <w:top w:w="0" w:type="dxa"/>
            <w:bottom w:w="0" w:type="dxa"/>
          </w:tblCellMar>
        </w:tblPrEx>
        <w:tc>
          <w:tcPr>
            <w:tcW w:w="695" w:type="dxa"/>
          </w:tcPr>
          <w:p w14:paraId="6FFD6C0A"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8269C5D"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6"/>
                <w:kern w:val="0"/>
                <w:sz w:val="28"/>
                <w:szCs w:val="20"/>
                <w:lang w:eastAsia="ru-RU"/>
              </w:rPr>
            </w:pPr>
            <w:r w:rsidRPr="00C07991">
              <w:rPr>
                <w:rFonts w:ascii="Times New Roman" w:eastAsia="Times New Roman" w:hAnsi="Times New Roman" w:cs="Times New Roman"/>
                <w:spacing w:val="-5"/>
                <w:kern w:val="0"/>
                <w:sz w:val="28"/>
                <w:szCs w:val="20"/>
                <w:lang w:eastAsia="ru-RU"/>
              </w:rPr>
              <w:t xml:space="preserve">Курковський Г.В.  В. Пухальський та Г.М. Беклемішев // Курковський Г.В. </w:t>
            </w:r>
            <w:r w:rsidRPr="00C07991">
              <w:rPr>
                <w:rFonts w:ascii="Times New Roman" w:eastAsia="Times New Roman" w:hAnsi="Times New Roman" w:cs="Times New Roman"/>
                <w:spacing w:val="-8"/>
                <w:kern w:val="0"/>
                <w:sz w:val="28"/>
                <w:szCs w:val="20"/>
                <w:lang w:eastAsia="ru-RU"/>
              </w:rPr>
              <w:t>Питання фортепіанного виконавства: Зб.ст. – К.: Муз. Україна, 1983. – С. 25–</w:t>
            </w:r>
            <w:r w:rsidRPr="00C07991">
              <w:rPr>
                <w:rFonts w:ascii="Times New Roman" w:eastAsia="Times New Roman" w:hAnsi="Times New Roman" w:cs="Times New Roman"/>
                <w:spacing w:val="-25"/>
                <w:kern w:val="0"/>
                <w:sz w:val="28"/>
                <w:szCs w:val="20"/>
                <w:lang w:eastAsia="ru-RU"/>
              </w:rPr>
              <w:t>70.</w:t>
            </w:r>
          </w:p>
        </w:tc>
      </w:tr>
      <w:tr w:rsidR="00C07991" w:rsidRPr="00C07991" w14:paraId="56B1BBA2" w14:textId="77777777" w:rsidTr="00595259">
        <w:tblPrEx>
          <w:tblCellMar>
            <w:top w:w="0" w:type="dxa"/>
            <w:bottom w:w="0" w:type="dxa"/>
          </w:tblCellMar>
        </w:tblPrEx>
        <w:tc>
          <w:tcPr>
            <w:tcW w:w="695" w:type="dxa"/>
          </w:tcPr>
          <w:p w14:paraId="1C122BB1"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022EB83"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5"/>
                <w:kern w:val="0"/>
                <w:sz w:val="28"/>
                <w:szCs w:val="20"/>
                <w:lang w:val="uk-UA" w:eastAsia="ru-RU"/>
              </w:rPr>
            </w:pPr>
            <w:r w:rsidRPr="00C07991">
              <w:rPr>
                <w:rFonts w:ascii="Times New Roman" w:eastAsia="Times New Roman" w:hAnsi="Times New Roman" w:cs="Times New Roman"/>
                <w:spacing w:val="-7"/>
                <w:kern w:val="0"/>
                <w:sz w:val="28"/>
                <w:szCs w:val="20"/>
                <w:lang w:val="uk-UA" w:eastAsia="ru-RU"/>
              </w:rPr>
              <w:t xml:space="preserve">Курковський Г.В. Педагоги-піаністи Київської консерваторії. (1913 - 1933 </w:t>
            </w:r>
            <w:r w:rsidRPr="00C07991">
              <w:rPr>
                <w:rFonts w:ascii="Times New Roman" w:eastAsia="Times New Roman" w:hAnsi="Times New Roman" w:cs="Times New Roman"/>
                <w:spacing w:val="-3"/>
                <w:kern w:val="0"/>
                <w:sz w:val="28"/>
                <w:szCs w:val="20"/>
                <w:lang w:val="uk-UA" w:eastAsia="ru-RU"/>
              </w:rPr>
              <w:t xml:space="preserve">p.). Матеріали до історії консерваторії // Українське музикознавство. – </w:t>
            </w:r>
            <w:r w:rsidRPr="00C07991">
              <w:rPr>
                <w:rFonts w:ascii="Times New Roman" w:eastAsia="Times New Roman" w:hAnsi="Times New Roman" w:cs="Times New Roman"/>
                <w:spacing w:val="-9"/>
                <w:kern w:val="0"/>
                <w:sz w:val="28"/>
                <w:szCs w:val="20"/>
                <w:lang w:val="uk-UA" w:eastAsia="ru-RU"/>
              </w:rPr>
              <w:t>Вип. 2. – К.: Муз. Україна, 1967. – С. 264–280.</w:t>
            </w:r>
          </w:p>
        </w:tc>
      </w:tr>
      <w:tr w:rsidR="00C07991" w:rsidRPr="00C07991" w14:paraId="619993BB" w14:textId="77777777" w:rsidTr="00595259">
        <w:tblPrEx>
          <w:tblCellMar>
            <w:top w:w="0" w:type="dxa"/>
            <w:bottom w:w="0" w:type="dxa"/>
          </w:tblCellMar>
        </w:tblPrEx>
        <w:tc>
          <w:tcPr>
            <w:tcW w:w="695" w:type="dxa"/>
          </w:tcPr>
          <w:p w14:paraId="7B7814C9"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8C25091"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7"/>
                <w:kern w:val="0"/>
                <w:sz w:val="28"/>
                <w:szCs w:val="20"/>
                <w:lang w:eastAsia="ru-RU"/>
              </w:rPr>
            </w:pPr>
            <w:r w:rsidRPr="00C07991">
              <w:rPr>
                <w:rFonts w:ascii="Times New Roman" w:eastAsia="Times New Roman" w:hAnsi="Times New Roman" w:cs="Times New Roman"/>
                <w:spacing w:val="-9"/>
                <w:kern w:val="0"/>
                <w:sz w:val="28"/>
                <w:szCs w:val="20"/>
                <w:lang w:eastAsia="ru-RU"/>
              </w:rPr>
              <w:t>Курышева Т.А. Театральность и музыка. – М.: Сов. композитор, 1984. – 200 с.</w:t>
            </w:r>
          </w:p>
        </w:tc>
      </w:tr>
      <w:tr w:rsidR="00C07991" w:rsidRPr="00C07991" w14:paraId="2CBA64C3" w14:textId="77777777" w:rsidTr="00595259">
        <w:tblPrEx>
          <w:tblCellMar>
            <w:top w:w="0" w:type="dxa"/>
            <w:bottom w:w="0" w:type="dxa"/>
          </w:tblCellMar>
        </w:tblPrEx>
        <w:tc>
          <w:tcPr>
            <w:tcW w:w="695" w:type="dxa"/>
          </w:tcPr>
          <w:p w14:paraId="5BC54A98"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3ACB850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eastAsia="ru-RU"/>
              </w:rPr>
            </w:pPr>
            <w:r w:rsidRPr="00C07991">
              <w:rPr>
                <w:rFonts w:ascii="Times New Roman" w:eastAsia="Times New Roman" w:hAnsi="Times New Roman" w:cs="Times New Roman"/>
                <w:spacing w:val="-4"/>
                <w:kern w:val="0"/>
                <w:sz w:val="28"/>
                <w:szCs w:val="20"/>
                <w:lang w:eastAsia="ru-RU"/>
              </w:rPr>
              <w:t>Лайтко Г. Научная школа - теоретические и практические аспек</w:t>
            </w:r>
            <w:r w:rsidRPr="00C07991">
              <w:rPr>
                <w:rFonts w:ascii="Times New Roman" w:eastAsia="Times New Roman" w:hAnsi="Times New Roman" w:cs="Times New Roman"/>
                <w:spacing w:val="-9"/>
                <w:kern w:val="0"/>
                <w:sz w:val="28"/>
                <w:szCs w:val="20"/>
                <w:lang w:eastAsia="ru-RU"/>
              </w:rPr>
              <w:t>ты // Школы в науке: Сб.ст. – М.: Наука, 1977. – С. 217–248.</w:t>
            </w:r>
          </w:p>
        </w:tc>
      </w:tr>
      <w:tr w:rsidR="00C07991" w:rsidRPr="00C07991" w14:paraId="7D981975" w14:textId="77777777" w:rsidTr="00595259">
        <w:tblPrEx>
          <w:tblCellMar>
            <w:top w:w="0" w:type="dxa"/>
            <w:bottom w:w="0" w:type="dxa"/>
          </w:tblCellMar>
        </w:tblPrEx>
        <w:tc>
          <w:tcPr>
            <w:tcW w:w="695" w:type="dxa"/>
          </w:tcPr>
          <w:p w14:paraId="05B847D0"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9A7A82B"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6"/>
                <w:kern w:val="0"/>
                <w:sz w:val="28"/>
                <w:szCs w:val="20"/>
                <w:lang w:eastAsia="ru-RU"/>
              </w:rPr>
            </w:pPr>
            <w:r w:rsidRPr="00C07991">
              <w:rPr>
                <w:rFonts w:ascii="Times New Roman" w:eastAsia="Times New Roman" w:hAnsi="Times New Roman" w:cs="Times New Roman"/>
                <w:spacing w:val="-6"/>
                <w:kern w:val="0"/>
                <w:sz w:val="28"/>
                <w:szCs w:val="20"/>
                <w:lang w:eastAsia="ru-RU"/>
              </w:rPr>
              <w:t xml:space="preserve">Левада Ю.А. Традиция // Философская энциклопедия. – Т. 5. – М., 1970. – </w:t>
            </w:r>
          </w:p>
          <w:p w14:paraId="7FEB3689"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4"/>
                <w:kern w:val="0"/>
                <w:sz w:val="28"/>
                <w:szCs w:val="20"/>
                <w:lang w:eastAsia="ru-RU"/>
              </w:rPr>
            </w:pPr>
            <w:r w:rsidRPr="00C07991">
              <w:rPr>
                <w:rFonts w:ascii="Times New Roman" w:eastAsia="Times New Roman" w:hAnsi="Times New Roman" w:cs="Times New Roman"/>
                <w:spacing w:val="-6"/>
                <w:kern w:val="0"/>
                <w:sz w:val="28"/>
                <w:szCs w:val="20"/>
                <w:lang w:eastAsia="ru-RU"/>
              </w:rPr>
              <w:t xml:space="preserve">С. </w:t>
            </w:r>
            <w:r w:rsidRPr="00C07991">
              <w:rPr>
                <w:rFonts w:ascii="Times New Roman" w:eastAsia="Times New Roman" w:hAnsi="Times New Roman" w:cs="Times New Roman"/>
                <w:spacing w:val="-10"/>
                <w:kern w:val="0"/>
                <w:sz w:val="28"/>
                <w:szCs w:val="20"/>
                <w:lang w:eastAsia="ru-RU"/>
              </w:rPr>
              <w:t>253.</w:t>
            </w:r>
          </w:p>
        </w:tc>
      </w:tr>
      <w:tr w:rsidR="00C07991" w:rsidRPr="00C07991" w14:paraId="79460F78" w14:textId="77777777" w:rsidTr="00595259">
        <w:tblPrEx>
          <w:tblCellMar>
            <w:top w:w="0" w:type="dxa"/>
            <w:bottom w:w="0" w:type="dxa"/>
          </w:tblCellMar>
        </w:tblPrEx>
        <w:tc>
          <w:tcPr>
            <w:tcW w:w="695" w:type="dxa"/>
          </w:tcPr>
          <w:p w14:paraId="4F1588BA"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82B1EB7"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6"/>
                <w:kern w:val="0"/>
                <w:sz w:val="28"/>
                <w:szCs w:val="20"/>
                <w:lang w:eastAsia="ru-RU"/>
              </w:rPr>
            </w:pPr>
            <w:r w:rsidRPr="00C07991">
              <w:rPr>
                <w:rFonts w:ascii="Times New Roman" w:eastAsia="Times New Roman" w:hAnsi="Times New Roman" w:cs="Times New Roman"/>
                <w:spacing w:val="-8"/>
                <w:kern w:val="0"/>
                <w:sz w:val="28"/>
                <w:szCs w:val="20"/>
                <w:lang w:eastAsia="ru-RU"/>
              </w:rPr>
              <w:t>Левая Т.Н. Русская музыка начала XX века в художественном контексте эпо</w:t>
            </w:r>
            <w:r w:rsidRPr="00C07991">
              <w:rPr>
                <w:rFonts w:ascii="Times New Roman" w:eastAsia="Times New Roman" w:hAnsi="Times New Roman" w:cs="Times New Roman"/>
                <w:spacing w:val="-9"/>
                <w:kern w:val="0"/>
                <w:sz w:val="28"/>
                <w:szCs w:val="20"/>
                <w:lang w:eastAsia="ru-RU"/>
              </w:rPr>
              <w:t>хи: Исследование. – М.: Музыка, 1991. – 166 с.</w:t>
            </w:r>
          </w:p>
        </w:tc>
      </w:tr>
      <w:tr w:rsidR="00C07991" w:rsidRPr="00C07991" w14:paraId="71006B01" w14:textId="77777777" w:rsidTr="00595259">
        <w:tblPrEx>
          <w:tblCellMar>
            <w:top w:w="0" w:type="dxa"/>
            <w:bottom w:w="0" w:type="dxa"/>
          </w:tblCellMar>
        </w:tblPrEx>
        <w:tc>
          <w:tcPr>
            <w:tcW w:w="695" w:type="dxa"/>
          </w:tcPr>
          <w:p w14:paraId="0FCC6941"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FEEA36D"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kern w:val="0"/>
                <w:sz w:val="28"/>
                <w:szCs w:val="20"/>
                <w:lang w:eastAsia="ru-RU"/>
              </w:rPr>
            </w:pPr>
            <w:r w:rsidRPr="00C07991">
              <w:rPr>
                <w:rFonts w:ascii="Times New Roman" w:eastAsia="Times New Roman" w:hAnsi="Times New Roman" w:cs="Times New Roman"/>
                <w:spacing w:val="-3"/>
                <w:kern w:val="0"/>
                <w:sz w:val="28"/>
                <w:szCs w:val="20"/>
                <w:lang w:eastAsia="ru-RU"/>
              </w:rPr>
              <w:t xml:space="preserve">Либерман Е.Я. Творческая работа пианиста над авторским текстом. – М.: </w:t>
            </w:r>
            <w:r w:rsidRPr="00C07991">
              <w:rPr>
                <w:rFonts w:ascii="Times New Roman" w:eastAsia="Times New Roman" w:hAnsi="Times New Roman" w:cs="Times New Roman"/>
                <w:spacing w:val="-10"/>
                <w:kern w:val="0"/>
                <w:sz w:val="28"/>
                <w:szCs w:val="20"/>
                <w:lang w:eastAsia="ru-RU"/>
              </w:rPr>
              <w:t>Музыка, 1988. – 236 с.: нот.</w:t>
            </w:r>
          </w:p>
        </w:tc>
      </w:tr>
      <w:tr w:rsidR="00C07991" w:rsidRPr="00C07991" w14:paraId="1378BB8A" w14:textId="77777777" w:rsidTr="00595259">
        <w:tblPrEx>
          <w:tblCellMar>
            <w:top w:w="0" w:type="dxa"/>
            <w:bottom w:w="0" w:type="dxa"/>
          </w:tblCellMar>
        </w:tblPrEx>
        <w:tc>
          <w:tcPr>
            <w:tcW w:w="695" w:type="dxa"/>
          </w:tcPr>
          <w:p w14:paraId="38160079"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3F1CE638"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kern w:val="0"/>
                <w:sz w:val="28"/>
                <w:szCs w:val="20"/>
                <w:lang w:eastAsia="ru-RU"/>
              </w:rPr>
            </w:pPr>
            <w:r w:rsidRPr="00C07991">
              <w:rPr>
                <w:rFonts w:ascii="Times New Roman" w:eastAsia="Times New Roman" w:hAnsi="Times New Roman" w:cs="Times New Roman"/>
                <w:spacing w:val="-8"/>
                <w:kern w:val="0"/>
                <w:sz w:val="28"/>
                <w:szCs w:val="20"/>
                <w:lang w:eastAsia="ru-RU"/>
              </w:rPr>
              <w:t>Лифоренко О.Д. Слово про педагога // Виконавські школи вищих учбових</w:t>
            </w:r>
          </w:p>
          <w:p w14:paraId="52B8B807"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3"/>
                <w:kern w:val="0"/>
                <w:sz w:val="28"/>
                <w:szCs w:val="20"/>
                <w:lang w:eastAsia="ru-RU"/>
              </w:rPr>
            </w:pPr>
            <w:r w:rsidRPr="00C07991">
              <w:rPr>
                <w:rFonts w:ascii="Times New Roman" w:eastAsia="Times New Roman" w:hAnsi="Times New Roman" w:cs="Times New Roman"/>
                <w:spacing w:val="-8"/>
                <w:kern w:val="0"/>
                <w:sz w:val="28"/>
                <w:szCs w:val="20"/>
                <w:lang w:eastAsia="ru-RU"/>
              </w:rPr>
              <w:t>закладів України: Зб. ст. – Ки</w:t>
            </w:r>
            <w:r w:rsidRPr="00C07991">
              <w:rPr>
                <w:rFonts w:ascii="Times New Roman" w:eastAsia="Times New Roman" w:hAnsi="Times New Roman" w:cs="Times New Roman"/>
                <w:spacing w:val="-8"/>
                <w:kern w:val="0"/>
                <w:sz w:val="28"/>
                <w:szCs w:val="20"/>
                <w:lang w:val="uk-UA" w:eastAsia="ru-RU"/>
              </w:rPr>
              <w:t>ївська держ.консерватория ім. П.І. Чайковського. –</w:t>
            </w:r>
            <w:r w:rsidRPr="00C07991">
              <w:rPr>
                <w:rFonts w:ascii="Times New Roman" w:eastAsia="Times New Roman" w:hAnsi="Times New Roman" w:cs="Times New Roman"/>
                <w:spacing w:val="-8"/>
                <w:kern w:val="0"/>
                <w:sz w:val="28"/>
                <w:szCs w:val="20"/>
                <w:lang w:eastAsia="ru-RU"/>
              </w:rPr>
              <w:t xml:space="preserve"> К.: 1990. – С. 47–55.</w:t>
            </w:r>
          </w:p>
        </w:tc>
      </w:tr>
      <w:tr w:rsidR="00C07991" w:rsidRPr="00C07991" w14:paraId="11B79BD0" w14:textId="77777777" w:rsidTr="00595259">
        <w:tblPrEx>
          <w:tblCellMar>
            <w:top w:w="0" w:type="dxa"/>
            <w:bottom w:w="0" w:type="dxa"/>
          </w:tblCellMar>
        </w:tblPrEx>
        <w:tc>
          <w:tcPr>
            <w:tcW w:w="695" w:type="dxa"/>
          </w:tcPr>
          <w:p w14:paraId="19BF4C31"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ADAA9F9"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kern w:val="0"/>
                <w:sz w:val="28"/>
                <w:szCs w:val="20"/>
                <w:lang w:eastAsia="ru-RU"/>
              </w:rPr>
            </w:pPr>
            <w:r w:rsidRPr="00C07991">
              <w:rPr>
                <w:rFonts w:ascii="Times New Roman" w:eastAsia="Times New Roman" w:hAnsi="Times New Roman" w:cs="Times New Roman"/>
                <w:spacing w:val="-9"/>
                <w:kern w:val="0"/>
                <w:sz w:val="28"/>
                <w:szCs w:val="20"/>
                <w:lang w:eastAsia="ru-RU"/>
              </w:rPr>
              <w:t>Лобанова М.Н. Концертные принципы Д. Шостаковича в свете проблем со</w:t>
            </w:r>
            <w:r w:rsidRPr="00C07991">
              <w:rPr>
                <w:rFonts w:ascii="Times New Roman" w:eastAsia="Times New Roman" w:hAnsi="Times New Roman" w:cs="Times New Roman"/>
                <w:spacing w:val="-8"/>
                <w:kern w:val="0"/>
                <w:sz w:val="28"/>
                <w:szCs w:val="20"/>
                <w:lang w:eastAsia="ru-RU"/>
              </w:rPr>
              <w:t xml:space="preserve">временной диалогистики.//Проблемы музыкальной науки: Сб.ст. – Вып. 6. – М.: </w:t>
            </w:r>
            <w:r w:rsidRPr="00C07991">
              <w:rPr>
                <w:rFonts w:ascii="Times New Roman" w:eastAsia="Times New Roman" w:hAnsi="Times New Roman" w:cs="Times New Roman"/>
                <w:spacing w:val="-12"/>
                <w:w w:val="101"/>
                <w:kern w:val="0"/>
                <w:sz w:val="28"/>
                <w:szCs w:val="20"/>
                <w:lang w:eastAsia="ru-RU"/>
              </w:rPr>
              <w:t>Сов. композитор, 1985. – С. 110–129.</w:t>
            </w:r>
          </w:p>
        </w:tc>
      </w:tr>
      <w:tr w:rsidR="00C07991" w:rsidRPr="00C07991" w14:paraId="74445E5D" w14:textId="77777777" w:rsidTr="00595259">
        <w:tblPrEx>
          <w:tblCellMar>
            <w:top w:w="0" w:type="dxa"/>
            <w:bottom w:w="0" w:type="dxa"/>
          </w:tblCellMar>
        </w:tblPrEx>
        <w:tc>
          <w:tcPr>
            <w:tcW w:w="695" w:type="dxa"/>
          </w:tcPr>
          <w:p w14:paraId="4BE132AF"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19623F4A"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7"/>
                <w:w w:val="101"/>
                <w:kern w:val="0"/>
                <w:sz w:val="28"/>
                <w:szCs w:val="20"/>
                <w:lang w:eastAsia="ru-RU"/>
              </w:rPr>
            </w:pPr>
            <w:r w:rsidRPr="00C07991">
              <w:rPr>
                <w:rFonts w:ascii="Times New Roman" w:eastAsia="Times New Roman" w:hAnsi="Times New Roman" w:cs="Times New Roman"/>
                <w:spacing w:val="-3"/>
                <w:w w:val="101"/>
                <w:kern w:val="0"/>
                <w:sz w:val="28"/>
                <w:szCs w:val="20"/>
                <w:lang w:eastAsia="ru-RU"/>
              </w:rPr>
              <w:t xml:space="preserve">Лосев А.Ф. О понятии художественного канона // Проблемы канона в </w:t>
            </w:r>
            <w:r w:rsidRPr="00C07991">
              <w:rPr>
                <w:rFonts w:ascii="Times New Roman" w:eastAsia="Times New Roman" w:hAnsi="Times New Roman" w:cs="Times New Roman"/>
                <w:spacing w:val="-7"/>
                <w:w w:val="101"/>
                <w:kern w:val="0"/>
                <w:sz w:val="28"/>
                <w:szCs w:val="20"/>
                <w:lang w:eastAsia="ru-RU"/>
              </w:rPr>
              <w:t xml:space="preserve">древнем и средневековом искусстве Азии и Африки: Сб.ст. – М.: Наука, 1973. – </w:t>
            </w:r>
          </w:p>
          <w:p w14:paraId="6922B9F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eastAsia="ru-RU"/>
              </w:rPr>
            </w:pPr>
            <w:r w:rsidRPr="00C07991">
              <w:rPr>
                <w:rFonts w:ascii="Times New Roman" w:eastAsia="Times New Roman" w:hAnsi="Times New Roman" w:cs="Times New Roman"/>
                <w:spacing w:val="-3"/>
                <w:w w:val="101"/>
                <w:kern w:val="0"/>
                <w:sz w:val="28"/>
                <w:szCs w:val="20"/>
                <w:lang w:eastAsia="ru-RU"/>
              </w:rPr>
              <w:t>С. 6–15.</w:t>
            </w:r>
          </w:p>
        </w:tc>
      </w:tr>
      <w:tr w:rsidR="00C07991" w:rsidRPr="00C07991" w14:paraId="3C7410BF" w14:textId="77777777" w:rsidTr="00595259">
        <w:tblPrEx>
          <w:tblCellMar>
            <w:top w:w="0" w:type="dxa"/>
            <w:bottom w:w="0" w:type="dxa"/>
          </w:tblCellMar>
        </w:tblPrEx>
        <w:tc>
          <w:tcPr>
            <w:tcW w:w="695" w:type="dxa"/>
          </w:tcPr>
          <w:p w14:paraId="7DE513BC"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8332089"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3"/>
                <w:w w:val="101"/>
                <w:kern w:val="0"/>
                <w:sz w:val="28"/>
                <w:szCs w:val="20"/>
                <w:lang w:eastAsia="ru-RU"/>
              </w:rPr>
            </w:pPr>
            <w:r w:rsidRPr="00C07991">
              <w:rPr>
                <w:rFonts w:ascii="Times New Roman" w:eastAsia="Times New Roman" w:hAnsi="Times New Roman" w:cs="Times New Roman"/>
                <w:spacing w:val="-10"/>
                <w:w w:val="101"/>
                <w:kern w:val="0"/>
                <w:sz w:val="28"/>
                <w:szCs w:val="20"/>
                <w:lang w:eastAsia="ru-RU"/>
              </w:rPr>
              <w:t>Лотман Ю.М. Каноническое искусство как информационный пара</w:t>
            </w:r>
            <w:r w:rsidRPr="00C07991">
              <w:rPr>
                <w:rFonts w:ascii="Times New Roman" w:eastAsia="Times New Roman" w:hAnsi="Times New Roman" w:cs="Times New Roman"/>
                <w:spacing w:val="-13"/>
                <w:w w:val="101"/>
                <w:kern w:val="0"/>
                <w:sz w:val="28"/>
                <w:szCs w:val="20"/>
                <w:lang w:eastAsia="ru-RU"/>
              </w:rPr>
              <w:t>докс // Проб- лемы канона в древнем и средневековом искусстве Азии и Аф</w:t>
            </w:r>
            <w:r w:rsidRPr="00C07991">
              <w:rPr>
                <w:rFonts w:ascii="Times New Roman" w:eastAsia="Times New Roman" w:hAnsi="Times New Roman" w:cs="Times New Roman"/>
                <w:spacing w:val="-10"/>
                <w:w w:val="101"/>
                <w:kern w:val="0"/>
                <w:sz w:val="28"/>
                <w:szCs w:val="20"/>
                <w:lang w:eastAsia="ru-RU"/>
              </w:rPr>
              <w:t>рики: Сб.ст. – М.: Наука, 1973. – С. 16–22.</w:t>
            </w:r>
          </w:p>
        </w:tc>
      </w:tr>
      <w:tr w:rsidR="00C07991" w:rsidRPr="00C07991" w14:paraId="637E6C9B" w14:textId="77777777" w:rsidTr="00595259">
        <w:tblPrEx>
          <w:tblCellMar>
            <w:top w:w="0" w:type="dxa"/>
            <w:bottom w:w="0" w:type="dxa"/>
          </w:tblCellMar>
        </w:tblPrEx>
        <w:tc>
          <w:tcPr>
            <w:tcW w:w="695" w:type="dxa"/>
          </w:tcPr>
          <w:p w14:paraId="4BB33538"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350D8A46"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0"/>
                <w:w w:val="101"/>
                <w:kern w:val="0"/>
                <w:sz w:val="28"/>
                <w:szCs w:val="20"/>
                <w:lang w:eastAsia="ru-RU"/>
              </w:rPr>
            </w:pPr>
            <w:r w:rsidRPr="00C07991">
              <w:rPr>
                <w:rFonts w:ascii="Times New Roman" w:eastAsia="Times New Roman" w:hAnsi="Times New Roman" w:cs="Times New Roman"/>
                <w:spacing w:val="-10"/>
                <w:w w:val="101"/>
                <w:kern w:val="0"/>
                <w:sz w:val="28"/>
                <w:szCs w:val="20"/>
                <w:lang w:eastAsia="ru-RU"/>
              </w:rPr>
              <w:t>Лотман Ю.М. Символика Петербурга и проблемы семиотики горо</w:t>
            </w:r>
            <w:r w:rsidRPr="00C07991">
              <w:rPr>
                <w:rFonts w:ascii="Times New Roman" w:eastAsia="Times New Roman" w:hAnsi="Times New Roman" w:cs="Times New Roman"/>
                <w:spacing w:val="-7"/>
                <w:w w:val="101"/>
                <w:kern w:val="0"/>
                <w:sz w:val="28"/>
                <w:szCs w:val="20"/>
                <w:lang w:eastAsia="ru-RU"/>
              </w:rPr>
              <w:t xml:space="preserve">да // Труды по знаковым системам. - Вып. XVIII. «Семиотика города и городской культуры. </w:t>
            </w:r>
            <w:r w:rsidRPr="00C07991">
              <w:rPr>
                <w:rFonts w:ascii="Times New Roman" w:eastAsia="Times New Roman" w:hAnsi="Times New Roman" w:cs="Times New Roman"/>
                <w:spacing w:val="-7"/>
                <w:w w:val="101"/>
                <w:kern w:val="0"/>
                <w:sz w:val="28"/>
                <w:szCs w:val="20"/>
                <w:lang w:eastAsia="ru-RU"/>
              </w:rPr>
              <w:lastRenderedPageBreak/>
              <w:t xml:space="preserve">Петербург». – Тарту: Изд-во. Тарт. </w:t>
            </w:r>
            <w:r w:rsidRPr="00C07991">
              <w:rPr>
                <w:rFonts w:ascii="Times New Roman" w:eastAsia="Times New Roman" w:hAnsi="Times New Roman" w:cs="Times New Roman"/>
                <w:spacing w:val="-10"/>
                <w:w w:val="101"/>
                <w:kern w:val="0"/>
                <w:sz w:val="28"/>
                <w:szCs w:val="20"/>
                <w:lang w:eastAsia="ru-RU"/>
              </w:rPr>
              <w:t>ун-та, 1984. – С. 30–45. (Учен.зап. Тарт. ун-та).</w:t>
            </w:r>
          </w:p>
        </w:tc>
      </w:tr>
      <w:tr w:rsidR="00C07991" w:rsidRPr="00C07991" w14:paraId="2051E5AC" w14:textId="77777777" w:rsidTr="00595259">
        <w:tblPrEx>
          <w:tblCellMar>
            <w:top w:w="0" w:type="dxa"/>
            <w:bottom w:w="0" w:type="dxa"/>
          </w:tblCellMar>
        </w:tblPrEx>
        <w:tc>
          <w:tcPr>
            <w:tcW w:w="695" w:type="dxa"/>
          </w:tcPr>
          <w:p w14:paraId="04195399"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AA8CD87"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3"/>
                <w:w w:val="101"/>
                <w:kern w:val="0"/>
                <w:sz w:val="28"/>
                <w:szCs w:val="20"/>
                <w:lang w:eastAsia="ru-RU"/>
              </w:rPr>
            </w:pPr>
            <w:r w:rsidRPr="00C07991">
              <w:rPr>
                <w:rFonts w:ascii="Times New Roman" w:eastAsia="Times New Roman" w:hAnsi="Times New Roman" w:cs="Times New Roman"/>
                <w:spacing w:val="-9"/>
                <w:w w:val="101"/>
                <w:kern w:val="0"/>
                <w:sz w:val="28"/>
                <w:szCs w:val="20"/>
                <w:lang w:eastAsia="ru-RU"/>
              </w:rPr>
              <w:t>Луначарский А.В. Основы художественного образования // Луначарский</w:t>
            </w:r>
            <w:r w:rsidRPr="00C07991">
              <w:rPr>
                <w:rFonts w:ascii="Times New Roman" w:eastAsia="Times New Roman" w:hAnsi="Times New Roman" w:cs="Times New Roman"/>
                <w:spacing w:val="-13"/>
                <w:w w:val="101"/>
                <w:kern w:val="0"/>
                <w:sz w:val="28"/>
                <w:szCs w:val="20"/>
                <w:lang w:eastAsia="ru-RU"/>
              </w:rPr>
              <w:t xml:space="preserve"> А.В. </w:t>
            </w:r>
          </w:p>
          <w:p w14:paraId="18E18FAF"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0"/>
                <w:w w:val="101"/>
                <w:kern w:val="0"/>
                <w:sz w:val="28"/>
                <w:szCs w:val="20"/>
                <w:lang w:eastAsia="ru-RU"/>
              </w:rPr>
            </w:pPr>
            <w:r w:rsidRPr="00C07991">
              <w:rPr>
                <w:rFonts w:ascii="Times New Roman" w:eastAsia="Times New Roman" w:hAnsi="Times New Roman" w:cs="Times New Roman"/>
                <w:spacing w:val="-13"/>
                <w:w w:val="101"/>
                <w:kern w:val="0"/>
                <w:sz w:val="28"/>
                <w:szCs w:val="20"/>
                <w:lang w:eastAsia="ru-RU"/>
              </w:rPr>
              <w:t>В мире музыки. – М.: Советский композитор, 1971. – С. 177–200.</w:t>
            </w:r>
          </w:p>
        </w:tc>
      </w:tr>
      <w:tr w:rsidR="00C07991" w:rsidRPr="00C07991" w14:paraId="2CE34310" w14:textId="77777777" w:rsidTr="00595259">
        <w:tblPrEx>
          <w:tblCellMar>
            <w:top w:w="0" w:type="dxa"/>
            <w:bottom w:w="0" w:type="dxa"/>
          </w:tblCellMar>
        </w:tblPrEx>
        <w:tc>
          <w:tcPr>
            <w:tcW w:w="695" w:type="dxa"/>
          </w:tcPr>
          <w:p w14:paraId="00E4BAB3"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1DB15E1"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w w:val="101"/>
                <w:kern w:val="0"/>
                <w:sz w:val="28"/>
                <w:szCs w:val="20"/>
                <w:lang w:eastAsia="ru-RU"/>
              </w:rPr>
            </w:pPr>
            <w:r w:rsidRPr="00C07991">
              <w:rPr>
                <w:rFonts w:ascii="Times New Roman" w:eastAsia="Times New Roman" w:hAnsi="Times New Roman" w:cs="Times New Roman"/>
                <w:spacing w:val="-9"/>
                <w:w w:val="101"/>
                <w:kern w:val="0"/>
                <w:sz w:val="28"/>
                <w:szCs w:val="20"/>
                <w:lang w:eastAsia="ru-RU"/>
              </w:rPr>
              <w:t>Лысенко О.В. Художественная интерпретация в системе категорий музыкального исполнительства: Автореф. дисс. … канд. искусствоведения: 17.00.02. / Киев.гос.консерватория им. П.И. Чайковского. – К., 1990. – 18 с.</w:t>
            </w:r>
          </w:p>
        </w:tc>
      </w:tr>
      <w:tr w:rsidR="00C07991" w:rsidRPr="00C07991" w14:paraId="13C70E60" w14:textId="77777777" w:rsidTr="00595259">
        <w:tblPrEx>
          <w:tblCellMar>
            <w:top w:w="0" w:type="dxa"/>
            <w:bottom w:w="0" w:type="dxa"/>
          </w:tblCellMar>
        </w:tblPrEx>
        <w:tc>
          <w:tcPr>
            <w:tcW w:w="695" w:type="dxa"/>
          </w:tcPr>
          <w:p w14:paraId="25909874"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3735533D"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w w:val="101"/>
                <w:kern w:val="0"/>
                <w:sz w:val="28"/>
                <w:szCs w:val="20"/>
                <w:lang w:eastAsia="ru-RU"/>
              </w:rPr>
            </w:pPr>
            <w:r w:rsidRPr="00C07991">
              <w:rPr>
                <w:rFonts w:ascii="Times New Roman" w:eastAsia="Times New Roman" w:hAnsi="Times New Roman" w:cs="Times New Roman"/>
                <w:spacing w:val="-2"/>
                <w:w w:val="101"/>
                <w:kern w:val="0"/>
                <w:sz w:val="28"/>
                <w:szCs w:val="20"/>
                <w:lang w:eastAsia="ru-RU"/>
              </w:rPr>
              <w:t xml:space="preserve">Мазель Л.А. Статьи по теории и анализу музыки. – М.: Сов. композитор, </w:t>
            </w:r>
            <w:r w:rsidRPr="00C07991">
              <w:rPr>
                <w:rFonts w:ascii="Times New Roman" w:eastAsia="Times New Roman" w:hAnsi="Times New Roman" w:cs="Times New Roman"/>
                <w:spacing w:val="-5"/>
                <w:w w:val="101"/>
                <w:kern w:val="0"/>
                <w:sz w:val="28"/>
                <w:szCs w:val="20"/>
                <w:lang w:eastAsia="ru-RU"/>
              </w:rPr>
              <w:t>1982.</w:t>
            </w:r>
            <w:r w:rsidRPr="00C07991">
              <w:rPr>
                <w:rFonts w:ascii="Times New Roman" w:eastAsia="Times New Roman" w:hAnsi="Times New Roman" w:cs="Times New Roman"/>
                <w:spacing w:val="15"/>
                <w:w w:val="101"/>
                <w:kern w:val="0"/>
                <w:sz w:val="28"/>
                <w:szCs w:val="20"/>
                <w:lang w:eastAsia="ru-RU"/>
              </w:rPr>
              <w:t xml:space="preserve"> – 328 с.: нот.</w:t>
            </w:r>
          </w:p>
        </w:tc>
      </w:tr>
      <w:tr w:rsidR="00C07991" w:rsidRPr="00C07991" w14:paraId="68F2575D" w14:textId="77777777" w:rsidTr="00595259">
        <w:tblPrEx>
          <w:tblCellMar>
            <w:top w:w="0" w:type="dxa"/>
            <w:bottom w:w="0" w:type="dxa"/>
          </w:tblCellMar>
        </w:tblPrEx>
        <w:tc>
          <w:tcPr>
            <w:tcW w:w="695" w:type="dxa"/>
          </w:tcPr>
          <w:p w14:paraId="567F29BA"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770AEE4"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2"/>
                <w:w w:val="101"/>
                <w:kern w:val="0"/>
                <w:sz w:val="28"/>
                <w:szCs w:val="20"/>
                <w:lang w:eastAsia="ru-RU"/>
              </w:rPr>
            </w:pPr>
            <w:r w:rsidRPr="00C07991">
              <w:rPr>
                <w:rFonts w:ascii="Times New Roman" w:eastAsia="Times New Roman" w:hAnsi="Times New Roman" w:cs="Times New Roman"/>
                <w:spacing w:val="-10"/>
                <w:w w:val="101"/>
                <w:kern w:val="0"/>
                <w:sz w:val="28"/>
                <w:szCs w:val="20"/>
                <w:lang w:eastAsia="ru-RU"/>
              </w:rPr>
              <w:t>Майкапар С.М. Годы учения. – М. - Л.: Искусство, 1938. – 200 с.</w:t>
            </w:r>
          </w:p>
        </w:tc>
      </w:tr>
      <w:tr w:rsidR="00C07991" w:rsidRPr="00C07991" w14:paraId="6EDAF699" w14:textId="77777777" w:rsidTr="00595259">
        <w:tblPrEx>
          <w:tblCellMar>
            <w:top w:w="0" w:type="dxa"/>
            <w:bottom w:w="0" w:type="dxa"/>
          </w:tblCellMar>
        </w:tblPrEx>
        <w:tc>
          <w:tcPr>
            <w:tcW w:w="695" w:type="dxa"/>
          </w:tcPr>
          <w:p w14:paraId="340E7243"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9424843"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0"/>
                <w:w w:val="101"/>
                <w:kern w:val="0"/>
                <w:sz w:val="28"/>
                <w:szCs w:val="20"/>
                <w:lang w:eastAsia="ru-RU"/>
              </w:rPr>
            </w:pPr>
            <w:r w:rsidRPr="00C07991">
              <w:rPr>
                <w:rFonts w:ascii="Times New Roman" w:eastAsia="Times New Roman" w:hAnsi="Times New Roman" w:cs="Times New Roman"/>
                <w:spacing w:val="-6"/>
                <w:w w:val="101"/>
                <w:kern w:val="0"/>
                <w:sz w:val="28"/>
                <w:szCs w:val="20"/>
                <w:lang w:eastAsia="ru-RU"/>
              </w:rPr>
              <w:t>Малинковская А.В. Фортепианно-исполнительское интонирование: Про</w:t>
            </w:r>
            <w:r w:rsidRPr="00C07991">
              <w:rPr>
                <w:rFonts w:ascii="Times New Roman" w:eastAsia="Times New Roman" w:hAnsi="Times New Roman" w:cs="Times New Roman"/>
                <w:spacing w:val="-7"/>
                <w:w w:val="101"/>
                <w:kern w:val="0"/>
                <w:sz w:val="28"/>
                <w:szCs w:val="20"/>
                <w:lang w:eastAsia="ru-RU"/>
              </w:rPr>
              <w:t>бл. худож. интонирования на фортепиано и анализ их раз</w:t>
            </w:r>
            <w:r w:rsidRPr="00C07991">
              <w:rPr>
                <w:rFonts w:ascii="Times New Roman" w:eastAsia="Times New Roman" w:hAnsi="Times New Roman" w:cs="Times New Roman"/>
                <w:spacing w:val="-9"/>
                <w:w w:val="101"/>
                <w:kern w:val="0"/>
                <w:sz w:val="28"/>
                <w:szCs w:val="20"/>
                <w:lang w:eastAsia="ru-RU"/>
              </w:rPr>
              <w:t xml:space="preserve">раб. в метод.-теорет. литерат. XVI - XX веков: Очерки. – </w:t>
            </w:r>
            <w:r w:rsidRPr="00C07991">
              <w:rPr>
                <w:rFonts w:ascii="Times New Roman" w:eastAsia="Times New Roman" w:hAnsi="Times New Roman" w:cs="Times New Roman"/>
                <w:spacing w:val="-11"/>
                <w:w w:val="101"/>
                <w:kern w:val="0"/>
                <w:sz w:val="28"/>
                <w:szCs w:val="20"/>
                <w:lang w:eastAsia="ru-RU"/>
              </w:rPr>
              <w:t>М.: Музыка, 1990. – 191 с.</w:t>
            </w:r>
          </w:p>
        </w:tc>
      </w:tr>
      <w:tr w:rsidR="00C07991" w:rsidRPr="00C07991" w14:paraId="1E0DEDD8" w14:textId="77777777" w:rsidTr="00595259">
        <w:tblPrEx>
          <w:tblCellMar>
            <w:top w:w="0" w:type="dxa"/>
            <w:bottom w:w="0" w:type="dxa"/>
          </w:tblCellMar>
        </w:tblPrEx>
        <w:tc>
          <w:tcPr>
            <w:tcW w:w="695" w:type="dxa"/>
          </w:tcPr>
          <w:p w14:paraId="613337A0"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4E9F2A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6"/>
                <w:w w:val="101"/>
                <w:kern w:val="0"/>
                <w:sz w:val="28"/>
                <w:szCs w:val="20"/>
                <w:lang w:eastAsia="ru-RU"/>
              </w:rPr>
            </w:pPr>
            <w:r w:rsidRPr="00C07991">
              <w:rPr>
                <w:rFonts w:ascii="Times New Roman" w:eastAsia="Times New Roman" w:hAnsi="Times New Roman" w:cs="Times New Roman"/>
                <w:spacing w:val="-6"/>
                <w:kern w:val="0"/>
                <w:sz w:val="28"/>
                <w:szCs w:val="20"/>
                <w:lang w:eastAsia="ru-RU"/>
              </w:rPr>
              <w:t>Мальцев С.М. Семантика музыкального знака: Автореф. дисс. … канд. искусствоведения: 17.00.02. / Литовская  гос.  консерватория. - Виль</w:t>
            </w:r>
            <w:r w:rsidRPr="00C07991">
              <w:rPr>
                <w:rFonts w:ascii="Times New Roman" w:eastAsia="Times New Roman" w:hAnsi="Times New Roman" w:cs="Times New Roman"/>
                <w:kern w:val="0"/>
                <w:sz w:val="28"/>
                <w:szCs w:val="20"/>
                <w:lang w:eastAsia="ru-RU"/>
              </w:rPr>
              <w:t>нюс, 1981. – 17с.</w:t>
            </w:r>
          </w:p>
        </w:tc>
      </w:tr>
      <w:tr w:rsidR="00C07991" w:rsidRPr="00C07991" w14:paraId="0AEC1AFF" w14:textId="77777777" w:rsidTr="00595259">
        <w:tblPrEx>
          <w:tblCellMar>
            <w:top w:w="0" w:type="dxa"/>
            <w:bottom w:w="0" w:type="dxa"/>
          </w:tblCellMar>
        </w:tblPrEx>
        <w:tc>
          <w:tcPr>
            <w:tcW w:w="695" w:type="dxa"/>
          </w:tcPr>
          <w:p w14:paraId="176A4BC4"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3E95EF0"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6"/>
                <w:kern w:val="0"/>
                <w:sz w:val="28"/>
                <w:szCs w:val="20"/>
                <w:lang w:eastAsia="ru-RU"/>
              </w:rPr>
            </w:pPr>
            <w:r w:rsidRPr="00C07991">
              <w:rPr>
                <w:rFonts w:ascii="Times New Roman" w:eastAsia="Times New Roman" w:hAnsi="Times New Roman" w:cs="Times New Roman"/>
                <w:spacing w:val="-7"/>
                <w:kern w:val="0"/>
                <w:sz w:val="28"/>
                <w:szCs w:val="20"/>
                <w:lang w:eastAsia="ru-RU"/>
              </w:rPr>
              <w:t>Маркарян Э.С. Теория культуры и современная наука: Логико-</w:t>
            </w:r>
            <w:r w:rsidRPr="00C07991">
              <w:rPr>
                <w:rFonts w:ascii="Times New Roman" w:eastAsia="Times New Roman" w:hAnsi="Times New Roman" w:cs="Times New Roman"/>
                <w:spacing w:val="-9"/>
                <w:kern w:val="0"/>
                <w:sz w:val="28"/>
                <w:szCs w:val="20"/>
                <w:lang w:eastAsia="ru-RU"/>
              </w:rPr>
              <w:t>методологи</w:t>
            </w:r>
            <w:r w:rsidRPr="00C07991">
              <w:rPr>
                <w:rFonts w:ascii="Times New Roman" w:eastAsia="Times New Roman" w:hAnsi="Times New Roman" w:cs="Times New Roman"/>
                <w:spacing w:val="-9"/>
                <w:kern w:val="0"/>
                <w:sz w:val="28"/>
                <w:szCs w:val="20"/>
                <w:lang w:eastAsia="ru-RU"/>
              </w:rPr>
              <w:softHyphen/>
              <w:t>ческий анализ. – М.: Мысль, 1983. – 268 с.</w:t>
            </w:r>
          </w:p>
        </w:tc>
      </w:tr>
      <w:tr w:rsidR="00C07991" w:rsidRPr="00C07991" w14:paraId="03A1E812" w14:textId="77777777" w:rsidTr="00595259">
        <w:tblPrEx>
          <w:tblCellMar>
            <w:top w:w="0" w:type="dxa"/>
            <w:bottom w:w="0" w:type="dxa"/>
          </w:tblCellMar>
        </w:tblPrEx>
        <w:tc>
          <w:tcPr>
            <w:tcW w:w="695" w:type="dxa"/>
          </w:tcPr>
          <w:p w14:paraId="1ED45B24"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3B937E3"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7"/>
                <w:kern w:val="0"/>
                <w:sz w:val="28"/>
                <w:szCs w:val="20"/>
                <w:lang w:eastAsia="ru-RU"/>
              </w:rPr>
            </w:pPr>
            <w:r w:rsidRPr="00C07991">
              <w:rPr>
                <w:rFonts w:ascii="Times New Roman" w:eastAsia="Times New Roman" w:hAnsi="Times New Roman" w:cs="Times New Roman"/>
                <w:spacing w:val="-5"/>
                <w:kern w:val="0"/>
                <w:sz w:val="28"/>
                <w:szCs w:val="20"/>
                <w:lang w:eastAsia="ru-RU"/>
              </w:rPr>
              <w:t>Маркова Е.Н. Интонационная концепция истории музыки: Автореф. дисс. … д-</w:t>
            </w:r>
            <w:r w:rsidRPr="00C07991">
              <w:rPr>
                <w:rFonts w:ascii="Times New Roman" w:eastAsia="Times New Roman" w:hAnsi="Times New Roman" w:cs="Times New Roman"/>
                <w:spacing w:val="-9"/>
                <w:kern w:val="0"/>
                <w:sz w:val="28"/>
                <w:szCs w:val="20"/>
                <w:lang w:eastAsia="ru-RU"/>
              </w:rPr>
              <w:t>ра искусствоведения: 17.00.02. / Киев.гос.консерватория им. П.И. Чайковского. – К., 1991. – 38 с.</w:t>
            </w:r>
          </w:p>
        </w:tc>
      </w:tr>
      <w:tr w:rsidR="00C07991" w:rsidRPr="00C07991" w14:paraId="271F2238" w14:textId="77777777" w:rsidTr="00595259">
        <w:tblPrEx>
          <w:tblCellMar>
            <w:top w:w="0" w:type="dxa"/>
            <w:bottom w:w="0" w:type="dxa"/>
          </w:tblCellMar>
        </w:tblPrEx>
        <w:tc>
          <w:tcPr>
            <w:tcW w:w="695" w:type="dxa"/>
          </w:tcPr>
          <w:p w14:paraId="75509D87"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30B83D94"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5"/>
                <w:kern w:val="0"/>
                <w:sz w:val="28"/>
                <w:szCs w:val="20"/>
                <w:lang w:eastAsia="ru-RU"/>
              </w:rPr>
            </w:pPr>
            <w:r w:rsidRPr="00C07991">
              <w:rPr>
                <w:rFonts w:ascii="Times New Roman" w:eastAsia="Times New Roman" w:hAnsi="Times New Roman" w:cs="Times New Roman"/>
                <w:spacing w:val="-5"/>
                <w:kern w:val="0"/>
                <w:sz w:val="28"/>
                <w:szCs w:val="20"/>
                <w:lang w:eastAsia="ru-RU"/>
              </w:rPr>
              <w:t>Мартинсен К. Индивидуальная фортепианная техника на основе звуко-</w:t>
            </w:r>
            <w:r w:rsidRPr="00C07991">
              <w:rPr>
                <w:rFonts w:ascii="Times New Roman" w:eastAsia="Times New Roman" w:hAnsi="Times New Roman" w:cs="Times New Roman"/>
                <w:spacing w:val="-8"/>
                <w:kern w:val="0"/>
                <w:sz w:val="28"/>
                <w:szCs w:val="20"/>
                <w:lang w:eastAsia="ru-RU"/>
              </w:rPr>
              <w:t>творческой воли: Пер. с нем. / Ред., примеч. и вступит.ст. Г.М. Когана. – М.: Музыка, 1966. – 219 с.</w:t>
            </w:r>
          </w:p>
        </w:tc>
      </w:tr>
      <w:tr w:rsidR="00C07991" w:rsidRPr="00C07991" w14:paraId="52471FC5" w14:textId="77777777" w:rsidTr="00595259">
        <w:tblPrEx>
          <w:tblCellMar>
            <w:top w:w="0" w:type="dxa"/>
            <w:bottom w:w="0" w:type="dxa"/>
          </w:tblCellMar>
        </w:tblPrEx>
        <w:tc>
          <w:tcPr>
            <w:tcW w:w="695" w:type="dxa"/>
          </w:tcPr>
          <w:p w14:paraId="707094CF"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A09BA91"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5"/>
                <w:kern w:val="0"/>
                <w:sz w:val="28"/>
                <w:szCs w:val="20"/>
                <w:lang w:eastAsia="ru-RU"/>
              </w:rPr>
            </w:pPr>
            <w:r w:rsidRPr="00C07991">
              <w:rPr>
                <w:rFonts w:ascii="Times New Roman" w:eastAsia="Times New Roman" w:hAnsi="Times New Roman" w:cs="Times New Roman"/>
                <w:spacing w:val="-10"/>
                <w:kern w:val="0"/>
                <w:sz w:val="28"/>
                <w:szCs w:val="20"/>
                <w:lang w:eastAsia="ru-RU"/>
              </w:rPr>
              <w:t>Мастера советской пианистической школы: Очерки / Под. ред. А.А. Николаева. – М.: Музгиз, 1961. – 238 с.</w:t>
            </w:r>
          </w:p>
        </w:tc>
      </w:tr>
      <w:tr w:rsidR="00C07991" w:rsidRPr="00C07991" w14:paraId="4D9FE9EE" w14:textId="77777777" w:rsidTr="00595259">
        <w:tblPrEx>
          <w:tblCellMar>
            <w:top w:w="0" w:type="dxa"/>
            <w:bottom w:w="0" w:type="dxa"/>
          </w:tblCellMar>
        </w:tblPrEx>
        <w:tc>
          <w:tcPr>
            <w:tcW w:w="695" w:type="dxa"/>
          </w:tcPr>
          <w:p w14:paraId="0D9AB345"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2DC045C"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0"/>
                <w:kern w:val="0"/>
                <w:sz w:val="28"/>
                <w:szCs w:val="20"/>
                <w:lang w:eastAsia="ru-RU"/>
              </w:rPr>
            </w:pPr>
            <w:r w:rsidRPr="00C07991">
              <w:rPr>
                <w:rFonts w:ascii="Times New Roman" w:eastAsia="Times New Roman" w:hAnsi="Times New Roman" w:cs="Times New Roman"/>
                <w:spacing w:val="-4"/>
                <w:kern w:val="0"/>
                <w:sz w:val="28"/>
                <w:szCs w:val="20"/>
                <w:lang w:eastAsia="ru-RU"/>
              </w:rPr>
              <w:t>Медушевский В.В.  О закономерностях и средствах художественного воз</w:t>
            </w:r>
            <w:r w:rsidRPr="00C07991">
              <w:rPr>
                <w:rFonts w:ascii="Times New Roman" w:eastAsia="Times New Roman" w:hAnsi="Times New Roman" w:cs="Times New Roman"/>
                <w:spacing w:val="-9"/>
                <w:kern w:val="0"/>
                <w:sz w:val="28"/>
                <w:szCs w:val="20"/>
                <w:lang w:eastAsia="ru-RU"/>
              </w:rPr>
              <w:t>действия музыки. – М.: Музыка, 1976. – 254 с.: нот.</w:t>
            </w:r>
          </w:p>
        </w:tc>
      </w:tr>
      <w:tr w:rsidR="00C07991" w:rsidRPr="00C07991" w14:paraId="74CBF587" w14:textId="77777777" w:rsidTr="00595259">
        <w:tblPrEx>
          <w:tblCellMar>
            <w:top w:w="0" w:type="dxa"/>
            <w:bottom w:w="0" w:type="dxa"/>
          </w:tblCellMar>
        </w:tblPrEx>
        <w:tc>
          <w:tcPr>
            <w:tcW w:w="695" w:type="dxa"/>
          </w:tcPr>
          <w:p w14:paraId="0ADE2542"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7481EA3"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4"/>
                <w:kern w:val="0"/>
                <w:sz w:val="28"/>
                <w:szCs w:val="20"/>
                <w:lang w:eastAsia="ru-RU"/>
              </w:rPr>
            </w:pPr>
            <w:r w:rsidRPr="00C07991">
              <w:rPr>
                <w:rFonts w:ascii="Times New Roman" w:eastAsia="Times New Roman" w:hAnsi="Times New Roman" w:cs="Times New Roman"/>
                <w:spacing w:val="-8"/>
                <w:kern w:val="0"/>
                <w:sz w:val="28"/>
                <w:szCs w:val="20"/>
                <w:lang w:eastAsia="ru-RU"/>
              </w:rPr>
              <w:t>Мизитова А.А. Переоценка ценностей как фактор музыкально-</w:t>
            </w:r>
            <w:r w:rsidRPr="00C07991">
              <w:rPr>
                <w:rFonts w:ascii="Times New Roman" w:eastAsia="Times New Roman" w:hAnsi="Times New Roman" w:cs="Times New Roman"/>
                <w:spacing w:val="-3"/>
                <w:kern w:val="0"/>
                <w:sz w:val="28"/>
                <w:szCs w:val="20"/>
                <w:lang w:eastAsia="ru-RU"/>
              </w:rPr>
              <w:t xml:space="preserve">исторического процесса: (На примере симфонии XX века): Автореф. дисс. … </w:t>
            </w:r>
            <w:r w:rsidRPr="00C07991">
              <w:rPr>
                <w:rFonts w:ascii="Times New Roman" w:eastAsia="Times New Roman" w:hAnsi="Times New Roman" w:cs="Times New Roman"/>
                <w:spacing w:val="-9"/>
                <w:kern w:val="0"/>
                <w:sz w:val="28"/>
                <w:szCs w:val="20"/>
                <w:lang w:eastAsia="ru-RU"/>
              </w:rPr>
              <w:t>канд. искусствоведения: 17.00.02. / Моск.гос.консерватория им. П.И. Чайковского. – М., 1987. – 24 с.</w:t>
            </w:r>
          </w:p>
        </w:tc>
      </w:tr>
      <w:tr w:rsidR="00C07991" w:rsidRPr="00C07991" w14:paraId="6005C67E" w14:textId="77777777" w:rsidTr="00595259">
        <w:tblPrEx>
          <w:tblCellMar>
            <w:top w:w="0" w:type="dxa"/>
            <w:bottom w:w="0" w:type="dxa"/>
          </w:tblCellMar>
        </w:tblPrEx>
        <w:tc>
          <w:tcPr>
            <w:tcW w:w="695" w:type="dxa"/>
          </w:tcPr>
          <w:p w14:paraId="4F974396"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908C1F5"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kern w:val="0"/>
                <w:sz w:val="28"/>
                <w:szCs w:val="20"/>
                <w:lang w:eastAsia="ru-RU"/>
              </w:rPr>
            </w:pPr>
            <w:r w:rsidRPr="00C07991">
              <w:rPr>
                <w:rFonts w:ascii="Times New Roman" w:eastAsia="Times New Roman" w:hAnsi="Times New Roman" w:cs="Times New Roman"/>
                <w:spacing w:val="-4"/>
                <w:kern w:val="0"/>
                <w:sz w:val="28"/>
                <w:szCs w:val="20"/>
                <w:lang w:eastAsia="ru-RU"/>
              </w:rPr>
              <w:t>Мильштейн Я.И. Вопросы теории и истории исполнительства. – М.: Сов. композитор, 1983. – 262 с.</w:t>
            </w:r>
          </w:p>
        </w:tc>
      </w:tr>
      <w:tr w:rsidR="00C07991" w:rsidRPr="00C07991" w14:paraId="4C357387" w14:textId="77777777" w:rsidTr="00595259">
        <w:tblPrEx>
          <w:tblCellMar>
            <w:top w:w="0" w:type="dxa"/>
            <w:bottom w:w="0" w:type="dxa"/>
          </w:tblCellMar>
        </w:tblPrEx>
        <w:tc>
          <w:tcPr>
            <w:tcW w:w="695" w:type="dxa"/>
          </w:tcPr>
          <w:p w14:paraId="589CBE97"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10489980"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4"/>
                <w:kern w:val="0"/>
                <w:sz w:val="28"/>
                <w:szCs w:val="20"/>
                <w:lang w:eastAsia="ru-RU"/>
              </w:rPr>
            </w:pPr>
            <w:r w:rsidRPr="00C07991">
              <w:rPr>
                <w:rFonts w:ascii="Times New Roman" w:eastAsia="Times New Roman" w:hAnsi="Times New Roman" w:cs="Times New Roman"/>
                <w:spacing w:val="-15"/>
                <w:w w:val="105"/>
                <w:kern w:val="0"/>
                <w:sz w:val="28"/>
                <w:szCs w:val="20"/>
                <w:lang w:eastAsia="ru-RU"/>
              </w:rPr>
              <w:t>Мірошниченко С.В. Композиторський професіоналізм як категорія музикоз</w:t>
            </w:r>
            <w:r w:rsidRPr="00C07991">
              <w:rPr>
                <w:rFonts w:ascii="Times New Roman" w:eastAsia="Times New Roman" w:hAnsi="Times New Roman" w:cs="Times New Roman"/>
                <w:spacing w:val="-10"/>
                <w:w w:val="105"/>
                <w:kern w:val="0"/>
                <w:sz w:val="28"/>
                <w:szCs w:val="20"/>
                <w:lang w:eastAsia="ru-RU"/>
              </w:rPr>
              <w:t xml:space="preserve">навства // Українське музикознавство. – Вип. 16. – К.: Муз. Україна, </w:t>
            </w:r>
            <w:r w:rsidRPr="00C07991">
              <w:rPr>
                <w:rFonts w:ascii="Times New Roman" w:eastAsia="Times New Roman" w:hAnsi="Times New Roman" w:cs="Times New Roman"/>
                <w:spacing w:val="-1"/>
                <w:w w:val="105"/>
                <w:kern w:val="0"/>
                <w:sz w:val="28"/>
                <w:szCs w:val="20"/>
                <w:lang w:eastAsia="ru-RU"/>
              </w:rPr>
              <w:t>1981.</w:t>
            </w:r>
            <w:r w:rsidRPr="00C07991">
              <w:rPr>
                <w:rFonts w:ascii="Times New Roman" w:eastAsia="Times New Roman" w:hAnsi="Times New Roman" w:cs="Times New Roman"/>
                <w:spacing w:val="11"/>
                <w:w w:val="105"/>
                <w:kern w:val="0"/>
                <w:sz w:val="28"/>
                <w:szCs w:val="20"/>
                <w:lang w:eastAsia="ru-RU"/>
              </w:rPr>
              <w:t xml:space="preserve"> – С.</w:t>
            </w:r>
            <w:r w:rsidRPr="00C07991">
              <w:rPr>
                <w:rFonts w:ascii="Times New Roman" w:eastAsia="Times New Roman" w:hAnsi="Times New Roman" w:cs="Times New Roman"/>
                <w:w w:val="105"/>
                <w:kern w:val="0"/>
                <w:sz w:val="28"/>
                <w:szCs w:val="20"/>
                <w:lang w:eastAsia="ru-RU"/>
              </w:rPr>
              <w:t xml:space="preserve"> </w:t>
            </w:r>
            <w:r w:rsidRPr="00C07991">
              <w:rPr>
                <w:rFonts w:ascii="Times New Roman" w:eastAsia="Times New Roman" w:hAnsi="Times New Roman" w:cs="Times New Roman"/>
                <w:spacing w:val="-1"/>
                <w:w w:val="105"/>
                <w:kern w:val="0"/>
                <w:sz w:val="28"/>
                <w:szCs w:val="20"/>
                <w:lang w:eastAsia="ru-RU"/>
              </w:rPr>
              <w:t>17–31.</w:t>
            </w:r>
          </w:p>
        </w:tc>
      </w:tr>
      <w:tr w:rsidR="00C07991" w:rsidRPr="00C07991" w14:paraId="763253F9" w14:textId="77777777" w:rsidTr="00595259">
        <w:tblPrEx>
          <w:tblCellMar>
            <w:top w:w="0" w:type="dxa"/>
            <w:bottom w:w="0" w:type="dxa"/>
          </w:tblCellMar>
        </w:tblPrEx>
        <w:tc>
          <w:tcPr>
            <w:tcW w:w="695" w:type="dxa"/>
          </w:tcPr>
          <w:p w14:paraId="399DEC71"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A848230"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eastAsia="ru-RU"/>
              </w:rPr>
            </w:pPr>
            <w:r w:rsidRPr="00C07991">
              <w:rPr>
                <w:rFonts w:ascii="Times New Roman" w:eastAsia="Times New Roman" w:hAnsi="Times New Roman" w:cs="Times New Roman"/>
                <w:spacing w:val="-6"/>
                <w:kern w:val="0"/>
                <w:sz w:val="28"/>
                <w:szCs w:val="20"/>
                <w:lang w:eastAsia="ru-RU"/>
              </w:rPr>
              <w:t>Мирский Э.М. Естественно-научная школа в системе научной деятельно</w:t>
            </w:r>
            <w:r w:rsidRPr="00C07991">
              <w:rPr>
                <w:rFonts w:ascii="Times New Roman" w:eastAsia="Times New Roman" w:hAnsi="Times New Roman" w:cs="Times New Roman"/>
                <w:spacing w:val="-9"/>
                <w:kern w:val="0"/>
                <w:sz w:val="28"/>
                <w:szCs w:val="20"/>
                <w:lang w:eastAsia="ru-RU"/>
              </w:rPr>
              <w:t>сти</w:t>
            </w:r>
          </w:p>
          <w:p w14:paraId="48837528"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5"/>
                <w:w w:val="105"/>
                <w:kern w:val="0"/>
                <w:sz w:val="28"/>
                <w:szCs w:val="20"/>
                <w:lang w:eastAsia="ru-RU"/>
              </w:rPr>
            </w:pPr>
            <w:r w:rsidRPr="00C07991">
              <w:rPr>
                <w:rFonts w:ascii="Times New Roman" w:eastAsia="Times New Roman" w:hAnsi="Times New Roman" w:cs="Times New Roman"/>
                <w:spacing w:val="-9"/>
                <w:kern w:val="0"/>
                <w:sz w:val="28"/>
                <w:szCs w:val="20"/>
                <w:lang w:eastAsia="ru-RU"/>
              </w:rPr>
              <w:t xml:space="preserve"> // Школы в науке: Сб.ст. – М.: Наука, 1977. – С. 161–181.</w:t>
            </w:r>
          </w:p>
        </w:tc>
      </w:tr>
      <w:tr w:rsidR="00C07991" w:rsidRPr="00C07991" w14:paraId="2AD76399" w14:textId="77777777" w:rsidTr="00595259">
        <w:tblPrEx>
          <w:tblCellMar>
            <w:top w:w="0" w:type="dxa"/>
            <w:bottom w:w="0" w:type="dxa"/>
          </w:tblCellMar>
        </w:tblPrEx>
        <w:tc>
          <w:tcPr>
            <w:tcW w:w="695" w:type="dxa"/>
          </w:tcPr>
          <w:p w14:paraId="03CC6C80"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46B137C"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6"/>
                <w:kern w:val="0"/>
                <w:sz w:val="28"/>
                <w:szCs w:val="20"/>
                <w:lang w:eastAsia="ru-RU"/>
              </w:rPr>
            </w:pPr>
            <w:r w:rsidRPr="00C07991">
              <w:rPr>
                <w:rFonts w:ascii="Times New Roman" w:eastAsia="Times New Roman" w:hAnsi="Times New Roman" w:cs="Times New Roman"/>
                <w:spacing w:val="-9"/>
                <w:w w:val="105"/>
                <w:kern w:val="0"/>
                <w:sz w:val="28"/>
                <w:szCs w:val="20"/>
                <w:lang w:eastAsia="ru-RU"/>
              </w:rPr>
              <w:t xml:space="preserve">Михайлов А. В. Языки культуры: Уч. пособие по культурологии. - М.: </w:t>
            </w:r>
            <w:r w:rsidRPr="00C07991">
              <w:rPr>
                <w:rFonts w:ascii="Times New Roman" w:eastAsia="Times New Roman" w:hAnsi="Times New Roman" w:cs="Times New Roman"/>
                <w:spacing w:val="-16"/>
                <w:w w:val="105"/>
                <w:kern w:val="0"/>
                <w:sz w:val="28"/>
                <w:szCs w:val="20"/>
                <w:lang w:eastAsia="ru-RU"/>
              </w:rPr>
              <w:t>Языки русской культуры, 1997. - 912 с. (Язык. Семиотика. Культура).</w:t>
            </w:r>
          </w:p>
        </w:tc>
      </w:tr>
      <w:tr w:rsidR="00C07991" w:rsidRPr="00C07991" w14:paraId="31219624" w14:textId="77777777" w:rsidTr="00595259">
        <w:tblPrEx>
          <w:tblCellMar>
            <w:top w:w="0" w:type="dxa"/>
            <w:bottom w:w="0" w:type="dxa"/>
          </w:tblCellMar>
        </w:tblPrEx>
        <w:tc>
          <w:tcPr>
            <w:tcW w:w="695" w:type="dxa"/>
          </w:tcPr>
          <w:p w14:paraId="2414BF79"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B024518"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w w:val="105"/>
                <w:kern w:val="0"/>
                <w:sz w:val="28"/>
                <w:szCs w:val="20"/>
                <w:lang w:eastAsia="ru-RU"/>
              </w:rPr>
            </w:pPr>
            <w:r w:rsidRPr="00C07991">
              <w:rPr>
                <w:rFonts w:ascii="Times New Roman" w:eastAsia="Times New Roman" w:hAnsi="Times New Roman" w:cs="Times New Roman"/>
                <w:spacing w:val="-8"/>
                <w:w w:val="105"/>
                <w:kern w:val="0"/>
                <w:sz w:val="28"/>
                <w:szCs w:val="20"/>
                <w:lang w:eastAsia="ru-RU"/>
              </w:rPr>
              <w:t xml:space="preserve">Михайлов А.В. Эдуард Ганслик: к истокам его эстетики.//Сов. музыка. –  </w:t>
            </w:r>
            <w:r w:rsidRPr="00C07991">
              <w:rPr>
                <w:rFonts w:ascii="Times New Roman" w:eastAsia="Times New Roman" w:hAnsi="Times New Roman" w:cs="Times New Roman"/>
                <w:spacing w:val="-10"/>
                <w:w w:val="105"/>
                <w:kern w:val="0"/>
                <w:sz w:val="28"/>
                <w:szCs w:val="20"/>
                <w:lang w:eastAsia="ru-RU"/>
              </w:rPr>
              <w:t xml:space="preserve">1990. – </w:t>
            </w:r>
            <w:r w:rsidRPr="00C07991">
              <w:rPr>
                <w:rFonts w:ascii="Times New Roman" w:eastAsia="Times New Roman" w:hAnsi="Times New Roman" w:cs="Times New Roman"/>
                <w:spacing w:val="1"/>
                <w:w w:val="105"/>
                <w:kern w:val="0"/>
                <w:sz w:val="28"/>
                <w:szCs w:val="20"/>
                <w:lang w:eastAsia="ru-RU"/>
              </w:rPr>
              <w:t xml:space="preserve">№3. – </w:t>
            </w:r>
            <w:r w:rsidRPr="00C07991">
              <w:rPr>
                <w:rFonts w:ascii="Times New Roman" w:eastAsia="Times New Roman" w:hAnsi="Times New Roman" w:cs="Times New Roman"/>
                <w:spacing w:val="-10"/>
                <w:w w:val="105"/>
                <w:kern w:val="0"/>
                <w:sz w:val="28"/>
                <w:szCs w:val="20"/>
                <w:lang w:eastAsia="ru-RU"/>
              </w:rPr>
              <w:t xml:space="preserve">С. </w:t>
            </w:r>
            <w:r w:rsidRPr="00C07991">
              <w:rPr>
                <w:rFonts w:ascii="Times New Roman" w:eastAsia="Times New Roman" w:hAnsi="Times New Roman" w:cs="Times New Roman"/>
                <w:spacing w:val="1"/>
                <w:w w:val="105"/>
                <w:kern w:val="0"/>
                <w:sz w:val="28"/>
                <w:szCs w:val="20"/>
                <w:lang w:eastAsia="ru-RU"/>
              </w:rPr>
              <w:t>65–73.</w:t>
            </w:r>
          </w:p>
        </w:tc>
      </w:tr>
      <w:tr w:rsidR="00C07991" w:rsidRPr="00C07991" w14:paraId="4F6737C1" w14:textId="77777777" w:rsidTr="00595259">
        <w:tblPrEx>
          <w:tblCellMar>
            <w:top w:w="0" w:type="dxa"/>
            <w:bottom w:w="0" w:type="dxa"/>
          </w:tblCellMar>
        </w:tblPrEx>
        <w:tc>
          <w:tcPr>
            <w:tcW w:w="695" w:type="dxa"/>
          </w:tcPr>
          <w:p w14:paraId="7089B68C"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E2D0008"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w w:val="105"/>
                <w:kern w:val="0"/>
                <w:sz w:val="28"/>
                <w:szCs w:val="20"/>
                <w:lang w:eastAsia="ru-RU"/>
              </w:rPr>
            </w:pPr>
            <w:r w:rsidRPr="00C07991">
              <w:rPr>
                <w:rFonts w:ascii="Times New Roman" w:eastAsia="Times New Roman" w:hAnsi="Times New Roman" w:cs="Times New Roman"/>
                <w:spacing w:val="-16"/>
                <w:w w:val="105"/>
                <w:kern w:val="0"/>
                <w:sz w:val="28"/>
                <w:szCs w:val="20"/>
                <w:lang w:eastAsia="ru-RU"/>
              </w:rPr>
              <w:t>Михайлов М.К. Этюды о стиле в музыке. – М.: Музыка, 1990. – 288 с.</w:t>
            </w:r>
          </w:p>
        </w:tc>
      </w:tr>
      <w:tr w:rsidR="00C07991" w:rsidRPr="00C07991" w14:paraId="2DF4F19C" w14:textId="77777777" w:rsidTr="00595259">
        <w:tblPrEx>
          <w:tblCellMar>
            <w:top w:w="0" w:type="dxa"/>
            <w:bottom w:w="0" w:type="dxa"/>
          </w:tblCellMar>
        </w:tblPrEx>
        <w:tc>
          <w:tcPr>
            <w:tcW w:w="695" w:type="dxa"/>
          </w:tcPr>
          <w:p w14:paraId="45D2C2E7"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18BDEF3"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6"/>
                <w:w w:val="105"/>
                <w:kern w:val="0"/>
                <w:sz w:val="28"/>
                <w:szCs w:val="20"/>
                <w:lang w:val="uk-UA" w:eastAsia="ru-RU"/>
              </w:rPr>
            </w:pPr>
            <w:r w:rsidRPr="00C07991">
              <w:rPr>
                <w:rFonts w:ascii="Times New Roman" w:eastAsia="Times New Roman" w:hAnsi="Times New Roman" w:cs="Times New Roman"/>
                <w:spacing w:val="-16"/>
                <w:w w:val="105"/>
                <w:kern w:val="0"/>
                <w:sz w:val="28"/>
                <w:szCs w:val="20"/>
                <w:lang w:val="uk-UA" w:eastAsia="ru-RU"/>
              </w:rPr>
              <w:t>Мних Р. Генріх Гейне і культура європейського романтизму // Романтизм у культурній генезі: Матеріали міжнародної конференції. “Німецький романтизм і європейська культура ХХ століття”. – Дрогобич: Вимір, 1988. – С. 74 – 78.</w:t>
            </w:r>
          </w:p>
        </w:tc>
      </w:tr>
      <w:tr w:rsidR="00C07991" w:rsidRPr="00C07991" w14:paraId="3B669277" w14:textId="77777777" w:rsidTr="00595259">
        <w:tblPrEx>
          <w:tblCellMar>
            <w:top w:w="0" w:type="dxa"/>
            <w:bottom w:w="0" w:type="dxa"/>
          </w:tblCellMar>
        </w:tblPrEx>
        <w:tc>
          <w:tcPr>
            <w:tcW w:w="695" w:type="dxa"/>
          </w:tcPr>
          <w:p w14:paraId="28E5C5A4"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11DBE17F"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6"/>
                <w:w w:val="105"/>
                <w:kern w:val="0"/>
                <w:sz w:val="28"/>
                <w:szCs w:val="20"/>
                <w:lang w:val="uk-UA" w:eastAsia="ru-RU"/>
              </w:rPr>
            </w:pPr>
            <w:r w:rsidRPr="00C07991">
              <w:rPr>
                <w:rFonts w:ascii="Times New Roman" w:eastAsia="Times New Roman" w:hAnsi="Times New Roman" w:cs="Times New Roman"/>
                <w:spacing w:val="-7"/>
                <w:kern w:val="0"/>
                <w:sz w:val="28"/>
                <w:szCs w:val="20"/>
                <w:lang w:val="uk-UA" w:eastAsia="ru-RU"/>
              </w:rPr>
              <w:t>Москаленко В.Г. Теоретичний та методичний аспекти музичної інтерпретації: Автореф. дис. … д-ра мистецтвознавства.: 17.00.02. / Київ.держ.консерваторія ім. П.І. Чайковського. – К., 1994. – 24 с.</w:t>
            </w:r>
          </w:p>
        </w:tc>
      </w:tr>
      <w:tr w:rsidR="00C07991" w:rsidRPr="00C07991" w14:paraId="44A7549F" w14:textId="77777777" w:rsidTr="00595259">
        <w:tblPrEx>
          <w:tblCellMar>
            <w:top w:w="0" w:type="dxa"/>
            <w:bottom w:w="0" w:type="dxa"/>
          </w:tblCellMar>
        </w:tblPrEx>
        <w:tc>
          <w:tcPr>
            <w:tcW w:w="695" w:type="dxa"/>
          </w:tcPr>
          <w:p w14:paraId="690DA416"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p>
        </w:tc>
        <w:tc>
          <w:tcPr>
            <w:tcW w:w="9159" w:type="dxa"/>
          </w:tcPr>
          <w:p w14:paraId="4B5CDD6C"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7"/>
                <w:kern w:val="0"/>
                <w:sz w:val="28"/>
                <w:szCs w:val="20"/>
                <w:lang w:eastAsia="ru-RU"/>
              </w:rPr>
            </w:pPr>
            <w:r w:rsidRPr="00C07991">
              <w:rPr>
                <w:rFonts w:ascii="Times New Roman" w:eastAsia="Times New Roman" w:hAnsi="Times New Roman" w:cs="Times New Roman"/>
                <w:spacing w:val="-7"/>
                <w:kern w:val="0"/>
                <w:sz w:val="28"/>
                <w:szCs w:val="20"/>
                <w:lang w:eastAsia="ru-RU"/>
              </w:rPr>
              <w:t>Муха А.И. Процесс композиторского творчества:</w:t>
            </w:r>
            <w:r w:rsidRPr="00C07991">
              <w:rPr>
                <w:rFonts w:ascii="Times New Roman" w:eastAsia="Times New Roman" w:hAnsi="Times New Roman" w:cs="Times New Roman"/>
                <w:spacing w:val="-7"/>
                <w:kern w:val="0"/>
                <w:sz w:val="28"/>
                <w:szCs w:val="20"/>
                <w:lang w:val="uk-UA" w:eastAsia="ru-RU"/>
              </w:rPr>
              <w:t xml:space="preserve"> (Проблемы и пути исследования) / АН УССР. Ин-т искусствоведения, фольклора и этнографии им. М.Ф. Рыльского. –</w:t>
            </w:r>
            <w:r w:rsidRPr="00C07991">
              <w:rPr>
                <w:rFonts w:ascii="Times New Roman" w:eastAsia="Times New Roman" w:hAnsi="Times New Roman" w:cs="Times New Roman"/>
                <w:spacing w:val="-7"/>
                <w:kern w:val="0"/>
                <w:sz w:val="28"/>
                <w:szCs w:val="20"/>
                <w:lang w:eastAsia="ru-RU"/>
              </w:rPr>
              <w:t xml:space="preserve"> К.: Муз. Украина, 1979. – 250с.</w:t>
            </w:r>
          </w:p>
        </w:tc>
      </w:tr>
      <w:tr w:rsidR="00C07991" w:rsidRPr="00C07991" w14:paraId="74308FC1" w14:textId="77777777" w:rsidTr="00595259">
        <w:tblPrEx>
          <w:tblCellMar>
            <w:top w:w="0" w:type="dxa"/>
            <w:bottom w:w="0" w:type="dxa"/>
          </w:tblCellMar>
        </w:tblPrEx>
        <w:tc>
          <w:tcPr>
            <w:tcW w:w="695" w:type="dxa"/>
          </w:tcPr>
          <w:p w14:paraId="6266302D"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5531514"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eastAsia="ru-RU"/>
              </w:rPr>
            </w:pPr>
            <w:r w:rsidRPr="00C07991">
              <w:rPr>
                <w:rFonts w:ascii="Times New Roman" w:eastAsia="Times New Roman" w:hAnsi="Times New Roman" w:cs="Times New Roman"/>
                <w:spacing w:val="-9"/>
                <w:kern w:val="0"/>
                <w:sz w:val="28"/>
                <w:szCs w:val="20"/>
                <w:lang w:eastAsia="ru-RU"/>
              </w:rPr>
              <w:t xml:space="preserve">Назайкинский Е.В. Логика музыкальной композиции. – М.: Музыка, 1982. – </w:t>
            </w:r>
          </w:p>
          <w:p w14:paraId="5F5C54DD"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7"/>
                <w:kern w:val="0"/>
                <w:sz w:val="28"/>
                <w:szCs w:val="20"/>
                <w:lang w:eastAsia="ru-RU"/>
              </w:rPr>
            </w:pPr>
            <w:r w:rsidRPr="00C07991">
              <w:rPr>
                <w:rFonts w:ascii="Times New Roman" w:eastAsia="Times New Roman" w:hAnsi="Times New Roman" w:cs="Times New Roman"/>
                <w:spacing w:val="-9"/>
                <w:kern w:val="0"/>
                <w:sz w:val="28"/>
                <w:szCs w:val="20"/>
                <w:lang w:eastAsia="ru-RU"/>
              </w:rPr>
              <w:t>319 с.: нот.</w:t>
            </w:r>
          </w:p>
        </w:tc>
      </w:tr>
      <w:tr w:rsidR="00C07991" w:rsidRPr="00C07991" w14:paraId="2A92BD5A" w14:textId="77777777" w:rsidTr="00595259">
        <w:tblPrEx>
          <w:tblCellMar>
            <w:top w:w="0" w:type="dxa"/>
            <w:bottom w:w="0" w:type="dxa"/>
          </w:tblCellMar>
        </w:tblPrEx>
        <w:tc>
          <w:tcPr>
            <w:tcW w:w="695" w:type="dxa"/>
          </w:tcPr>
          <w:p w14:paraId="0607C76B"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37A015A"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eastAsia="ru-RU"/>
              </w:rPr>
            </w:pPr>
            <w:r w:rsidRPr="00C07991">
              <w:rPr>
                <w:rFonts w:ascii="Times New Roman" w:eastAsia="Times New Roman" w:hAnsi="Times New Roman" w:cs="Times New Roman"/>
                <w:spacing w:val="-7"/>
                <w:kern w:val="0"/>
                <w:sz w:val="28"/>
                <w:szCs w:val="20"/>
                <w:lang w:eastAsia="ru-RU"/>
              </w:rPr>
              <w:t xml:space="preserve">Наследие Б.Л. Яворского: к 120-летию со дня рождения. – М.: Гос. центр. </w:t>
            </w:r>
            <w:r w:rsidRPr="00C07991">
              <w:rPr>
                <w:rFonts w:ascii="Times New Roman" w:eastAsia="Times New Roman" w:hAnsi="Times New Roman" w:cs="Times New Roman"/>
                <w:spacing w:val="-10"/>
                <w:kern w:val="0"/>
                <w:sz w:val="28"/>
                <w:szCs w:val="20"/>
                <w:lang w:eastAsia="ru-RU"/>
              </w:rPr>
              <w:t>музей муз. культуры им М.И. Глинки. – 1997. – 154 с.</w:t>
            </w:r>
          </w:p>
        </w:tc>
      </w:tr>
      <w:tr w:rsidR="00C07991" w:rsidRPr="00C07991" w14:paraId="39D2A39F" w14:textId="77777777" w:rsidTr="00595259">
        <w:tblPrEx>
          <w:tblCellMar>
            <w:top w:w="0" w:type="dxa"/>
            <w:bottom w:w="0" w:type="dxa"/>
          </w:tblCellMar>
        </w:tblPrEx>
        <w:tc>
          <w:tcPr>
            <w:tcW w:w="695" w:type="dxa"/>
          </w:tcPr>
          <w:p w14:paraId="5A76EFA6"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1FD497DC"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7"/>
                <w:kern w:val="0"/>
                <w:sz w:val="28"/>
                <w:szCs w:val="20"/>
                <w:lang w:eastAsia="ru-RU"/>
              </w:rPr>
            </w:pPr>
            <w:r w:rsidRPr="00C07991">
              <w:rPr>
                <w:rFonts w:ascii="Times New Roman" w:eastAsia="Times New Roman" w:hAnsi="Times New Roman" w:cs="Times New Roman"/>
                <w:spacing w:val="-6"/>
                <w:w w:val="103"/>
                <w:kern w:val="0"/>
                <w:sz w:val="28"/>
                <w:szCs w:val="20"/>
                <w:lang w:eastAsia="ru-RU"/>
              </w:rPr>
              <w:t>Нейгауз Г.Г. Об искусстве фортепианной игры: Заметки педагога. – 3-е изд.</w:t>
            </w:r>
            <w:r w:rsidRPr="00C07991">
              <w:rPr>
                <w:rFonts w:ascii="Times New Roman" w:eastAsia="Times New Roman" w:hAnsi="Times New Roman" w:cs="Times New Roman"/>
                <w:spacing w:val="-13"/>
                <w:w w:val="103"/>
                <w:kern w:val="0"/>
                <w:sz w:val="28"/>
                <w:szCs w:val="20"/>
                <w:lang w:eastAsia="ru-RU"/>
              </w:rPr>
              <w:t xml:space="preserve"> – М.: Музыка, 1967. – 312 с.</w:t>
            </w:r>
          </w:p>
        </w:tc>
      </w:tr>
      <w:tr w:rsidR="00C07991" w:rsidRPr="00C07991" w14:paraId="049DBAAD" w14:textId="77777777" w:rsidTr="00595259">
        <w:tblPrEx>
          <w:tblCellMar>
            <w:top w:w="0" w:type="dxa"/>
            <w:bottom w:w="0" w:type="dxa"/>
          </w:tblCellMar>
        </w:tblPrEx>
        <w:tc>
          <w:tcPr>
            <w:tcW w:w="695" w:type="dxa"/>
          </w:tcPr>
          <w:p w14:paraId="60DBD64A"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CB8B251"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6"/>
                <w:w w:val="103"/>
                <w:kern w:val="0"/>
                <w:sz w:val="28"/>
                <w:szCs w:val="20"/>
                <w:lang w:eastAsia="ru-RU"/>
              </w:rPr>
            </w:pPr>
            <w:r w:rsidRPr="00C07991">
              <w:rPr>
                <w:rFonts w:ascii="Times New Roman" w:eastAsia="Times New Roman" w:hAnsi="Times New Roman" w:cs="Times New Roman"/>
                <w:spacing w:val="-6"/>
                <w:w w:val="103"/>
                <w:kern w:val="0"/>
                <w:sz w:val="28"/>
                <w:szCs w:val="20"/>
                <w:lang w:eastAsia="ru-RU"/>
              </w:rPr>
              <w:t xml:space="preserve">Нестьева М.И. Прокофьев - пианист // С.С. Прокофьев: Альбом / Сост. и вступ.ст. М.И. Нестьевой. – 2-е изд. – М.: </w:t>
            </w:r>
            <w:r w:rsidRPr="00C07991">
              <w:rPr>
                <w:rFonts w:ascii="Times New Roman" w:eastAsia="Times New Roman" w:hAnsi="Times New Roman" w:cs="Times New Roman"/>
                <w:spacing w:val="-13"/>
                <w:w w:val="103"/>
                <w:kern w:val="0"/>
                <w:sz w:val="28"/>
                <w:szCs w:val="20"/>
                <w:lang w:eastAsia="ru-RU"/>
              </w:rPr>
              <w:t>Музыка, 1990. – С. 124–129.</w:t>
            </w:r>
          </w:p>
        </w:tc>
      </w:tr>
      <w:tr w:rsidR="00C07991" w:rsidRPr="00C07991" w14:paraId="57BC983A" w14:textId="77777777" w:rsidTr="00595259">
        <w:tblPrEx>
          <w:tblCellMar>
            <w:top w:w="0" w:type="dxa"/>
            <w:bottom w:w="0" w:type="dxa"/>
          </w:tblCellMar>
        </w:tblPrEx>
        <w:tc>
          <w:tcPr>
            <w:tcW w:w="695" w:type="dxa"/>
          </w:tcPr>
          <w:p w14:paraId="320F2C08"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B18F6B1"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6"/>
                <w:w w:val="103"/>
                <w:kern w:val="0"/>
                <w:sz w:val="28"/>
                <w:szCs w:val="20"/>
                <w:lang w:eastAsia="ru-RU"/>
              </w:rPr>
            </w:pPr>
            <w:r w:rsidRPr="00C07991">
              <w:rPr>
                <w:rFonts w:ascii="Times New Roman" w:eastAsia="Times New Roman" w:hAnsi="Times New Roman" w:cs="Times New Roman"/>
                <w:spacing w:val="-10"/>
                <w:w w:val="103"/>
                <w:kern w:val="0"/>
                <w:sz w:val="28"/>
                <w:szCs w:val="20"/>
                <w:lang w:eastAsia="ru-RU"/>
              </w:rPr>
              <w:t>Николаев А.А. Очерки по истории фортепианной педагогики и теории пиа</w:t>
            </w:r>
            <w:r w:rsidRPr="00C07991">
              <w:rPr>
                <w:rFonts w:ascii="Times New Roman" w:eastAsia="Times New Roman" w:hAnsi="Times New Roman" w:cs="Times New Roman"/>
                <w:spacing w:val="-12"/>
                <w:w w:val="103"/>
                <w:kern w:val="0"/>
                <w:sz w:val="28"/>
                <w:szCs w:val="20"/>
                <w:lang w:eastAsia="ru-RU"/>
              </w:rPr>
              <w:t>низма: Учеб.пособие фортепианных факультетов музыкальных вузов. – М.: Музыка, 1980. – 112 с.</w:t>
            </w:r>
          </w:p>
        </w:tc>
      </w:tr>
      <w:tr w:rsidR="00C07991" w:rsidRPr="00C07991" w14:paraId="643E8BC7" w14:textId="77777777" w:rsidTr="00595259">
        <w:tblPrEx>
          <w:tblCellMar>
            <w:top w:w="0" w:type="dxa"/>
            <w:bottom w:w="0" w:type="dxa"/>
          </w:tblCellMar>
        </w:tblPrEx>
        <w:tc>
          <w:tcPr>
            <w:tcW w:w="695" w:type="dxa"/>
          </w:tcPr>
          <w:p w14:paraId="7928BE30"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B151E77"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0"/>
                <w:w w:val="103"/>
                <w:kern w:val="0"/>
                <w:sz w:val="28"/>
                <w:szCs w:val="20"/>
                <w:lang w:eastAsia="ru-RU"/>
              </w:rPr>
            </w:pPr>
            <w:r w:rsidRPr="00C07991">
              <w:rPr>
                <w:rFonts w:ascii="Times New Roman" w:eastAsia="Times New Roman" w:hAnsi="Times New Roman" w:cs="Times New Roman"/>
                <w:spacing w:val="-8"/>
                <w:w w:val="103"/>
                <w:kern w:val="0"/>
                <w:sz w:val="28"/>
                <w:szCs w:val="20"/>
                <w:lang w:eastAsia="ru-RU"/>
              </w:rPr>
              <w:t xml:space="preserve">Огурцов А.П. Научная школа как форма кооперации ученых // Школы в </w:t>
            </w:r>
            <w:r w:rsidRPr="00C07991">
              <w:rPr>
                <w:rFonts w:ascii="Times New Roman" w:eastAsia="Times New Roman" w:hAnsi="Times New Roman" w:cs="Times New Roman"/>
                <w:spacing w:val="-13"/>
                <w:w w:val="103"/>
                <w:kern w:val="0"/>
                <w:sz w:val="28"/>
                <w:szCs w:val="20"/>
                <w:lang w:eastAsia="ru-RU"/>
              </w:rPr>
              <w:t>науке</w:t>
            </w:r>
            <w:r w:rsidRPr="00C07991">
              <w:rPr>
                <w:rFonts w:ascii="Times New Roman" w:eastAsia="Times New Roman" w:hAnsi="Times New Roman" w:cs="Times New Roman"/>
                <w:spacing w:val="-8"/>
                <w:w w:val="103"/>
                <w:kern w:val="0"/>
                <w:sz w:val="28"/>
                <w:szCs w:val="20"/>
                <w:lang w:eastAsia="ru-RU"/>
              </w:rPr>
              <w:t>: Сб.ст</w:t>
            </w:r>
            <w:r w:rsidRPr="00C07991">
              <w:rPr>
                <w:rFonts w:ascii="Times New Roman" w:eastAsia="Times New Roman" w:hAnsi="Times New Roman" w:cs="Times New Roman"/>
                <w:spacing w:val="-13"/>
                <w:w w:val="103"/>
                <w:kern w:val="0"/>
                <w:sz w:val="28"/>
                <w:szCs w:val="20"/>
                <w:lang w:eastAsia="ru-RU"/>
              </w:rPr>
              <w:t>. – М.: Наука, 1977. – С. 248–261.</w:t>
            </w:r>
          </w:p>
        </w:tc>
      </w:tr>
      <w:tr w:rsidR="00C07991" w:rsidRPr="00C07991" w14:paraId="4CBB5BCF" w14:textId="77777777" w:rsidTr="00595259">
        <w:tblPrEx>
          <w:tblCellMar>
            <w:top w:w="0" w:type="dxa"/>
            <w:bottom w:w="0" w:type="dxa"/>
          </w:tblCellMar>
        </w:tblPrEx>
        <w:tc>
          <w:tcPr>
            <w:tcW w:w="695" w:type="dxa"/>
          </w:tcPr>
          <w:p w14:paraId="4E85353F"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7589790"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w w:val="103"/>
                <w:kern w:val="0"/>
                <w:sz w:val="28"/>
                <w:szCs w:val="20"/>
                <w:lang w:eastAsia="ru-RU"/>
              </w:rPr>
            </w:pPr>
            <w:r w:rsidRPr="00C07991">
              <w:rPr>
                <w:rFonts w:ascii="Times New Roman" w:eastAsia="Times New Roman" w:hAnsi="Times New Roman" w:cs="Times New Roman"/>
                <w:spacing w:val="-11"/>
                <w:w w:val="103"/>
                <w:kern w:val="0"/>
                <w:sz w:val="28"/>
                <w:szCs w:val="20"/>
                <w:lang w:eastAsia="ru-RU"/>
              </w:rPr>
              <w:t>Островский Р.А. Ференц Лист и русское фортепианное исполнительство XIX столетия: Дисс. ... канд. искусствоведения: 17.00.02. / Моск.гос.консерватория им. П.И. Чайковского – М., 1995. – 150 с.</w:t>
            </w:r>
          </w:p>
        </w:tc>
      </w:tr>
      <w:tr w:rsidR="00C07991" w:rsidRPr="00C07991" w14:paraId="7B5B23D9" w14:textId="77777777" w:rsidTr="00595259">
        <w:tblPrEx>
          <w:tblCellMar>
            <w:top w:w="0" w:type="dxa"/>
            <w:bottom w:w="0" w:type="dxa"/>
          </w:tblCellMar>
        </w:tblPrEx>
        <w:tc>
          <w:tcPr>
            <w:tcW w:w="695" w:type="dxa"/>
          </w:tcPr>
          <w:p w14:paraId="4ABDEEA3"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378C644"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1"/>
                <w:w w:val="103"/>
                <w:kern w:val="0"/>
                <w:sz w:val="28"/>
                <w:szCs w:val="20"/>
                <w:lang w:eastAsia="ru-RU"/>
              </w:rPr>
            </w:pPr>
            <w:r w:rsidRPr="00C07991">
              <w:rPr>
                <w:rFonts w:ascii="Times New Roman" w:eastAsia="Times New Roman" w:hAnsi="Times New Roman" w:cs="Times New Roman"/>
                <w:spacing w:val="-11"/>
                <w:w w:val="103"/>
                <w:kern w:val="0"/>
                <w:sz w:val="28"/>
                <w:szCs w:val="20"/>
                <w:lang w:eastAsia="ru-RU"/>
              </w:rPr>
              <w:t>Парахонский Б.А. Язык культуры и генезис знания / АН УССР, Ин-т философии. – К.: Наук. дум</w:t>
            </w:r>
            <w:r w:rsidRPr="00C07991">
              <w:rPr>
                <w:rFonts w:ascii="Times New Roman" w:eastAsia="Times New Roman" w:hAnsi="Times New Roman" w:cs="Times New Roman"/>
                <w:spacing w:val="-4"/>
                <w:w w:val="103"/>
                <w:kern w:val="0"/>
                <w:sz w:val="28"/>
                <w:szCs w:val="20"/>
                <w:lang w:eastAsia="ru-RU"/>
              </w:rPr>
              <w:t>ка, 1988.</w:t>
            </w:r>
            <w:r w:rsidRPr="00C07991">
              <w:rPr>
                <w:rFonts w:ascii="Times New Roman" w:eastAsia="Times New Roman" w:hAnsi="Times New Roman" w:cs="Times New Roman"/>
                <w:spacing w:val="8"/>
                <w:w w:val="103"/>
                <w:kern w:val="0"/>
                <w:sz w:val="28"/>
                <w:szCs w:val="20"/>
                <w:lang w:eastAsia="ru-RU"/>
              </w:rPr>
              <w:t xml:space="preserve"> – 210с.</w:t>
            </w:r>
          </w:p>
        </w:tc>
      </w:tr>
      <w:tr w:rsidR="00C07991" w:rsidRPr="00C07991" w14:paraId="10480D5A" w14:textId="77777777" w:rsidTr="00595259">
        <w:tblPrEx>
          <w:tblCellMar>
            <w:top w:w="0" w:type="dxa"/>
            <w:bottom w:w="0" w:type="dxa"/>
          </w:tblCellMar>
        </w:tblPrEx>
        <w:tc>
          <w:tcPr>
            <w:tcW w:w="695" w:type="dxa"/>
          </w:tcPr>
          <w:p w14:paraId="727B337D"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B7345C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1"/>
                <w:w w:val="103"/>
                <w:kern w:val="0"/>
                <w:sz w:val="28"/>
                <w:szCs w:val="20"/>
                <w:lang w:eastAsia="ru-RU"/>
              </w:rPr>
            </w:pPr>
            <w:r w:rsidRPr="00C07991">
              <w:rPr>
                <w:rFonts w:ascii="Times New Roman" w:eastAsia="Times New Roman" w:hAnsi="Times New Roman" w:cs="Times New Roman"/>
                <w:spacing w:val="-14"/>
                <w:w w:val="103"/>
                <w:kern w:val="0"/>
                <w:sz w:val="28"/>
                <w:szCs w:val="20"/>
                <w:lang w:eastAsia="ru-RU"/>
              </w:rPr>
              <w:t xml:space="preserve">Подъяблонская Л.Р. Педагогические принципы Н.А. Римского-Корсакова и </w:t>
            </w:r>
            <w:r w:rsidRPr="00C07991">
              <w:rPr>
                <w:rFonts w:ascii="Times New Roman" w:eastAsia="Times New Roman" w:hAnsi="Times New Roman" w:cs="Times New Roman"/>
                <w:spacing w:val="-13"/>
                <w:w w:val="103"/>
                <w:kern w:val="0"/>
                <w:sz w:val="28"/>
                <w:szCs w:val="20"/>
                <w:lang w:eastAsia="ru-RU"/>
              </w:rPr>
              <w:t>современная музыкальная педагогика. (Историко-теоретический и научно-</w:t>
            </w:r>
            <w:r w:rsidRPr="00C07991">
              <w:rPr>
                <w:rFonts w:ascii="Times New Roman" w:eastAsia="Times New Roman" w:hAnsi="Times New Roman" w:cs="Times New Roman"/>
                <w:spacing w:val="-12"/>
                <w:w w:val="103"/>
                <w:kern w:val="0"/>
                <w:sz w:val="28"/>
                <w:szCs w:val="20"/>
                <w:lang w:eastAsia="ru-RU"/>
              </w:rPr>
              <w:t>практический аспекты): Дисс. ... канд. пед. наук: 13.00.01. / Моск.гос.пед.ун-т. – М., 1994. – 176 с.</w:t>
            </w:r>
          </w:p>
        </w:tc>
      </w:tr>
      <w:tr w:rsidR="00C07991" w:rsidRPr="00C07991" w14:paraId="2B50EB77" w14:textId="77777777" w:rsidTr="00595259">
        <w:tblPrEx>
          <w:tblCellMar>
            <w:top w:w="0" w:type="dxa"/>
            <w:bottom w:w="0" w:type="dxa"/>
          </w:tblCellMar>
        </w:tblPrEx>
        <w:tc>
          <w:tcPr>
            <w:tcW w:w="695" w:type="dxa"/>
          </w:tcPr>
          <w:p w14:paraId="3735027F"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7ADA2F3"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4"/>
                <w:w w:val="103"/>
                <w:kern w:val="0"/>
                <w:sz w:val="28"/>
                <w:szCs w:val="20"/>
                <w:lang w:eastAsia="ru-RU"/>
              </w:rPr>
            </w:pPr>
            <w:r w:rsidRPr="00C07991">
              <w:rPr>
                <w:rFonts w:ascii="Times New Roman" w:eastAsia="Times New Roman" w:hAnsi="Times New Roman" w:cs="Times New Roman"/>
                <w:spacing w:val="-12"/>
                <w:w w:val="103"/>
                <w:kern w:val="0"/>
                <w:sz w:val="28"/>
                <w:szCs w:val="20"/>
                <w:lang w:eastAsia="ru-RU"/>
              </w:rPr>
              <w:t>Позняковская Н.Н. О некоторых исполнительских и педагогических прин</w:t>
            </w:r>
            <w:r w:rsidRPr="00C07991">
              <w:rPr>
                <w:rFonts w:ascii="Times New Roman" w:eastAsia="Times New Roman" w:hAnsi="Times New Roman" w:cs="Times New Roman"/>
                <w:spacing w:val="-13"/>
                <w:w w:val="103"/>
                <w:kern w:val="0"/>
                <w:sz w:val="28"/>
                <w:szCs w:val="20"/>
                <w:lang w:eastAsia="ru-RU"/>
              </w:rPr>
              <w:t>ципах школы Есиповой // Научн. - методич. зап. Уральской консерватории. – Вып. 1. – Свердловск, 1957. – С. 79–89.</w:t>
            </w:r>
          </w:p>
        </w:tc>
      </w:tr>
      <w:tr w:rsidR="00C07991" w:rsidRPr="00C07991" w14:paraId="1380791E" w14:textId="77777777" w:rsidTr="00595259">
        <w:tblPrEx>
          <w:tblCellMar>
            <w:top w:w="0" w:type="dxa"/>
            <w:bottom w:w="0" w:type="dxa"/>
          </w:tblCellMar>
        </w:tblPrEx>
        <w:tc>
          <w:tcPr>
            <w:tcW w:w="695" w:type="dxa"/>
          </w:tcPr>
          <w:p w14:paraId="5A660DFE"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1833BA58"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2"/>
                <w:w w:val="103"/>
                <w:kern w:val="0"/>
                <w:sz w:val="28"/>
                <w:szCs w:val="20"/>
                <w:lang w:eastAsia="ru-RU"/>
              </w:rPr>
            </w:pPr>
            <w:r w:rsidRPr="00C07991">
              <w:rPr>
                <w:rFonts w:ascii="Times New Roman" w:eastAsia="Times New Roman" w:hAnsi="Times New Roman" w:cs="Times New Roman"/>
                <w:spacing w:val="-10"/>
                <w:w w:val="103"/>
                <w:kern w:val="0"/>
                <w:sz w:val="28"/>
                <w:szCs w:val="20"/>
                <w:lang w:eastAsia="ru-RU"/>
              </w:rPr>
              <w:t xml:space="preserve">Рабинович Д.А. Исполнитель и стиль: Избр. статьи. – Вып. I [Проблемы пианистической стилистики]. – М.: </w:t>
            </w:r>
            <w:r w:rsidRPr="00C07991">
              <w:rPr>
                <w:rFonts w:ascii="Times New Roman" w:eastAsia="Times New Roman" w:hAnsi="Times New Roman" w:cs="Times New Roman"/>
                <w:spacing w:val="-14"/>
                <w:w w:val="103"/>
                <w:kern w:val="0"/>
                <w:sz w:val="28"/>
                <w:szCs w:val="20"/>
                <w:lang w:eastAsia="ru-RU"/>
              </w:rPr>
              <w:t>Сов. композитор, 1979. – 320 с.</w:t>
            </w:r>
          </w:p>
        </w:tc>
      </w:tr>
      <w:tr w:rsidR="00C07991" w:rsidRPr="00C07991" w14:paraId="5A01F0C3" w14:textId="77777777" w:rsidTr="00595259">
        <w:tblPrEx>
          <w:tblCellMar>
            <w:top w:w="0" w:type="dxa"/>
            <w:bottom w:w="0" w:type="dxa"/>
          </w:tblCellMar>
        </w:tblPrEx>
        <w:tc>
          <w:tcPr>
            <w:tcW w:w="695" w:type="dxa"/>
          </w:tcPr>
          <w:p w14:paraId="42B341C0"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1EE3205"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0"/>
                <w:w w:val="103"/>
                <w:kern w:val="0"/>
                <w:sz w:val="28"/>
                <w:szCs w:val="20"/>
                <w:lang w:eastAsia="ru-RU"/>
              </w:rPr>
            </w:pPr>
            <w:r w:rsidRPr="00C07991">
              <w:rPr>
                <w:rFonts w:ascii="Times New Roman" w:eastAsia="Times New Roman" w:hAnsi="Times New Roman" w:cs="Times New Roman"/>
                <w:spacing w:val="-13"/>
                <w:w w:val="103"/>
                <w:kern w:val="0"/>
                <w:sz w:val="28"/>
                <w:szCs w:val="20"/>
                <w:lang w:eastAsia="ru-RU"/>
              </w:rPr>
              <w:t>Ражников В.Г. Диалоги о музыкальной педагогике. – М., 1994. – 142 с.</w:t>
            </w:r>
          </w:p>
        </w:tc>
      </w:tr>
      <w:tr w:rsidR="00C07991" w:rsidRPr="00C07991" w14:paraId="4C4451D6" w14:textId="77777777" w:rsidTr="00595259">
        <w:tblPrEx>
          <w:tblCellMar>
            <w:top w:w="0" w:type="dxa"/>
            <w:bottom w:w="0" w:type="dxa"/>
          </w:tblCellMar>
        </w:tblPrEx>
        <w:tc>
          <w:tcPr>
            <w:tcW w:w="695" w:type="dxa"/>
          </w:tcPr>
          <w:p w14:paraId="177E47ED"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29A15D4"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3"/>
                <w:w w:val="103"/>
                <w:kern w:val="0"/>
                <w:sz w:val="28"/>
                <w:szCs w:val="20"/>
                <w:lang w:eastAsia="ru-RU"/>
              </w:rPr>
            </w:pPr>
            <w:r w:rsidRPr="00C07991">
              <w:rPr>
                <w:rFonts w:ascii="Times New Roman" w:eastAsia="Times New Roman" w:hAnsi="Times New Roman" w:cs="Times New Roman"/>
                <w:spacing w:val="-9"/>
                <w:w w:val="103"/>
                <w:kern w:val="0"/>
                <w:sz w:val="28"/>
                <w:szCs w:val="20"/>
                <w:lang w:eastAsia="ru-RU"/>
              </w:rPr>
              <w:t>Ражников В.Г. Динамика художественного сознания в музыкальном обу</w:t>
            </w:r>
            <w:r w:rsidRPr="00C07991">
              <w:rPr>
                <w:rFonts w:ascii="Times New Roman" w:eastAsia="Times New Roman" w:hAnsi="Times New Roman" w:cs="Times New Roman"/>
                <w:spacing w:val="-13"/>
                <w:w w:val="103"/>
                <w:kern w:val="0"/>
                <w:sz w:val="28"/>
                <w:szCs w:val="20"/>
                <w:lang w:eastAsia="ru-RU"/>
              </w:rPr>
              <w:t>чении: Дисс. д-ра пед. наук в виде научного докла</w:t>
            </w:r>
            <w:r w:rsidRPr="00C07991">
              <w:rPr>
                <w:rFonts w:ascii="Times New Roman" w:eastAsia="Times New Roman" w:hAnsi="Times New Roman" w:cs="Times New Roman"/>
                <w:spacing w:val="-12"/>
                <w:w w:val="103"/>
                <w:kern w:val="0"/>
                <w:sz w:val="28"/>
                <w:szCs w:val="20"/>
                <w:lang w:eastAsia="ru-RU"/>
              </w:rPr>
              <w:t>да: 13.00.02; 19.00.07. / Моск.гос.пед.ун-т. – М., 1993. – 69 с.</w:t>
            </w:r>
          </w:p>
        </w:tc>
      </w:tr>
      <w:tr w:rsidR="00C07991" w:rsidRPr="00C07991" w14:paraId="2271C39E" w14:textId="77777777" w:rsidTr="00595259">
        <w:tblPrEx>
          <w:tblCellMar>
            <w:top w:w="0" w:type="dxa"/>
            <w:bottom w:w="0" w:type="dxa"/>
          </w:tblCellMar>
        </w:tblPrEx>
        <w:tc>
          <w:tcPr>
            <w:tcW w:w="695" w:type="dxa"/>
          </w:tcPr>
          <w:p w14:paraId="74046730"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7F7A495"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w w:val="103"/>
                <w:kern w:val="0"/>
                <w:sz w:val="28"/>
                <w:szCs w:val="20"/>
                <w:lang w:eastAsia="ru-RU"/>
              </w:rPr>
            </w:pPr>
            <w:r w:rsidRPr="00C07991">
              <w:rPr>
                <w:rFonts w:ascii="Times New Roman" w:eastAsia="Times New Roman" w:hAnsi="Times New Roman" w:cs="Times New Roman"/>
                <w:spacing w:val="-11"/>
                <w:w w:val="103"/>
                <w:kern w:val="0"/>
                <w:sz w:val="28"/>
                <w:szCs w:val="20"/>
                <w:lang w:eastAsia="ru-RU"/>
              </w:rPr>
              <w:t xml:space="preserve">Розин В.М. Введение в культурологию: Учебник для высшей школы. </w:t>
            </w:r>
            <w:r w:rsidRPr="00C07991">
              <w:rPr>
                <w:rFonts w:ascii="Times New Roman" w:eastAsia="Times New Roman" w:hAnsi="Times New Roman" w:cs="Times New Roman"/>
                <w:spacing w:val="-11"/>
                <w:w w:val="103"/>
                <w:kern w:val="0"/>
                <w:sz w:val="28"/>
                <w:szCs w:val="20"/>
                <w:lang w:eastAsia="ru-RU"/>
              </w:rPr>
              <w:br w:type="column"/>
              <w:t xml:space="preserve">– М.: </w:t>
            </w:r>
            <w:r w:rsidRPr="00C07991">
              <w:rPr>
                <w:rFonts w:ascii="Times New Roman" w:eastAsia="Times New Roman" w:hAnsi="Times New Roman" w:cs="Times New Roman"/>
                <w:spacing w:val="-15"/>
                <w:w w:val="103"/>
                <w:kern w:val="0"/>
                <w:sz w:val="28"/>
                <w:szCs w:val="20"/>
                <w:lang w:eastAsia="ru-RU"/>
              </w:rPr>
              <w:t>Изд. группа «ИНФРА-М-ФОРУМ», 1998. – 221 с. (Высшее образование).</w:t>
            </w:r>
          </w:p>
        </w:tc>
      </w:tr>
      <w:tr w:rsidR="00C07991" w:rsidRPr="00C07991" w14:paraId="29E6A9E8" w14:textId="77777777" w:rsidTr="00595259">
        <w:tblPrEx>
          <w:tblCellMar>
            <w:top w:w="0" w:type="dxa"/>
            <w:bottom w:w="0" w:type="dxa"/>
          </w:tblCellMar>
        </w:tblPrEx>
        <w:tc>
          <w:tcPr>
            <w:tcW w:w="695" w:type="dxa"/>
          </w:tcPr>
          <w:p w14:paraId="016A55ED"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76F0A2F"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1"/>
                <w:w w:val="103"/>
                <w:kern w:val="0"/>
                <w:sz w:val="28"/>
                <w:szCs w:val="20"/>
                <w:lang w:eastAsia="ru-RU"/>
              </w:rPr>
            </w:pPr>
            <w:r w:rsidRPr="00C07991">
              <w:rPr>
                <w:rFonts w:ascii="Times New Roman" w:eastAsia="Times New Roman" w:hAnsi="Times New Roman" w:cs="Times New Roman"/>
                <w:spacing w:val="-5"/>
                <w:kern w:val="0"/>
                <w:sz w:val="28"/>
                <w:szCs w:val="20"/>
                <w:lang w:eastAsia="ru-RU"/>
              </w:rPr>
              <w:t>Розов М.А. Методологические особенности гуманитарного позна</w:t>
            </w:r>
            <w:r w:rsidRPr="00C07991">
              <w:rPr>
                <w:rFonts w:ascii="Times New Roman" w:eastAsia="Times New Roman" w:hAnsi="Times New Roman" w:cs="Times New Roman"/>
                <w:spacing w:val="-8"/>
                <w:kern w:val="0"/>
                <w:sz w:val="28"/>
                <w:szCs w:val="20"/>
                <w:lang w:eastAsia="ru-RU"/>
              </w:rPr>
              <w:t xml:space="preserve">ния // Проблемы гуманитарного познания: Сб.ст. / АН СССР, Сиб.отд-е, Ин-т истории, филологии и философии. – Новосибирск: Наука, Сиб.отд-е, 1986. – С. </w:t>
            </w:r>
            <w:r w:rsidRPr="00C07991">
              <w:rPr>
                <w:rFonts w:ascii="Times New Roman" w:eastAsia="Times New Roman" w:hAnsi="Times New Roman" w:cs="Times New Roman"/>
                <w:w w:val="111"/>
                <w:kern w:val="0"/>
                <w:sz w:val="28"/>
                <w:szCs w:val="20"/>
                <w:lang w:eastAsia="ru-RU"/>
              </w:rPr>
              <w:t>33–54</w:t>
            </w:r>
            <w:r w:rsidRPr="00C07991">
              <w:rPr>
                <w:rFonts w:ascii="Times New Roman" w:eastAsia="Times New Roman" w:hAnsi="Times New Roman" w:cs="Times New Roman"/>
                <w:spacing w:val="23"/>
                <w:w w:val="111"/>
                <w:kern w:val="0"/>
                <w:sz w:val="28"/>
                <w:szCs w:val="20"/>
                <w:lang w:eastAsia="ru-RU"/>
              </w:rPr>
              <w:t>.</w:t>
            </w:r>
          </w:p>
        </w:tc>
      </w:tr>
      <w:tr w:rsidR="00C07991" w:rsidRPr="00C07991" w14:paraId="68156A14" w14:textId="77777777" w:rsidTr="00595259">
        <w:tblPrEx>
          <w:tblCellMar>
            <w:top w:w="0" w:type="dxa"/>
            <w:bottom w:w="0" w:type="dxa"/>
          </w:tblCellMar>
        </w:tblPrEx>
        <w:tc>
          <w:tcPr>
            <w:tcW w:w="695" w:type="dxa"/>
          </w:tcPr>
          <w:p w14:paraId="1110FFC0"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43033C1"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5"/>
                <w:kern w:val="0"/>
                <w:sz w:val="28"/>
                <w:szCs w:val="20"/>
                <w:lang w:val="uk-UA" w:eastAsia="ru-RU"/>
              </w:rPr>
            </w:pPr>
            <w:r w:rsidRPr="00C07991">
              <w:rPr>
                <w:rFonts w:ascii="Times New Roman" w:eastAsia="Times New Roman" w:hAnsi="Times New Roman" w:cs="Times New Roman"/>
                <w:spacing w:val="-5"/>
                <w:kern w:val="0"/>
                <w:sz w:val="28"/>
                <w:szCs w:val="20"/>
                <w:lang w:val="uk-UA" w:eastAsia="ru-RU"/>
              </w:rPr>
              <w:t>Рощина Т.О. Деякі проблеми української школи піанізму на рубежі століть</w:t>
            </w:r>
          </w:p>
          <w:p w14:paraId="583E462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5"/>
                <w:kern w:val="0"/>
                <w:sz w:val="28"/>
                <w:szCs w:val="20"/>
                <w:lang w:val="uk-UA" w:eastAsia="ru-RU"/>
              </w:rPr>
            </w:pPr>
            <w:r w:rsidRPr="00C07991">
              <w:rPr>
                <w:rFonts w:ascii="Times New Roman" w:eastAsia="Times New Roman" w:hAnsi="Times New Roman" w:cs="Times New Roman"/>
                <w:spacing w:val="-5"/>
                <w:kern w:val="0"/>
                <w:sz w:val="28"/>
                <w:szCs w:val="20"/>
                <w:lang w:val="uk-UA" w:eastAsia="ru-RU"/>
              </w:rPr>
              <w:t xml:space="preserve"> // Музичне виконавство: Зб.ст. / Нац.муз.акад. України ім. П.І. Чайковського; Центр муз.україністики. – К.: НМАУ, 1999 / Науковий вісник НМАУ ім. П.І. Чайковського. – Вип. 14. Кн. 6. – С. 41–49.</w:t>
            </w:r>
          </w:p>
        </w:tc>
      </w:tr>
      <w:tr w:rsidR="00C07991" w:rsidRPr="00C07991" w14:paraId="597ABF52" w14:textId="77777777" w:rsidTr="00595259">
        <w:tblPrEx>
          <w:tblCellMar>
            <w:top w:w="0" w:type="dxa"/>
            <w:bottom w:w="0" w:type="dxa"/>
          </w:tblCellMar>
        </w:tblPrEx>
        <w:tc>
          <w:tcPr>
            <w:tcW w:w="695" w:type="dxa"/>
          </w:tcPr>
          <w:p w14:paraId="18937868"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C7ED9E9"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5"/>
                <w:kern w:val="0"/>
                <w:sz w:val="28"/>
                <w:szCs w:val="20"/>
                <w:lang w:val="uk-UA" w:eastAsia="ru-RU"/>
              </w:rPr>
            </w:pPr>
            <w:r w:rsidRPr="00C07991">
              <w:rPr>
                <w:rFonts w:ascii="Times New Roman" w:eastAsia="Times New Roman" w:hAnsi="Times New Roman" w:cs="Times New Roman"/>
                <w:spacing w:val="-5"/>
                <w:kern w:val="0"/>
                <w:sz w:val="28"/>
                <w:szCs w:val="20"/>
                <w:lang w:eastAsia="ru-RU"/>
              </w:rPr>
              <w:t>Салямон Л.С. Бифункциональность науки и некоторые проблемы науч</w:t>
            </w:r>
            <w:r w:rsidRPr="00C07991">
              <w:rPr>
                <w:rFonts w:ascii="Times New Roman" w:eastAsia="Times New Roman" w:hAnsi="Times New Roman" w:cs="Times New Roman"/>
                <w:spacing w:val="-9"/>
                <w:kern w:val="0"/>
                <w:sz w:val="28"/>
                <w:szCs w:val="20"/>
                <w:lang w:eastAsia="ru-RU"/>
              </w:rPr>
              <w:t>ных школ //</w:t>
            </w:r>
            <w:r w:rsidRPr="00C07991">
              <w:rPr>
                <w:rFonts w:ascii="Times New Roman" w:eastAsia="Times New Roman" w:hAnsi="Times New Roman" w:cs="Times New Roman"/>
                <w:spacing w:val="-9"/>
                <w:kern w:val="0"/>
                <w:sz w:val="28"/>
                <w:szCs w:val="20"/>
                <w:lang w:val="uk-UA" w:eastAsia="ru-RU"/>
              </w:rPr>
              <w:t xml:space="preserve"> </w:t>
            </w:r>
            <w:r w:rsidRPr="00C07991">
              <w:rPr>
                <w:rFonts w:ascii="Times New Roman" w:eastAsia="Times New Roman" w:hAnsi="Times New Roman" w:cs="Times New Roman"/>
                <w:spacing w:val="-9"/>
                <w:kern w:val="0"/>
                <w:sz w:val="28"/>
                <w:szCs w:val="20"/>
                <w:lang w:eastAsia="ru-RU"/>
              </w:rPr>
              <w:t>Школы в науке:</w:t>
            </w:r>
            <w:r w:rsidRPr="00C07991">
              <w:rPr>
                <w:rFonts w:ascii="Times New Roman" w:eastAsia="Times New Roman" w:hAnsi="Times New Roman" w:cs="Times New Roman"/>
                <w:spacing w:val="-9"/>
                <w:kern w:val="0"/>
                <w:sz w:val="28"/>
                <w:szCs w:val="20"/>
                <w:lang w:val="uk-UA" w:eastAsia="ru-RU"/>
              </w:rPr>
              <w:t xml:space="preserve"> Сб.ст.</w:t>
            </w:r>
            <w:r w:rsidRPr="00C07991">
              <w:rPr>
                <w:rFonts w:ascii="Times New Roman" w:eastAsia="Times New Roman" w:hAnsi="Times New Roman" w:cs="Times New Roman"/>
                <w:spacing w:val="-9"/>
                <w:kern w:val="0"/>
                <w:sz w:val="28"/>
                <w:szCs w:val="20"/>
                <w:lang w:eastAsia="ru-RU"/>
              </w:rPr>
              <w:t xml:space="preserve"> </w:t>
            </w:r>
            <w:r w:rsidRPr="00C07991">
              <w:rPr>
                <w:rFonts w:ascii="Times New Roman" w:eastAsia="Times New Roman" w:hAnsi="Times New Roman" w:cs="Times New Roman"/>
                <w:spacing w:val="-9"/>
                <w:kern w:val="0"/>
                <w:sz w:val="28"/>
                <w:szCs w:val="20"/>
                <w:lang w:val="uk-UA" w:eastAsia="ru-RU"/>
              </w:rPr>
              <w:t>–</w:t>
            </w:r>
            <w:r w:rsidRPr="00C07991">
              <w:rPr>
                <w:rFonts w:ascii="Times New Roman" w:eastAsia="Times New Roman" w:hAnsi="Times New Roman" w:cs="Times New Roman"/>
                <w:spacing w:val="-9"/>
                <w:kern w:val="0"/>
                <w:sz w:val="28"/>
                <w:szCs w:val="20"/>
                <w:lang w:eastAsia="ru-RU"/>
              </w:rPr>
              <w:t xml:space="preserve"> М.: Наука, 1977. </w:t>
            </w:r>
            <w:r w:rsidRPr="00C07991">
              <w:rPr>
                <w:rFonts w:ascii="Times New Roman" w:eastAsia="Times New Roman" w:hAnsi="Times New Roman" w:cs="Times New Roman"/>
                <w:spacing w:val="-9"/>
                <w:kern w:val="0"/>
                <w:sz w:val="28"/>
                <w:szCs w:val="20"/>
                <w:lang w:val="uk-UA" w:eastAsia="ru-RU"/>
              </w:rPr>
              <w:t>–</w:t>
            </w:r>
            <w:r w:rsidRPr="00C07991">
              <w:rPr>
                <w:rFonts w:ascii="Times New Roman" w:eastAsia="Times New Roman" w:hAnsi="Times New Roman" w:cs="Times New Roman"/>
                <w:spacing w:val="-9"/>
                <w:kern w:val="0"/>
                <w:sz w:val="28"/>
                <w:szCs w:val="20"/>
                <w:lang w:eastAsia="ru-RU"/>
              </w:rPr>
              <w:t xml:space="preserve"> С. 181</w:t>
            </w:r>
            <w:r w:rsidRPr="00C07991">
              <w:rPr>
                <w:rFonts w:ascii="Times New Roman" w:eastAsia="Times New Roman" w:hAnsi="Times New Roman" w:cs="Times New Roman"/>
                <w:spacing w:val="-9"/>
                <w:kern w:val="0"/>
                <w:sz w:val="28"/>
                <w:szCs w:val="20"/>
                <w:lang w:val="uk-UA" w:eastAsia="ru-RU"/>
              </w:rPr>
              <w:t>–</w:t>
            </w:r>
            <w:r w:rsidRPr="00C07991">
              <w:rPr>
                <w:rFonts w:ascii="Times New Roman" w:eastAsia="Times New Roman" w:hAnsi="Times New Roman" w:cs="Times New Roman"/>
                <w:spacing w:val="-9"/>
                <w:kern w:val="0"/>
                <w:sz w:val="28"/>
                <w:szCs w:val="20"/>
                <w:lang w:eastAsia="ru-RU"/>
              </w:rPr>
              <w:t>186.</w:t>
            </w:r>
          </w:p>
        </w:tc>
      </w:tr>
      <w:tr w:rsidR="00C07991" w:rsidRPr="00C07991" w14:paraId="3039516C" w14:textId="77777777" w:rsidTr="00595259">
        <w:tblPrEx>
          <w:tblCellMar>
            <w:top w:w="0" w:type="dxa"/>
            <w:bottom w:w="0" w:type="dxa"/>
          </w:tblCellMar>
        </w:tblPrEx>
        <w:tc>
          <w:tcPr>
            <w:tcW w:w="695" w:type="dxa"/>
          </w:tcPr>
          <w:p w14:paraId="550A9A68"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12D27E05"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5"/>
                <w:kern w:val="0"/>
                <w:sz w:val="28"/>
                <w:szCs w:val="20"/>
                <w:lang w:val="uk-UA" w:eastAsia="ru-RU"/>
              </w:rPr>
            </w:pPr>
            <w:r w:rsidRPr="00C07991">
              <w:rPr>
                <w:rFonts w:ascii="Times New Roman" w:eastAsia="Times New Roman" w:hAnsi="Times New Roman" w:cs="Times New Roman"/>
                <w:spacing w:val="-8"/>
                <w:kern w:val="0"/>
                <w:sz w:val="28"/>
                <w:szCs w:val="20"/>
                <w:lang w:eastAsia="ru-RU"/>
              </w:rPr>
              <w:t>Семецкий А.А. Культурная традиция Московской консерватории: наци</w:t>
            </w:r>
            <w:r w:rsidRPr="00C07991">
              <w:rPr>
                <w:rFonts w:ascii="Times New Roman" w:eastAsia="Times New Roman" w:hAnsi="Times New Roman" w:cs="Times New Roman"/>
                <w:spacing w:val="-2"/>
                <w:kern w:val="0"/>
                <w:sz w:val="28"/>
                <w:szCs w:val="20"/>
                <w:lang w:eastAsia="ru-RU"/>
              </w:rPr>
              <w:t xml:space="preserve">нальное как мировое (на материале истории исполнительских школ): </w:t>
            </w:r>
            <w:r w:rsidRPr="00C07991">
              <w:rPr>
                <w:rFonts w:ascii="Times New Roman" w:eastAsia="Times New Roman" w:hAnsi="Times New Roman" w:cs="Times New Roman"/>
                <w:spacing w:val="-9"/>
                <w:kern w:val="0"/>
                <w:sz w:val="28"/>
                <w:szCs w:val="20"/>
                <w:lang w:eastAsia="ru-RU"/>
              </w:rPr>
              <w:t>Автореф. дисс. ... канд. искусствоведения:</w:t>
            </w:r>
            <w:r w:rsidRPr="00C07991">
              <w:rPr>
                <w:rFonts w:ascii="Times New Roman" w:eastAsia="Times New Roman" w:hAnsi="Times New Roman" w:cs="Times New Roman"/>
                <w:spacing w:val="-9"/>
                <w:kern w:val="0"/>
                <w:sz w:val="28"/>
                <w:szCs w:val="20"/>
                <w:lang w:val="uk-UA" w:eastAsia="ru-RU"/>
              </w:rPr>
              <w:t xml:space="preserve"> 17.00.02. / Моск.гос.консерватория им. П.И. Чайковского. – М., 1997. – 27 с.</w:t>
            </w:r>
          </w:p>
        </w:tc>
      </w:tr>
      <w:tr w:rsidR="00C07991" w:rsidRPr="00C07991" w14:paraId="5EDBD35B" w14:textId="77777777" w:rsidTr="00595259">
        <w:tblPrEx>
          <w:tblCellMar>
            <w:top w:w="0" w:type="dxa"/>
            <w:bottom w:w="0" w:type="dxa"/>
          </w:tblCellMar>
        </w:tblPrEx>
        <w:tc>
          <w:tcPr>
            <w:tcW w:w="695" w:type="dxa"/>
          </w:tcPr>
          <w:p w14:paraId="21F55A47"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p>
        </w:tc>
        <w:tc>
          <w:tcPr>
            <w:tcW w:w="9159" w:type="dxa"/>
          </w:tcPr>
          <w:p w14:paraId="5C95188D"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6"/>
                <w:kern w:val="0"/>
                <w:sz w:val="28"/>
                <w:szCs w:val="20"/>
                <w:lang w:eastAsia="ru-RU"/>
              </w:rPr>
            </w:pPr>
            <w:r w:rsidRPr="00C07991">
              <w:rPr>
                <w:rFonts w:ascii="Times New Roman" w:eastAsia="Times New Roman" w:hAnsi="Times New Roman" w:cs="Times New Roman"/>
                <w:spacing w:val="-5"/>
                <w:kern w:val="0"/>
                <w:sz w:val="28"/>
                <w:szCs w:val="20"/>
                <w:lang w:eastAsia="ru-RU"/>
              </w:rPr>
              <w:t>Смоляга Н.В. Русско-украинские связи в фортепианной педагогике и ис</w:t>
            </w:r>
            <w:r w:rsidRPr="00C07991">
              <w:rPr>
                <w:rFonts w:ascii="Times New Roman" w:eastAsia="Times New Roman" w:hAnsi="Times New Roman" w:cs="Times New Roman"/>
                <w:spacing w:val="-7"/>
                <w:kern w:val="0"/>
                <w:sz w:val="28"/>
                <w:szCs w:val="20"/>
                <w:lang w:eastAsia="ru-RU"/>
              </w:rPr>
              <w:t xml:space="preserve">полнительстве на Украине в </w:t>
            </w:r>
            <w:r w:rsidRPr="00C07991">
              <w:rPr>
                <w:rFonts w:ascii="Times New Roman" w:eastAsia="Times New Roman" w:hAnsi="Times New Roman" w:cs="Times New Roman"/>
                <w:spacing w:val="-7"/>
                <w:kern w:val="0"/>
                <w:sz w:val="28"/>
                <w:szCs w:val="20"/>
                <w:lang w:val="uk-UA" w:eastAsia="ru-RU"/>
              </w:rPr>
              <w:t>Х</w:t>
            </w:r>
            <w:r w:rsidRPr="00C07991">
              <w:rPr>
                <w:rFonts w:ascii="Times New Roman" w:eastAsia="Times New Roman" w:hAnsi="Times New Roman" w:cs="Times New Roman"/>
                <w:spacing w:val="-7"/>
                <w:kern w:val="0"/>
                <w:sz w:val="28"/>
                <w:szCs w:val="20"/>
                <w:lang w:val="en-US" w:eastAsia="ru-RU"/>
              </w:rPr>
              <w:t>VIII</w:t>
            </w:r>
            <w:r w:rsidRPr="00C07991">
              <w:rPr>
                <w:rFonts w:ascii="Times New Roman" w:eastAsia="Times New Roman" w:hAnsi="Times New Roman" w:cs="Times New Roman"/>
                <w:spacing w:val="-7"/>
                <w:kern w:val="0"/>
                <w:sz w:val="28"/>
                <w:szCs w:val="20"/>
                <w:lang w:eastAsia="ru-RU"/>
              </w:rPr>
              <w:t xml:space="preserve"> –начале </w:t>
            </w:r>
            <w:r w:rsidRPr="00C07991">
              <w:rPr>
                <w:rFonts w:ascii="Times New Roman" w:eastAsia="Times New Roman" w:hAnsi="Times New Roman" w:cs="Times New Roman"/>
                <w:spacing w:val="-7"/>
                <w:kern w:val="0"/>
                <w:sz w:val="28"/>
                <w:szCs w:val="20"/>
                <w:lang w:val="en-US" w:eastAsia="ru-RU"/>
              </w:rPr>
              <w:t>XX</w:t>
            </w:r>
            <w:r w:rsidRPr="00C07991">
              <w:rPr>
                <w:rFonts w:ascii="Times New Roman" w:eastAsia="Times New Roman" w:hAnsi="Times New Roman" w:cs="Times New Roman"/>
                <w:spacing w:val="-7"/>
                <w:kern w:val="0"/>
                <w:sz w:val="28"/>
                <w:szCs w:val="20"/>
                <w:lang w:eastAsia="ru-RU"/>
              </w:rPr>
              <w:t xml:space="preserve"> века: Автореф. дисс. ... канд. искусствоведения: 17.00.02. / Киев.гос.консерватория им. П.И. Чайковского. – К., 1987. –24 с.</w:t>
            </w:r>
          </w:p>
        </w:tc>
      </w:tr>
      <w:tr w:rsidR="00C07991" w:rsidRPr="00C07991" w14:paraId="3807424E" w14:textId="77777777" w:rsidTr="00595259">
        <w:tblPrEx>
          <w:tblCellMar>
            <w:top w:w="0" w:type="dxa"/>
            <w:bottom w:w="0" w:type="dxa"/>
          </w:tblCellMar>
        </w:tblPrEx>
        <w:tc>
          <w:tcPr>
            <w:tcW w:w="695" w:type="dxa"/>
          </w:tcPr>
          <w:p w14:paraId="324826BF"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15033B51"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5"/>
                <w:kern w:val="0"/>
                <w:sz w:val="28"/>
                <w:szCs w:val="20"/>
                <w:lang w:eastAsia="ru-RU"/>
              </w:rPr>
            </w:pPr>
            <w:r w:rsidRPr="00C07991">
              <w:rPr>
                <w:rFonts w:ascii="Times New Roman" w:eastAsia="Times New Roman" w:hAnsi="Times New Roman" w:cs="Times New Roman"/>
                <w:spacing w:val="-7"/>
                <w:kern w:val="0"/>
                <w:sz w:val="28"/>
                <w:szCs w:val="20"/>
                <w:lang w:eastAsia="ru-RU"/>
              </w:rPr>
              <w:t>Соловцов А.А. Жизнь и творчество Н.А. Римского-Корсакова. – 2-е изд. – М.: Музыка, 1969. – 669 с.: нот.ил. (Классики мировой муз.культуры).</w:t>
            </w:r>
          </w:p>
        </w:tc>
      </w:tr>
      <w:tr w:rsidR="00C07991" w:rsidRPr="00C07991" w14:paraId="70040760" w14:textId="77777777" w:rsidTr="00595259">
        <w:tblPrEx>
          <w:tblCellMar>
            <w:top w:w="0" w:type="dxa"/>
            <w:bottom w:w="0" w:type="dxa"/>
          </w:tblCellMar>
        </w:tblPrEx>
        <w:tc>
          <w:tcPr>
            <w:tcW w:w="695" w:type="dxa"/>
          </w:tcPr>
          <w:p w14:paraId="098786CD"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F4B1F7F"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7"/>
                <w:kern w:val="0"/>
                <w:sz w:val="28"/>
                <w:szCs w:val="20"/>
                <w:lang w:eastAsia="ru-RU"/>
              </w:rPr>
            </w:pPr>
            <w:r w:rsidRPr="00C07991">
              <w:rPr>
                <w:rFonts w:ascii="Times New Roman" w:eastAsia="Times New Roman" w:hAnsi="Times New Roman" w:cs="Times New Roman"/>
                <w:spacing w:val="-6"/>
                <w:kern w:val="0"/>
                <w:sz w:val="28"/>
                <w:szCs w:val="20"/>
                <w:lang w:eastAsia="ru-RU"/>
              </w:rPr>
              <w:t xml:space="preserve">Сраджев В.П.  Теоретические  основы формирования  исполнительской </w:t>
            </w:r>
            <w:r w:rsidRPr="00C07991">
              <w:rPr>
                <w:rFonts w:ascii="Times New Roman" w:eastAsia="Times New Roman" w:hAnsi="Times New Roman" w:cs="Times New Roman"/>
                <w:spacing w:val="-7"/>
                <w:kern w:val="0"/>
                <w:sz w:val="28"/>
                <w:szCs w:val="20"/>
                <w:lang w:eastAsia="ru-RU"/>
              </w:rPr>
              <w:t xml:space="preserve">техники пианиста: Автореф. дисс. … д-ра искусствоведения: 17.00.02. / Киев.гос.консерватория им. П.И. Чайковского. – К., 1990. – </w:t>
            </w:r>
            <w:r w:rsidRPr="00C07991">
              <w:rPr>
                <w:rFonts w:ascii="Times New Roman" w:eastAsia="Times New Roman" w:hAnsi="Times New Roman" w:cs="Times New Roman"/>
                <w:spacing w:val="-14"/>
                <w:w w:val="112"/>
                <w:kern w:val="0"/>
                <w:sz w:val="28"/>
                <w:szCs w:val="20"/>
                <w:lang w:eastAsia="ru-RU"/>
              </w:rPr>
              <w:t>39с.</w:t>
            </w:r>
          </w:p>
        </w:tc>
      </w:tr>
      <w:tr w:rsidR="00C07991" w:rsidRPr="00C07991" w14:paraId="5E766442" w14:textId="77777777" w:rsidTr="00595259">
        <w:tblPrEx>
          <w:tblCellMar>
            <w:top w:w="0" w:type="dxa"/>
            <w:bottom w:w="0" w:type="dxa"/>
          </w:tblCellMar>
        </w:tblPrEx>
        <w:tc>
          <w:tcPr>
            <w:tcW w:w="695" w:type="dxa"/>
          </w:tcPr>
          <w:p w14:paraId="659BEF93"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A42C46D"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6"/>
                <w:kern w:val="0"/>
                <w:sz w:val="28"/>
                <w:szCs w:val="20"/>
                <w:lang w:eastAsia="ru-RU"/>
              </w:rPr>
            </w:pPr>
            <w:r w:rsidRPr="00C07991">
              <w:rPr>
                <w:rFonts w:ascii="Times New Roman" w:eastAsia="Times New Roman" w:hAnsi="Times New Roman" w:cs="Times New Roman"/>
                <w:spacing w:val="-10"/>
                <w:kern w:val="0"/>
                <w:sz w:val="28"/>
                <w:szCs w:val="20"/>
                <w:lang w:eastAsia="ru-RU"/>
              </w:rPr>
              <w:t>Стравинский И.Ф. Диалоги. Воспоминани. Размышления. Комментарии: Пер. с англ., общ.ред. М.С. Друскина. – Л.: Музыка, Ленингр.отд-е, 1971. – 414 с.: нот.ил.</w:t>
            </w:r>
          </w:p>
        </w:tc>
      </w:tr>
      <w:tr w:rsidR="00C07991" w:rsidRPr="00C07991" w14:paraId="05C41F06" w14:textId="77777777" w:rsidTr="00595259">
        <w:tblPrEx>
          <w:tblCellMar>
            <w:top w:w="0" w:type="dxa"/>
            <w:bottom w:w="0" w:type="dxa"/>
          </w:tblCellMar>
        </w:tblPrEx>
        <w:tc>
          <w:tcPr>
            <w:tcW w:w="695" w:type="dxa"/>
          </w:tcPr>
          <w:p w14:paraId="7EF12FEF"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5C8DC9D"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0"/>
                <w:kern w:val="0"/>
                <w:sz w:val="28"/>
                <w:szCs w:val="20"/>
                <w:lang w:eastAsia="ru-RU"/>
              </w:rPr>
            </w:pPr>
            <w:r w:rsidRPr="00C07991">
              <w:rPr>
                <w:rFonts w:ascii="Times New Roman" w:eastAsia="Times New Roman" w:hAnsi="Times New Roman" w:cs="Times New Roman"/>
                <w:spacing w:val="-8"/>
                <w:kern w:val="0"/>
                <w:sz w:val="28"/>
                <w:szCs w:val="20"/>
                <w:lang w:eastAsia="ru-RU"/>
              </w:rPr>
              <w:t>Сычева Л.С. Гуманитарное познание как наследование традиций челове</w:t>
            </w:r>
            <w:r w:rsidRPr="00C07991">
              <w:rPr>
                <w:rFonts w:ascii="Times New Roman" w:eastAsia="Times New Roman" w:hAnsi="Times New Roman" w:cs="Times New Roman"/>
                <w:spacing w:val="-10"/>
                <w:kern w:val="0"/>
                <w:sz w:val="28"/>
                <w:szCs w:val="20"/>
                <w:lang w:eastAsia="ru-RU"/>
              </w:rPr>
              <w:t xml:space="preserve">ческой деятельности // Проблема гуманитарного познания: Сб.ст. / АН СССР, Сиб.отд-е Ин-т истории, филологии и философии. – Новосибирск: </w:t>
            </w:r>
            <w:r w:rsidRPr="00C07991">
              <w:rPr>
                <w:rFonts w:ascii="Times New Roman" w:eastAsia="Times New Roman" w:hAnsi="Times New Roman" w:cs="Times New Roman"/>
                <w:spacing w:val="-9"/>
                <w:kern w:val="0"/>
                <w:sz w:val="28"/>
                <w:szCs w:val="20"/>
                <w:lang w:eastAsia="ru-RU"/>
              </w:rPr>
              <w:t>Наука, Сиб.отд-е, 1986. – С. 54–70.</w:t>
            </w:r>
          </w:p>
        </w:tc>
      </w:tr>
      <w:tr w:rsidR="00C07991" w:rsidRPr="00C07991" w14:paraId="4941FFE2" w14:textId="77777777" w:rsidTr="00595259">
        <w:tblPrEx>
          <w:tblCellMar>
            <w:top w:w="0" w:type="dxa"/>
            <w:bottom w:w="0" w:type="dxa"/>
          </w:tblCellMar>
        </w:tblPrEx>
        <w:tc>
          <w:tcPr>
            <w:tcW w:w="695" w:type="dxa"/>
          </w:tcPr>
          <w:p w14:paraId="4FE6CE32"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48123A9"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kern w:val="0"/>
                <w:sz w:val="28"/>
                <w:szCs w:val="20"/>
                <w:lang w:eastAsia="ru-RU"/>
              </w:rPr>
            </w:pPr>
            <w:r w:rsidRPr="00C07991">
              <w:rPr>
                <w:rFonts w:ascii="Times New Roman" w:eastAsia="Times New Roman" w:hAnsi="Times New Roman" w:cs="Times New Roman"/>
                <w:spacing w:val="-3"/>
                <w:kern w:val="0"/>
                <w:sz w:val="28"/>
                <w:szCs w:val="20"/>
                <w:lang w:eastAsia="ru-RU"/>
              </w:rPr>
              <w:t xml:space="preserve">Терентьев Д.Г. Музыкальное произведение в его историко-эволюционном </w:t>
            </w:r>
            <w:r w:rsidRPr="00C07991">
              <w:rPr>
                <w:rFonts w:ascii="Times New Roman" w:eastAsia="Times New Roman" w:hAnsi="Times New Roman" w:cs="Times New Roman"/>
                <w:spacing w:val="-9"/>
                <w:kern w:val="0"/>
                <w:sz w:val="28"/>
                <w:szCs w:val="20"/>
                <w:lang w:eastAsia="ru-RU"/>
              </w:rPr>
              <w:t>аспекте // Музыкальное произведение: сущность, аспекты анализа: Сб.</w:t>
            </w:r>
            <w:r w:rsidRPr="00C07991">
              <w:rPr>
                <w:rFonts w:ascii="Times New Roman" w:eastAsia="Times New Roman" w:hAnsi="Times New Roman" w:cs="Times New Roman"/>
                <w:spacing w:val="-7"/>
                <w:kern w:val="0"/>
                <w:sz w:val="28"/>
                <w:szCs w:val="20"/>
                <w:lang w:eastAsia="ru-RU"/>
              </w:rPr>
              <w:t xml:space="preserve"> ст. – К.: Муз. Україна, 1988. – С. 18-27.</w:t>
            </w:r>
          </w:p>
        </w:tc>
      </w:tr>
      <w:tr w:rsidR="00C07991" w:rsidRPr="00C07991" w14:paraId="6D392B97" w14:textId="77777777" w:rsidTr="00595259">
        <w:tblPrEx>
          <w:tblCellMar>
            <w:top w:w="0" w:type="dxa"/>
            <w:bottom w:w="0" w:type="dxa"/>
          </w:tblCellMar>
        </w:tblPrEx>
        <w:tc>
          <w:tcPr>
            <w:tcW w:w="695" w:type="dxa"/>
          </w:tcPr>
          <w:p w14:paraId="040253C0"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853ADA3"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3"/>
                <w:kern w:val="0"/>
                <w:sz w:val="28"/>
                <w:szCs w:val="20"/>
                <w:lang w:eastAsia="ru-RU"/>
              </w:rPr>
            </w:pPr>
            <w:r w:rsidRPr="00C07991">
              <w:rPr>
                <w:rFonts w:ascii="Times New Roman" w:eastAsia="Times New Roman" w:hAnsi="Times New Roman" w:cs="Times New Roman"/>
                <w:spacing w:val="-8"/>
                <w:kern w:val="0"/>
                <w:sz w:val="28"/>
                <w:szCs w:val="20"/>
                <w:lang w:eastAsia="ru-RU"/>
              </w:rPr>
              <w:t xml:space="preserve">Терентьева Н.А. Зарубежные инструктивные этюды и упражнения первой </w:t>
            </w:r>
            <w:r w:rsidRPr="00C07991">
              <w:rPr>
                <w:rFonts w:ascii="Times New Roman" w:eastAsia="Times New Roman" w:hAnsi="Times New Roman" w:cs="Times New Roman"/>
                <w:spacing w:val="-10"/>
                <w:kern w:val="0"/>
                <w:sz w:val="28"/>
                <w:szCs w:val="20"/>
                <w:lang w:eastAsia="ru-RU"/>
              </w:rPr>
              <w:t>половины XIX века для фортепиано: Автореф. дисс. ... канд. искусствоведения: 17.00.02. / Ленингр.гос.консерватория им. Н.А. Римского-Корсакова. – Л., 1974. – 24 с.</w:t>
            </w:r>
          </w:p>
        </w:tc>
      </w:tr>
      <w:tr w:rsidR="00C07991" w:rsidRPr="00C07991" w14:paraId="28C80B1A" w14:textId="77777777" w:rsidTr="00595259">
        <w:tblPrEx>
          <w:tblCellMar>
            <w:top w:w="0" w:type="dxa"/>
            <w:bottom w:w="0" w:type="dxa"/>
          </w:tblCellMar>
        </w:tblPrEx>
        <w:tc>
          <w:tcPr>
            <w:tcW w:w="695" w:type="dxa"/>
          </w:tcPr>
          <w:p w14:paraId="454A36D7"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B26C107"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kern w:val="0"/>
                <w:sz w:val="28"/>
                <w:szCs w:val="20"/>
                <w:lang w:eastAsia="ru-RU"/>
              </w:rPr>
            </w:pPr>
            <w:r w:rsidRPr="00C07991">
              <w:rPr>
                <w:rFonts w:ascii="Times New Roman" w:eastAsia="Times New Roman" w:hAnsi="Times New Roman" w:cs="Times New Roman"/>
                <w:spacing w:val="-4"/>
                <w:kern w:val="0"/>
                <w:sz w:val="28"/>
                <w:szCs w:val="20"/>
                <w:lang w:eastAsia="ru-RU"/>
              </w:rPr>
              <w:t>Терентьева Н.А. История и теория музыкальной педагогики и образова</w:t>
            </w:r>
            <w:r w:rsidRPr="00C07991">
              <w:rPr>
                <w:rFonts w:ascii="Times New Roman" w:eastAsia="Times New Roman" w:hAnsi="Times New Roman" w:cs="Times New Roman"/>
                <w:spacing w:val="-9"/>
                <w:kern w:val="0"/>
                <w:sz w:val="28"/>
                <w:szCs w:val="20"/>
                <w:lang w:eastAsia="ru-RU"/>
              </w:rPr>
              <w:t xml:space="preserve">ния: Учебное пособие в 2-х частях. – Часть </w:t>
            </w:r>
            <w:r w:rsidRPr="00C07991">
              <w:rPr>
                <w:rFonts w:ascii="Times New Roman" w:eastAsia="Times New Roman" w:hAnsi="Times New Roman" w:cs="Times New Roman"/>
                <w:spacing w:val="-9"/>
                <w:kern w:val="0"/>
                <w:sz w:val="28"/>
                <w:szCs w:val="20"/>
                <w:lang w:val="en-US" w:eastAsia="ru-RU"/>
              </w:rPr>
              <w:t>II</w:t>
            </w:r>
            <w:r w:rsidRPr="00C07991">
              <w:rPr>
                <w:rFonts w:ascii="Times New Roman" w:eastAsia="Times New Roman" w:hAnsi="Times New Roman" w:cs="Times New Roman"/>
                <w:spacing w:val="-9"/>
                <w:kern w:val="0"/>
                <w:sz w:val="28"/>
                <w:szCs w:val="20"/>
                <w:lang w:eastAsia="ru-RU"/>
              </w:rPr>
              <w:t>. – СПб., 1994. – 148 с.</w:t>
            </w:r>
          </w:p>
        </w:tc>
      </w:tr>
      <w:tr w:rsidR="00C07991" w:rsidRPr="00C07991" w14:paraId="5CF226B6" w14:textId="77777777" w:rsidTr="00595259">
        <w:tblPrEx>
          <w:tblCellMar>
            <w:top w:w="0" w:type="dxa"/>
            <w:bottom w:w="0" w:type="dxa"/>
          </w:tblCellMar>
        </w:tblPrEx>
        <w:tc>
          <w:tcPr>
            <w:tcW w:w="695" w:type="dxa"/>
          </w:tcPr>
          <w:p w14:paraId="1D5EAAF5"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3D1298E"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5"/>
                <w:w w:val="104"/>
                <w:kern w:val="0"/>
                <w:sz w:val="28"/>
                <w:szCs w:val="20"/>
                <w:lang w:eastAsia="ru-RU"/>
              </w:rPr>
            </w:pPr>
            <w:r w:rsidRPr="00C07991">
              <w:rPr>
                <w:rFonts w:ascii="Times New Roman" w:eastAsia="Times New Roman" w:hAnsi="Times New Roman" w:cs="Times New Roman"/>
                <w:spacing w:val="-15"/>
                <w:w w:val="104"/>
                <w:kern w:val="0"/>
                <w:sz w:val="28"/>
                <w:szCs w:val="20"/>
                <w:lang w:eastAsia="ru-RU"/>
              </w:rPr>
              <w:t xml:space="preserve">Титова Л. Б.    Л. Яворский о свободе дыхания и движения как основе исполнительства // Наследие Б. Л. Яворского: к 120-летию со дня рождения: Сб.ст. – </w:t>
            </w:r>
          </w:p>
          <w:p w14:paraId="1A342167"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4"/>
                <w:kern w:val="0"/>
                <w:sz w:val="28"/>
                <w:szCs w:val="20"/>
                <w:lang w:eastAsia="ru-RU"/>
              </w:rPr>
            </w:pPr>
            <w:r w:rsidRPr="00C07991">
              <w:rPr>
                <w:rFonts w:ascii="Times New Roman" w:eastAsia="Times New Roman" w:hAnsi="Times New Roman" w:cs="Times New Roman"/>
                <w:spacing w:val="-15"/>
                <w:w w:val="104"/>
                <w:kern w:val="0"/>
                <w:sz w:val="28"/>
                <w:szCs w:val="20"/>
                <w:lang w:eastAsia="ru-RU"/>
              </w:rPr>
              <w:t xml:space="preserve">М.: </w:t>
            </w:r>
            <w:r w:rsidRPr="00C07991">
              <w:rPr>
                <w:rFonts w:ascii="Times New Roman" w:eastAsia="Times New Roman" w:hAnsi="Times New Roman" w:cs="Times New Roman"/>
                <w:spacing w:val="-11"/>
                <w:w w:val="104"/>
                <w:kern w:val="0"/>
                <w:sz w:val="28"/>
                <w:szCs w:val="20"/>
                <w:lang w:eastAsia="ru-RU"/>
              </w:rPr>
              <w:t xml:space="preserve">Гос. центр. музей муз. культуры им. М.И. Глинки, 1997. – </w:t>
            </w:r>
            <w:r w:rsidRPr="00C07991">
              <w:rPr>
                <w:rFonts w:ascii="Times New Roman" w:eastAsia="Times New Roman" w:hAnsi="Times New Roman" w:cs="Times New Roman"/>
                <w:spacing w:val="-14"/>
                <w:w w:val="104"/>
                <w:kern w:val="0"/>
                <w:sz w:val="28"/>
                <w:szCs w:val="20"/>
                <w:lang w:eastAsia="ru-RU"/>
              </w:rPr>
              <w:t>С. 43–</w:t>
            </w:r>
            <w:r w:rsidRPr="00C07991">
              <w:rPr>
                <w:rFonts w:ascii="Times New Roman" w:eastAsia="Times New Roman" w:hAnsi="Times New Roman" w:cs="Times New Roman"/>
                <w:spacing w:val="-3"/>
                <w:w w:val="104"/>
                <w:kern w:val="0"/>
                <w:sz w:val="28"/>
                <w:szCs w:val="20"/>
                <w:lang w:eastAsia="ru-RU"/>
              </w:rPr>
              <w:t>52.</w:t>
            </w:r>
          </w:p>
        </w:tc>
      </w:tr>
      <w:tr w:rsidR="00C07991" w:rsidRPr="00C07991" w14:paraId="47EF707F" w14:textId="77777777" w:rsidTr="00595259">
        <w:tblPrEx>
          <w:tblCellMar>
            <w:top w:w="0" w:type="dxa"/>
            <w:bottom w:w="0" w:type="dxa"/>
          </w:tblCellMar>
        </w:tblPrEx>
        <w:tc>
          <w:tcPr>
            <w:tcW w:w="695" w:type="dxa"/>
          </w:tcPr>
          <w:p w14:paraId="50C3FA18"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95E4CBB"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3"/>
                <w:w w:val="104"/>
                <w:kern w:val="0"/>
                <w:sz w:val="28"/>
                <w:szCs w:val="20"/>
                <w:lang w:eastAsia="ru-RU"/>
              </w:rPr>
            </w:pPr>
            <w:r w:rsidRPr="00C07991">
              <w:rPr>
                <w:rFonts w:ascii="Times New Roman" w:eastAsia="Times New Roman" w:hAnsi="Times New Roman" w:cs="Times New Roman"/>
                <w:spacing w:val="-6"/>
                <w:w w:val="104"/>
                <w:kern w:val="0"/>
                <w:sz w:val="28"/>
                <w:szCs w:val="20"/>
                <w:lang w:eastAsia="ru-RU"/>
              </w:rPr>
              <w:t>Топоров В.Н. Петербург и «Петербургский текст русской литерату</w:t>
            </w:r>
            <w:r w:rsidRPr="00C07991">
              <w:rPr>
                <w:rFonts w:ascii="Times New Roman" w:eastAsia="Times New Roman" w:hAnsi="Times New Roman" w:cs="Times New Roman"/>
                <w:spacing w:val="-13"/>
                <w:w w:val="104"/>
                <w:kern w:val="0"/>
                <w:sz w:val="28"/>
                <w:szCs w:val="20"/>
                <w:lang w:eastAsia="ru-RU"/>
              </w:rPr>
              <w:t>ры»</w:t>
            </w:r>
          </w:p>
          <w:p w14:paraId="01B24587"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5"/>
                <w:w w:val="104"/>
                <w:kern w:val="0"/>
                <w:sz w:val="28"/>
                <w:szCs w:val="20"/>
                <w:lang w:eastAsia="ru-RU"/>
              </w:rPr>
            </w:pPr>
            <w:r w:rsidRPr="00C07991">
              <w:rPr>
                <w:rFonts w:ascii="Times New Roman" w:eastAsia="Times New Roman" w:hAnsi="Times New Roman" w:cs="Times New Roman"/>
                <w:spacing w:val="-13"/>
                <w:w w:val="104"/>
                <w:kern w:val="0"/>
                <w:sz w:val="28"/>
                <w:szCs w:val="20"/>
                <w:lang w:eastAsia="ru-RU"/>
              </w:rPr>
              <w:t xml:space="preserve"> // Топоров В.Н. Миф. Ритуал. Символ. Образ: Исследования в области мифопоэтического: Избранное. – М.: Изд. группа «Прогресс»: Культура, </w:t>
            </w:r>
            <w:r w:rsidRPr="00C07991">
              <w:rPr>
                <w:rFonts w:ascii="Times New Roman" w:eastAsia="Times New Roman" w:hAnsi="Times New Roman" w:cs="Times New Roman"/>
                <w:spacing w:val="-7"/>
                <w:w w:val="104"/>
                <w:kern w:val="0"/>
                <w:sz w:val="28"/>
                <w:szCs w:val="20"/>
                <w:lang w:eastAsia="ru-RU"/>
              </w:rPr>
              <w:t xml:space="preserve">1995. </w:t>
            </w:r>
            <w:r w:rsidRPr="00C07991">
              <w:rPr>
                <w:rFonts w:ascii="Times New Roman" w:eastAsia="Times New Roman" w:hAnsi="Times New Roman" w:cs="Times New Roman"/>
                <w:spacing w:val="5"/>
                <w:w w:val="104"/>
                <w:kern w:val="0"/>
                <w:sz w:val="28"/>
                <w:szCs w:val="20"/>
                <w:lang w:eastAsia="ru-RU"/>
              </w:rPr>
              <w:t xml:space="preserve">– </w:t>
            </w:r>
          </w:p>
          <w:p w14:paraId="2F220A3C"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5"/>
                <w:w w:val="104"/>
                <w:kern w:val="0"/>
                <w:sz w:val="28"/>
                <w:szCs w:val="20"/>
                <w:lang w:eastAsia="ru-RU"/>
              </w:rPr>
            </w:pPr>
            <w:r w:rsidRPr="00C07991">
              <w:rPr>
                <w:rFonts w:ascii="Times New Roman" w:eastAsia="Times New Roman" w:hAnsi="Times New Roman" w:cs="Times New Roman"/>
                <w:spacing w:val="5"/>
                <w:w w:val="104"/>
                <w:kern w:val="0"/>
                <w:sz w:val="28"/>
                <w:szCs w:val="20"/>
                <w:lang w:eastAsia="ru-RU"/>
              </w:rPr>
              <w:t>С.</w:t>
            </w:r>
            <w:r w:rsidRPr="00C07991">
              <w:rPr>
                <w:rFonts w:ascii="Times New Roman" w:eastAsia="Times New Roman" w:hAnsi="Times New Roman" w:cs="Times New Roman"/>
                <w:w w:val="104"/>
                <w:kern w:val="0"/>
                <w:sz w:val="28"/>
                <w:szCs w:val="20"/>
                <w:lang w:eastAsia="ru-RU"/>
              </w:rPr>
              <w:t xml:space="preserve"> </w:t>
            </w:r>
            <w:r w:rsidRPr="00C07991">
              <w:rPr>
                <w:rFonts w:ascii="Times New Roman" w:eastAsia="Times New Roman" w:hAnsi="Times New Roman" w:cs="Times New Roman"/>
                <w:spacing w:val="-7"/>
                <w:w w:val="104"/>
                <w:kern w:val="0"/>
                <w:sz w:val="28"/>
                <w:szCs w:val="20"/>
                <w:lang w:eastAsia="ru-RU"/>
              </w:rPr>
              <w:t>259–367.</w:t>
            </w:r>
          </w:p>
        </w:tc>
      </w:tr>
      <w:tr w:rsidR="00C07991" w:rsidRPr="00C07991" w14:paraId="664DB77A" w14:textId="77777777" w:rsidTr="00595259">
        <w:tblPrEx>
          <w:tblCellMar>
            <w:top w:w="0" w:type="dxa"/>
            <w:bottom w:w="0" w:type="dxa"/>
          </w:tblCellMar>
        </w:tblPrEx>
        <w:tc>
          <w:tcPr>
            <w:tcW w:w="695" w:type="dxa"/>
          </w:tcPr>
          <w:p w14:paraId="47BB9AAB"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329667F"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6"/>
                <w:w w:val="104"/>
                <w:kern w:val="0"/>
                <w:sz w:val="28"/>
                <w:szCs w:val="20"/>
                <w:lang w:eastAsia="ru-RU"/>
              </w:rPr>
            </w:pPr>
            <w:r w:rsidRPr="00C07991">
              <w:rPr>
                <w:rFonts w:ascii="Times New Roman" w:eastAsia="Times New Roman" w:hAnsi="Times New Roman" w:cs="Times New Roman"/>
                <w:spacing w:val="-8"/>
                <w:w w:val="104"/>
                <w:kern w:val="0"/>
                <w:sz w:val="28"/>
                <w:szCs w:val="20"/>
                <w:lang w:eastAsia="ru-RU"/>
              </w:rPr>
              <w:t>Туровский М.Б. Философские основания культурологии. – М.: РОССПЭН</w:t>
            </w:r>
            <w:r w:rsidRPr="00C07991">
              <w:rPr>
                <w:rFonts w:ascii="Times New Roman" w:eastAsia="Times New Roman" w:hAnsi="Times New Roman" w:cs="Times New Roman"/>
                <w:spacing w:val="-19"/>
                <w:w w:val="104"/>
                <w:kern w:val="0"/>
                <w:sz w:val="28"/>
                <w:szCs w:val="20"/>
                <w:lang w:eastAsia="ru-RU"/>
              </w:rPr>
              <w:t xml:space="preserve"> 1997. – 440 с. (Философы России ХХ века).</w:t>
            </w:r>
          </w:p>
        </w:tc>
      </w:tr>
      <w:tr w:rsidR="00C07991" w:rsidRPr="00C07991" w14:paraId="08EA7AE6" w14:textId="77777777" w:rsidTr="00595259">
        <w:tblPrEx>
          <w:tblCellMar>
            <w:top w:w="0" w:type="dxa"/>
            <w:bottom w:w="0" w:type="dxa"/>
          </w:tblCellMar>
        </w:tblPrEx>
        <w:tc>
          <w:tcPr>
            <w:tcW w:w="695" w:type="dxa"/>
          </w:tcPr>
          <w:p w14:paraId="4E84BD01"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553BF9B"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w w:val="104"/>
                <w:kern w:val="0"/>
                <w:sz w:val="28"/>
                <w:szCs w:val="20"/>
                <w:lang w:eastAsia="ru-RU"/>
              </w:rPr>
            </w:pPr>
            <w:r w:rsidRPr="00C07991">
              <w:rPr>
                <w:rFonts w:ascii="Times New Roman" w:eastAsia="Times New Roman" w:hAnsi="Times New Roman" w:cs="Times New Roman"/>
                <w:spacing w:val="-8"/>
                <w:w w:val="104"/>
                <w:kern w:val="0"/>
                <w:sz w:val="28"/>
                <w:szCs w:val="20"/>
                <w:lang w:eastAsia="ru-RU"/>
              </w:rPr>
              <w:t xml:space="preserve">Физиология Петербурга: Сб. очерков русских литераторов 40-х годов </w:t>
            </w:r>
            <w:r w:rsidRPr="00C07991">
              <w:rPr>
                <w:rFonts w:ascii="Times New Roman" w:eastAsia="Times New Roman" w:hAnsi="Times New Roman" w:cs="Times New Roman"/>
                <w:spacing w:val="-8"/>
                <w:w w:val="104"/>
                <w:kern w:val="0"/>
                <w:sz w:val="28"/>
                <w:szCs w:val="20"/>
                <w:lang w:val="en-US" w:eastAsia="ru-RU"/>
              </w:rPr>
              <w:t>XIX</w:t>
            </w:r>
            <w:r w:rsidRPr="00C07991">
              <w:rPr>
                <w:rFonts w:ascii="Times New Roman" w:eastAsia="Times New Roman" w:hAnsi="Times New Roman" w:cs="Times New Roman"/>
                <w:spacing w:val="-8"/>
                <w:w w:val="104"/>
                <w:kern w:val="0"/>
                <w:sz w:val="28"/>
                <w:szCs w:val="20"/>
                <w:lang w:eastAsia="ru-RU"/>
              </w:rPr>
              <w:t xml:space="preserve"> века / Подгот.текста, вступ.ст. и примеч. В.А. Недзвецкого. – М.: Сов. Россия, 1984. – 304 с. (Б-ка рус.худож.публицистики).</w:t>
            </w:r>
          </w:p>
        </w:tc>
      </w:tr>
      <w:tr w:rsidR="00C07991" w:rsidRPr="00C07991" w14:paraId="5110E97B" w14:textId="77777777" w:rsidTr="00595259">
        <w:tblPrEx>
          <w:tblCellMar>
            <w:top w:w="0" w:type="dxa"/>
            <w:bottom w:w="0" w:type="dxa"/>
          </w:tblCellMar>
        </w:tblPrEx>
        <w:tc>
          <w:tcPr>
            <w:tcW w:w="695" w:type="dxa"/>
          </w:tcPr>
          <w:p w14:paraId="26797803"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1CFDD63F"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w w:val="104"/>
                <w:kern w:val="0"/>
                <w:sz w:val="28"/>
                <w:szCs w:val="20"/>
                <w:lang w:eastAsia="ru-RU"/>
              </w:rPr>
            </w:pPr>
            <w:r w:rsidRPr="00C07991">
              <w:rPr>
                <w:rFonts w:ascii="Times New Roman" w:eastAsia="Times New Roman" w:hAnsi="Times New Roman" w:cs="Times New Roman"/>
                <w:spacing w:val="-9"/>
                <w:w w:val="102"/>
                <w:kern w:val="0"/>
                <w:sz w:val="28"/>
                <w:szCs w:val="20"/>
                <w:lang w:eastAsia="ru-RU"/>
              </w:rPr>
              <w:t xml:space="preserve">Фролов Б. А. Мотивация и преемственность в научной школе // Школы в </w:t>
            </w:r>
            <w:r w:rsidRPr="00C07991">
              <w:rPr>
                <w:rFonts w:ascii="Times New Roman" w:eastAsia="Times New Roman" w:hAnsi="Times New Roman" w:cs="Times New Roman"/>
                <w:spacing w:val="-12"/>
                <w:w w:val="102"/>
                <w:kern w:val="0"/>
                <w:sz w:val="28"/>
                <w:szCs w:val="20"/>
                <w:lang w:eastAsia="ru-RU"/>
              </w:rPr>
              <w:t>науке: Сб.ст. – М.: Наука, 1977. – С. 291–300.</w:t>
            </w:r>
          </w:p>
        </w:tc>
      </w:tr>
      <w:tr w:rsidR="00C07991" w:rsidRPr="00C07991" w14:paraId="445312AE" w14:textId="77777777" w:rsidTr="00595259">
        <w:tblPrEx>
          <w:tblCellMar>
            <w:top w:w="0" w:type="dxa"/>
            <w:bottom w:w="0" w:type="dxa"/>
          </w:tblCellMar>
        </w:tblPrEx>
        <w:tc>
          <w:tcPr>
            <w:tcW w:w="695" w:type="dxa"/>
          </w:tcPr>
          <w:p w14:paraId="10D9EF2D"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13B93C8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w w:val="102"/>
                <w:kern w:val="0"/>
                <w:sz w:val="28"/>
                <w:szCs w:val="20"/>
                <w:lang w:eastAsia="ru-RU"/>
              </w:rPr>
            </w:pPr>
            <w:r w:rsidRPr="00C07991">
              <w:rPr>
                <w:rFonts w:ascii="Times New Roman" w:eastAsia="Times New Roman" w:hAnsi="Times New Roman" w:cs="Times New Roman"/>
                <w:spacing w:val="-11"/>
                <w:w w:val="102"/>
                <w:kern w:val="0"/>
                <w:sz w:val="28"/>
                <w:szCs w:val="20"/>
                <w:lang w:eastAsia="ru-RU"/>
              </w:rPr>
              <w:t>Хайтун С.Д. Об историческом развитии понятия научной школы // Школы в науке: Сб.ст. – М.: Наука, 1977. – С. 225–285.</w:t>
            </w:r>
          </w:p>
        </w:tc>
      </w:tr>
      <w:tr w:rsidR="00C07991" w:rsidRPr="00C07991" w14:paraId="31690201" w14:textId="77777777" w:rsidTr="00595259">
        <w:tblPrEx>
          <w:tblCellMar>
            <w:top w:w="0" w:type="dxa"/>
            <w:bottom w:w="0" w:type="dxa"/>
          </w:tblCellMar>
        </w:tblPrEx>
        <w:tc>
          <w:tcPr>
            <w:tcW w:w="695" w:type="dxa"/>
          </w:tcPr>
          <w:p w14:paraId="420073AE"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662A537"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1"/>
                <w:w w:val="102"/>
                <w:kern w:val="0"/>
                <w:sz w:val="28"/>
                <w:szCs w:val="20"/>
                <w:lang w:eastAsia="ru-RU"/>
              </w:rPr>
            </w:pPr>
            <w:r w:rsidRPr="00C07991">
              <w:rPr>
                <w:rFonts w:ascii="Times New Roman" w:eastAsia="Times New Roman" w:hAnsi="Times New Roman" w:cs="Times New Roman"/>
                <w:spacing w:val="-4"/>
                <w:w w:val="102"/>
                <w:kern w:val="0"/>
                <w:sz w:val="28"/>
                <w:szCs w:val="20"/>
                <w:lang w:eastAsia="ru-RU"/>
              </w:rPr>
              <w:t xml:space="preserve">Хейзинга И. </w:t>
            </w:r>
            <w:r w:rsidRPr="00C07991">
              <w:rPr>
                <w:rFonts w:ascii="Times New Roman" w:eastAsia="Times New Roman" w:hAnsi="Times New Roman" w:cs="Times New Roman"/>
                <w:spacing w:val="-4"/>
                <w:w w:val="102"/>
                <w:kern w:val="0"/>
                <w:sz w:val="28"/>
                <w:szCs w:val="20"/>
                <w:lang w:val="en-US" w:eastAsia="ru-RU"/>
              </w:rPr>
              <w:t>HOMO</w:t>
            </w:r>
            <w:r w:rsidRPr="00C07991">
              <w:rPr>
                <w:rFonts w:ascii="Times New Roman" w:eastAsia="Times New Roman" w:hAnsi="Times New Roman" w:cs="Times New Roman"/>
                <w:spacing w:val="-4"/>
                <w:w w:val="102"/>
                <w:kern w:val="0"/>
                <w:sz w:val="28"/>
                <w:szCs w:val="20"/>
                <w:lang w:eastAsia="ru-RU"/>
              </w:rPr>
              <w:t xml:space="preserve"> </w:t>
            </w:r>
            <w:r w:rsidRPr="00C07991">
              <w:rPr>
                <w:rFonts w:ascii="Times New Roman" w:eastAsia="Times New Roman" w:hAnsi="Times New Roman" w:cs="Times New Roman"/>
                <w:spacing w:val="-4"/>
                <w:w w:val="102"/>
                <w:kern w:val="0"/>
                <w:sz w:val="28"/>
                <w:szCs w:val="20"/>
                <w:lang w:val="en-US" w:eastAsia="ru-RU"/>
              </w:rPr>
              <w:t>LUDENS</w:t>
            </w:r>
            <w:r w:rsidRPr="00C07991">
              <w:rPr>
                <w:rFonts w:ascii="Times New Roman" w:eastAsia="Times New Roman" w:hAnsi="Times New Roman" w:cs="Times New Roman"/>
                <w:spacing w:val="-4"/>
                <w:w w:val="102"/>
                <w:kern w:val="0"/>
                <w:sz w:val="28"/>
                <w:szCs w:val="20"/>
                <w:lang w:eastAsia="ru-RU"/>
              </w:rPr>
              <w:t xml:space="preserve">. Опыт исследования игрового элемента в </w:t>
            </w:r>
            <w:r w:rsidRPr="00C07991">
              <w:rPr>
                <w:rFonts w:ascii="Times New Roman" w:eastAsia="Times New Roman" w:hAnsi="Times New Roman" w:cs="Times New Roman"/>
                <w:spacing w:val="-11"/>
                <w:w w:val="102"/>
                <w:kern w:val="0"/>
                <w:sz w:val="28"/>
                <w:szCs w:val="20"/>
                <w:lang w:eastAsia="ru-RU"/>
              </w:rPr>
              <w:t xml:space="preserve">культуре // Самопознание европейской культуры XX века. – М.: Изд. полит. </w:t>
            </w:r>
            <w:r w:rsidRPr="00C07991">
              <w:rPr>
                <w:rFonts w:ascii="Times New Roman" w:eastAsia="Times New Roman" w:hAnsi="Times New Roman" w:cs="Times New Roman"/>
                <w:spacing w:val="-12"/>
                <w:w w:val="102"/>
                <w:kern w:val="0"/>
                <w:sz w:val="28"/>
                <w:szCs w:val="20"/>
                <w:lang w:eastAsia="ru-RU"/>
              </w:rPr>
              <w:t>литературы, 1991. – С. 69–94.</w:t>
            </w:r>
          </w:p>
        </w:tc>
      </w:tr>
      <w:tr w:rsidR="00C07991" w:rsidRPr="00C07991" w14:paraId="4D13F540" w14:textId="77777777" w:rsidTr="00595259">
        <w:tblPrEx>
          <w:tblCellMar>
            <w:top w:w="0" w:type="dxa"/>
            <w:bottom w:w="0" w:type="dxa"/>
          </w:tblCellMar>
        </w:tblPrEx>
        <w:tc>
          <w:tcPr>
            <w:tcW w:w="695" w:type="dxa"/>
          </w:tcPr>
          <w:p w14:paraId="247E9DBB"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875DFB5"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4"/>
                <w:w w:val="102"/>
                <w:kern w:val="0"/>
                <w:sz w:val="28"/>
                <w:szCs w:val="20"/>
                <w:lang w:eastAsia="ru-RU"/>
              </w:rPr>
            </w:pPr>
            <w:r w:rsidRPr="00C07991">
              <w:rPr>
                <w:rFonts w:ascii="Times New Roman" w:eastAsia="Times New Roman" w:hAnsi="Times New Roman" w:cs="Times New Roman"/>
                <w:spacing w:val="-11"/>
                <w:w w:val="102"/>
                <w:kern w:val="0"/>
                <w:sz w:val="28"/>
                <w:szCs w:val="20"/>
                <w:lang w:eastAsia="ru-RU"/>
              </w:rPr>
              <w:t>Хитрук А.Ф. Проблема взаимодействия композиторского и исполнитель</w:t>
            </w:r>
            <w:r w:rsidRPr="00C07991">
              <w:rPr>
                <w:rFonts w:ascii="Times New Roman" w:eastAsia="Times New Roman" w:hAnsi="Times New Roman" w:cs="Times New Roman"/>
                <w:spacing w:val="-5"/>
                <w:w w:val="102"/>
                <w:kern w:val="0"/>
                <w:sz w:val="28"/>
                <w:szCs w:val="20"/>
                <w:lang w:eastAsia="ru-RU"/>
              </w:rPr>
              <w:t>ского творчества: На примере фортепианной музыки Мусоргского, Де</w:t>
            </w:r>
            <w:r w:rsidRPr="00C07991">
              <w:rPr>
                <w:rFonts w:ascii="Times New Roman" w:eastAsia="Times New Roman" w:hAnsi="Times New Roman" w:cs="Times New Roman"/>
                <w:spacing w:val="-10"/>
                <w:w w:val="102"/>
                <w:kern w:val="0"/>
                <w:sz w:val="28"/>
                <w:szCs w:val="20"/>
                <w:lang w:eastAsia="ru-RU"/>
              </w:rPr>
              <w:t xml:space="preserve">бюсси, Прокофьева и ее интерпретации С. Рихтером: Автореф. дисс. ... канд. искусствоведения: 17.00.02. / Ленингр.гос.консерватория им. Н.А. Римского-Корсакова. – Л., 1987. </w:t>
            </w:r>
            <w:r w:rsidRPr="00C07991">
              <w:rPr>
                <w:rFonts w:ascii="Times New Roman" w:eastAsia="Times New Roman" w:hAnsi="Times New Roman" w:cs="Times New Roman"/>
                <w:spacing w:val="5"/>
                <w:w w:val="102"/>
                <w:kern w:val="0"/>
                <w:sz w:val="28"/>
                <w:szCs w:val="20"/>
                <w:lang w:eastAsia="ru-RU"/>
              </w:rPr>
              <w:t>– 25</w:t>
            </w:r>
            <w:r w:rsidRPr="00C07991">
              <w:rPr>
                <w:rFonts w:ascii="Times New Roman" w:eastAsia="Times New Roman" w:hAnsi="Times New Roman" w:cs="Times New Roman"/>
                <w:w w:val="102"/>
                <w:kern w:val="0"/>
                <w:sz w:val="28"/>
                <w:szCs w:val="20"/>
                <w:lang w:eastAsia="ru-RU"/>
              </w:rPr>
              <w:t xml:space="preserve"> </w:t>
            </w:r>
            <w:r w:rsidRPr="00C07991">
              <w:rPr>
                <w:rFonts w:ascii="Times New Roman" w:eastAsia="Times New Roman" w:hAnsi="Times New Roman" w:cs="Times New Roman"/>
                <w:spacing w:val="-10"/>
                <w:w w:val="102"/>
                <w:kern w:val="0"/>
                <w:sz w:val="28"/>
                <w:szCs w:val="20"/>
                <w:lang w:eastAsia="ru-RU"/>
              </w:rPr>
              <w:t>с.</w:t>
            </w:r>
          </w:p>
        </w:tc>
      </w:tr>
      <w:tr w:rsidR="00C07991" w:rsidRPr="00C07991" w14:paraId="02F936B4" w14:textId="77777777" w:rsidTr="00595259">
        <w:tblPrEx>
          <w:tblCellMar>
            <w:top w:w="0" w:type="dxa"/>
            <w:bottom w:w="0" w:type="dxa"/>
          </w:tblCellMar>
        </w:tblPrEx>
        <w:tc>
          <w:tcPr>
            <w:tcW w:w="695" w:type="dxa"/>
          </w:tcPr>
          <w:p w14:paraId="11B47191"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2758EEF"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1"/>
                <w:w w:val="102"/>
                <w:kern w:val="0"/>
                <w:sz w:val="28"/>
                <w:szCs w:val="20"/>
                <w:lang w:eastAsia="ru-RU"/>
              </w:rPr>
            </w:pPr>
            <w:r w:rsidRPr="00C07991">
              <w:rPr>
                <w:rFonts w:ascii="Times New Roman" w:eastAsia="Times New Roman" w:hAnsi="Times New Roman" w:cs="Times New Roman"/>
                <w:spacing w:val="-10"/>
                <w:w w:val="102"/>
                <w:kern w:val="0"/>
                <w:sz w:val="28"/>
                <w:szCs w:val="20"/>
                <w:lang w:eastAsia="ru-RU"/>
              </w:rPr>
              <w:t>Холопова В.Н., Холопов Ю.Н. Антон Веберн: Жизнь и творчество / Предисл. Р.К. Щедрина. – М.: Сов. компози</w:t>
            </w:r>
            <w:r w:rsidRPr="00C07991">
              <w:rPr>
                <w:rFonts w:ascii="Times New Roman" w:eastAsia="Times New Roman" w:hAnsi="Times New Roman" w:cs="Times New Roman"/>
                <w:spacing w:val="-8"/>
                <w:w w:val="102"/>
                <w:kern w:val="0"/>
                <w:sz w:val="28"/>
                <w:szCs w:val="20"/>
                <w:lang w:eastAsia="ru-RU"/>
              </w:rPr>
              <w:t xml:space="preserve">тор, 1984. </w:t>
            </w:r>
            <w:r w:rsidRPr="00C07991">
              <w:rPr>
                <w:rFonts w:ascii="Times New Roman" w:eastAsia="Times New Roman" w:hAnsi="Times New Roman" w:cs="Times New Roman"/>
                <w:spacing w:val="3"/>
                <w:w w:val="102"/>
                <w:kern w:val="0"/>
                <w:sz w:val="28"/>
                <w:szCs w:val="20"/>
                <w:lang w:eastAsia="ru-RU"/>
              </w:rPr>
              <w:t>– 319с.: нот. (Зарубеж.музыка. Мастера ХХ века).</w:t>
            </w:r>
          </w:p>
        </w:tc>
      </w:tr>
      <w:tr w:rsidR="00C07991" w:rsidRPr="00C07991" w14:paraId="2D08BAF5" w14:textId="77777777" w:rsidTr="00595259">
        <w:tblPrEx>
          <w:tblCellMar>
            <w:top w:w="0" w:type="dxa"/>
            <w:bottom w:w="0" w:type="dxa"/>
          </w:tblCellMar>
        </w:tblPrEx>
        <w:tc>
          <w:tcPr>
            <w:tcW w:w="695" w:type="dxa"/>
          </w:tcPr>
          <w:p w14:paraId="2DB43CA2"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686D0E4"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0"/>
                <w:w w:val="102"/>
                <w:kern w:val="0"/>
                <w:sz w:val="28"/>
                <w:szCs w:val="20"/>
                <w:lang w:eastAsia="ru-RU"/>
              </w:rPr>
            </w:pPr>
            <w:r w:rsidRPr="00C07991">
              <w:rPr>
                <w:rFonts w:ascii="Times New Roman" w:eastAsia="Times New Roman" w:hAnsi="Times New Roman" w:cs="Times New Roman"/>
                <w:spacing w:val="-8"/>
                <w:w w:val="102"/>
                <w:kern w:val="0"/>
                <w:sz w:val="28"/>
                <w:szCs w:val="20"/>
                <w:lang w:eastAsia="ru-RU"/>
              </w:rPr>
              <w:t>Хурсина Ж.И. Фортепианная педагогика Киева и ее выдающиеся представители в период становления и утверждения Советской пианистической</w:t>
            </w:r>
            <w:r w:rsidRPr="00C07991">
              <w:rPr>
                <w:rFonts w:ascii="Times New Roman" w:eastAsia="Times New Roman" w:hAnsi="Times New Roman" w:cs="Times New Roman"/>
                <w:spacing w:val="-9"/>
                <w:kern w:val="0"/>
                <w:sz w:val="28"/>
                <w:szCs w:val="20"/>
                <w:lang w:eastAsia="ru-RU"/>
              </w:rPr>
              <w:t xml:space="preserve"> школы:  Автореф. дисс. ... канд. искусствоведения: 17.00.02. / АН УССР, Ин-т искусствоведения, фольклора и этнографии им. М.Ф. Рыльского. – К., 1984. – 24с.</w:t>
            </w:r>
          </w:p>
        </w:tc>
      </w:tr>
      <w:tr w:rsidR="00C07991" w:rsidRPr="00C07991" w14:paraId="6A4FA655" w14:textId="77777777" w:rsidTr="00595259">
        <w:tblPrEx>
          <w:tblCellMar>
            <w:top w:w="0" w:type="dxa"/>
            <w:bottom w:w="0" w:type="dxa"/>
          </w:tblCellMar>
        </w:tblPrEx>
        <w:tc>
          <w:tcPr>
            <w:tcW w:w="695" w:type="dxa"/>
          </w:tcPr>
          <w:p w14:paraId="42F913DB"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87BA401"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w w:val="102"/>
                <w:kern w:val="0"/>
                <w:sz w:val="28"/>
                <w:szCs w:val="20"/>
                <w:lang w:eastAsia="ru-RU"/>
              </w:rPr>
            </w:pPr>
            <w:r w:rsidRPr="00C07991">
              <w:rPr>
                <w:rFonts w:ascii="Times New Roman" w:eastAsia="Times New Roman" w:hAnsi="Times New Roman" w:cs="Times New Roman"/>
                <w:spacing w:val="-7"/>
                <w:kern w:val="0"/>
                <w:sz w:val="28"/>
                <w:szCs w:val="20"/>
                <w:lang w:eastAsia="ru-RU"/>
              </w:rPr>
              <w:t>Хурсіна Ж.І. Педагогічна та громадська діяльність К.М. Михайлова // Ви</w:t>
            </w:r>
            <w:r w:rsidRPr="00C07991">
              <w:rPr>
                <w:rFonts w:ascii="Times New Roman" w:eastAsia="Times New Roman" w:hAnsi="Times New Roman" w:cs="Times New Roman"/>
                <w:spacing w:val="-12"/>
                <w:kern w:val="0"/>
                <w:sz w:val="28"/>
                <w:szCs w:val="20"/>
                <w:lang w:eastAsia="ru-RU"/>
              </w:rPr>
              <w:t xml:space="preserve">конавські школи вищих учбових закладів України: Зб.. ст. – К.: Київ. держ. консерваторія. ім. П.І. Чайковського, 1990. – С. </w:t>
            </w:r>
            <w:r w:rsidRPr="00C07991">
              <w:rPr>
                <w:rFonts w:ascii="Times New Roman" w:eastAsia="Times New Roman" w:hAnsi="Times New Roman" w:cs="Times New Roman"/>
                <w:spacing w:val="-9"/>
                <w:w w:val="117"/>
                <w:kern w:val="0"/>
                <w:sz w:val="28"/>
                <w:szCs w:val="20"/>
                <w:lang w:eastAsia="ru-RU"/>
              </w:rPr>
              <w:t>6–12.</w:t>
            </w:r>
          </w:p>
        </w:tc>
      </w:tr>
      <w:tr w:rsidR="00C07991" w:rsidRPr="00C07991" w14:paraId="4A8391AF" w14:textId="77777777" w:rsidTr="00595259">
        <w:tblPrEx>
          <w:tblCellMar>
            <w:top w:w="0" w:type="dxa"/>
            <w:bottom w:w="0" w:type="dxa"/>
          </w:tblCellMar>
        </w:tblPrEx>
        <w:tc>
          <w:tcPr>
            <w:tcW w:w="695" w:type="dxa"/>
          </w:tcPr>
          <w:p w14:paraId="0CAD0145"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416673E"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7"/>
                <w:kern w:val="0"/>
                <w:sz w:val="28"/>
                <w:szCs w:val="20"/>
                <w:lang w:val="uk-UA" w:eastAsia="ru-RU"/>
              </w:rPr>
            </w:pPr>
            <w:r w:rsidRPr="00C07991">
              <w:rPr>
                <w:rFonts w:ascii="Times New Roman" w:eastAsia="Times New Roman" w:hAnsi="Times New Roman" w:cs="Times New Roman"/>
                <w:spacing w:val="-3"/>
                <w:kern w:val="0"/>
                <w:sz w:val="28"/>
                <w:szCs w:val="20"/>
                <w:lang w:eastAsia="ru-RU"/>
              </w:rPr>
              <w:t xml:space="preserve">Хурсіна Ж.І. Перший ректор Київської консерваторії // Виконавські школи </w:t>
            </w:r>
            <w:r w:rsidRPr="00C07991">
              <w:rPr>
                <w:rFonts w:ascii="Times New Roman" w:eastAsia="Times New Roman" w:hAnsi="Times New Roman" w:cs="Times New Roman"/>
                <w:spacing w:val="-9"/>
                <w:kern w:val="0"/>
                <w:sz w:val="28"/>
                <w:szCs w:val="20"/>
                <w:lang w:eastAsia="ru-RU"/>
              </w:rPr>
              <w:t>вищих учбових закладів України: Зб. ст. – К.: Ки</w:t>
            </w:r>
            <w:r w:rsidRPr="00C07991">
              <w:rPr>
                <w:rFonts w:ascii="Times New Roman" w:eastAsia="Times New Roman" w:hAnsi="Times New Roman" w:cs="Times New Roman"/>
                <w:spacing w:val="-9"/>
                <w:kern w:val="0"/>
                <w:sz w:val="28"/>
                <w:szCs w:val="20"/>
                <w:lang w:val="uk-UA" w:eastAsia="ru-RU"/>
              </w:rPr>
              <w:t>їв.держ.консерваторія ім. П.І. Чайковського, 1990. – С. 3–6.</w:t>
            </w:r>
          </w:p>
        </w:tc>
      </w:tr>
      <w:tr w:rsidR="00C07991" w:rsidRPr="00C07991" w14:paraId="7EA466B3" w14:textId="77777777" w:rsidTr="00595259">
        <w:tblPrEx>
          <w:tblCellMar>
            <w:top w:w="0" w:type="dxa"/>
            <w:bottom w:w="0" w:type="dxa"/>
          </w:tblCellMar>
        </w:tblPrEx>
        <w:tc>
          <w:tcPr>
            <w:tcW w:w="695" w:type="dxa"/>
          </w:tcPr>
          <w:p w14:paraId="3478D073"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p>
        </w:tc>
        <w:tc>
          <w:tcPr>
            <w:tcW w:w="9159" w:type="dxa"/>
          </w:tcPr>
          <w:p w14:paraId="19E19882"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3"/>
                <w:kern w:val="0"/>
                <w:sz w:val="28"/>
                <w:szCs w:val="20"/>
                <w:lang w:val="uk-UA" w:eastAsia="ru-RU"/>
              </w:rPr>
            </w:pPr>
            <w:r w:rsidRPr="00C07991">
              <w:rPr>
                <w:rFonts w:ascii="Times New Roman" w:eastAsia="Times New Roman" w:hAnsi="Times New Roman" w:cs="Times New Roman"/>
                <w:spacing w:val="-3"/>
                <w:kern w:val="0"/>
                <w:sz w:val="28"/>
                <w:szCs w:val="20"/>
                <w:lang w:val="uk-UA" w:eastAsia="ru-RU"/>
              </w:rPr>
              <w:t>Чекан Ю.І. Історико-функціональне дослідження музичних творів: (На прикладі Шостої симфонії П.І. Чайковського): Автореф. дис. … канд.. мистецтвознавства: 17.00.02. / Київ.держ.консерваторія ім. П.І. Чайковського – К., 1992. – 25 с.</w:t>
            </w:r>
          </w:p>
        </w:tc>
      </w:tr>
      <w:tr w:rsidR="00C07991" w:rsidRPr="00C07991" w14:paraId="56019CDB" w14:textId="77777777" w:rsidTr="00595259">
        <w:tblPrEx>
          <w:tblCellMar>
            <w:top w:w="0" w:type="dxa"/>
            <w:bottom w:w="0" w:type="dxa"/>
          </w:tblCellMar>
        </w:tblPrEx>
        <w:tc>
          <w:tcPr>
            <w:tcW w:w="695" w:type="dxa"/>
          </w:tcPr>
          <w:p w14:paraId="0404D911"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p>
        </w:tc>
        <w:tc>
          <w:tcPr>
            <w:tcW w:w="9159" w:type="dxa"/>
          </w:tcPr>
          <w:p w14:paraId="4908145A"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3"/>
                <w:kern w:val="0"/>
                <w:sz w:val="28"/>
                <w:szCs w:val="20"/>
                <w:lang w:eastAsia="ru-RU"/>
              </w:rPr>
            </w:pPr>
            <w:r w:rsidRPr="00C07991">
              <w:rPr>
                <w:rFonts w:ascii="Times New Roman" w:eastAsia="Times New Roman" w:hAnsi="Times New Roman" w:cs="Times New Roman"/>
                <w:spacing w:val="-8"/>
                <w:kern w:val="0"/>
                <w:sz w:val="28"/>
                <w:szCs w:val="20"/>
                <w:lang w:eastAsia="ru-RU"/>
              </w:rPr>
              <w:t>Царева Е.М. Брамс на пороге нового времени. //</w:t>
            </w:r>
            <w:r w:rsidRPr="00C07991">
              <w:rPr>
                <w:rFonts w:ascii="Times New Roman" w:eastAsia="Times New Roman" w:hAnsi="Times New Roman" w:cs="Times New Roman"/>
                <w:spacing w:val="-8"/>
                <w:kern w:val="0"/>
                <w:sz w:val="28"/>
                <w:szCs w:val="20"/>
                <w:lang w:val="uk-UA" w:eastAsia="ru-RU"/>
              </w:rPr>
              <w:t xml:space="preserve"> </w:t>
            </w:r>
            <w:r w:rsidRPr="00C07991">
              <w:rPr>
                <w:rFonts w:ascii="Times New Roman" w:eastAsia="Times New Roman" w:hAnsi="Times New Roman" w:cs="Times New Roman"/>
                <w:spacing w:val="-8"/>
                <w:kern w:val="0"/>
                <w:sz w:val="28"/>
                <w:szCs w:val="20"/>
                <w:lang w:eastAsia="ru-RU"/>
              </w:rPr>
              <w:t>История и современность:</w:t>
            </w:r>
            <w:r w:rsidRPr="00C07991">
              <w:rPr>
                <w:rFonts w:ascii="Times New Roman" w:eastAsia="Times New Roman" w:hAnsi="Times New Roman" w:cs="Times New Roman"/>
                <w:spacing w:val="-8"/>
                <w:kern w:val="0"/>
                <w:sz w:val="28"/>
                <w:szCs w:val="20"/>
                <w:lang w:val="uk-UA" w:eastAsia="ru-RU"/>
              </w:rPr>
              <w:t xml:space="preserve"> Сб.ст.</w:t>
            </w:r>
            <w:r w:rsidRPr="00C07991">
              <w:rPr>
                <w:rFonts w:ascii="Times New Roman" w:eastAsia="Times New Roman" w:hAnsi="Times New Roman" w:cs="Times New Roman"/>
                <w:spacing w:val="-8"/>
                <w:kern w:val="0"/>
                <w:sz w:val="28"/>
                <w:szCs w:val="20"/>
                <w:lang w:eastAsia="ru-RU"/>
              </w:rPr>
              <w:t xml:space="preserve"> </w:t>
            </w:r>
            <w:r w:rsidRPr="00C07991">
              <w:rPr>
                <w:rFonts w:ascii="Times New Roman" w:eastAsia="Times New Roman" w:hAnsi="Times New Roman" w:cs="Times New Roman"/>
                <w:spacing w:val="-8"/>
                <w:kern w:val="0"/>
                <w:sz w:val="28"/>
                <w:szCs w:val="20"/>
                <w:lang w:val="uk-UA" w:eastAsia="ru-RU"/>
              </w:rPr>
              <w:t>–</w:t>
            </w:r>
            <w:r w:rsidRPr="00C07991">
              <w:rPr>
                <w:rFonts w:ascii="Times New Roman" w:eastAsia="Times New Roman" w:hAnsi="Times New Roman" w:cs="Times New Roman"/>
                <w:spacing w:val="-8"/>
                <w:kern w:val="0"/>
                <w:sz w:val="28"/>
                <w:szCs w:val="20"/>
                <w:lang w:eastAsia="ru-RU"/>
              </w:rPr>
              <w:t xml:space="preserve"> Л.: Сов. Композитор,</w:t>
            </w:r>
            <w:r w:rsidRPr="00C07991">
              <w:rPr>
                <w:rFonts w:ascii="Times New Roman" w:eastAsia="Times New Roman" w:hAnsi="Times New Roman" w:cs="Times New Roman"/>
                <w:spacing w:val="-8"/>
                <w:kern w:val="0"/>
                <w:sz w:val="28"/>
                <w:szCs w:val="20"/>
                <w:lang w:val="uk-UA" w:eastAsia="ru-RU"/>
              </w:rPr>
              <w:t xml:space="preserve"> Ленингр.отд-е,</w:t>
            </w:r>
            <w:r w:rsidRPr="00C07991">
              <w:rPr>
                <w:rFonts w:ascii="Times New Roman" w:eastAsia="Times New Roman" w:hAnsi="Times New Roman" w:cs="Times New Roman"/>
                <w:spacing w:val="-8"/>
                <w:kern w:val="0"/>
                <w:sz w:val="28"/>
                <w:szCs w:val="20"/>
                <w:lang w:eastAsia="ru-RU"/>
              </w:rPr>
              <w:t xml:space="preserve"> 1981. </w:t>
            </w:r>
            <w:r w:rsidRPr="00C07991">
              <w:rPr>
                <w:rFonts w:ascii="Times New Roman" w:eastAsia="Times New Roman" w:hAnsi="Times New Roman" w:cs="Times New Roman"/>
                <w:spacing w:val="-8"/>
                <w:kern w:val="0"/>
                <w:sz w:val="28"/>
                <w:szCs w:val="20"/>
                <w:lang w:val="uk-UA" w:eastAsia="ru-RU"/>
              </w:rPr>
              <w:t>–</w:t>
            </w:r>
            <w:r w:rsidRPr="00C07991">
              <w:rPr>
                <w:rFonts w:ascii="Times New Roman" w:eastAsia="Times New Roman" w:hAnsi="Times New Roman" w:cs="Times New Roman"/>
                <w:spacing w:val="-8"/>
                <w:kern w:val="0"/>
                <w:sz w:val="28"/>
                <w:szCs w:val="20"/>
                <w:lang w:eastAsia="ru-RU"/>
              </w:rPr>
              <w:t xml:space="preserve"> С. 138</w:t>
            </w:r>
            <w:r w:rsidRPr="00C07991">
              <w:rPr>
                <w:rFonts w:ascii="Times New Roman" w:eastAsia="Times New Roman" w:hAnsi="Times New Roman" w:cs="Times New Roman"/>
                <w:spacing w:val="-8"/>
                <w:kern w:val="0"/>
                <w:sz w:val="28"/>
                <w:szCs w:val="20"/>
                <w:lang w:val="uk-UA" w:eastAsia="ru-RU"/>
              </w:rPr>
              <w:t>–</w:t>
            </w:r>
            <w:r w:rsidRPr="00C07991">
              <w:rPr>
                <w:rFonts w:ascii="Times New Roman" w:eastAsia="Times New Roman" w:hAnsi="Times New Roman" w:cs="Times New Roman"/>
                <w:spacing w:val="-8"/>
                <w:kern w:val="0"/>
                <w:sz w:val="28"/>
                <w:szCs w:val="20"/>
                <w:lang w:eastAsia="ru-RU"/>
              </w:rPr>
              <w:t>149.</w:t>
            </w:r>
          </w:p>
        </w:tc>
      </w:tr>
      <w:tr w:rsidR="00C07991" w:rsidRPr="00C07991" w14:paraId="7618FE8F" w14:textId="77777777" w:rsidTr="00595259">
        <w:tblPrEx>
          <w:tblCellMar>
            <w:top w:w="0" w:type="dxa"/>
            <w:bottom w:w="0" w:type="dxa"/>
          </w:tblCellMar>
        </w:tblPrEx>
        <w:tc>
          <w:tcPr>
            <w:tcW w:w="695" w:type="dxa"/>
          </w:tcPr>
          <w:p w14:paraId="16EB676F"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FEBDA0D"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kern w:val="0"/>
                <w:sz w:val="28"/>
                <w:szCs w:val="20"/>
                <w:lang w:eastAsia="ru-RU"/>
              </w:rPr>
            </w:pPr>
            <w:r w:rsidRPr="00C07991">
              <w:rPr>
                <w:rFonts w:ascii="Times New Roman" w:eastAsia="Times New Roman" w:hAnsi="Times New Roman" w:cs="Times New Roman"/>
                <w:spacing w:val="-8"/>
                <w:kern w:val="0"/>
                <w:sz w:val="28"/>
                <w:szCs w:val="20"/>
                <w:lang w:eastAsia="ru-RU"/>
              </w:rPr>
              <w:t>Цукерман A.M. Образ мышления лидера как один из определяющих фак</w:t>
            </w:r>
            <w:r w:rsidRPr="00C07991">
              <w:rPr>
                <w:rFonts w:ascii="Times New Roman" w:eastAsia="Times New Roman" w:hAnsi="Times New Roman" w:cs="Times New Roman"/>
                <w:spacing w:val="-6"/>
                <w:kern w:val="0"/>
                <w:sz w:val="28"/>
                <w:szCs w:val="20"/>
                <w:lang w:eastAsia="ru-RU"/>
              </w:rPr>
              <w:t>торов формирования научной школы/школа А.П. Терентьева //</w:t>
            </w:r>
            <w:r w:rsidRPr="00C07991">
              <w:rPr>
                <w:rFonts w:ascii="Times New Roman" w:eastAsia="Times New Roman" w:hAnsi="Times New Roman" w:cs="Times New Roman"/>
                <w:spacing w:val="-6"/>
                <w:kern w:val="0"/>
                <w:sz w:val="28"/>
                <w:szCs w:val="20"/>
                <w:lang w:val="uk-UA" w:eastAsia="ru-RU"/>
              </w:rPr>
              <w:t xml:space="preserve"> </w:t>
            </w:r>
            <w:r w:rsidRPr="00C07991">
              <w:rPr>
                <w:rFonts w:ascii="Times New Roman" w:eastAsia="Times New Roman" w:hAnsi="Times New Roman" w:cs="Times New Roman"/>
                <w:spacing w:val="-6"/>
                <w:kern w:val="0"/>
                <w:sz w:val="28"/>
                <w:szCs w:val="20"/>
                <w:lang w:eastAsia="ru-RU"/>
              </w:rPr>
              <w:t xml:space="preserve">Школы в </w:t>
            </w:r>
            <w:r w:rsidRPr="00C07991">
              <w:rPr>
                <w:rFonts w:ascii="Times New Roman" w:eastAsia="Times New Roman" w:hAnsi="Times New Roman" w:cs="Times New Roman"/>
                <w:spacing w:val="-8"/>
                <w:kern w:val="0"/>
                <w:sz w:val="28"/>
                <w:szCs w:val="20"/>
                <w:lang w:eastAsia="ru-RU"/>
              </w:rPr>
              <w:t>науке: Сб.</w:t>
            </w:r>
            <w:r w:rsidRPr="00C07991">
              <w:rPr>
                <w:rFonts w:ascii="Times New Roman" w:eastAsia="Times New Roman" w:hAnsi="Times New Roman" w:cs="Times New Roman"/>
                <w:spacing w:val="-8"/>
                <w:kern w:val="0"/>
                <w:sz w:val="28"/>
                <w:szCs w:val="20"/>
                <w:lang w:val="uk-UA" w:eastAsia="ru-RU"/>
              </w:rPr>
              <w:t>ст.</w:t>
            </w:r>
            <w:r w:rsidRPr="00C07991">
              <w:rPr>
                <w:rFonts w:ascii="Times New Roman" w:eastAsia="Times New Roman" w:hAnsi="Times New Roman" w:cs="Times New Roman"/>
                <w:spacing w:val="-8"/>
                <w:kern w:val="0"/>
                <w:sz w:val="28"/>
                <w:szCs w:val="20"/>
                <w:lang w:eastAsia="ru-RU"/>
              </w:rPr>
              <w:t xml:space="preserve"> </w:t>
            </w:r>
            <w:r w:rsidRPr="00C07991">
              <w:rPr>
                <w:rFonts w:ascii="Times New Roman" w:eastAsia="Times New Roman" w:hAnsi="Times New Roman" w:cs="Times New Roman"/>
                <w:spacing w:val="-8"/>
                <w:kern w:val="0"/>
                <w:sz w:val="28"/>
                <w:szCs w:val="20"/>
                <w:lang w:val="uk-UA" w:eastAsia="ru-RU"/>
              </w:rPr>
              <w:t>–</w:t>
            </w:r>
            <w:r w:rsidRPr="00C07991">
              <w:rPr>
                <w:rFonts w:ascii="Times New Roman" w:eastAsia="Times New Roman" w:hAnsi="Times New Roman" w:cs="Times New Roman"/>
                <w:spacing w:val="-8"/>
                <w:kern w:val="0"/>
                <w:sz w:val="28"/>
                <w:szCs w:val="20"/>
                <w:lang w:eastAsia="ru-RU"/>
              </w:rPr>
              <w:t xml:space="preserve"> М: Наука, 1977. </w:t>
            </w:r>
            <w:r w:rsidRPr="00C07991">
              <w:rPr>
                <w:rFonts w:ascii="Times New Roman" w:eastAsia="Times New Roman" w:hAnsi="Times New Roman" w:cs="Times New Roman"/>
                <w:spacing w:val="-8"/>
                <w:kern w:val="0"/>
                <w:sz w:val="28"/>
                <w:szCs w:val="20"/>
                <w:lang w:val="uk-UA" w:eastAsia="ru-RU"/>
              </w:rPr>
              <w:t>–</w:t>
            </w:r>
            <w:r w:rsidRPr="00C07991">
              <w:rPr>
                <w:rFonts w:ascii="Times New Roman" w:eastAsia="Times New Roman" w:hAnsi="Times New Roman" w:cs="Times New Roman"/>
                <w:spacing w:val="-8"/>
                <w:kern w:val="0"/>
                <w:sz w:val="28"/>
                <w:szCs w:val="20"/>
                <w:lang w:eastAsia="ru-RU"/>
              </w:rPr>
              <w:t xml:space="preserve"> С. 347</w:t>
            </w:r>
            <w:r w:rsidRPr="00C07991">
              <w:rPr>
                <w:rFonts w:ascii="Times New Roman" w:eastAsia="Times New Roman" w:hAnsi="Times New Roman" w:cs="Times New Roman"/>
                <w:spacing w:val="-8"/>
                <w:kern w:val="0"/>
                <w:sz w:val="28"/>
                <w:szCs w:val="20"/>
                <w:lang w:val="uk-UA" w:eastAsia="ru-RU"/>
              </w:rPr>
              <w:t>–</w:t>
            </w:r>
            <w:r w:rsidRPr="00C07991">
              <w:rPr>
                <w:rFonts w:ascii="Times New Roman" w:eastAsia="Times New Roman" w:hAnsi="Times New Roman" w:cs="Times New Roman"/>
                <w:spacing w:val="-8"/>
                <w:kern w:val="0"/>
                <w:sz w:val="28"/>
                <w:szCs w:val="20"/>
                <w:lang w:eastAsia="ru-RU"/>
              </w:rPr>
              <w:t>353.</w:t>
            </w:r>
          </w:p>
        </w:tc>
      </w:tr>
      <w:tr w:rsidR="00C07991" w:rsidRPr="00C07991" w14:paraId="0FB4E60B" w14:textId="77777777" w:rsidTr="00595259">
        <w:tblPrEx>
          <w:tblCellMar>
            <w:top w:w="0" w:type="dxa"/>
            <w:bottom w:w="0" w:type="dxa"/>
          </w:tblCellMar>
        </w:tblPrEx>
        <w:tc>
          <w:tcPr>
            <w:tcW w:w="695" w:type="dxa"/>
          </w:tcPr>
          <w:p w14:paraId="37EAABFC"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0D4BC16"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7"/>
                <w:kern w:val="0"/>
                <w:sz w:val="28"/>
                <w:szCs w:val="20"/>
                <w:lang w:val="uk-UA" w:eastAsia="ru-RU"/>
              </w:rPr>
            </w:pPr>
            <w:r w:rsidRPr="00C07991">
              <w:rPr>
                <w:rFonts w:ascii="Times New Roman" w:eastAsia="Times New Roman" w:hAnsi="Times New Roman" w:cs="Times New Roman"/>
                <w:spacing w:val="-4"/>
                <w:kern w:val="0"/>
                <w:sz w:val="28"/>
                <w:szCs w:val="20"/>
                <w:lang w:eastAsia="ru-RU"/>
              </w:rPr>
              <w:t xml:space="preserve">Чернявська М.Н. Аксіологічний аспект теорії інтерпретації та проблеми </w:t>
            </w:r>
            <w:r w:rsidRPr="00C07991">
              <w:rPr>
                <w:rFonts w:ascii="Times New Roman" w:eastAsia="Times New Roman" w:hAnsi="Times New Roman" w:cs="Times New Roman"/>
                <w:spacing w:val="-7"/>
                <w:kern w:val="0"/>
                <w:sz w:val="28"/>
                <w:szCs w:val="20"/>
                <w:lang w:eastAsia="ru-RU"/>
              </w:rPr>
              <w:t>музичної педагогіки: Автореф. дис. ... канд. мистецтвознавства:</w:t>
            </w:r>
            <w:r w:rsidRPr="00C07991">
              <w:rPr>
                <w:rFonts w:ascii="Times New Roman" w:eastAsia="Times New Roman" w:hAnsi="Times New Roman" w:cs="Times New Roman"/>
                <w:spacing w:val="-7"/>
                <w:kern w:val="0"/>
                <w:sz w:val="28"/>
                <w:szCs w:val="20"/>
                <w:lang w:val="uk-UA" w:eastAsia="ru-RU"/>
              </w:rPr>
              <w:t xml:space="preserve"> 17.00.03.</w:t>
            </w:r>
          </w:p>
          <w:p w14:paraId="3C407428"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kern w:val="0"/>
                <w:sz w:val="28"/>
                <w:szCs w:val="20"/>
                <w:lang w:val="uk-UA" w:eastAsia="ru-RU"/>
              </w:rPr>
            </w:pPr>
            <w:r w:rsidRPr="00C07991">
              <w:rPr>
                <w:rFonts w:ascii="Times New Roman" w:eastAsia="Times New Roman" w:hAnsi="Times New Roman" w:cs="Times New Roman"/>
                <w:spacing w:val="-7"/>
                <w:kern w:val="0"/>
                <w:sz w:val="28"/>
                <w:szCs w:val="20"/>
                <w:lang w:val="uk-UA" w:eastAsia="ru-RU"/>
              </w:rPr>
              <w:t xml:space="preserve"> / Нац.муз.акад. України ім. П.І. Чайковського. – К., 1996. – 23с.</w:t>
            </w:r>
          </w:p>
        </w:tc>
      </w:tr>
      <w:tr w:rsidR="00C07991" w:rsidRPr="00C07991" w14:paraId="29580508" w14:textId="77777777" w:rsidTr="00595259">
        <w:tblPrEx>
          <w:tblCellMar>
            <w:top w:w="0" w:type="dxa"/>
            <w:bottom w:w="0" w:type="dxa"/>
          </w:tblCellMar>
        </w:tblPrEx>
        <w:tc>
          <w:tcPr>
            <w:tcW w:w="695" w:type="dxa"/>
          </w:tcPr>
          <w:p w14:paraId="29EA00B9"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p>
        </w:tc>
        <w:tc>
          <w:tcPr>
            <w:tcW w:w="9159" w:type="dxa"/>
          </w:tcPr>
          <w:p w14:paraId="112A930D"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4"/>
                <w:kern w:val="0"/>
                <w:sz w:val="28"/>
                <w:szCs w:val="20"/>
                <w:lang w:eastAsia="ru-RU"/>
              </w:rPr>
            </w:pPr>
            <w:r w:rsidRPr="00C07991">
              <w:rPr>
                <w:rFonts w:ascii="Times New Roman" w:eastAsia="Times New Roman" w:hAnsi="Times New Roman" w:cs="Times New Roman"/>
                <w:spacing w:val="-6"/>
                <w:kern w:val="0"/>
                <w:sz w:val="28"/>
                <w:szCs w:val="20"/>
                <w:lang w:eastAsia="ru-RU"/>
              </w:rPr>
              <w:t xml:space="preserve">Чинаев В.П. Исполнительские стили в контексте музыкальной культуры </w:t>
            </w:r>
            <w:r w:rsidRPr="00C07991">
              <w:rPr>
                <w:rFonts w:ascii="Times New Roman" w:eastAsia="Times New Roman" w:hAnsi="Times New Roman" w:cs="Times New Roman"/>
                <w:spacing w:val="-4"/>
                <w:kern w:val="0"/>
                <w:sz w:val="28"/>
                <w:szCs w:val="20"/>
                <w:lang w:eastAsia="ru-RU"/>
              </w:rPr>
              <w:t xml:space="preserve">XVIII - XX вв. (на примере фортепианно-исполнительского искусства): </w:t>
            </w:r>
            <w:r w:rsidRPr="00C07991">
              <w:rPr>
                <w:rFonts w:ascii="Times New Roman" w:eastAsia="Times New Roman" w:hAnsi="Times New Roman" w:cs="Times New Roman"/>
                <w:spacing w:val="-8"/>
                <w:kern w:val="0"/>
                <w:sz w:val="28"/>
                <w:szCs w:val="20"/>
                <w:lang w:eastAsia="ru-RU"/>
              </w:rPr>
              <w:t>Автореф. дисс. ... д</w:t>
            </w:r>
            <w:r w:rsidRPr="00C07991">
              <w:rPr>
                <w:rFonts w:ascii="Times New Roman" w:eastAsia="Times New Roman" w:hAnsi="Times New Roman" w:cs="Times New Roman"/>
                <w:spacing w:val="-8"/>
                <w:kern w:val="0"/>
                <w:sz w:val="28"/>
                <w:szCs w:val="20"/>
                <w:lang w:val="uk-UA" w:eastAsia="ru-RU"/>
              </w:rPr>
              <w:t>-</w:t>
            </w:r>
            <w:r w:rsidRPr="00C07991">
              <w:rPr>
                <w:rFonts w:ascii="Times New Roman" w:eastAsia="Times New Roman" w:hAnsi="Times New Roman" w:cs="Times New Roman"/>
                <w:spacing w:val="-8"/>
                <w:kern w:val="0"/>
                <w:sz w:val="28"/>
                <w:szCs w:val="20"/>
                <w:lang w:eastAsia="ru-RU"/>
              </w:rPr>
              <w:t>ра искусствоведеня</w:t>
            </w:r>
            <w:r w:rsidRPr="00C07991">
              <w:rPr>
                <w:rFonts w:ascii="Times New Roman" w:eastAsia="Times New Roman" w:hAnsi="Times New Roman" w:cs="Times New Roman"/>
                <w:spacing w:val="-8"/>
                <w:kern w:val="0"/>
                <w:sz w:val="28"/>
                <w:szCs w:val="20"/>
                <w:lang w:val="uk-UA" w:eastAsia="ru-RU"/>
              </w:rPr>
              <w:t>: 17.00.02. / Моск.гос.конс</w:t>
            </w:r>
            <w:r w:rsidRPr="00C07991">
              <w:rPr>
                <w:rFonts w:ascii="Times New Roman" w:eastAsia="Times New Roman" w:hAnsi="Times New Roman" w:cs="Times New Roman"/>
                <w:spacing w:val="-8"/>
                <w:kern w:val="0"/>
                <w:sz w:val="28"/>
                <w:szCs w:val="20"/>
                <w:lang w:eastAsia="ru-RU"/>
              </w:rPr>
              <w:t>ерватори</w:t>
            </w:r>
            <w:r w:rsidRPr="00C07991">
              <w:rPr>
                <w:rFonts w:ascii="Times New Roman" w:eastAsia="Times New Roman" w:hAnsi="Times New Roman" w:cs="Times New Roman"/>
                <w:spacing w:val="-8"/>
                <w:kern w:val="0"/>
                <w:sz w:val="28"/>
                <w:szCs w:val="20"/>
                <w:lang w:val="uk-UA" w:eastAsia="ru-RU"/>
              </w:rPr>
              <w:t>я им.</w:t>
            </w:r>
            <w:r w:rsidRPr="00C07991">
              <w:rPr>
                <w:rFonts w:ascii="Times New Roman" w:eastAsia="Times New Roman" w:hAnsi="Times New Roman" w:cs="Times New Roman"/>
                <w:spacing w:val="-8"/>
                <w:kern w:val="0"/>
                <w:sz w:val="28"/>
                <w:szCs w:val="20"/>
                <w:lang w:eastAsia="ru-RU"/>
              </w:rPr>
              <w:t xml:space="preserve"> П.И. Чайковского. – М., 1995. – 46 с.</w:t>
            </w:r>
          </w:p>
        </w:tc>
      </w:tr>
      <w:tr w:rsidR="00C07991" w:rsidRPr="00C07991" w14:paraId="4CC02F7F" w14:textId="77777777" w:rsidTr="00595259">
        <w:tblPrEx>
          <w:tblCellMar>
            <w:top w:w="0" w:type="dxa"/>
            <w:bottom w:w="0" w:type="dxa"/>
          </w:tblCellMar>
        </w:tblPrEx>
        <w:tc>
          <w:tcPr>
            <w:tcW w:w="695" w:type="dxa"/>
          </w:tcPr>
          <w:p w14:paraId="30C5DD4C"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31C77AD6"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6"/>
                <w:kern w:val="0"/>
                <w:sz w:val="28"/>
                <w:szCs w:val="20"/>
                <w:lang w:eastAsia="ru-RU"/>
              </w:rPr>
            </w:pPr>
            <w:r w:rsidRPr="00C07991">
              <w:rPr>
                <w:rFonts w:ascii="Times New Roman" w:eastAsia="Times New Roman" w:hAnsi="Times New Roman" w:cs="Times New Roman"/>
                <w:spacing w:val="-8"/>
                <w:kern w:val="0"/>
                <w:sz w:val="28"/>
                <w:szCs w:val="20"/>
                <w:lang w:eastAsia="ru-RU"/>
              </w:rPr>
              <w:t>Чинаев В.П. Исполнительские стили в контексте художественной культу</w:t>
            </w:r>
            <w:r w:rsidRPr="00C07991">
              <w:rPr>
                <w:rFonts w:ascii="Times New Roman" w:eastAsia="Times New Roman" w:hAnsi="Times New Roman" w:cs="Times New Roman"/>
                <w:spacing w:val="-9"/>
                <w:kern w:val="0"/>
                <w:sz w:val="28"/>
                <w:szCs w:val="20"/>
                <w:lang w:eastAsia="ru-RU"/>
              </w:rPr>
              <w:t xml:space="preserve">ры XVIII - XX вв. (на примере фортепианно-исполнительского искусства): </w:t>
            </w:r>
            <w:r w:rsidRPr="00C07991">
              <w:rPr>
                <w:rFonts w:ascii="Times New Roman" w:eastAsia="Times New Roman" w:hAnsi="Times New Roman" w:cs="Times New Roman"/>
                <w:kern w:val="0"/>
                <w:sz w:val="28"/>
                <w:szCs w:val="20"/>
                <w:lang w:eastAsia="ru-RU"/>
              </w:rPr>
              <w:t>Д</w:t>
            </w:r>
            <w:r w:rsidRPr="00C07991">
              <w:rPr>
                <w:rFonts w:ascii="Times New Roman" w:eastAsia="Times New Roman" w:hAnsi="Times New Roman" w:cs="Times New Roman"/>
                <w:spacing w:val="-7"/>
                <w:kern w:val="0"/>
                <w:sz w:val="28"/>
                <w:szCs w:val="20"/>
                <w:lang w:eastAsia="ru-RU"/>
              </w:rPr>
              <w:t>исс. ... д-ра искусствоведения: 17.00.02. / Моск.гос.консерватория им. П.И. Чайковского. – М., 1995. – 654 с.</w:t>
            </w:r>
          </w:p>
        </w:tc>
      </w:tr>
      <w:tr w:rsidR="00C07991" w:rsidRPr="00C07991" w14:paraId="57CEF164" w14:textId="77777777" w:rsidTr="00595259">
        <w:tblPrEx>
          <w:tblCellMar>
            <w:top w:w="0" w:type="dxa"/>
            <w:bottom w:w="0" w:type="dxa"/>
          </w:tblCellMar>
        </w:tblPrEx>
        <w:tc>
          <w:tcPr>
            <w:tcW w:w="695" w:type="dxa"/>
          </w:tcPr>
          <w:p w14:paraId="03EAE71E"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5B1246A"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8"/>
                <w:kern w:val="0"/>
                <w:sz w:val="28"/>
                <w:szCs w:val="20"/>
                <w:lang w:eastAsia="ru-RU"/>
              </w:rPr>
            </w:pPr>
            <w:r w:rsidRPr="00C07991">
              <w:rPr>
                <w:rFonts w:ascii="Times New Roman" w:eastAsia="Times New Roman" w:hAnsi="Times New Roman" w:cs="Times New Roman"/>
                <w:spacing w:val="-9"/>
                <w:kern w:val="0"/>
                <w:sz w:val="28"/>
                <w:szCs w:val="20"/>
                <w:lang w:eastAsia="ru-RU"/>
              </w:rPr>
              <w:t xml:space="preserve">Шамахян М.Е. Музыкальный образ, его исполнительская интерпретация и </w:t>
            </w:r>
            <w:r w:rsidRPr="00C07991">
              <w:rPr>
                <w:rFonts w:ascii="Times New Roman" w:eastAsia="Times New Roman" w:hAnsi="Times New Roman" w:cs="Times New Roman"/>
                <w:spacing w:val="-7"/>
                <w:kern w:val="0"/>
                <w:sz w:val="28"/>
                <w:szCs w:val="20"/>
                <w:lang w:eastAsia="ru-RU"/>
              </w:rPr>
              <w:t>восприятие: Автореф. дисс. ... канд. искусствоведения: 17.00.02. / Моск. гос. консерватория им. П.И. Чайковского. – М., 1988. – 23 с.</w:t>
            </w:r>
          </w:p>
        </w:tc>
      </w:tr>
      <w:tr w:rsidR="00C07991" w:rsidRPr="00C07991" w14:paraId="33CDFEC2" w14:textId="77777777" w:rsidTr="00595259">
        <w:tblPrEx>
          <w:tblCellMar>
            <w:top w:w="0" w:type="dxa"/>
            <w:bottom w:w="0" w:type="dxa"/>
          </w:tblCellMar>
        </w:tblPrEx>
        <w:tc>
          <w:tcPr>
            <w:tcW w:w="695" w:type="dxa"/>
          </w:tcPr>
          <w:p w14:paraId="390F5EF9"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1DBB418A"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eastAsia="ru-RU"/>
              </w:rPr>
            </w:pPr>
            <w:r w:rsidRPr="00C07991">
              <w:rPr>
                <w:rFonts w:ascii="Times New Roman" w:eastAsia="Times New Roman" w:hAnsi="Times New Roman" w:cs="Times New Roman"/>
                <w:spacing w:val="-6"/>
                <w:kern w:val="0"/>
                <w:sz w:val="28"/>
                <w:szCs w:val="20"/>
                <w:lang w:eastAsia="ru-RU"/>
              </w:rPr>
              <w:t>Швейцер А. Иоганн Себастьян Бах: Пер.с нем. – М.: Музыка, 1965. – 725 с.</w:t>
            </w:r>
          </w:p>
        </w:tc>
      </w:tr>
      <w:tr w:rsidR="00C07991" w:rsidRPr="00C07991" w14:paraId="7949B50D" w14:textId="77777777" w:rsidTr="00595259">
        <w:tblPrEx>
          <w:tblCellMar>
            <w:top w:w="0" w:type="dxa"/>
            <w:bottom w:w="0" w:type="dxa"/>
          </w:tblCellMar>
        </w:tblPrEx>
        <w:tc>
          <w:tcPr>
            <w:tcW w:w="695" w:type="dxa"/>
          </w:tcPr>
          <w:p w14:paraId="00B33817"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67B7523"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6"/>
                <w:kern w:val="0"/>
                <w:sz w:val="28"/>
                <w:szCs w:val="20"/>
                <w:lang w:eastAsia="ru-RU"/>
              </w:rPr>
            </w:pPr>
            <w:r w:rsidRPr="00C07991">
              <w:rPr>
                <w:rFonts w:ascii="Times New Roman" w:eastAsia="Times New Roman" w:hAnsi="Times New Roman" w:cs="Times New Roman"/>
                <w:spacing w:val="-9"/>
                <w:kern w:val="0"/>
                <w:sz w:val="28"/>
                <w:szCs w:val="20"/>
                <w:lang w:eastAsia="ru-RU"/>
              </w:rPr>
              <w:t>Школы в науке: Сб.ст. / АН СССР, Ин-т истории естествознания и техники; АН ГДР, Ин-т теории, истории и организации науки. – М.: Наука, 1977. – 523 с. (Науковедение: проблемы и исследования).</w:t>
            </w:r>
          </w:p>
        </w:tc>
      </w:tr>
      <w:tr w:rsidR="00C07991" w:rsidRPr="00C07991" w14:paraId="7D63B8D1" w14:textId="77777777" w:rsidTr="00595259">
        <w:tblPrEx>
          <w:tblCellMar>
            <w:top w:w="0" w:type="dxa"/>
            <w:bottom w:w="0" w:type="dxa"/>
          </w:tblCellMar>
        </w:tblPrEx>
        <w:tc>
          <w:tcPr>
            <w:tcW w:w="695" w:type="dxa"/>
          </w:tcPr>
          <w:p w14:paraId="1BB3AA56"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569A6D66"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9"/>
                <w:kern w:val="0"/>
                <w:sz w:val="28"/>
                <w:szCs w:val="20"/>
                <w:lang w:eastAsia="ru-RU"/>
              </w:rPr>
            </w:pPr>
            <w:r w:rsidRPr="00C07991">
              <w:rPr>
                <w:rFonts w:ascii="Times New Roman" w:eastAsia="Times New Roman" w:hAnsi="Times New Roman" w:cs="Times New Roman"/>
                <w:spacing w:val="-3"/>
                <w:kern w:val="0"/>
                <w:sz w:val="28"/>
                <w:szCs w:val="20"/>
                <w:lang w:eastAsia="ru-RU"/>
              </w:rPr>
              <w:t>Шнабель А. Моя жизнь и музыка: Пер. с англ. // Исполнительское искусство зарубеж</w:t>
            </w:r>
            <w:r w:rsidRPr="00C07991">
              <w:rPr>
                <w:rFonts w:ascii="Times New Roman" w:eastAsia="Times New Roman" w:hAnsi="Times New Roman" w:cs="Times New Roman"/>
                <w:spacing w:val="-9"/>
                <w:kern w:val="0"/>
                <w:sz w:val="28"/>
                <w:szCs w:val="20"/>
                <w:lang w:eastAsia="ru-RU"/>
              </w:rPr>
              <w:t>ных стран. – Вып. 3. – М.: Музыка, 1967. – С. 63–193.</w:t>
            </w:r>
          </w:p>
        </w:tc>
      </w:tr>
      <w:tr w:rsidR="00C07991" w:rsidRPr="00C07991" w14:paraId="4673D6B4" w14:textId="77777777" w:rsidTr="00595259">
        <w:tblPrEx>
          <w:tblCellMar>
            <w:top w:w="0" w:type="dxa"/>
            <w:bottom w:w="0" w:type="dxa"/>
          </w:tblCellMar>
        </w:tblPrEx>
        <w:tc>
          <w:tcPr>
            <w:tcW w:w="695" w:type="dxa"/>
          </w:tcPr>
          <w:p w14:paraId="75B6372A"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A6F2F3B"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3"/>
                <w:kern w:val="0"/>
                <w:sz w:val="28"/>
                <w:szCs w:val="20"/>
                <w:lang w:eastAsia="ru-RU"/>
              </w:rPr>
            </w:pPr>
            <w:r w:rsidRPr="00C07991">
              <w:rPr>
                <w:rFonts w:ascii="Times New Roman" w:eastAsia="Times New Roman" w:hAnsi="Times New Roman" w:cs="Times New Roman"/>
                <w:spacing w:val="-3"/>
                <w:kern w:val="0"/>
                <w:sz w:val="28"/>
                <w:szCs w:val="20"/>
                <w:lang w:eastAsia="ru-RU"/>
              </w:rPr>
              <w:t>Штейнпресс Б.С. и Ямпольский И.М. Энциклопедический музыкальный словарь. 2-е изд. – М.: Сов. энциклопедия, 1966. – 632с.: нот., ил.</w:t>
            </w:r>
          </w:p>
        </w:tc>
      </w:tr>
      <w:tr w:rsidR="00C07991" w:rsidRPr="00C07991" w14:paraId="531EAA9E" w14:textId="77777777" w:rsidTr="00595259">
        <w:tblPrEx>
          <w:tblCellMar>
            <w:top w:w="0" w:type="dxa"/>
            <w:bottom w:w="0" w:type="dxa"/>
          </w:tblCellMar>
        </w:tblPrEx>
        <w:tc>
          <w:tcPr>
            <w:tcW w:w="695" w:type="dxa"/>
          </w:tcPr>
          <w:p w14:paraId="6500A349"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648516F0"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6"/>
                <w:kern w:val="0"/>
                <w:sz w:val="28"/>
                <w:szCs w:val="20"/>
                <w:lang w:eastAsia="ru-RU"/>
              </w:rPr>
            </w:pPr>
            <w:r w:rsidRPr="00C07991">
              <w:rPr>
                <w:rFonts w:ascii="Times New Roman" w:eastAsia="Times New Roman" w:hAnsi="Times New Roman" w:cs="Times New Roman"/>
                <w:spacing w:val="-5"/>
                <w:kern w:val="0"/>
                <w:sz w:val="28"/>
                <w:szCs w:val="20"/>
                <w:lang w:eastAsia="ru-RU"/>
              </w:rPr>
              <w:t xml:space="preserve">Штейнер Г. Связь социального и познавательного факторов в творческой </w:t>
            </w:r>
            <w:r w:rsidRPr="00C07991">
              <w:rPr>
                <w:rFonts w:ascii="Times New Roman" w:eastAsia="Times New Roman" w:hAnsi="Times New Roman" w:cs="Times New Roman"/>
                <w:spacing w:val="-6"/>
                <w:kern w:val="0"/>
                <w:sz w:val="28"/>
                <w:szCs w:val="20"/>
                <w:lang w:eastAsia="ru-RU"/>
              </w:rPr>
              <w:t xml:space="preserve">деятельности научных школ // Школы в науке: Сб.ст. – М.: Наука, 1977. – </w:t>
            </w:r>
          </w:p>
          <w:p w14:paraId="60CDD2D9"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3"/>
                <w:kern w:val="0"/>
                <w:sz w:val="28"/>
                <w:szCs w:val="20"/>
                <w:lang w:eastAsia="ru-RU"/>
              </w:rPr>
            </w:pPr>
            <w:r w:rsidRPr="00C07991">
              <w:rPr>
                <w:rFonts w:ascii="Times New Roman" w:eastAsia="Times New Roman" w:hAnsi="Times New Roman" w:cs="Times New Roman"/>
                <w:spacing w:val="-6"/>
                <w:kern w:val="0"/>
                <w:sz w:val="28"/>
                <w:szCs w:val="20"/>
                <w:lang w:eastAsia="ru-RU"/>
              </w:rPr>
              <w:t>С. 97–</w:t>
            </w:r>
            <w:r w:rsidRPr="00C07991">
              <w:rPr>
                <w:rFonts w:ascii="Times New Roman" w:eastAsia="Times New Roman" w:hAnsi="Times New Roman" w:cs="Times New Roman"/>
                <w:spacing w:val="-25"/>
                <w:kern w:val="0"/>
                <w:sz w:val="28"/>
                <w:szCs w:val="20"/>
                <w:lang w:eastAsia="ru-RU"/>
              </w:rPr>
              <w:t>118.</w:t>
            </w:r>
          </w:p>
        </w:tc>
      </w:tr>
      <w:tr w:rsidR="00C07991" w:rsidRPr="00C07991" w14:paraId="55110C3B" w14:textId="77777777" w:rsidTr="00595259">
        <w:tblPrEx>
          <w:tblCellMar>
            <w:top w:w="0" w:type="dxa"/>
            <w:bottom w:w="0" w:type="dxa"/>
          </w:tblCellMar>
        </w:tblPrEx>
        <w:tc>
          <w:tcPr>
            <w:tcW w:w="695" w:type="dxa"/>
          </w:tcPr>
          <w:p w14:paraId="5A845CCB"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2E8B914"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5"/>
                <w:kern w:val="0"/>
                <w:sz w:val="28"/>
                <w:szCs w:val="20"/>
                <w:lang w:eastAsia="ru-RU"/>
              </w:rPr>
            </w:pPr>
            <w:r w:rsidRPr="00C07991">
              <w:rPr>
                <w:rFonts w:ascii="Times New Roman" w:eastAsia="Times New Roman" w:hAnsi="Times New Roman" w:cs="Times New Roman"/>
                <w:spacing w:val="-6"/>
                <w:kern w:val="0"/>
                <w:sz w:val="28"/>
                <w:szCs w:val="20"/>
                <w:lang w:eastAsia="ru-RU"/>
              </w:rPr>
              <w:t xml:space="preserve">Шушарин А.С. Шушарина О.П. Диалектика традиций и новаций </w:t>
            </w:r>
            <w:r w:rsidRPr="00C07991">
              <w:rPr>
                <w:rFonts w:ascii="Times New Roman" w:eastAsia="Times New Roman" w:hAnsi="Times New Roman" w:cs="Times New Roman"/>
                <w:spacing w:val="-9"/>
                <w:kern w:val="0"/>
                <w:sz w:val="28"/>
                <w:szCs w:val="20"/>
                <w:lang w:eastAsia="ru-RU"/>
              </w:rPr>
              <w:t>/философский аспект // Традиции и инновации в духовной жизни общества: Сб. науч. тр. – М.: Центр.совет филос. (методол.) семинаров при Президиуме АН СССР, 1986. – С. 52 – 62.</w:t>
            </w:r>
          </w:p>
        </w:tc>
      </w:tr>
      <w:tr w:rsidR="00C07991" w:rsidRPr="00C07991" w14:paraId="6454C50E" w14:textId="77777777" w:rsidTr="00595259">
        <w:tblPrEx>
          <w:tblCellMar>
            <w:top w:w="0" w:type="dxa"/>
            <w:bottom w:w="0" w:type="dxa"/>
          </w:tblCellMar>
        </w:tblPrEx>
        <w:tc>
          <w:tcPr>
            <w:tcW w:w="695" w:type="dxa"/>
          </w:tcPr>
          <w:p w14:paraId="0A0F16B8"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7FE737CE"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6"/>
                <w:kern w:val="0"/>
                <w:sz w:val="28"/>
                <w:szCs w:val="20"/>
                <w:lang w:eastAsia="ru-RU"/>
              </w:rPr>
            </w:pPr>
            <w:r w:rsidRPr="00C07991">
              <w:rPr>
                <w:rFonts w:ascii="Times New Roman" w:eastAsia="Times New Roman" w:hAnsi="Times New Roman" w:cs="Times New Roman"/>
                <w:spacing w:val="-18"/>
                <w:w w:val="107"/>
                <w:kern w:val="0"/>
                <w:sz w:val="28"/>
                <w:szCs w:val="20"/>
                <w:lang w:eastAsia="ru-RU"/>
              </w:rPr>
              <w:t>Эпштейн М.Н. Парадоксы новизны: О лит. развитии XIX - XX ве</w:t>
            </w:r>
            <w:r w:rsidRPr="00C07991">
              <w:rPr>
                <w:rFonts w:ascii="Times New Roman" w:eastAsia="Times New Roman" w:hAnsi="Times New Roman" w:cs="Times New Roman"/>
                <w:spacing w:val="-17"/>
                <w:w w:val="107"/>
                <w:kern w:val="0"/>
                <w:sz w:val="28"/>
                <w:szCs w:val="20"/>
                <w:lang w:eastAsia="ru-RU"/>
              </w:rPr>
              <w:t>ков. – М.: Сов. писатель, 1988. – 415 с.</w:t>
            </w:r>
          </w:p>
        </w:tc>
      </w:tr>
      <w:tr w:rsidR="00C07991" w:rsidRPr="00C07991" w14:paraId="1739FEEA" w14:textId="77777777" w:rsidTr="00595259">
        <w:tblPrEx>
          <w:tblCellMar>
            <w:top w:w="0" w:type="dxa"/>
            <w:bottom w:w="0" w:type="dxa"/>
          </w:tblCellMar>
        </w:tblPrEx>
        <w:tc>
          <w:tcPr>
            <w:tcW w:w="695" w:type="dxa"/>
          </w:tcPr>
          <w:p w14:paraId="2318A798"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03E22F37"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8"/>
                <w:w w:val="107"/>
                <w:kern w:val="0"/>
                <w:sz w:val="28"/>
                <w:szCs w:val="20"/>
                <w:lang w:eastAsia="ru-RU"/>
              </w:rPr>
            </w:pPr>
            <w:r w:rsidRPr="00C07991">
              <w:rPr>
                <w:rFonts w:ascii="Times New Roman" w:eastAsia="Times New Roman" w:hAnsi="Times New Roman" w:cs="Times New Roman"/>
                <w:spacing w:val="-19"/>
                <w:w w:val="107"/>
                <w:kern w:val="0"/>
                <w:sz w:val="28"/>
                <w:szCs w:val="20"/>
                <w:lang w:eastAsia="ru-RU"/>
              </w:rPr>
              <w:t xml:space="preserve">Юнг К. Психологические типы: Пер. с нем. – СПб.: Ювента; М.: Изд.фирма «Прогресс – Универс», 1995. – </w:t>
            </w:r>
            <w:r w:rsidRPr="00C07991">
              <w:rPr>
                <w:rFonts w:ascii="Times New Roman" w:eastAsia="Times New Roman" w:hAnsi="Times New Roman" w:cs="Times New Roman"/>
                <w:spacing w:val="-12"/>
                <w:w w:val="107"/>
                <w:kern w:val="0"/>
                <w:sz w:val="28"/>
                <w:szCs w:val="20"/>
                <w:lang w:eastAsia="ru-RU"/>
              </w:rPr>
              <w:t>716с.</w:t>
            </w:r>
          </w:p>
        </w:tc>
      </w:tr>
      <w:tr w:rsidR="00C07991" w:rsidRPr="00C07991" w14:paraId="522A8AE1" w14:textId="77777777" w:rsidTr="00595259">
        <w:tblPrEx>
          <w:tblCellMar>
            <w:top w:w="0" w:type="dxa"/>
            <w:bottom w:w="0" w:type="dxa"/>
          </w:tblCellMar>
        </w:tblPrEx>
        <w:tc>
          <w:tcPr>
            <w:tcW w:w="695" w:type="dxa"/>
          </w:tcPr>
          <w:p w14:paraId="26F517BF"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239CD1D5"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9"/>
                <w:w w:val="107"/>
                <w:kern w:val="0"/>
                <w:sz w:val="28"/>
                <w:szCs w:val="20"/>
                <w:lang w:eastAsia="ru-RU"/>
              </w:rPr>
            </w:pPr>
            <w:r w:rsidRPr="00C07991">
              <w:rPr>
                <w:rFonts w:ascii="Times New Roman" w:eastAsia="Times New Roman" w:hAnsi="Times New Roman" w:cs="Times New Roman"/>
                <w:spacing w:val="-15"/>
                <w:w w:val="107"/>
                <w:kern w:val="0"/>
                <w:sz w:val="28"/>
                <w:szCs w:val="20"/>
                <w:lang w:eastAsia="ru-RU"/>
              </w:rPr>
              <w:t>Яранцева Н.А. Преемственность и взаимодействие культур в художест</w:t>
            </w:r>
            <w:r w:rsidRPr="00C07991">
              <w:rPr>
                <w:rFonts w:ascii="Times New Roman" w:eastAsia="Times New Roman" w:hAnsi="Times New Roman" w:cs="Times New Roman"/>
                <w:spacing w:val="-11"/>
                <w:kern w:val="0"/>
                <w:sz w:val="28"/>
                <w:szCs w:val="20"/>
                <w:lang w:eastAsia="ru-RU"/>
              </w:rPr>
              <w:t>венной жизни общества / АН СССР, Ин-т философии. – К.: Наук. думка, 1990 – 160 с.</w:t>
            </w:r>
          </w:p>
        </w:tc>
      </w:tr>
      <w:tr w:rsidR="00C07991" w:rsidRPr="00C07991" w14:paraId="0CE5FC3F" w14:textId="77777777" w:rsidTr="00595259">
        <w:tblPrEx>
          <w:tblCellMar>
            <w:top w:w="0" w:type="dxa"/>
            <w:bottom w:w="0" w:type="dxa"/>
          </w:tblCellMar>
        </w:tblPrEx>
        <w:tc>
          <w:tcPr>
            <w:tcW w:w="695" w:type="dxa"/>
          </w:tcPr>
          <w:p w14:paraId="451EC3E9" w14:textId="77777777" w:rsidR="00C07991" w:rsidRPr="00C07991" w:rsidRDefault="00C07991" w:rsidP="00B912E4">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p>
        </w:tc>
        <w:tc>
          <w:tcPr>
            <w:tcW w:w="9159" w:type="dxa"/>
          </w:tcPr>
          <w:p w14:paraId="484EAA3F" w14:textId="77777777" w:rsidR="00C07991" w:rsidRPr="00C07991" w:rsidRDefault="00C07991" w:rsidP="00C07991">
            <w:pPr>
              <w:widowControl/>
              <w:tabs>
                <w:tab w:val="clear" w:pos="709"/>
              </w:tabs>
              <w:suppressAutoHyphens w:val="0"/>
              <w:spacing w:after="0" w:line="360" w:lineRule="auto"/>
              <w:ind w:left="-108" w:firstLine="0"/>
              <w:rPr>
                <w:rFonts w:ascii="Times New Roman" w:eastAsia="Times New Roman" w:hAnsi="Times New Roman" w:cs="Times New Roman"/>
                <w:spacing w:val="-15"/>
                <w:w w:val="107"/>
                <w:kern w:val="0"/>
                <w:sz w:val="28"/>
                <w:szCs w:val="20"/>
                <w:lang w:eastAsia="ru-RU"/>
              </w:rPr>
            </w:pPr>
            <w:r w:rsidRPr="00C07991">
              <w:rPr>
                <w:rFonts w:ascii="Times New Roman" w:eastAsia="Times New Roman" w:hAnsi="Times New Roman" w:cs="Times New Roman"/>
                <w:spacing w:val="-10"/>
                <w:kern w:val="0"/>
                <w:sz w:val="28"/>
                <w:szCs w:val="20"/>
                <w:lang w:eastAsia="ru-RU"/>
              </w:rPr>
              <w:t>Ярошевский М.Г. Логика развития науки и научная школа // Школы в нау</w:t>
            </w:r>
            <w:r w:rsidRPr="00C07991">
              <w:rPr>
                <w:rFonts w:ascii="Times New Roman" w:eastAsia="Times New Roman" w:hAnsi="Times New Roman" w:cs="Times New Roman"/>
                <w:spacing w:val="-9"/>
                <w:kern w:val="0"/>
                <w:sz w:val="28"/>
                <w:szCs w:val="20"/>
                <w:lang w:eastAsia="ru-RU"/>
              </w:rPr>
              <w:t>ке: Сб.ст. – М.: Наука, 1977. – С. 97–118.</w:t>
            </w:r>
          </w:p>
        </w:tc>
      </w:tr>
    </w:tbl>
    <w:p w14:paraId="6E0AA9B1" w14:textId="77777777" w:rsidR="00C07991" w:rsidRPr="00C07991" w:rsidRDefault="00C07991" w:rsidP="00C0799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045F4413" w14:textId="77777777" w:rsidR="00C07991" w:rsidRPr="00993131" w:rsidRDefault="00C07991" w:rsidP="00993131">
      <w:bookmarkStart w:id="0" w:name="_GoBack"/>
      <w:bookmarkEnd w:id="0"/>
    </w:p>
    <w:sectPr w:rsidR="00C07991" w:rsidRPr="0099313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C18EB" w14:textId="77777777" w:rsidR="00B912E4" w:rsidRDefault="00B912E4">
      <w:pPr>
        <w:spacing w:after="0" w:line="240" w:lineRule="auto"/>
      </w:pPr>
      <w:r>
        <w:separator/>
      </w:r>
    </w:p>
  </w:endnote>
  <w:endnote w:type="continuationSeparator" w:id="0">
    <w:p w14:paraId="2374964B" w14:textId="77777777" w:rsidR="00B912E4" w:rsidRDefault="00B9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07CC8" w14:textId="77777777" w:rsidR="00B912E4" w:rsidRDefault="00B912E4">
      <w:pPr>
        <w:spacing w:after="0" w:line="240" w:lineRule="auto"/>
      </w:pPr>
      <w:r>
        <w:separator/>
      </w:r>
    </w:p>
  </w:footnote>
  <w:footnote w:type="continuationSeparator" w:id="0">
    <w:p w14:paraId="247240C6" w14:textId="77777777" w:rsidR="00B912E4" w:rsidRDefault="00B912E4">
      <w:pPr>
        <w:spacing w:after="0" w:line="240" w:lineRule="auto"/>
      </w:pPr>
      <w:r>
        <w:continuationSeparator/>
      </w:r>
    </w:p>
  </w:footnote>
  <w:footnote w:id="1">
    <w:p w14:paraId="6B833D9E" w14:textId="77777777" w:rsidR="00C07991" w:rsidRDefault="00C07991" w:rsidP="00C07991">
      <w:pPr>
        <w:pStyle w:val="affffffffffffffffffffa"/>
      </w:pPr>
      <w:r>
        <w:rPr>
          <w:rStyle w:val="afffffffffffffffffffffffffff5"/>
        </w:rPr>
        <w:footnoteRef/>
      </w:r>
      <w:r>
        <w:t xml:space="preserve"> Именно как «науки о духе» гуманитарные области знания фигурируют в справочном издании «Культурология. ХХ век. Сл</w:t>
      </w:r>
      <w:r>
        <w:t>о</w:t>
      </w:r>
      <w:r>
        <w:t>варь» [73, 344].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307515D"/>
    <w:multiLevelType w:val="hybridMultilevel"/>
    <w:tmpl w:val="74F8E65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374B72C6"/>
    <w:multiLevelType w:val="singleLevel"/>
    <w:tmpl w:val="F5E04A46"/>
    <w:lvl w:ilvl="0">
      <w:start w:val="1"/>
      <w:numFmt w:val="decimal"/>
      <w:lvlText w:val="%1."/>
      <w:lvlJc w:val="left"/>
      <w:pPr>
        <w:tabs>
          <w:tab w:val="num" w:pos="360"/>
        </w:tabs>
        <w:ind w:left="360" w:hanging="360"/>
      </w:p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B6C3D78"/>
    <w:multiLevelType w:val="singleLevel"/>
    <w:tmpl w:val="0419000F"/>
    <w:lvl w:ilvl="0">
      <w:start w:val="1"/>
      <w:numFmt w:val="decimal"/>
      <w:lvlText w:val="%1."/>
      <w:lvlJc w:val="left"/>
      <w:pPr>
        <w:tabs>
          <w:tab w:val="num" w:pos="360"/>
        </w:tabs>
        <w:ind w:left="360" w:hanging="360"/>
      </w:p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45EB5"/>
    <w:multiLevelType w:val="singleLevel"/>
    <w:tmpl w:val="0419000F"/>
    <w:lvl w:ilvl="0">
      <w:start w:val="1"/>
      <w:numFmt w:val="decimal"/>
      <w:lvlText w:val="%1."/>
      <w:lvlJc w:val="left"/>
      <w:pPr>
        <w:tabs>
          <w:tab w:val="num" w:pos="360"/>
        </w:tabs>
        <w:ind w:left="360" w:hanging="360"/>
      </w:pPr>
    </w:lvl>
  </w:abstractNum>
  <w:abstractNum w:abstractNumId="25">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nsid w:val="61D330A2"/>
    <w:multiLevelType w:val="singleLevel"/>
    <w:tmpl w:val="A7C6EB54"/>
    <w:lvl w:ilvl="0">
      <w:start w:val="1"/>
      <w:numFmt w:val="bullet"/>
      <w:lvlText w:val=""/>
      <w:lvlJc w:val="left"/>
      <w:pPr>
        <w:tabs>
          <w:tab w:val="num" w:pos="360"/>
        </w:tabs>
        <w:ind w:left="360" w:hanging="360"/>
      </w:pPr>
      <w:rPr>
        <w:rFonts w:ascii="Wingdings" w:hAnsi="Wingdings" w:hint="default"/>
        <w:b w:val="0"/>
        <w:i w:val="0"/>
        <w:sz w:val="24"/>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17"/>
  </w:num>
  <w:num w:numId="8">
    <w:abstractNumId w:val="22"/>
  </w:num>
  <w:num w:numId="9">
    <w:abstractNumId w:val="24"/>
  </w:num>
  <w:num w:numId="1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023D"/>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66DC"/>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940"/>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12E4"/>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4A26E4-41A3-466E-B399-B2A68B7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2661</TotalTime>
  <Pages>33</Pages>
  <Words>8137</Words>
  <Characters>46385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cp:revision>
  <cp:lastPrinted>2009-02-06T05:36:00Z</cp:lastPrinted>
  <dcterms:created xsi:type="dcterms:W3CDTF">2016-05-04T14:28:00Z</dcterms:created>
  <dcterms:modified xsi:type="dcterms:W3CDTF">2016-05-25T11:32:00Z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