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75D95" w:rsidRDefault="00675D95" w:rsidP="00675D95">
      <w:r w:rsidRPr="00675D95">
        <w:rPr>
          <w:rFonts w:ascii="Times New Roman" w:eastAsia="Arial Narrow" w:hAnsi="Times New Roman" w:cs="Times New Roman"/>
          <w:b/>
          <w:bCs/>
          <w:color w:val="000000"/>
          <w:kern w:val="0"/>
          <w:sz w:val="24"/>
          <w:lang w:val="uk-UA" w:eastAsia="uk-UA" w:bidi="uk-UA"/>
        </w:rPr>
        <w:t>Веремчук Ельдар Олександрович</w:t>
      </w:r>
      <w:r w:rsidRPr="00675D95">
        <w:rPr>
          <w:rFonts w:ascii="Times New Roman" w:eastAsia="Arial Narrow" w:hAnsi="Times New Roman" w:cs="Times New Roman"/>
          <w:color w:val="000000"/>
          <w:kern w:val="0"/>
          <w:sz w:val="24"/>
          <w:lang w:val="uk-UA" w:eastAsia="uk-UA" w:bidi="uk-UA"/>
        </w:rPr>
        <w:t>, аспірант кафедри ан</w:t>
      </w:r>
      <w:r w:rsidRPr="00675D95">
        <w:rPr>
          <w:rFonts w:ascii="Times New Roman" w:eastAsia="Arial Narrow" w:hAnsi="Times New Roman" w:cs="Times New Roman"/>
          <w:color w:val="000000"/>
          <w:kern w:val="0"/>
          <w:sz w:val="24"/>
          <w:lang w:val="uk-UA" w:eastAsia="uk-UA" w:bidi="uk-UA"/>
        </w:rPr>
        <w:softHyphen/>
        <w:t xml:space="preserve">глійської філології Запорізького національного університету: «Лексико-семантичне поле </w:t>
      </w:r>
      <w:r w:rsidRPr="00675D95">
        <w:rPr>
          <w:rFonts w:ascii="Times New Roman" w:eastAsia="Arial Narrow" w:hAnsi="Times New Roman" w:cs="Times New Roman"/>
          <w:color w:val="000000"/>
          <w:kern w:val="0"/>
          <w:sz w:val="24"/>
          <w:lang w:val="en-US" w:eastAsia="en-US" w:bidi="en-US"/>
        </w:rPr>
        <w:t>SPACE</w:t>
      </w:r>
      <w:r w:rsidRPr="00675D95">
        <w:rPr>
          <w:rFonts w:ascii="Times New Roman" w:eastAsia="Arial Narrow" w:hAnsi="Times New Roman" w:cs="Times New Roman"/>
          <w:color w:val="000000"/>
          <w:kern w:val="0"/>
          <w:sz w:val="24"/>
          <w:lang w:val="uk-UA" w:eastAsia="en-US" w:bidi="en-US"/>
        </w:rPr>
        <w:t xml:space="preserve"> </w:t>
      </w:r>
      <w:r w:rsidRPr="00675D95">
        <w:rPr>
          <w:rFonts w:ascii="Times New Roman" w:eastAsia="Arial Narrow" w:hAnsi="Times New Roman" w:cs="Times New Roman"/>
          <w:color w:val="000000"/>
          <w:kern w:val="0"/>
          <w:sz w:val="24"/>
          <w:lang w:val="uk-UA" w:eastAsia="uk-UA" w:bidi="uk-UA"/>
        </w:rPr>
        <w:t xml:space="preserve">/ КОСМОС в англійській мові: лінгвокогнітивний та лінгвосинергетичний аспекти» (10.02.04 - германські мови). Спецрада </w:t>
      </w:r>
      <w:r w:rsidRPr="00675D95">
        <w:rPr>
          <w:rFonts w:ascii="Times New Roman" w:eastAsia="Arial Narrow" w:hAnsi="Times New Roman" w:cs="Times New Roman"/>
          <w:color w:val="000000"/>
          <w:kern w:val="0"/>
          <w:sz w:val="24"/>
          <w:lang w:eastAsia="ru-RU" w:bidi="ru-RU"/>
        </w:rPr>
        <w:t xml:space="preserve">К </w:t>
      </w:r>
      <w:r w:rsidRPr="00675D95">
        <w:rPr>
          <w:rFonts w:ascii="Times New Roman" w:eastAsia="Arial Narrow" w:hAnsi="Times New Roman" w:cs="Times New Roman"/>
          <w:color w:val="000000"/>
          <w:kern w:val="0"/>
          <w:sz w:val="24"/>
          <w:lang w:val="uk-UA" w:eastAsia="uk-UA" w:bidi="uk-UA"/>
        </w:rPr>
        <w:t>17.051.02 у Запорізькому націо</w:t>
      </w:r>
      <w:r w:rsidRPr="00675D95">
        <w:rPr>
          <w:rFonts w:ascii="Times New Roman" w:eastAsia="Arial Narrow" w:hAnsi="Times New Roman" w:cs="Times New Roman"/>
          <w:color w:val="000000"/>
          <w:kern w:val="0"/>
          <w:sz w:val="24"/>
          <w:lang w:val="uk-UA" w:eastAsia="uk-UA" w:bidi="uk-UA"/>
        </w:rPr>
        <w:softHyphen/>
        <w:t>нальному університеті</w:t>
      </w:r>
    </w:p>
    <w:sectPr w:rsidR="00047DE3" w:rsidRPr="00675D9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4B729-4167-4362-960A-68E6634E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2020-05-05T16:48:00Z</dcterms:created>
  <dcterms:modified xsi:type="dcterms:W3CDTF">2020-05-06T19:12:00Z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