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B28D" w14:textId="77777777" w:rsidR="00551769" w:rsidRDefault="00551769" w:rsidP="00551769">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методология и организация статического и динамического учета инвестиционно-строительной деятельности</w:t>
      </w:r>
    </w:p>
    <w:p w14:paraId="4B42BB83" w14:textId="77777777" w:rsidR="00551769" w:rsidRDefault="00551769" w:rsidP="00551769">
      <w:pPr>
        <w:rPr>
          <w:rFonts w:ascii="Verdana" w:hAnsi="Verdana"/>
          <w:color w:val="000000"/>
          <w:sz w:val="18"/>
          <w:szCs w:val="18"/>
          <w:shd w:val="clear" w:color="auto" w:fill="FFFFFF"/>
        </w:rPr>
      </w:pPr>
    </w:p>
    <w:p w14:paraId="5A20742B" w14:textId="77777777" w:rsidR="00551769" w:rsidRDefault="00551769" w:rsidP="00551769">
      <w:pPr>
        <w:rPr>
          <w:rFonts w:ascii="Verdana" w:hAnsi="Verdana"/>
          <w:color w:val="000000"/>
          <w:sz w:val="18"/>
          <w:szCs w:val="18"/>
          <w:shd w:val="clear" w:color="auto" w:fill="FFFFFF"/>
        </w:rPr>
      </w:pPr>
    </w:p>
    <w:p w14:paraId="2911F200" w14:textId="77777777" w:rsidR="00551769" w:rsidRDefault="00551769" w:rsidP="0055176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Предеус, Наталия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7DABCA"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2012</w:t>
      </w:r>
    </w:p>
    <w:p w14:paraId="60342A4A"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4744C7"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Предеус, Наталия Владимировна</w:t>
      </w:r>
    </w:p>
    <w:p w14:paraId="652675B6"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7EA4C8"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8844215"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E7E6A9"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Саратов</w:t>
      </w:r>
    </w:p>
    <w:p w14:paraId="5F88C2BA"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A3318A"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08.00.12</w:t>
      </w:r>
    </w:p>
    <w:p w14:paraId="3BB0380D"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63180C"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9E6F95" w14:textId="77777777" w:rsidR="00551769" w:rsidRDefault="00551769" w:rsidP="005517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2B7E44" w14:textId="77777777" w:rsidR="00551769" w:rsidRDefault="00551769" w:rsidP="00551769">
      <w:pPr>
        <w:spacing w:line="270" w:lineRule="atLeast"/>
        <w:rPr>
          <w:rFonts w:ascii="Verdana" w:hAnsi="Verdana"/>
          <w:color w:val="000000"/>
          <w:sz w:val="18"/>
          <w:szCs w:val="18"/>
        </w:rPr>
      </w:pPr>
      <w:r>
        <w:rPr>
          <w:rFonts w:ascii="Verdana" w:hAnsi="Verdana"/>
          <w:color w:val="000000"/>
          <w:sz w:val="18"/>
          <w:szCs w:val="18"/>
        </w:rPr>
        <w:t>448</w:t>
      </w:r>
    </w:p>
    <w:p w14:paraId="4298006C" w14:textId="77777777" w:rsidR="00551769" w:rsidRDefault="00551769" w:rsidP="0055176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Предеус, Наталия Владимировна</w:t>
      </w:r>
    </w:p>
    <w:p w14:paraId="5C5503A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7AF8E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 статической и динамической концепций</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их интерпретация в российской практике</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3CAAEBA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Теоретический анализ концепций</w:t>
      </w:r>
      <w:r>
        <w:rPr>
          <w:rStyle w:val="WW8Num2z0"/>
          <w:rFonts w:ascii="Verdana" w:hAnsi="Verdana"/>
          <w:color w:val="000000"/>
          <w:sz w:val="18"/>
          <w:szCs w:val="18"/>
        </w:rPr>
        <w:t> </w:t>
      </w:r>
      <w:r>
        <w:rPr>
          <w:rStyle w:val="WW8Num3z0"/>
          <w:rFonts w:ascii="Verdana" w:hAnsi="Verdana"/>
          <w:color w:val="4682B4"/>
          <w:sz w:val="18"/>
          <w:szCs w:val="18"/>
        </w:rPr>
        <w:t>статического</w:t>
      </w:r>
      <w:r>
        <w:rPr>
          <w:rStyle w:val="WW8Num2z0"/>
          <w:rFonts w:ascii="Verdana" w:hAnsi="Verdana"/>
          <w:color w:val="000000"/>
          <w:sz w:val="18"/>
          <w:szCs w:val="18"/>
        </w:rPr>
        <w:t> </w:t>
      </w:r>
      <w:r>
        <w:rPr>
          <w:rFonts w:ascii="Verdana" w:hAnsi="Verdana"/>
          <w:color w:val="000000"/>
          <w:sz w:val="18"/>
          <w:szCs w:val="18"/>
        </w:rPr>
        <w:t>и динамического учета</w:t>
      </w:r>
    </w:p>
    <w:p w14:paraId="041FB26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Научные подходы к реализации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статическом и динамическом учете</w:t>
      </w:r>
    </w:p>
    <w:p w14:paraId="4F0AC9A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теоретической базы формирования информации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участников инвестиционно-строительной деятельности</w:t>
      </w:r>
    </w:p>
    <w:p w14:paraId="6BE67E5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регулятивы, влияющие на организацию статического и</w:t>
      </w:r>
      <w:r>
        <w:rPr>
          <w:rStyle w:val="WW8Num2z0"/>
          <w:rFonts w:ascii="Verdana" w:hAnsi="Verdana"/>
          <w:color w:val="000000"/>
          <w:sz w:val="18"/>
          <w:szCs w:val="18"/>
        </w:rPr>
        <w:t> </w:t>
      </w:r>
      <w:r>
        <w:rPr>
          <w:rStyle w:val="WW8Num3z0"/>
          <w:rFonts w:ascii="Verdana" w:hAnsi="Verdana"/>
          <w:color w:val="4682B4"/>
          <w:sz w:val="18"/>
          <w:szCs w:val="18"/>
        </w:rPr>
        <w:t>динамического</w:t>
      </w:r>
      <w:r>
        <w:rPr>
          <w:rStyle w:val="WW8Num2z0"/>
          <w:rFonts w:ascii="Verdana" w:hAnsi="Verdana"/>
          <w:color w:val="000000"/>
          <w:sz w:val="18"/>
          <w:szCs w:val="18"/>
        </w:rPr>
        <w:t> </w:t>
      </w:r>
      <w:r>
        <w:rPr>
          <w:rFonts w:ascii="Verdana" w:hAnsi="Verdana"/>
          <w:color w:val="000000"/>
          <w:sz w:val="18"/>
          <w:szCs w:val="18"/>
        </w:rPr>
        <w:t>учета в строительстве</w:t>
      </w:r>
    </w:p>
    <w:p w14:paraId="04894FF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информации об инвестиционной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строительстве в статическом учете</w:t>
      </w:r>
    </w:p>
    <w:p w14:paraId="22CE269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Критерии признания</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в статическом учете</w:t>
      </w:r>
    </w:p>
    <w:p w14:paraId="59AABFC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измерению долговых обязательств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p>
    <w:p w14:paraId="068CF29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формирования информации о доходах и расходах в динамическом учете</w:t>
      </w:r>
    </w:p>
    <w:p w14:paraId="6844546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подходы к признанию в динамическом учете расходов</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и подрядчика</w:t>
      </w:r>
    </w:p>
    <w:p w14:paraId="206654A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Проблемы признания доходов застройщика от участия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и доходов подрядчика</w:t>
      </w:r>
    </w:p>
    <w:p w14:paraId="10C93ED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документального оформления момента признания-доходов и расходов в строительстве</w:t>
      </w:r>
    </w:p>
    <w:p w14:paraId="137D7BB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Особенности методологических подходов к признанию доходов и расходов полного и технического</w:t>
      </w:r>
      <w:r>
        <w:rPr>
          <w:rStyle w:val="WW8Num2z0"/>
          <w:rFonts w:ascii="Verdana" w:hAnsi="Verdana"/>
          <w:color w:val="000000"/>
          <w:sz w:val="18"/>
          <w:szCs w:val="18"/>
        </w:rPr>
        <w:t> </w:t>
      </w:r>
      <w:r>
        <w:rPr>
          <w:rStyle w:val="WW8Num3z0"/>
          <w:rFonts w:ascii="Verdana" w:hAnsi="Verdana"/>
          <w:color w:val="4682B4"/>
          <w:sz w:val="18"/>
          <w:szCs w:val="18"/>
        </w:rPr>
        <w:t>заказчика</w:t>
      </w:r>
    </w:p>
    <w:p w14:paraId="5000676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Организационно-методические аспекты бухгалтерского учета и формирования показателей статической и динамической отчетности в строительстве</w:t>
      </w:r>
    </w:p>
    <w:p w14:paraId="3A8CF78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Проблемы информационного наполнения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в строительстве</w:t>
      </w:r>
    </w:p>
    <w:p w14:paraId="4CFFABB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бухгалтерского учета и отражения в статической отчетности долговых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076C3B0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учета доходов и расходов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порядок формирования показателей динамической отчетности</w:t>
      </w:r>
    </w:p>
    <w:p w14:paraId="5E20DB9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Особенности организации бухгалтерского учета 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совместной деятельности в строительстве</w:t>
      </w:r>
    </w:p>
    <w:p w14:paraId="2D96546E" w14:textId="77777777" w:rsidR="00551769" w:rsidRDefault="00551769" w:rsidP="0055176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методология и организация статического и динамического учета инвестиционно-строительной деятельности"</w:t>
      </w:r>
    </w:p>
    <w:p w14:paraId="7B31C87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Развитием теории, методологии и практики международного и 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следует признать создание универсальных теоретических построений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способных учитывать не только особенности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деятельности различных экономических субъектов, но и разнородные информационные запросы пользователей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3FE55D05"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вопросов приоритета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позволяет утверждать о необходимости ее формирования в разных контекстах, прочтение которых обеспечивает сведениями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формируемыми в статической отчетности,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экономического субъекта - в динамической отчетности.</w:t>
      </w:r>
    </w:p>
    <w:p w14:paraId="5D2E5B29"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интересов пользователей отчетности требуется достаточно объемный методологический и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расширение которого возможно за счет развития классических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(динамической и статической), имеющих тесную взаимосвязь. Синтез двух концепций имеет негативные последствия для пользователей при интерпретации экономических результатов, поскольку эти</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 предполагают формирование информации, основанной на разных методологических принципах и направленных на обеспечение разных информационных потребностей. Этому неоправданному процессу способствует разработка как международных, так и национальных нормативно-правовых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которых не принимается во внимание теоретическое обоснование разделение элементов статической и динамической отчетности. Регламентируемая стандартами бухгалтерского учета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приводит к ограничению интересов отдельных групп пользователей.</w:t>
      </w:r>
    </w:p>
    <w:p w14:paraId="566C25A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эффективного структурирования элементов динамической и статической отчетности осуществляется через применение системы принципов бухгалтерского учета в виде допущений и правил, правильного понимания экономического содержания основных учетных категорий динамического и статического баланса (</w:t>
      </w:r>
      <w:r>
        <w:rPr>
          <w:rStyle w:val="WW8Num3z0"/>
          <w:rFonts w:ascii="Verdana" w:hAnsi="Verdana"/>
          <w:color w:val="4682B4"/>
          <w:sz w:val="18"/>
          <w:szCs w:val="18"/>
        </w:rPr>
        <w:t>активы</w:t>
      </w:r>
      <w:r>
        <w:rPr>
          <w:rFonts w:ascii="Verdana" w:hAnsi="Verdana"/>
          <w:color w:val="000000"/>
          <w:sz w:val="18"/>
          <w:szCs w:val="18"/>
        </w:rPr>
        <w:t>, обязательства, капитал, доходы и расходы) на микроуровне, которыми впоследствии оперируют при формировании</w:t>
      </w:r>
      <w:r>
        <w:rPr>
          <w:rStyle w:val="WW8Num3z0"/>
          <w:rFonts w:ascii="Verdana" w:hAnsi="Verdana"/>
          <w:color w:val="4682B4"/>
          <w:sz w:val="18"/>
          <w:szCs w:val="18"/>
        </w:rPr>
        <w:t>макропоказателей</w:t>
      </w:r>
      <w:r>
        <w:rPr>
          <w:rStyle w:val="WW8Num2z0"/>
          <w:rFonts w:ascii="Verdana" w:hAnsi="Verdana"/>
          <w:color w:val="000000"/>
          <w:sz w:val="18"/>
          <w:szCs w:val="18"/>
        </w:rPr>
        <w:t> </w:t>
      </w:r>
      <w:r>
        <w:rPr>
          <w:rFonts w:ascii="Verdana" w:hAnsi="Verdana"/>
          <w:color w:val="000000"/>
          <w:sz w:val="18"/>
          <w:szCs w:val="18"/>
        </w:rPr>
        <w:t>по секторам экономики.</w:t>
      </w:r>
    </w:p>
    <w:p w14:paraId="0DECADB8"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Возросшая теоретическая и практическая значимость развития классических балансовых теорий вызвала широкую дискуссию в научном сообществе и предопределила необходимость переосмысления отдельных положений бухгалтерской теории и методологии формирования основных элементов статической и динамической отчетности.</w:t>
      </w:r>
    </w:p>
    <w:p w14:paraId="4BD1149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формирования показателей статической отчетности отдельно от динамической, возникает проблема в использовании рыночных оценок основных элементов отечественного 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которые существенно влияют на формирование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Fonts w:ascii="Verdana" w:hAnsi="Verdana"/>
          <w:color w:val="000000"/>
          <w:sz w:val="18"/>
          <w:szCs w:val="18"/>
        </w:rPr>
        <w:t>.</w:t>
      </w:r>
    </w:p>
    <w:p w14:paraId="2F1050F5"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признания основных элементов динамического и статического баланса зависит от договорной политики, являющейся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моделирования бухгалтерской отчетности, где предусматривается выбор вида договора и варианты прописанных в них условий.</w:t>
      </w:r>
    </w:p>
    <w:p w14:paraId="1FFE87E5"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Целостность формирования информации о результатах деятельности экономических субъектов обеспечивается адекватной организацией бухгалтерского учета и раскрытия показателей отчетности. Особо остро эта проблема возникает в инвестиционно-строительной деятельности в связи с отставанием сложившейся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от современных организационно-экономических форм и способов взаимоотношений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обусловливающих множество хозяйственных ситуаций, каждая из которых уникальна, и требует применения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по их всесторонней оценке до отражения в учете и отчетности. Это предопределяет изменение методологии бухгалтерского учета в инвестиционной,</w:t>
      </w:r>
      <w:r>
        <w:rPr>
          <w:rStyle w:val="WW8Num2z0"/>
          <w:rFonts w:ascii="Verdana" w:hAnsi="Verdana"/>
          <w:color w:val="000000"/>
          <w:sz w:val="18"/>
          <w:szCs w:val="18"/>
        </w:rPr>
        <w:t> </w:t>
      </w:r>
      <w:r>
        <w:rPr>
          <w:rStyle w:val="WW8Num3z0"/>
          <w:rFonts w:ascii="Verdana" w:hAnsi="Verdana"/>
          <w:color w:val="4682B4"/>
          <w:sz w:val="18"/>
          <w:szCs w:val="18"/>
        </w:rPr>
        <w:t>долевой</w:t>
      </w:r>
      <w:r>
        <w:rPr>
          <w:rFonts w:ascii="Verdana" w:hAnsi="Verdana"/>
          <w:color w:val="000000"/>
          <w:sz w:val="18"/>
          <w:szCs w:val="18"/>
        </w:rPr>
        <w:t>, строительной и совместной деятельности. Успешное функционирование каждого участника инвестиционностроительной деятельности должно базироваться на методологически проработанном комплекте отечественных учетных стандартах, регулирующих порядок</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хозяйственных операций с уточнением действующего Плана счетов и методики построения форм бухгалтерской финансовой отчетности.</w:t>
      </w:r>
    </w:p>
    <w:p w14:paraId="02B01B36"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в развитии методологии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имеет решение проблемы организации учета по договорам</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при строительстве многоквартирных домов и формирования показателей динамической и статической отчетности в связи с отсутствием специальных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регулятивов. Ситуация осложняется тем, что порядок организации учета и отчетности у</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не подпадает под действие</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2/2008 и МСФО 11, что предопределяет необходимость формирования целостной концепции учетно-отчетного отражения информации о реализации разнообразных видов договоров, заключаемых в процессе инвестиционно-долевой деятельности застройщика.</w:t>
      </w:r>
    </w:p>
    <w:p w14:paraId="391090E1"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очевидную значимость и востребованность исследования проблем теории, методологии и организации учета элементов динамического и статического баланса участников строительства, до настоящего времени фактически не проводились комплексные исследования формирования в статической и динамической финансовой отчетности информации о реализации договоров долевого участия, совместной деятельности, а также порядка признания доходов и расходов по договорам</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При этом, следует отметить, что в научной экономической литературе некоторые аспекты исследуемых проблем освещались.</w:t>
      </w:r>
    </w:p>
    <w:p w14:paraId="4B92CC4D"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и актуальность решения крупной научной проблемы по созданию эффективной учетной системы в строительстве, основанной на изменении и развитии фундаментальной отечественной и зарубежной теории, методологии и методики признания и отражения элементов динамического и статического баланса субъектов строительства, дискуссионность и во многом неразработанность ее методологических аспектов обусловили выбор темы и основные направления исследования диссертации, а также определили круг исследуемых вопросов.</w:t>
      </w:r>
    </w:p>
    <w:p w14:paraId="59B4782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Проблемам развития теории, методологии и практики бухгалтерского учета, балансовых теорий, а также решению сложной и многоаспектной проблемы учета элементов отчетности в контексте международных стандартов большое внимание уделено в научных трудах известных отечественных ученых: Н.С.</w:t>
      </w:r>
      <w:r>
        <w:rPr>
          <w:rStyle w:val="WW8Num2z0"/>
          <w:rFonts w:ascii="Verdana" w:hAnsi="Verdana"/>
          <w:color w:val="000000"/>
          <w:sz w:val="18"/>
          <w:szCs w:val="18"/>
        </w:rPr>
        <w:t> </w:t>
      </w:r>
      <w:r>
        <w:rPr>
          <w:rStyle w:val="WW8Num3z0"/>
          <w:rFonts w:ascii="Verdana" w:hAnsi="Verdana"/>
          <w:color w:val="4682B4"/>
          <w:sz w:val="18"/>
          <w:szCs w:val="18"/>
        </w:rPr>
        <w:t>Аринушкина</w:t>
      </w:r>
      <w:r>
        <w:rPr>
          <w:rFonts w:ascii="Verdana" w:hAnsi="Verdana"/>
          <w:color w:val="000000"/>
          <w:sz w:val="18"/>
          <w:szCs w:val="18"/>
        </w:rPr>
        <w:t>, Т.Н. Бабченко, A.C. Бакаева,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H.A. Блатова, И.Н. Богатой, М.А.</w:t>
      </w:r>
      <w:r>
        <w:rPr>
          <w:rStyle w:val="WW8Num3z0"/>
          <w:rFonts w:ascii="Verdana" w:hAnsi="Verdana"/>
          <w:color w:val="4682B4"/>
          <w:sz w:val="18"/>
          <w:szCs w:val="18"/>
        </w:rPr>
        <w:t>Бахрушиной</w:t>
      </w:r>
      <w:r>
        <w:rPr>
          <w:rFonts w:ascii="Verdana" w:hAnsi="Verdana"/>
          <w:color w:val="000000"/>
          <w:sz w:val="18"/>
          <w:szCs w:val="18"/>
        </w:rPr>
        <w:t>, Р.Я. Вейцма-на, A.M. Галагана,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Э.К. Гильде, Ф.Ю. Езерского,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П.Н. Зайцева, В.Б. Ивашкевича,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В.В. Ковалева, В.Б. Кондра-кова, H.A.</w:t>
      </w:r>
      <w:r>
        <w:rPr>
          <w:rStyle w:val="WW8Num2z0"/>
          <w:rFonts w:ascii="Verdana" w:hAnsi="Verdana"/>
          <w:color w:val="000000"/>
          <w:sz w:val="18"/>
          <w:szCs w:val="18"/>
        </w:rPr>
        <w:t> </w:t>
      </w:r>
      <w:r>
        <w:rPr>
          <w:rStyle w:val="WW8Num3z0"/>
          <w:rFonts w:ascii="Verdana" w:hAnsi="Verdana"/>
          <w:color w:val="4682B4"/>
          <w:sz w:val="18"/>
          <w:szCs w:val="18"/>
        </w:rPr>
        <w:t>Кипарисова</w:t>
      </w:r>
      <w:r>
        <w:rPr>
          <w:rFonts w:ascii="Verdana" w:hAnsi="Verdana"/>
          <w:color w:val="000000"/>
          <w:sz w:val="18"/>
          <w:szCs w:val="18"/>
        </w:rPr>
        <w:t>, М.И. Кутера, Н.С. Лунского,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Мизи-ковского, O.A. Мироновой,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В.И. Петровой, Н.С.</w:t>
      </w:r>
      <w:r>
        <w:rPr>
          <w:rStyle w:val="WW8Num2z0"/>
          <w:rFonts w:ascii="Verdana" w:hAnsi="Verdana"/>
          <w:color w:val="000000"/>
          <w:sz w:val="18"/>
          <w:szCs w:val="18"/>
        </w:rPr>
        <w:t> </w:t>
      </w:r>
      <w:r>
        <w:rPr>
          <w:rStyle w:val="WW8Num3z0"/>
          <w:rFonts w:ascii="Verdana" w:hAnsi="Verdana"/>
          <w:color w:val="4682B4"/>
          <w:sz w:val="18"/>
          <w:szCs w:val="18"/>
        </w:rPr>
        <w:t>Помазкова</w:t>
      </w:r>
      <w:r>
        <w:rPr>
          <w:rFonts w:ascii="Verdana" w:hAnsi="Verdana"/>
          <w:color w:val="000000"/>
          <w:sz w:val="18"/>
          <w:szCs w:val="18"/>
        </w:rPr>
        <w:t>, JI.B. Поповой, М.Л. Пятова, С.А. Рассказовой-Николаевой,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А.П. Рудановского, Т.М. Садыковой, Е.Е.</w:t>
      </w:r>
      <w:r>
        <w:rPr>
          <w:rStyle w:val="WW8Num2z0"/>
          <w:rFonts w:ascii="Verdana" w:hAnsi="Verdana"/>
          <w:color w:val="000000"/>
          <w:sz w:val="18"/>
          <w:szCs w:val="18"/>
        </w:rPr>
        <w:t> </w:t>
      </w:r>
      <w:r>
        <w:rPr>
          <w:rStyle w:val="WW8Num3z0"/>
          <w:rFonts w:ascii="Verdana" w:hAnsi="Verdana"/>
          <w:color w:val="4682B4"/>
          <w:sz w:val="18"/>
          <w:szCs w:val="18"/>
        </w:rPr>
        <w:t>Сиверса</w:t>
      </w:r>
      <w:r>
        <w:rPr>
          <w:rFonts w:ascii="Verdana" w:hAnsi="Verdana"/>
          <w:color w:val="000000"/>
          <w:sz w:val="18"/>
          <w:szCs w:val="18"/>
        </w:rPr>
        <w:t>, Я.В. Соколова, В.И. Ткача,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A.A. Шапошникова, Л.З. Шнейдмана и др.</w:t>
      </w:r>
    </w:p>
    <w:p w14:paraId="7B72ED6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зарубежных экономических исследования эти проблемы решались в трудах: Д. Александера,.Й.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 Ван Бреда, Ф.</w:t>
      </w:r>
      <w:r>
        <w:rPr>
          <w:rStyle w:val="WW8Num2z0"/>
          <w:rFonts w:ascii="Verdana" w:hAnsi="Verdana"/>
          <w:color w:val="000000"/>
          <w:sz w:val="18"/>
          <w:szCs w:val="18"/>
        </w:rPr>
        <w:t> </w:t>
      </w:r>
      <w:r>
        <w:rPr>
          <w:rStyle w:val="WW8Num3z0"/>
          <w:rFonts w:ascii="Verdana" w:hAnsi="Verdana"/>
          <w:color w:val="4682B4"/>
          <w:sz w:val="18"/>
          <w:szCs w:val="18"/>
        </w:rPr>
        <w:t>Гюгли</w:t>
      </w:r>
      <w:r>
        <w:rPr>
          <w:rFonts w:ascii="Verdana" w:hAnsi="Verdana"/>
          <w:color w:val="000000"/>
          <w:sz w:val="18"/>
          <w:szCs w:val="18"/>
        </w:rPr>
        <w:t>, Ж.Б. де Ланэ,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Г. Никлиша, Ф. Обербринкманна, В. Патона,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Ж.П. Савари, Г.В. Симона, В.Ф.</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Э.С. Хендриксена, И.Ф. Шерра, Э.Шмаленбаха и др.</w:t>
      </w:r>
    </w:p>
    <w:p w14:paraId="030B465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Непосредственно к проблемам бухгалтерского учета в строительстве обращались такие отечественные ученые как: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И.А. Аврова, В.И. Ба-риленко, A.A.</w:t>
      </w:r>
      <w:r>
        <w:rPr>
          <w:rStyle w:val="WW8Num2z0"/>
          <w:rFonts w:ascii="Verdana" w:hAnsi="Verdana"/>
          <w:color w:val="000000"/>
          <w:sz w:val="18"/>
          <w:szCs w:val="18"/>
        </w:rPr>
        <w:t> </w:t>
      </w:r>
      <w:r>
        <w:rPr>
          <w:rStyle w:val="WW8Num3z0"/>
          <w:rFonts w:ascii="Verdana" w:hAnsi="Verdana"/>
          <w:color w:val="4682B4"/>
          <w:sz w:val="18"/>
          <w:szCs w:val="18"/>
        </w:rPr>
        <w:t>Баширов</w:t>
      </w:r>
      <w:r>
        <w:rPr>
          <w:rFonts w:ascii="Verdana" w:hAnsi="Verdana"/>
          <w:color w:val="000000"/>
          <w:sz w:val="18"/>
          <w:szCs w:val="18"/>
        </w:rPr>
        <w:t>, А.Н. Бортник, С.А. Верещагин, Н.Г.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А.Ю. Грибков, А.Ю. Дементьев, М.В.</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М.Ф. Дьячков, Д.А. Ендовицкий,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В.Р. Захарьин, Г.Е. Каратаева,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Т.И. Кисилевич, В.В. Ковалев, И.А.</w:t>
      </w:r>
      <w:r>
        <w:rPr>
          <w:rStyle w:val="WW8Num2z0"/>
          <w:rFonts w:ascii="Verdana" w:hAnsi="Verdana"/>
          <w:color w:val="000000"/>
          <w:sz w:val="18"/>
          <w:szCs w:val="18"/>
        </w:rPr>
        <w:t> </w:t>
      </w:r>
      <w:r>
        <w:rPr>
          <w:rStyle w:val="WW8Num3z0"/>
          <w:rFonts w:ascii="Verdana" w:hAnsi="Verdana"/>
          <w:color w:val="4682B4"/>
          <w:sz w:val="18"/>
          <w:szCs w:val="18"/>
        </w:rPr>
        <w:t>Либерман</w:t>
      </w:r>
      <w:r>
        <w:rPr>
          <w:rFonts w:ascii="Verdana" w:hAnsi="Verdana"/>
          <w:color w:val="000000"/>
          <w:sz w:val="18"/>
          <w:szCs w:val="18"/>
        </w:rPr>
        <w:t>, Л.И. Малявкина, М.С. Мейксин, A.C.</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М.Ф. Овсийчук, Н.В. Пошерстник, Е.А Пронина, Н.В.</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П.А. Соколов, Л.В. Сотникова,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Л.В. Терехова, E.H. Хачемизова, С.И.</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и др.</w:t>
      </w:r>
    </w:p>
    <w:p w14:paraId="6296460E"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научная разработанность теоретических и методологических норм учета элементов динамической и статической отчетности участников строительства относительно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недостаточна, что приводит к возникновению дискуссий и нерешенности большого количества вопросов.</w:t>
      </w:r>
    </w:p>
    <w:p w14:paraId="3A0A67BF"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Существующее нормативное регулирование бухгалтерского учета недостаточно обеспечивает формирование всеобъемлющей информационной системы, для осуществления эффективной деятельности участников строительства. Этому также не способствует проблемы, связанные с применением действующего План счетов бухгалтерского учета, который не позволяет отражать информацию об объектах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субъектов строительства в требуемом объеме и форме, необходимых для осуществления анализа и прогнозирования.</w:t>
      </w:r>
    </w:p>
    <w:p w14:paraId="3C3AE101"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созданию информационного обеспечения в процессе строительства, несовершенство действующих методик при формировании информации в соответствии с потребностями пользователей отчетности, неадекватность их реагирования на быстроизменяющиеся условия внутреннего управления и внешней экономической среды не позволяют в полной мере осуществлять и совершенствовать управление на основе достоверно сформированной на базе принципов международного учета информации об элементах динамического и статического баланса участников инвестиционно-строительной деятельности.</w:t>
      </w:r>
    </w:p>
    <w:p w14:paraId="39D6BC4E"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методологическая разработанность и дискуссионность многих вопросов организации учета элементов баланса в строительстве, с одной стороны, и их научно-практическая значимость в рамках управления субъектами инвестиционно-строительной деятельности, с другой, обусловили выбор темы, предмет и структуру диссертационного исследования.</w:t>
      </w:r>
    </w:p>
    <w:p w14:paraId="7E02C71C"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диссертационной работы является разработка и обоснование теории и методологии учета основных элементов статической и динамической отчетности участников инвестиционно-строительной деятельности, качественные характеристики которой отвечают требованиям международных стандартов по бухгалтерскому учету и отчетности.</w:t>
      </w:r>
    </w:p>
    <w:p w14:paraId="4B9D8803"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Достижение поставленной цели диссертационного исследования предполагает постановку и решение следующих основных задач теоретического и прикладного характера:</w:t>
      </w:r>
    </w:p>
    <w:p w14:paraId="7577CB41"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развить основные направления международной и отечественной теории и практики применения фундаментальных принципов бухгалтерского учета и отчетности в современных балансовых теориях;</w:t>
      </w:r>
    </w:p>
    <w:p w14:paraId="0FBD7999"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существующего нормативно-правового регулирования учета договоров подряда в строительстве и уточнить понятийный аппарат, используемый в инвестиционно-строительной деятельности, в целях признания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участников строительства;</w:t>
      </w:r>
    </w:p>
    <w:p w14:paraId="72EE952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специфику экономической сущности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строительстве и обосновать авторский подход к признанию учетной категории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строительстве» в качестве</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в динамическом и статическом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инвестора и застройщика;</w:t>
      </w:r>
    </w:p>
    <w:p w14:paraId="45DD10A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измерению долговых обязательств по договорам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предложить авторский подход к регулированию формирования их стоимости;</w:t>
      </w:r>
    </w:p>
    <w:p w14:paraId="4CD57B1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механизм реализации принципа временной определенности в признании доходов и расходов участников строительства: застройщика, полного и технического</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подрядчика;</w:t>
      </w:r>
    </w:p>
    <w:p w14:paraId="34E0DF34"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решить проблему документального обеспечения момента признания доходов участников строительства, влияющего на полноту и достоверность учетной информации об элементах статической и динамической отчетности;</w:t>
      </w:r>
    </w:p>
    <w:p w14:paraId="31DF954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существующие подходы к порядку группировки счетов участниками инвестиционно-строительной деятельности и внести изменения в существующий План счетов с целью применения норм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 формировании основных элементов динамического и статического баланса;</w:t>
      </w:r>
    </w:p>
    <w:p w14:paraId="696F626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новую методику бухгалтерского учета долговых обязательств по договорам инвестирования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договору простого товарищества без образования юридического лица и в результате создания юридического лица по договору совместной деятельности;</w:t>
      </w:r>
    </w:p>
    <w:p w14:paraId="711F8C98"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систему методического регулирования порядка учетного отражения хозяйственных операций совместной деятельности застройщика;</w:t>
      </w:r>
    </w:p>
    <w:p w14:paraId="6261885F"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новый порядок бухгалтерского учета хозяйственных операций по учету доходов и расходов при</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и по договору инвестирования у застройщика, по договорам агентирования у заказчика, по договору подряда в строительстве у</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организации и разработать схемы бухгалтерских записей;</w:t>
      </w:r>
    </w:p>
    <w:p w14:paraId="52B986BE"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формирования показателей в формах динамической и статической отчетности в строительстве.</w:t>
      </w:r>
    </w:p>
    <w:p w14:paraId="327305E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методологических, теоретических и практических вопросов организации учета долговых обязательств</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застройщика, доходов и расходов застройщика, специализированного и полного заказчика,</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w:t>
      </w:r>
    </w:p>
    <w:p w14:paraId="01B5874C"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формирования и раскрытия информации об основных элементах динамического и статического баланса участников строительства в условиях применения международных и национальных стандартов учета и отчетности.</w:t>
      </w:r>
    </w:p>
    <w:p w14:paraId="2C141A1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выступили научные труды ведущих отечественных и зарубежных ученых и специалистов в области теории бухгалтерского учета, организации бухгалтерского учета в инвестиционно-строительной деятельности. В ходе исследования использованы системный подход к анализу изучаемых процессов и явлений, методы статистического и экспертного анализа, метод диалектического материализма, метод научной абстракции, методы диалектики общего, особенного и единичного, методы классификации и группировки. Применение в иерархических схемах различных методов научного исследования направлено на обеспечение достоверности результатов проведенного анализа, адекватности разработанных методик, моделей и алгоритмов, аргументированности сделанных выводов. Авторская трактовка теории и методологии учета основных элементов динамической и статической отчетности в строительстве основана на системном подходе к исследованию, преемственности результатов формирования учетно-отчетной информации о деятельности субъектов инвестиционно-строительной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на запросы конкретных экономических субъектов.</w:t>
      </w:r>
    </w:p>
    <w:p w14:paraId="1A38E58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нормативно-правовые акты Российской Федерации, Республики Беларусь, Республики Казахстан, Украины, касающиеся вопросов учета и отчетности в строительстве, российские и международные стандарты учета и финансовой отчетности, международные проекты по совершенствованию концептуальной схемы финансовой отчетности и модели представления информации в финансовой отчетности, концептуальные разработки государственных и профессиональных</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по стандартизации и гармонизации бухгалтерского учета, статистические данные, аналитические обзоры, материалы публикаций в Системе комплексного раскрытия информации и новостей (СКРИН), материалы глобальной сети Интернет, фундаментальные положения экономической теории, труды российских и зарубежных ученых по проблемам теории, методологии, организации и стандартизации бухгалтерского учета, данные о финансово-хозяйственной деятельности российских и зарубежных субъектов строительства, авторские материалы, полученные в ходе исследований.</w:t>
      </w:r>
    </w:p>
    <w:p w14:paraId="13C962D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диссертационной работы заключается в разработке целостной концепции формирования учетно-отчетной информации об основных элементах динамического и статического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участников строительства на основе развития теории и методологии формирования их показателей.</w:t>
      </w:r>
    </w:p>
    <w:p w14:paraId="2FE208A2"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при этом наиболее существенные научные результаты диссертационного исследования заключаются в следующем:</w:t>
      </w:r>
    </w:p>
    <w:p w14:paraId="0D71F49D"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Обобщены, уточнены, сформулированы и развиты теоретические и методологические концептуальные аспекты формирования основных элементов динамического и статического балансов участников инвестиционно-строительной деятельности, в том числе:</w:t>
      </w:r>
    </w:p>
    <w:p w14:paraId="67C1E2A1"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подходы современной теории бухгалтерского учета к его принципам, каждый из которых представляет собой самостоятельную теоретическую конструкцию, имеющую определенные границы и формирующие свои подходы к моменту признания в учете и отчетности факта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1420322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распространение действие принципа временной определенности фактов хозяйственной жизни на</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участников инвестиционно-строительной деятельности и доказана необходимость использования принципа приоритета содержания над формой при признании основных элементов динамической и статической отчетности;</w:t>
      </w:r>
    </w:p>
    <w:p w14:paraId="3230B8B8"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целостный понятийный аппарат бухгалтерского учета для инвестиционно-строительной деятельности;</w:t>
      </w:r>
    </w:p>
    <w:p w14:paraId="122B275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объект бухгалтерского учета - сумма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промежуточные периоды, представляющей собой сумму превышения расходов при реализации договора и признанной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за вычетом признанных убытков над суммой промежуточных счетов без косвенных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дату формирования отчетности с начала выполнения договора, и позволяющей формировать информацию об ожидаемых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выгодах</w:t>
      </w:r>
      <w:r>
        <w:rPr>
          <w:rFonts w:ascii="Verdana" w:hAnsi="Verdana"/>
          <w:color w:val="000000"/>
          <w:sz w:val="18"/>
          <w:szCs w:val="18"/>
        </w:rPr>
        <w:t>;</w:t>
      </w:r>
    </w:p>
    <w:p w14:paraId="1C8FF1F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авторская позиция в вопросах неоднозначного подхода к применению счета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в инвестиционно-строительной деятельности, оценке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признания доходов и расходов участников инвестиционно-строительной деятельности;</w:t>
      </w:r>
    </w:p>
    <w:p w14:paraId="59418823"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новые аспекты по приведению действующего Плана счетов в соответствие международным стандартам финансовой отчетности с целью формирования информации в динамической и статической отчетности, отличающиеся: а) перегруппировкой и введением новых счетов для формирования показателей динамической и статической отчетности субъектов строительства в соответствии с требованиями МСФО; б) мониторингом правового поля деятельности участников строительства для своевременного выявления фактов хозяйственной жизни, приводящих к изменению состава объектов учета и информации на бухгалтерских счетах.</w:t>
      </w:r>
    </w:p>
    <w:p w14:paraId="42107B89"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 новый подход к принципам и методам стандартизации формирования учетно-отчетной информации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строительстве, в том числе:</w:t>
      </w:r>
    </w:p>
    <w:p w14:paraId="0D6001E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обосновано признание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инвестора в качестве долговых обязательств для формирования показателей статического и динамического баланса;</w:t>
      </w:r>
    </w:p>
    <w:p w14:paraId="37369BB1"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новый подход к формированию стоимости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основанной на использовании методики</w:t>
      </w:r>
      <w:r>
        <w:rPr>
          <w:rStyle w:val="WW8Num2z0"/>
          <w:rFonts w:ascii="Verdana" w:hAnsi="Verdana"/>
          <w:color w:val="000000"/>
          <w:sz w:val="18"/>
          <w:szCs w:val="18"/>
        </w:rPr>
        <w:t> </w:t>
      </w:r>
      <w:r>
        <w:rPr>
          <w:rStyle w:val="WW8Num3z0"/>
          <w:rFonts w:ascii="Verdana" w:hAnsi="Verdana"/>
          <w:color w:val="4682B4"/>
          <w:sz w:val="18"/>
          <w:szCs w:val="18"/>
        </w:rPr>
        <w:t>опционного</w:t>
      </w:r>
      <w:r>
        <w:rPr>
          <w:rStyle w:val="WW8Num2z0"/>
          <w:rFonts w:ascii="Verdana" w:hAnsi="Verdana"/>
          <w:color w:val="000000"/>
          <w:sz w:val="18"/>
          <w:szCs w:val="18"/>
        </w:rPr>
        <w:t> </w:t>
      </w:r>
      <w:r>
        <w:rPr>
          <w:rFonts w:ascii="Verdana" w:hAnsi="Verdana"/>
          <w:color w:val="000000"/>
          <w:sz w:val="18"/>
          <w:szCs w:val="18"/>
        </w:rPr>
        <w:t>ценообразования по модифицированной формуле Блэка-Шоулза.</w:t>
      </w:r>
    </w:p>
    <w:p w14:paraId="44FFB0CA"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Разработано теоретическое обоснование признания доходов и расходов застройщика в условиях и на основе принципа временной определенности, а именно:</w:t>
      </w:r>
    </w:p>
    <w:p w14:paraId="202E06E8"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механизмы реализации принципа временной определенности в признании доходов и расходов во взаимосвязи с экономической трактовкой факта признания их в учете, основанной на приоритете содержания перед формой, и юридической оценки факта признания, основанной на принципе осмотрительности;</w:t>
      </w:r>
    </w:p>
    <w:p w14:paraId="20CBBDB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комплексный подход к признанию доходов и расходов застройщика во взаимосвязи информации первичных документов с договорными условиями на основе многовариантности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433AABC4"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порядок группировки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применительно к требованиям учетного стандарта в строительстве и их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CDC4935"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и разработана в соответствии с требованиями МСФО и сложившейся учетной практикой классификация основных доходов застройщика в зависимости от совмещения им функций других участников инвестиционно-строительной деятельности;</w:t>
      </w:r>
    </w:p>
    <w:p w14:paraId="69F14946"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варианты</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доходов и расходов, зависящие от фактически складывающейся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квадратного метра площади на разных этапах строительства;</w:t>
      </w:r>
    </w:p>
    <w:p w14:paraId="6894E62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ситуационная модель признания и отражения в бухгалтерском и налоговом учете доходов застройщика, подрядчика, учитывающая: а) момент поступления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участников строительства в полном объеме и при частичной</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б) момент признания вознаграждения застройщика по окончании строительства и по мере готовности</w:t>
      </w:r>
      <w:r>
        <w:rPr>
          <w:rStyle w:val="WW8Num2z0"/>
          <w:rFonts w:ascii="Verdana" w:hAnsi="Verdana"/>
          <w:color w:val="000000"/>
          <w:sz w:val="18"/>
          <w:szCs w:val="18"/>
        </w:rPr>
        <w:t> </w:t>
      </w:r>
      <w:r>
        <w:rPr>
          <w:rStyle w:val="WW8Num3z0"/>
          <w:rFonts w:ascii="Verdana" w:hAnsi="Verdana"/>
          <w:color w:val="4682B4"/>
          <w:sz w:val="18"/>
          <w:szCs w:val="18"/>
        </w:rPr>
        <w:t>СМР</w:t>
      </w:r>
      <w:r>
        <w:rPr>
          <w:rFonts w:ascii="Verdana" w:hAnsi="Verdana"/>
          <w:color w:val="000000"/>
          <w:sz w:val="18"/>
          <w:szCs w:val="18"/>
        </w:rPr>
        <w:t>; разработан алгоритм расчета вознаграждения застройщика и момента признания его суммы в бухгалтерском и налоговом учете; в) порядок расчета суммы доходов при выделении и при отсутствии ее величины в цене договора.</w:t>
      </w:r>
    </w:p>
    <w:p w14:paraId="334E83A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Разработано теоретическое обоснование признания доходов</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в контексте принципа временной определенности фактов хозяйственной жизни, а именно:</w:t>
      </w:r>
    </w:p>
    <w:p w14:paraId="661E099D"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варианты идентификации доходов полных и технических заказчиков в зависимости от договорных условий и определен момент их признания в учете;</w:t>
      </w:r>
    </w:p>
    <w:p w14:paraId="2963CBB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алгоритм расчета суммы</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и выручки от реализации работ полного и технического заказчика, а также определен момент признания этих доходов в бухгалтерском и налоговом учете.</w:t>
      </w:r>
    </w:p>
    <w:p w14:paraId="748AF2B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новая оригинальная система бухгалтерских записей хозяйственных операций об инвестиционно-строительной деятельности на основе реализации подхода к применению статической и динамической теории баланса с целью формирования релевантной информации об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результатах деятельности участников строительства, а именно:</w:t>
      </w:r>
    </w:p>
    <w:p w14:paraId="118F0C89"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бухгалтерского учета на основе предложенных автором новых схем договорных взаимоотношений в процессе инвестиционной деятельности, а именно: а) рекомендован новый порядок учета инвестиционной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на предложенном счете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в разрезе договоров инвестирования, предусматривающих</w:t>
      </w:r>
      <w:r>
        <w:rPr>
          <w:rStyle w:val="WW8Num2z0"/>
          <w:rFonts w:ascii="Verdana" w:hAnsi="Verdana"/>
          <w:color w:val="000000"/>
          <w:sz w:val="18"/>
          <w:szCs w:val="18"/>
        </w:rPr>
        <w:t> </w:t>
      </w:r>
      <w:r>
        <w:rPr>
          <w:rStyle w:val="WW8Num3z0"/>
          <w:rFonts w:ascii="Verdana" w:hAnsi="Verdana"/>
          <w:color w:val="4682B4"/>
          <w:sz w:val="18"/>
          <w:szCs w:val="18"/>
        </w:rPr>
        <w:t>отсрочку</w:t>
      </w:r>
      <w:r>
        <w:rPr>
          <w:rStyle w:val="WW8Num2z0"/>
          <w:rFonts w:ascii="Verdana" w:hAnsi="Verdana"/>
          <w:color w:val="000000"/>
          <w:sz w:val="18"/>
          <w:szCs w:val="18"/>
        </w:rPr>
        <w:t> </w:t>
      </w:r>
      <w:r>
        <w:rPr>
          <w:rFonts w:ascii="Verdana" w:hAnsi="Verdana"/>
          <w:color w:val="000000"/>
          <w:sz w:val="18"/>
          <w:szCs w:val="18"/>
        </w:rPr>
        <w:t>платежа; б) предложен новый подход к организации учета совместной деятельности без образования юридического лица с введением механизма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сумм вкладов и отражением их суммы на вновь введенном счете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совместной деятельности»; в) усовершенствован учет совместной деятельности с образованием юридического лица, отвечающий требованиям российских и международных стандартов;</w:t>
      </w:r>
    </w:p>
    <w:p w14:paraId="37E0AF86"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принципиально новая система бухгалтерских записей по отражению хозяйственных операций, возникающих у застройщика при ведении им общих дел простого товарищества, а также в случае осуществления совместно контролируемой деятельности;</w:t>
      </w:r>
    </w:p>
    <w:p w14:paraId="41BA73A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схемы бухгалтерских записей хозяйственных операций, связанных с получением вознаграждения,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работ и выявленной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денежных средств по объекту строительства с использованием предложенных счетов для формирования единого учетного поля при составлении финансовой отчетности в соответствии с требованиями МСФО.</w:t>
      </w:r>
    </w:p>
    <w:p w14:paraId="28F3D4EA"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Предложены подходы к формированию показателей статической и динамической отчетности о результатах совместной, инвестиционно-строительной деятельности путем уточнения предъявляемых к ней требований и принципов, внесения новых объектов учета.</w:t>
      </w:r>
    </w:p>
    <w:p w14:paraId="2D3BE987"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Диссертационная работа содержит концептуальную разработку рассматриваемой проблемы: теорию, методологию и организацию учета основных элементов статической и динамической отчетности субъектов строительства. Теоретическая значимость результатов исследования состоит в развитии классических балансовых теорий путем научного обобщения, уточнения принципов составления динамической и статической отчетности субъектов инвестиционно-строительной деятельности.</w:t>
      </w:r>
    </w:p>
    <w:p w14:paraId="6E7AB5AF"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Авторский вклад в развитие классических балансовых теорий состоит также в разработке методологии бухгалтерского учета участников строительства.</w:t>
      </w:r>
    </w:p>
    <w:p w14:paraId="7498EC0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том, что разработанные в диссертации концепция и конкретные методологические решения учета элементов баланса участников строительства доведены до уровня их практического использования в качестве методики бухгалтерского учета и позволяют решать актуальные прикладные задачи с целью принятия экономических решений самими организациями 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Fonts w:ascii="Verdana" w:hAnsi="Verdana"/>
          <w:color w:val="000000"/>
          <w:sz w:val="18"/>
          <w:szCs w:val="18"/>
        </w:rPr>
        <w:t>пользователями. Применение на практике сформулированных в результате исследований рекомендаций позволит улучшить организацию бухгалтерского учета участников инвестиционно-строительной деятельности, повысить достоверность формируемых в статической и динамической отчетности данных, тем самым обеспечив, с одной стороны, реализацию принципа семантичности, состоящего в оперировании элементами и показателями бухгалтерской (финансовой) отчетности при формировании макропоказателей, и, с другой стороны, сведениями о будущей деятельности экономических субъектов и перспективах роста их стоимости. Разработанная методология учета основных элементов динамической и статической отчетности в строительстве ориентирована на адаптацию бухгалтерского учета и отчетности к требованиям международных стандартов.</w:t>
      </w:r>
    </w:p>
    <w:p w14:paraId="29A32F9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полезны для совершенствования нормативной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деятельность участников строительства, а также при проведении научных исследований в рамках затрагиваемых проблем. Кроме того, могут быть широко использованы в практической деятельности субъектов строительства,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саморегулируемых строительных организаций, органов власти и информационно-аналитических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в системе обучения и повышения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при чтении учебных курсов в высших учебных заведениях.</w:t>
      </w:r>
    </w:p>
    <w:p w14:paraId="7465A179" w14:textId="77777777" w:rsidR="00551769" w:rsidRDefault="00551769" w:rsidP="0055176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Предеус, Наталия Владимировна</w:t>
      </w:r>
    </w:p>
    <w:p w14:paraId="79F09531"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полученные в результате произведенных исследований, выражаются в следующем.</w:t>
      </w:r>
    </w:p>
    <w:p w14:paraId="1D986AE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 процесс эволюции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трудов классиков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(отечественных и зарубежных): Н.А.Блатова, Н.Р.Вейцмана, А.П.Рудановского, Е.Е.Сиверса, А. Галагана,Ф. Езерского, Н.</w:t>
      </w:r>
      <w:r>
        <w:rPr>
          <w:rStyle w:val="WW8Num2z0"/>
          <w:rFonts w:ascii="Verdana" w:hAnsi="Verdana"/>
          <w:color w:val="000000"/>
          <w:sz w:val="18"/>
          <w:szCs w:val="18"/>
        </w:rPr>
        <w:t> </w:t>
      </w:r>
      <w:r>
        <w:rPr>
          <w:rStyle w:val="WW8Num3z0"/>
          <w:rFonts w:ascii="Verdana" w:hAnsi="Verdana"/>
          <w:color w:val="4682B4"/>
          <w:sz w:val="18"/>
          <w:szCs w:val="18"/>
        </w:rPr>
        <w:t>Лунского</w:t>
      </w:r>
      <w:r>
        <w:rPr>
          <w:rFonts w:ascii="Verdana" w:hAnsi="Verdana"/>
          <w:color w:val="000000"/>
          <w:sz w:val="18"/>
          <w:szCs w:val="18"/>
        </w:rPr>
        <w:t>, В.В.Ковалева, М.И. Кутера,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Я.В.Соколова, В.И.Ткача, Н.А.Бреславцевой, А.Д.Шеремета, В.П.Суйца. В.Ле</w:t>
      </w:r>
      <w:r>
        <w:rPr>
          <w:rStyle w:val="WW8Num2z0"/>
          <w:rFonts w:ascii="Verdana" w:hAnsi="Verdana"/>
          <w:color w:val="000000"/>
          <w:sz w:val="18"/>
          <w:szCs w:val="18"/>
        </w:rPr>
        <w:t> </w:t>
      </w:r>
      <w:r>
        <w:rPr>
          <w:rStyle w:val="WW8Num3z0"/>
          <w:rFonts w:ascii="Verdana" w:hAnsi="Verdana"/>
          <w:color w:val="4682B4"/>
          <w:sz w:val="18"/>
          <w:szCs w:val="18"/>
        </w:rPr>
        <w:t>Кутра</w:t>
      </w:r>
      <w:r>
        <w:rPr>
          <w:rFonts w:ascii="Verdana" w:hAnsi="Verdana"/>
          <w:color w:val="000000"/>
          <w:sz w:val="18"/>
          <w:szCs w:val="18"/>
        </w:rPr>
        <w:t>, И.Ф.Шерра, Э.Шмаленбаха, М. Берлинера; Ф.</w:t>
      </w:r>
      <w:r>
        <w:rPr>
          <w:rStyle w:val="WW8Num2z0"/>
          <w:rFonts w:ascii="Verdana" w:hAnsi="Verdana"/>
          <w:color w:val="000000"/>
          <w:sz w:val="18"/>
          <w:szCs w:val="18"/>
        </w:rPr>
        <w:t> </w:t>
      </w:r>
      <w:r>
        <w:rPr>
          <w:rStyle w:val="WW8Num3z0"/>
          <w:rFonts w:ascii="Verdana" w:hAnsi="Verdana"/>
          <w:color w:val="4682B4"/>
          <w:sz w:val="18"/>
          <w:szCs w:val="18"/>
        </w:rPr>
        <w:t>Гюгли</w:t>
      </w:r>
      <w:r>
        <w:rPr>
          <w:rStyle w:val="WW8Num2z0"/>
          <w:rFonts w:ascii="Verdana" w:hAnsi="Verdana"/>
          <w:color w:val="000000"/>
          <w:sz w:val="18"/>
          <w:szCs w:val="18"/>
        </w:rPr>
        <w:t> </w:t>
      </w:r>
      <w:r>
        <w:rPr>
          <w:rFonts w:ascii="Verdana" w:hAnsi="Verdana"/>
          <w:color w:val="000000"/>
          <w:sz w:val="18"/>
          <w:szCs w:val="18"/>
        </w:rPr>
        <w:t>Ф.Беста, Е.Пизани, Дж.Понти, Э.П.Леоте, А.Гильбо. Изучение научных исследований в части применения классических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статической и динамической, явилось основой доказательства правомерности применения дуалистического подхода к формированию массива разносгруппированной информации, позволяющего моделировать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в зависимости от поставленных целей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При этом даны рекомендации по информационному наполнению разделов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во взаимоувязке с сформулированными парадоксами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w:t>
      </w:r>
    </w:p>
    <w:p w14:paraId="7B4A856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Подвергнув исследованию различные современные концепции бухгалтерского учета, определены научные подходы к реализации принципов бухгалтерского учета в статическом и динамическом учете с выявлением сходства и различия в их использовании. Каждый принцип статического и динамического учета представляет собой самостоятельную теоретическую конструкцию, имеющую определенные границы и формирующие свои подходы к моменту признания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факта хозяйственной жизни. При этом эффективное структурирование элементов статической отчетности основано на принципе имущественной обособленности и принципе осмотрительности, а динамической отчетности - на принципе имущественной обособленности, принципе непрерывности деятельности, принципе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принципе осмотрительности и принципе соотнесения доходов и расходов.</w:t>
      </w:r>
    </w:p>
    <w:p w14:paraId="74ED6815"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каждой из рассмотренных концепций учета существуют экономические и юридические аспекты.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нормативно-правовом пространстве большую роль играет юридический аспект признания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и расходов. В связи с этим применение юридической оценки факта признания элементов отчетности тесно взаимосвязано с реализацией принципа осмотрительности в бухгалтерском учете. Этот принцип предполагает признание доходов при достаточной степени уверенности в увеличении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расходов при достаточной степени обоснования возможности выявить</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котором следует признать соответствующие им доходы. При этом принцип осмотрительности может вступать в противоречие с требованием полноты отражения в бухгалтерском учете всех фактов хозяйственной деятельности за</w:t>
      </w:r>
      <w:r>
        <w:rPr>
          <w:rStyle w:val="WW8Num2z0"/>
          <w:rFonts w:ascii="Verdana" w:hAnsi="Verdana"/>
          <w:color w:val="000000"/>
          <w:sz w:val="18"/>
          <w:szCs w:val="18"/>
        </w:rPr>
        <w:t> </w:t>
      </w:r>
      <w:r>
        <w:rPr>
          <w:rStyle w:val="WW8Num3z0"/>
          <w:rFonts w:ascii="Verdana" w:hAnsi="Verdana"/>
          <w:color w:val="4682B4"/>
          <w:sz w:val="18"/>
          <w:szCs w:val="18"/>
        </w:rPr>
        <w:t>учетный</w:t>
      </w:r>
      <w:r>
        <w:rPr>
          <w:rFonts w:ascii="Verdana" w:hAnsi="Verdana"/>
          <w:color w:val="000000"/>
          <w:sz w:val="18"/>
          <w:szCs w:val="18"/>
        </w:rPr>
        <w:t>, что проявляется во влиянии этой информации на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пользователей отчетности, способной учитывать факты хозяйственной жизни в прошлом, настоящем и будущем.</w:t>
      </w:r>
    </w:p>
    <w:p w14:paraId="52BEE48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интерпретация фактов хозяйственной жизни с точки зрения юридического аспекта в отечественном учете и отчетности приводит к невозможности формирования достоверного мнения о реальной сумме обязательств, доходов и расходов, а также риску</w:t>
      </w:r>
      <w:r>
        <w:rPr>
          <w:rStyle w:val="WW8Num2z0"/>
          <w:rFonts w:ascii="Verdana" w:hAnsi="Verdana"/>
          <w:color w:val="000000"/>
          <w:sz w:val="18"/>
          <w:szCs w:val="18"/>
        </w:rPr>
        <w:t> </w:t>
      </w:r>
      <w:r>
        <w:rPr>
          <w:rStyle w:val="WW8Num3z0"/>
          <w:rFonts w:ascii="Verdana" w:hAnsi="Verdana"/>
          <w:color w:val="4682B4"/>
          <w:sz w:val="18"/>
          <w:szCs w:val="18"/>
        </w:rPr>
        <w:t>недополучения</w:t>
      </w:r>
      <w:r>
        <w:rPr>
          <w:rStyle w:val="WW8Num2z0"/>
          <w:rFonts w:ascii="Verdana" w:hAnsi="Verdana"/>
          <w:color w:val="000000"/>
          <w:sz w:val="18"/>
          <w:szCs w:val="18"/>
        </w:rPr>
        <w:t> </w:t>
      </w:r>
      <w:r>
        <w:rPr>
          <w:rFonts w:ascii="Verdana" w:hAnsi="Verdana"/>
          <w:color w:val="000000"/>
          <w:sz w:val="18"/>
          <w:szCs w:val="18"/>
        </w:rPr>
        <w:t>ожидаемой суммы. Поэтому при признании элементов отчетности необходимо применять принцип временной определенности фактов хозяйственной жизни, учитывающий их экономическую характеристику.</w:t>
      </w:r>
    </w:p>
    <w:p w14:paraId="0052662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Поскольку отечественные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регулятивы, основанные на нормах права, не учитывают возможность признания экономической характеристики элементов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этой связи наиболее оптимальным является изменение юридической характеристики</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доходов и расходов во времени путем введения в договоры условия изменения договорной стоимости в зависимости от сроков исполнения обязательств.</w:t>
      </w:r>
    </w:p>
    <w:p w14:paraId="74261F8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обосновании изменения договорной стоимости целесообразно применение механизма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позволяющего учесть временной фактор при признании в бухгалтерском учете элементов статической и динамической отчетности. Такой подход к формированию информации существенно изменяет наполнение статического и динамического баланса в части отражения дополнительного дохода или упущенной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обеспечивает возможность формировать релевантные данные, отвечающие информационным потребностям пользователей отчетности.</w:t>
      </w:r>
    </w:p>
    <w:p w14:paraId="7594D98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Основным документом, регулирующим организацию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в настоящее время является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2/2008 "Учет договоров строительного подряда". Изучение положений этого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стандарта показало некорректность и невозможность применения некоторых учетных принципов. Это, прежде всего, выражается в наличии противоречий при признании доходов и расходов по договору</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смешении статических и динамических элементов бухгалтерской отчетности; нарушении принципа преобладания экономического содержания над формой; сложности организации учета предвиденных расходов; отсутствии полной классификации договоров, подпадающих под действие ПБУ 2/2008; несовпадении доходов и расходов по объекту учета с конкретным договором. Критический анализ выявленных методологических недостатков позволил выработать конкретные рекомендации по их устранению и разъяснения.</w:t>
      </w:r>
    </w:p>
    <w:p w14:paraId="6A69398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разработки теоретико-методологических основ учета возникающих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фактов в строительстве исследованию подвергались договорные отношения и функциональные связи между его участниками. В результате выявлено, что многовариантность отражения в учете одного и того же факта хозяйственной деятельности приводит к</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финансовых результатов, формируемых в финансовой статической и динамической отчетности участников инвестиционно-строительной деятельности. Это, прежде всего, обусловлено отсутствием единой терминологической базы в законодательно-правовых актах по вопросу применения дефиниций "</w:t>
      </w:r>
      <w:r>
        <w:rPr>
          <w:rStyle w:val="WW8Num3z0"/>
          <w:rFonts w:ascii="Verdana" w:hAnsi="Verdana"/>
          <w:color w:val="4682B4"/>
          <w:sz w:val="18"/>
          <w:szCs w:val="18"/>
        </w:rPr>
        <w:t>застройщик</w:t>
      </w:r>
      <w:r>
        <w:rPr>
          <w:rFonts w:ascii="Verdana" w:hAnsi="Verdana"/>
          <w:color w:val="000000"/>
          <w:sz w:val="18"/>
          <w:szCs w:val="18"/>
        </w:rPr>
        <w:t>", "заказчик", "заказчикзастройщик". Доказано, что использование термина "застройщик" подменяется понятием "</w:t>
      </w:r>
      <w:r>
        <w:rPr>
          <w:rStyle w:val="WW8Num3z0"/>
          <w:rFonts w:ascii="Verdana" w:hAnsi="Verdana"/>
          <w:color w:val="4682B4"/>
          <w:sz w:val="18"/>
          <w:szCs w:val="18"/>
        </w:rPr>
        <w:t>подрядчик</w:t>
      </w:r>
      <w:r>
        <w:rPr>
          <w:rFonts w:ascii="Verdana" w:hAnsi="Verdana"/>
          <w:color w:val="000000"/>
          <w:sz w:val="18"/>
          <w:szCs w:val="18"/>
        </w:rPr>
        <w:t>", а термин "заказчик" - терминами "</w:t>
      </w:r>
      <w:r>
        <w:rPr>
          <w:rStyle w:val="WW8Num3z0"/>
          <w:rFonts w:ascii="Verdana" w:hAnsi="Verdana"/>
          <w:color w:val="4682B4"/>
          <w:sz w:val="18"/>
          <w:szCs w:val="18"/>
        </w:rPr>
        <w:t>инвестор</w:t>
      </w:r>
      <w:r>
        <w:rPr>
          <w:rFonts w:ascii="Verdana" w:hAnsi="Verdana"/>
          <w:color w:val="000000"/>
          <w:sz w:val="18"/>
          <w:szCs w:val="18"/>
        </w:rPr>
        <w:t>" или "застройщик", что приводит к игнорированию принципа временной определенности фактов хозяйственной деятельности и невозможности применения норм ПБУ 2/2008</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застройщиком, поскольку оно ориентировано только на</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Fonts w:ascii="Verdana" w:hAnsi="Verdana"/>
          <w:color w:val="000000"/>
          <w:sz w:val="18"/>
          <w:szCs w:val="18"/>
        </w:rPr>
        <w:t>. Его нормы можно использовать только частично в случае выполнения</w:t>
      </w:r>
      <w:r>
        <w:rPr>
          <w:rStyle w:val="WW8Num2z0"/>
          <w:rFonts w:ascii="Verdana" w:hAnsi="Verdana"/>
          <w:color w:val="000000"/>
          <w:sz w:val="18"/>
          <w:szCs w:val="18"/>
        </w:rPr>
        <w:t> </w:t>
      </w:r>
      <w:r>
        <w:rPr>
          <w:rStyle w:val="WW8Num3z0"/>
          <w:rFonts w:ascii="Verdana" w:hAnsi="Verdana"/>
          <w:color w:val="4682B4"/>
          <w:sz w:val="18"/>
          <w:szCs w:val="18"/>
        </w:rPr>
        <w:t>застройщиком</w:t>
      </w:r>
      <w:r>
        <w:rPr>
          <w:rStyle w:val="WW8Num2z0"/>
          <w:rFonts w:ascii="Verdana" w:hAnsi="Verdana"/>
          <w:color w:val="000000"/>
          <w:sz w:val="18"/>
          <w:szCs w:val="18"/>
        </w:rPr>
        <w:t> </w:t>
      </w:r>
      <w:r>
        <w:rPr>
          <w:rFonts w:ascii="Verdana" w:hAnsi="Verdana"/>
          <w:color w:val="000000"/>
          <w:sz w:val="18"/>
          <w:szCs w:val="18"/>
        </w:rPr>
        <w:t>собственными силами или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третьих лиц СМР, и заказчиком, оказывающим возмездные услуги по договору подряда, что требует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сумм доходов и расходов в бухгалтерском учете и финансовой отчетности у этих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61CFC54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дефиниции "заказчик-застройщик", достаточно часто применяемой в договорах как показали исследования, соответствует понятию "инвестор", а это приводит к необходимости применения ПБУ 9/99 и ПБУ 10/99 при признании элементов отчетности, а не ПБУ 2/2008, построенное на других методологических принципах признания элементов отчетности. Поэтому необходимо при подписании договоров определять функциональные обязанности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как следствие, более четко обозначать используемую терминологию.</w:t>
      </w:r>
    </w:p>
    <w:p w14:paraId="7AD03691"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Обоснован новый методологический подход к оценке долговых обязательств субъектов строительства в бухгалтерском учете, от которой зависит достоверность формирования информации в статической и динамической бухгалтерской финансовой отчетности.</w:t>
      </w:r>
    </w:p>
    <w:p w14:paraId="20CA4998"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достоверного мнения о реальной сумме обязательств важным является установление момента их отражения в учете и отчетности, которые зависят от видов договоров, применяемых в инвестиционно-строительной сфере. Так, на отражение фактов возникновения обязательств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существенное влияние оказывают даты, отражающие моменты времени, содержащиеся в договоре</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w:t>
      </w:r>
    </w:p>
    <w:p w14:paraId="0B761BDF"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дата подписания и регистрации договора долевого участия в строительстве;</w:t>
      </w:r>
    </w:p>
    <w:p w14:paraId="4D17F0B5"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дата начала и завершения работ;</w:t>
      </w:r>
    </w:p>
    <w:p w14:paraId="2A7A4086"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дата ввода объекта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его передачи.</w:t>
      </w:r>
    </w:p>
    <w:p w14:paraId="2F0A1651"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с точки зрения юридического аспекта оценки обязательств, имеет место временной разрыв между</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возникновением обязательств и отражением обязательств в бухгалтерском учете. При этом временной фактор проявляет себя только в признании конкретной даты, на которую будет отражена в учете</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Это несоответствие приводит к невозможности формирования достоверного мнения о реальной сумме обязательств.</w:t>
      </w:r>
    </w:p>
    <w:p w14:paraId="3106FFC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устранения этого недостатка при заключении договоров необходимо вводить условия об изменении стоимости в зависимости от сроков исполнения обязательств по их</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Это приведет к достоверному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финансовых результатов.</w:t>
      </w:r>
    </w:p>
    <w:p w14:paraId="748EA99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Установлено, что признание экономической природы обязательств в учете не предусматривается отечественными стандартами, а в международных стандартах решается частично через применение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дисконтирования. Однако, этот метод оценки обязательств в инвестиционно-строительной деятельности имеет существенный недостаток, заключающийся в том, что</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имеют только ожидания и не могут оценить возможность роста стоимости инвестиционно-строительного проекта.</w:t>
      </w:r>
    </w:p>
    <w:p w14:paraId="200DDAB5"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Такую оценку предлагается проводить на основе модифицированной формулы Блэка-Шоулза, адаптированной к инвестиционной деятельности в строительстве.</w:t>
      </w:r>
    </w:p>
    <w:p w14:paraId="4E8C102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Отсутствие четкой схемы признания в бухгалтерском учете доходов и расходов</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Style w:val="WW8Num2z0"/>
          <w:rFonts w:ascii="Verdana" w:hAnsi="Verdana"/>
          <w:color w:val="000000"/>
          <w:sz w:val="18"/>
          <w:szCs w:val="18"/>
        </w:rPr>
        <w:t> </w:t>
      </w:r>
      <w:r>
        <w:rPr>
          <w:rFonts w:ascii="Verdana" w:hAnsi="Verdana"/>
          <w:color w:val="000000"/>
          <w:sz w:val="18"/>
          <w:szCs w:val="18"/>
        </w:rPr>
        <w:t>и подрядчиков оставляет без внимания проблему сущностного наполнения понятия дохода. Решение этой задачи основано на классификации доходов застройщика в зависимости от выполняемых функций, нехарактерных для застройщика. Поэтому учитывая функциональное разделение обязанностей необходимо в соответствии с нормами ПБУ 9/99 выделять в составе: а) доходов от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в виде денежных средств, передаваемых на строительство объектов в порядке долевого участия, при выполнении застройщиком собственными силами строительно-монтажные работы или с привлечением им для их выполнения третьих лиц; сумму</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выполнение функций застройщика при выполнении им только характерных для застройщика функций; б)</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доходов: сумму экономии денежных средств, остающейся у застройщика после передачи им доли в объекте участникам долевого строительства, что характерно для застройщика, не выполняющего собственными силами строительно-монтажных работы; сумму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полученную от совместной деятельности при выполнении застройщиком обязанностей по договору простого товарищества или при осуществлении деятельности в рамках совместно созданного юридического лица.</w:t>
      </w:r>
    </w:p>
    <w:p w14:paraId="6E552739"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Существующее в теории и в договорной практике многообразие вариантов оценки доходов и расходов ограничивается предписаниями отечественных нормативных актов, которые ориентированы на применение, как правило, одного способа. Поскольку величина доходов застройщика не зависит от готовности объекта, предлагается на разных этапах строительства считать условной величиной, подлежащей расчету по следующей методике:</w:t>
      </w:r>
    </w:p>
    <w:p w14:paraId="53CE9B3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первоначальной стадии строительства при заключении договора величина дохода определяется условиями договора, исходя из</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1 кв.м.;</w:t>
      </w:r>
    </w:p>
    <w:p w14:paraId="38262B6F"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последующих этапах строительства, исходя из стоимости 1 кв.м., рассчитанной на различные даты выполнения обязательств по договорам долевого участия.</w:t>
      </w:r>
    </w:p>
    <w:p w14:paraId="2B5D049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Особое место в системе законодательства Российской Федерации отведено договорным взаимоотношениям застройщиков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которые предполагают специальный подход к порядку формирования учетной информации. Учитывая ведущиеся дискуссии в специализированных изданиях и позиции официальных органов по вопросу применения</w:t>
      </w:r>
      <w:r>
        <w:rPr>
          <w:rStyle w:val="WW8Num2z0"/>
          <w:rFonts w:ascii="Verdana" w:hAnsi="Verdana"/>
          <w:color w:val="000000"/>
          <w:sz w:val="18"/>
          <w:szCs w:val="18"/>
        </w:rPr>
        <w:t> </w:t>
      </w:r>
      <w:r>
        <w:rPr>
          <w:rStyle w:val="WW8Num3z0"/>
          <w:rFonts w:ascii="Verdana" w:hAnsi="Verdana"/>
          <w:color w:val="4682B4"/>
          <w:sz w:val="18"/>
          <w:szCs w:val="18"/>
        </w:rPr>
        <w:t>застройщиками</w:t>
      </w:r>
      <w:r>
        <w:rPr>
          <w:rStyle w:val="WW8Num2z0"/>
          <w:rFonts w:ascii="Verdana" w:hAnsi="Verdana"/>
          <w:color w:val="000000"/>
          <w:sz w:val="18"/>
          <w:szCs w:val="18"/>
        </w:rPr>
        <w:t> </w:t>
      </w:r>
      <w:r>
        <w:rPr>
          <w:rFonts w:ascii="Verdana" w:hAnsi="Verdana"/>
          <w:color w:val="000000"/>
          <w:sz w:val="18"/>
          <w:szCs w:val="18"/>
        </w:rPr>
        <w:t>либо</w:t>
      </w:r>
    </w:p>
    <w:p w14:paraId="2A86B2D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договоров строительного подряда</w:t>
      </w:r>
      <w:r>
        <w:rPr>
          <w:rFonts w:ascii="Verdana" w:hAnsi="Verdana"/>
          <w:color w:val="000000"/>
          <w:sz w:val="18"/>
          <w:szCs w:val="18"/>
        </w:rPr>
        <w:t>» ПБУ 2/2008,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24.10.2008 № 116Н, ориентированного на учет</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деятельности, либо без его использования, но с разработкой индивидуальных правил постановки учета и формирования отчетности. Придерживаясь официальной точки зрения (письмо Минфина России от 18.05.2006 № 07-05-03/02), что признаваемая в учете</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в виде денежных средств, получаемых на строительство объектов в порядке долевого участия, представляет собой доходы застройщика, выполняющего</w:t>
      </w:r>
      <w:r>
        <w:rPr>
          <w:rStyle w:val="WW8Num2z0"/>
          <w:rFonts w:ascii="Verdana" w:hAnsi="Verdana"/>
          <w:color w:val="000000"/>
          <w:sz w:val="18"/>
          <w:szCs w:val="18"/>
        </w:rPr>
        <w:t> </w:t>
      </w:r>
      <w:r>
        <w:rPr>
          <w:rStyle w:val="WW8Num3z0"/>
          <w:rFonts w:ascii="Verdana" w:hAnsi="Verdana"/>
          <w:color w:val="4682B4"/>
          <w:sz w:val="18"/>
          <w:szCs w:val="18"/>
        </w:rPr>
        <w:t>СМР</w:t>
      </w:r>
      <w:r>
        <w:rPr>
          <w:rStyle w:val="WW8Num2z0"/>
          <w:rFonts w:ascii="Verdana" w:hAnsi="Verdana"/>
          <w:color w:val="000000"/>
          <w:sz w:val="18"/>
          <w:szCs w:val="18"/>
        </w:rPr>
        <w:t> </w:t>
      </w:r>
      <w:r>
        <w:rPr>
          <w:rFonts w:ascii="Verdana" w:hAnsi="Verdana"/>
          <w:color w:val="000000"/>
          <w:sz w:val="18"/>
          <w:szCs w:val="18"/>
        </w:rPr>
        <w:t>собственными силами, рекомендуем исходить из вариантности определения величины вознаграждения (</w:t>
      </w:r>
      <w:r>
        <w:rPr>
          <w:rStyle w:val="WW8Num3z0"/>
          <w:rFonts w:ascii="Verdana" w:hAnsi="Verdana"/>
          <w:color w:val="4682B4"/>
          <w:sz w:val="18"/>
          <w:szCs w:val="18"/>
        </w:rPr>
        <w:t>выручки</w:t>
      </w:r>
      <w:r>
        <w:rPr>
          <w:rFonts w:ascii="Verdana" w:hAnsi="Verdana"/>
          <w:color w:val="000000"/>
          <w:sz w:val="18"/>
          <w:szCs w:val="18"/>
        </w:rPr>
        <w:t>) застройщика, которая зависит от момента признания этой величины в учете и условия выделения в цене договора. В диссертации подробно исследованы возможные ситуации по расчету суммы вознаграждения (выручки) застройщика и определению момента их отражения в бухгалтерскому учете.</w:t>
      </w:r>
    </w:p>
    <w:p w14:paraId="0C8861C4"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Важное значение при признании доходов и расходов застройщика имеет правильная организация системы первичного наблюдения. Существующая на практике система первичного учета методологически несовершенна, поскольку отсутствует четкая взаимосвязь между оформляемыми первичными документами (акты выполненных работ, акты приемки-сдачи объекта строительства) и договорными условиями, влияющими на определение вида</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и, как следствие, на дату признания в учете доходов застройщика (</w:t>
      </w:r>
      <w:r>
        <w:rPr>
          <w:rStyle w:val="WW8Num3z0"/>
          <w:rFonts w:ascii="Verdana" w:hAnsi="Verdana"/>
          <w:color w:val="4682B4"/>
          <w:sz w:val="18"/>
          <w:szCs w:val="18"/>
        </w:rPr>
        <w:t>подрядчика</w:t>
      </w:r>
      <w:r>
        <w:rPr>
          <w:rFonts w:ascii="Verdana" w:hAnsi="Verdana"/>
          <w:color w:val="000000"/>
          <w:sz w:val="18"/>
          <w:szCs w:val="18"/>
        </w:rPr>
        <w:t>). При этом, несмотря на то, что способы систематизации данных в первичных документах широко описаны в экономической литературе, остаются нерешенными проблемы при организации первичного наблюдения за фактами хозяйственной деятельности, требующие осмысленного выбора и закрепления в учетной политике момента признания доходов и расходов.</w:t>
      </w:r>
    </w:p>
    <w:p w14:paraId="671B466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решения обозначенной проблемы, рассмотрев правовые аспекты возможности сдачи-приемки строительной продукции, предлагаем независимо от варианта сдачи объекта строительства для целей бухгалтерского учета первичным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документом считать подписанный сторонами акт приемкипередачи результатов строительно-монтажных работ (форма №КС-2), который по своей экономической сути является расчетом стоимости выполненных работ за отчетный период (форма №КС-3). Этим документом предлагаем обосновывать расходы застройщика, который ведет учет объемов работ, и времени их выполнения. Данные рекомендации требуют закрепления в учетной политике соответствующих норм о признании в учете доходов и расходов на основании</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составляемых форм №КС-2 и №КС-3, которыми будет признаваться момент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1C6827E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Исследовав проблемы признания в учете расходов застройщика на собственное содержание, обоснован порядок расчета их величины на разных стадиях готовности объекта строительства. Для определения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величины расходов на собственное содержание застройщика используется алгоритм расчета, зависящий от момента заключения первого и последующих договоров.</w:t>
      </w:r>
    </w:p>
    <w:p w14:paraId="62D0480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Методологической проблемой является не отвечающая требованиям учета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группировка расходов на строительство по принятой технологической структуре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(строительные работы и работы по монтажу</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приобретение оборудования, сданного в монтаж;</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оборудования, не требующего монтажа;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капитальные работы и затраты). В рамках решения данной проблемы рекомендуем группировать расходы по каждому отдельному объекту в разрезе глав сводно-сметного расчета.</w:t>
      </w:r>
    </w:p>
    <w:p w14:paraId="6B68E0D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Произведенный сравнительный анализ существующих группировок расходов в строительстве, позволил сделать вывод о том, что они не обеспечивают связи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с договорной стоимостью строительства. Обобщение теоретических и практических разработок по этому вопросу позволило обосновать авторскую группировку расходов, отвечающую нормам ПБУ 2/2008, а также по-новому систематизировать состав</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результате этого часть накладных расходов переведена в состав прямых затрат, а остальная часть - подлежит распределению. Так, к прямым затратам рекомендуем относить: расходы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строительных рабочих; расходы, связанные с организацией работ на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участках; платежи по обязательному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персонала, занятого в основном производстве и</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строительные машины и механизмы, на</w:t>
      </w:r>
      <w:r>
        <w:rPr>
          <w:rStyle w:val="WW8Num3z0"/>
          <w:rFonts w:ascii="Verdana" w:hAnsi="Verdana"/>
          <w:color w:val="4682B4"/>
          <w:sz w:val="18"/>
          <w:szCs w:val="18"/>
        </w:rPr>
        <w:t>некапитальных</w:t>
      </w:r>
      <w:r>
        <w:rPr>
          <w:rStyle w:val="WW8Num2z0"/>
          <w:rFonts w:ascii="Verdana" w:hAnsi="Verdana"/>
          <w:color w:val="000000"/>
          <w:sz w:val="18"/>
          <w:szCs w:val="18"/>
        </w:rPr>
        <w:t> </w:t>
      </w:r>
      <w:r>
        <w:rPr>
          <w:rFonts w:ascii="Verdana" w:hAnsi="Verdana"/>
          <w:color w:val="000000"/>
          <w:sz w:val="18"/>
          <w:szCs w:val="18"/>
        </w:rPr>
        <w:t>работах. В перечень косвенных затрат предлагаем включать: расходы аппарата управления; расходы, связанные с организацией работ на строительных участках, в части выполнения нормативных работ и изобретательства (рационализаторства).</w:t>
      </w:r>
    </w:p>
    <w:p w14:paraId="31870C0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Проведенное исследование вопросов признания и отражения доходов и расходов полного и технического</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показало, что момент признания доходов и расходов зависит от перечня выполняемых функций и правовой квалификации договора: агентирования или возмездного оказания услуг. Для определения экономически обоснованной величины доходов и расходов заказчика предлагается раздельно учитывать данные категории в части</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и подрядной деятельности. Применение такого подхода позволит признавать часть доходов, связанных с агентированием, без привязки к окончанию строительства и, соответственно, исключить необоснованные</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в учете заказчиков. При этом рекомендуем такие убытки признавать только в части выполнения подрядной деятельности, связанной с организацией строительства согласно ПБУ 2/2008.</w:t>
      </w:r>
    </w:p>
    <w:p w14:paraId="24E418C5"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Как показали исследования отечественное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исходя из его норм, должно применяться застройщиком, не ведущим собственными силами СМР. Согласно специальному предписанию Положения расходы застройщика отражаются в бухгалтерском учете на счете 08,</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3 "Строительство объектов основных средств". Однако,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счета 08 аккумулируются не только затраты, осуществляемые непосредственно на строительство объекта, но и затраты, связанные с содержанием самого застройщика. Такой порядок отражения расходов на содержание застройщика не позволяет при формировании финансового результата соотнести расходы, завуалированные на счете 08 с его доходами. Сложность решения данной проблемы заключается еще и в том, что</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нарастающим итогом отражается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застройщика в разделе I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соответственно, в дальнейшем должно сформировать стоимость объектов основных средств. Однако, такие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не будут признаны в качестве основных средств, поскольку подлежат</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в виде затрат при</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кредиторской задолженности перед инвесторами (</w:t>
      </w:r>
      <w:r>
        <w:rPr>
          <w:rStyle w:val="WW8Num3z0"/>
          <w:rFonts w:ascii="Verdana" w:hAnsi="Verdana"/>
          <w:color w:val="4682B4"/>
          <w:sz w:val="18"/>
          <w:szCs w:val="18"/>
        </w:rPr>
        <w:t>дольщиками</w:t>
      </w:r>
      <w:r>
        <w:rPr>
          <w:rFonts w:ascii="Verdana" w:hAnsi="Verdana"/>
          <w:color w:val="000000"/>
          <w:sz w:val="18"/>
          <w:szCs w:val="18"/>
        </w:rPr>
        <w:t>). Поэтому формируемые застройщиком затраты на строительство объекта с последующей их передачей</w:t>
      </w:r>
      <w:r>
        <w:rPr>
          <w:rStyle w:val="WW8Num2z0"/>
          <w:rFonts w:ascii="Verdana" w:hAnsi="Verdana"/>
          <w:color w:val="000000"/>
          <w:sz w:val="18"/>
          <w:szCs w:val="18"/>
        </w:rPr>
        <w:t> </w:t>
      </w:r>
      <w:r>
        <w:rPr>
          <w:rStyle w:val="WW8Num3z0"/>
          <w:rFonts w:ascii="Verdana" w:hAnsi="Verdana"/>
          <w:color w:val="4682B4"/>
          <w:sz w:val="18"/>
          <w:szCs w:val="18"/>
        </w:rPr>
        <w:t>инвестору</w:t>
      </w:r>
      <w:r>
        <w:rPr>
          <w:rFonts w:ascii="Verdana" w:hAnsi="Verdana"/>
          <w:color w:val="000000"/>
          <w:sz w:val="18"/>
          <w:szCs w:val="18"/>
        </w:rPr>
        <w:t>предлагаем классифицировать как запасы.</w:t>
      </w:r>
    </w:p>
    <w:p w14:paraId="5D96FCF4"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Проведенное исследование отражения</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(соинвестором), застройщиком на счете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хозяйственных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показало неправомерность его использования. Это объясняется тем, что передаваемые и получаемые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не являются средствами, предназначенными для осуществления мероприятий</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характера, как это предусмотрено Планом счетов, а представляют сумму долговых обязательств. Поэтому в учете эти</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предлагаем осуществлять на счете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и отражать в балансе</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составе дебиторской задолженности, а в балансе застройщика - в составе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473101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Важной проблемой является отражение на счетах бухгалтерского учета обязательств, не прошедших государственную регистрацию согласно Федеральному закону о долевом строительстве, а соответственно не начатых к исполнению. Отсутствие такой информации также влечет недостоверное формирование показателей отчетности. Кроме того, это не отвечает принципу временной определенности фактов признания обязательств в случае, если экономический субъект уверен в получении в будущем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Решением проблемы может стать организация учета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информации о сделках, не получивших юридического признания. В частности, рекомендуем информацию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по сделкам, не начатым к исполнению, отражать на специально открываемом счете 74 «</w:t>
      </w:r>
      <w:r>
        <w:rPr>
          <w:rStyle w:val="WW8Num3z0"/>
          <w:rFonts w:ascii="Verdana" w:hAnsi="Verdana"/>
          <w:color w:val="4682B4"/>
          <w:sz w:val="18"/>
          <w:szCs w:val="18"/>
        </w:rPr>
        <w:t>Будущие экономические выгоды</w:t>
      </w:r>
      <w:r>
        <w:rPr>
          <w:rFonts w:ascii="Verdana" w:hAnsi="Verdana"/>
          <w:color w:val="000000"/>
          <w:sz w:val="18"/>
          <w:szCs w:val="18"/>
        </w:rPr>
        <w:t>».</w:t>
      </w:r>
    </w:p>
    <w:p w14:paraId="4D3DB22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В инвестиционно-строительной сфере деятельности заключаемые договоры, как правило, содержат условия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несколькими траншами, имеющими длительные</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В связи с этим задолженность по договору как у передающей стороны, так и у принимающей стороны стоит значительно</w:t>
      </w:r>
      <w:r>
        <w:rPr>
          <w:rStyle w:val="WW8Num2z0"/>
          <w:rFonts w:ascii="Verdana" w:hAnsi="Verdana"/>
          <w:color w:val="000000"/>
          <w:sz w:val="18"/>
          <w:szCs w:val="18"/>
        </w:rPr>
        <w:t> </w:t>
      </w:r>
      <w:r>
        <w:rPr>
          <w:rStyle w:val="WW8Num3z0"/>
          <w:rFonts w:ascii="Verdana" w:hAnsi="Verdana"/>
          <w:color w:val="4682B4"/>
          <w:sz w:val="18"/>
          <w:szCs w:val="18"/>
        </w:rPr>
        <w:t>дешевле</w:t>
      </w:r>
      <w:r>
        <w:rPr>
          <w:rStyle w:val="WW8Num2z0"/>
          <w:rFonts w:ascii="Verdana" w:hAnsi="Verdana"/>
          <w:color w:val="000000"/>
          <w:sz w:val="18"/>
          <w:szCs w:val="18"/>
        </w:rPr>
        <w:t> </w:t>
      </w:r>
      <w:r>
        <w:rPr>
          <w:rFonts w:ascii="Verdana" w:hAnsi="Verdana"/>
          <w:color w:val="000000"/>
          <w:sz w:val="18"/>
          <w:szCs w:val="18"/>
        </w:rPr>
        <w:t>номинала на сумму превышения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денег над их будущей стоимостью к моменту погашения</w:t>
      </w:r>
      <w:r>
        <w:rPr>
          <w:rStyle w:val="WW8Num3z0"/>
          <w:rFonts w:ascii="Verdana" w:hAnsi="Verdana"/>
          <w:color w:val="4682B4"/>
          <w:sz w:val="18"/>
          <w:szCs w:val="18"/>
        </w:rPr>
        <w:t>задолженности</w:t>
      </w:r>
      <w:r>
        <w:rPr>
          <w:rFonts w:ascii="Verdana" w:hAnsi="Verdana"/>
          <w:color w:val="000000"/>
          <w:sz w:val="18"/>
          <w:szCs w:val="18"/>
        </w:rPr>
        <w:t>. Это обусловлено тем, что одна и та же сумма,</w:t>
      </w:r>
      <w:r>
        <w:rPr>
          <w:rStyle w:val="WW8Num2z0"/>
          <w:rFonts w:ascii="Verdana" w:hAnsi="Verdana"/>
          <w:color w:val="000000"/>
          <w:sz w:val="18"/>
          <w:szCs w:val="18"/>
        </w:rPr>
        <w:t> </w:t>
      </w:r>
      <w:r>
        <w:rPr>
          <w:rStyle w:val="WW8Num3z0"/>
          <w:rFonts w:ascii="Verdana" w:hAnsi="Verdana"/>
          <w:color w:val="4682B4"/>
          <w:sz w:val="18"/>
          <w:szCs w:val="18"/>
        </w:rPr>
        <w:t>выплачиваемая</w:t>
      </w:r>
      <w:r>
        <w:rPr>
          <w:rStyle w:val="WW8Num2z0"/>
          <w:rFonts w:ascii="Verdana" w:hAnsi="Verdana"/>
          <w:color w:val="000000"/>
          <w:sz w:val="18"/>
          <w:szCs w:val="18"/>
        </w:rPr>
        <w:t> </w:t>
      </w:r>
      <w:r>
        <w:rPr>
          <w:rFonts w:ascii="Verdana" w:hAnsi="Verdana"/>
          <w:color w:val="000000"/>
          <w:sz w:val="18"/>
          <w:szCs w:val="18"/>
        </w:rPr>
        <w:t>в разные моменты времени, имеет разную стоимость из-за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риска неполучения и возможности альтернативных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52E7590E"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счет влияния на финансовые показатели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повышается сравнимость финансовой отчетности разных экономических субъектов и разных бизнес-схем,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представляет больше возможностей для инвестиционного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w:t>
      </w:r>
    </w:p>
    <w:p w14:paraId="1050495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международных стандартах для определения реального</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обязательств используется процедура дисконтирования. Проблема отражения результатов дисконтирования в связи с перерасчетом суммы доходов, обусловленных наличием отсрочки</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решается путем корректировки сумм</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либо введением регулирующего счета 78 «</w:t>
      </w:r>
      <w:r>
        <w:rPr>
          <w:rStyle w:val="WW8Num3z0"/>
          <w:rFonts w:ascii="Verdana" w:hAnsi="Verdana"/>
          <w:color w:val="4682B4"/>
          <w:sz w:val="18"/>
          <w:szCs w:val="18"/>
        </w:rPr>
        <w:t>Расчеты по влиянию дисконтирования</w:t>
      </w:r>
      <w:r>
        <w:rPr>
          <w:rFonts w:ascii="Verdana" w:hAnsi="Verdana"/>
          <w:color w:val="000000"/>
          <w:sz w:val="18"/>
          <w:szCs w:val="18"/>
        </w:rPr>
        <w:t>». При составлении показателей отчетности застройщик, заключив договоры долевого участия, оценивая</w:t>
      </w:r>
      <w:r>
        <w:rPr>
          <w:rStyle w:val="WW8Num2z0"/>
          <w:rFonts w:ascii="Verdana" w:hAnsi="Verdana"/>
          <w:color w:val="000000"/>
          <w:sz w:val="18"/>
          <w:szCs w:val="18"/>
        </w:rPr>
        <w:t> </w:t>
      </w:r>
      <w:r>
        <w:rPr>
          <w:rStyle w:val="WW8Num3z0"/>
          <w:rFonts w:ascii="Verdana" w:hAnsi="Verdana"/>
          <w:color w:val="4682B4"/>
          <w:sz w:val="18"/>
          <w:szCs w:val="18"/>
        </w:rPr>
        <w:t>дольщиков</w:t>
      </w:r>
      <w:r>
        <w:rPr>
          <w:rStyle w:val="WW8Num2z0"/>
          <w:rFonts w:ascii="Verdana" w:hAnsi="Verdana"/>
          <w:color w:val="000000"/>
          <w:sz w:val="18"/>
          <w:szCs w:val="18"/>
        </w:rPr>
        <w:t> </w:t>
      </w:r>
      <w:r>
        <w:rPr>
          <w:rFonts w:ascii="Verdana" w:hAnsi="Verdana"/>
          <w:color w:val="000000"/>
          <w:sz w:val="18"/>
          <w:szCs w:val="18"/>
        </w:rPr>
        <w:t>как надежных клиентов, при этом вероятность получения выручки оценивается как высокая, поэтому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сумму дебиторской задолженности возможно признать исходя из ее приведенной стоимости.</w:t>
      </w:r>
    </w:p>
    <w:p w14:paraId="731ABE4F"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по</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начатым к исполнению, обязательства в виде дебиторской инвестиционной задолженности отражаются на счете 76 «Расчеты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дебиторами и кредиторами».</w:t>
      </w:r>
    </w:p>
    <w:p w14:paraId="6403DAE0"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Порядок отражения влияния дисконтирования на учет и статическую отчетность каждого экономического субъекта инвестиционно-строительной деятельности (инвестора, заказчика, застройщика) подробно представлен в диссертационной работе.</w:t>
      </w:r>
    </w:p>
    <w:p w14:paraId="02F0BF16"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Как показали исследования в группе источников увеличения экономических выгод застройщика в части поступления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активов и иного имущества, не приводящие к увеличению</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не относящиеся к доходам, важным является правильное и достоверное отражение в учете денежных средств, передаваемых на строительство объектов недвижимости в порядке долевого участия, и денежных средств привлеченных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поскольку это связано с необходимостью расчета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деятельности застройщика.</w:t>
      </w:r>
    </w:p>
    <w:p w14:paraId="68DF5E3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рекомендованных синтетических счетов и 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 ходе исследования разработан алгоритм формирования показателей отчетности застройщиков, используемые для расчета финансовых показателей, регламентированных приказом</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30.11. 2006 № 06-137/пз-н, что наглядно представлено в тексте работы.</w:t>
      </w:r>
    </w:p>
    <w:p w14:paraId="5C2D8EA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Рассматривая порядок отражения в учете инвестиций, связанных с реализацией договора простого товарищества в строительстве, согласно положениям ПБУ 20/03 "Информация об участии в совместной деятельности", выявлено, что при осуществлении совместной деятельности без создания юридического лица у участников-инвесторов возникают специфические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отражению расходов и доходов. Существующая методика бухгалтерского учета, регламентированная ПБУ 20/03, не в полной мере позволяет решить проблему достоверного признания в учете доходов и соотнесения их с расходами. При этом доходом в этой деятельности является полученный финансовый результат, распределяемый участником, ведущим общие дела по договору. При его распределении возникает проблема в расчете доли каждого участника в финансовом результате, которая зависит от объема инвестиций в полной их сумме либо в размере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взносов. Для достоверного исчисления доходов предлагается изменение действующего порядка путем ввода специального счета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совместной деятельности" для обобщения информации об объемах инвестиций по договору совместной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 текущих вкладах позволит определить момент их признания для расчета доли в распределяемых финансовых результатах.</w:t>
      </w:r>
    </w:p>
    <w:p w14:paraId="5AC5F854"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приведена рекомендуемая схема корреспонденции счетов учета хозяйственных операций при реализации инвестором договора простого товарищества без образования юридического лица.</w:t>
      </w:r>
    </w:p>
    <w:p w14:paraId="77D484AE"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В рамках совместной деятельности обособленный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хозяйственных операций осуществляет согласно гражданскому законодательству и ПБУ 20/03 один из участников простого товарищества. Однако, как показали исследования нормативно-правовой базы, не достаточно отрегулирован вопрос организации обособленного бухгалтерского учета товарищем, ведущим общие дела, вкладов, расходов простого товарищества и инвестиционных долей.</w:t>
      </w:r>
    </w:p>
    <w:p w14:paraId="2EF3031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содержатся рекомендации по изменению действующей методологии учета хозяйственных операций совместной деятельности застройщика. Для организации учета расчетов между основной деятельностью и обособленным учетом деятельности образованного товарищества в рабочий План счетов уполномоченного вести общие дела участника рекомендуем ввести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субсчет "Задолженность по совместной деятельности", предполагающий расчеты между этими двумя видами деятельности.</w:t>
      </w:r>
    </w:p>
    <w:p w14:paraId="3BC986C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хозяйственные операции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расчетам необходимо оформлять следующими первичными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документами:</w:t>
      </w:r>
    </w:p>
    <w:p w14:paraId="3D43835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авизо</w:t>
      </w:r>
      <w:r>
        <w:rPr>
          <w:rFonts w:ascii="Verdana" w:hAnsi="Verdana"/>
          <w:color w:val="000000"/>
          <w:sz w:val="18"/>
          <w:szCs w:val="18"/>
        </w:rPr>
        <w:t>, первичные учетные документы к авизо (копии договоров, счетов, счетов-фактур, накладных и т.д.), подтверждающие расчеты между основной деятельностью застройщика и простым товариществом;</w:t>
      </w:r>
    </w:p>
    <w:p w14:paraId="62116EC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реестр переданных документов, содержащий указание на: период, за который передаются документы; наименование передаваемых документов; даты оформления документов;</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передаваемых активов; расписки ответственных должностных лиц основной и совместной деятельности застройщика;</w:t>
      </w:r>
    </w:p>
    <w:p w14:paraId="51D4870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акты</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внутрихозяйственных расчетов.</w:t>
      </w:r>
    </w:p>
    <w:p w14:paraId="614D58EE"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стандартизации ведения учета в диссертации предлагается вариант отражения хозяйственных операций у застройщика, ведущего общие дела по договору простого товарищества без образования юридического лица.</w:t>
      </w:r>
    </w:p>
    <w:p w14:paraId="6F599B8B"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Особо следует отметить, что нормы учетного стандарта ПБУ 20/03 не регулируют организацию бухгалтерского учета в совместно контролируемой компании, осуществляющей совместную деятельность.</w:t>
      </w:r>
    </w:p>
    <w:p w14:paraId="5BB111B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заявленному подходу к организации учета совместной деятельности требуется разработка методики бухгалтерского учета этой деятельности, осуществляемой в рамках совместно контролируемой компании. Для такой формы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показали исследования, не разработаны отечественные нормативно-правовые документы. В этой связи предлагаем адаптировать положения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31 "Участие в совместном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в части организации учета хозяйственных операций.</w:t>
      </w:r>
    </w:p>
    <w:p w14:paraId="33017AD0"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представлена рекомендуемая схема корреспонденции счетов учета хозяйственных операций при реализации договора совместной деятельности.</w:t>
      </w:r>
    </w:p>
    <w:p w14:paraId="5AD1558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Рассматривая проблему организации бухгалтерского учета выручки по договору подряда, признанной способом по мере готовности, как отдельного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 "не предъявленная к оплате</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выручка", автор считает неправомерным рекомендации по применению счета 46 "Выполненные этапы по</w:t>
      </w:r>
      <w:r>
        <w:rPr>
          <w:rStyle w:val="WW8Num2z0"/>
          <w:rFonts w:ascii="Verdana" w:hAnsi="Verdana"/>
          <w:color w:val="000000"/>
          <w:sz w:val="18"/>
          <w:szCs w:val="18"/>
        </w:rPr>
        <w:t> </w:t>
      </w:r>
      <w:r>
        <w:rPr>
          <w:rStyle w:val="WW8Num3z0"/>
          <w:rFonts w:ascii="Verdana" w:hAnsi="Verdana"/>
          <w:color w:val="4682B4"/>
          <w:sz w:val="18"/>
          <w:szCs w:val="18"/>
        </w:rPr>
        <w:t>незавершенным</w:t>
      </w:r>
      <w:r>
        <w:rPr>
          <w:rStyle w:val="WW8Num2z0"/>
          <w:rFonts w:ascii="Verdana" w:hAnsi="Verdana"/>
          <w:color w:val="000000"/>
          <w:sz w:val="18"/>
          <w:szCs w:val="18"/>
        </w:rPr>
        <w:t> </w:t>
      </w:r>
      <w:r>
        <w:rPr>
          <w:rFonts w:ascii="Verdana" w:hAnsi="Verdana"/>
          <w:color w:val="000000"/>
          <w:sz w:val="18"/>
          <w:szCs w:val="18"/>
        </w:rPr>
        <w:t>работам". Так, согласно Плану счетов счет 46 применяется для учета выручки по законченным и</w:t>
      </w:r>
      <w:r>
        <w:rPr>
          <w:rStyle w:val="WW8Num2z0"/>
          <w:rFonts w:ascii="Verdana" w:hAnsi="Verdana"/>
          <w:color w:val="000000"/>
          <w:sz w:val="18"/>
          <w:szCs w:val="18"/>
        </w:rPr>
        <w:t> </w:t>
      </w:r>
      <w:r>
        <w:rPr>
          <w:rStyle w:val="WW8Num3z0"/>
          <w:rFonts w:ascii="Verdana" w:hAnsi="Verdana"/>
          <w:color w:val="4682B4"/>
          <w:sz w:val="18"/>
          <w:szCs w:val="18"/>
        </w:rPr>
        <w:t>оплаченным</w:t>
      </w:r>
      <w:r>
        <w:rPr>
          <w:rStyle w:val="WW8Num2z0"/>
          <w:rFonts w:ascii="Verdana" w:hAnsi="Verdana"/>
          <w:color w:val="000000"/>
          <w:sz w:val="18"/>
          <w:szCs w:val="18"/>
        </w:rPr>
        <w:t> </w:t>
      </w:r>
      <w:r>
        <w:rPr>
          <w:rFonts w:ascii="Verdana" w:hAnsi="Verdana"/>
          <w:color w:val="000000"/>
          <w:sz w:val="18"/>
          <w:szCs w:val="18"/>
        </w:rPr>
        <w:t>этапам работ. Оплата как условие признания выручки в данном случае приводит к нарушению принципа временной определенности фактов хозяйственной деятельности, регламентирующему порядок признания доходов в бухгалтерском учете независимо от</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2BCAFF5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корреспонденция счета 46 с</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90, предлагаемая в экономической литературе, должна показывать реальный бухгалтерский результат, а не сумму расчетного дохода, включающего предполагаемую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ожидаемую прибыль и НДС.</w:t>
      </w:r>
    </w:p>
    <w:p w14:paraId="25B1E07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к решению проблемы отражения условной выручки (не предъявленная к оплате начисленная выручка) предполагает введение специального счета для учета так называемой "ожидаемой прибыли", ожидаемой - поскольку себестоимость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работ на этом этапе учета фактически не определена. Для новой учетной категории - "ожидаемая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предлагаем из раздела III "Затраты на производство" Плана счетов бухгалтерского учета использовать счет 22 под названием "Ожидаемая прибыль".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предлагаемого счета отражается нарастающим итогом информация о сумме ожидаемой прибыли, а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отражается сумма фактической суммы прибыли по договору строительного подряда.</w:t>
      </w:r>
    </w:p>
    <w:p w14:paraId="33FD938B"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В учете подрядчика согласно ПБУ 2/2008 необходимо формировать информацию о суммах задолженности по договору строительного подряда, возникающих в связи с определением выручки способом по мере готовности объекта. С целью определения таких сумм</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Style w:val="WW8Num2z0"/>
          <w:rFonts w:ascii="Verdana" w:hAnsi="Verdana"/>
          <w:color w:val="000000"/>
          <w:sz w:val="18"/>
          <w:szCs w:val="18"/>
        </w:rPr>
        <w:t> </w:t>
      </w:r>
      <w:r>
        <w:rPr>
          <w:rFonts w:ascii="Verdana" w:hAnsi="Verdana"/>
          <w:color w:val="000000"/>
          <w:sz w:val="18"/>
          <w:szCs w:val="18"/>
        </w:rPr>
        <w:t>рекомендуем ввести счет 64 "Расчеты по промежуточным периодам", по кредиту которого отражать информацию о задолженности застройщика в сумме, согласованной на основании формы КС-3.</w:t>
      </w:r>
    </w:p>
    <w:p w14:paraId="22121291"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Фрагмент предлагаемой в диссертации принципиально новой системы учетных записей по формированию информации о доходах подрядчика, учитывающей все вышеуказанные рекомендации, показан в диссертации.</w:t>
      </w:r>
    </w:p>
    <w:p w14:paraId="2A5EFAB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С целью логической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с предложенной методикой формирования информации на бухгалтерских счетах о долговых обязательствах по договорам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хозяйственных операциях совместной деятельности, а также не предъявленной к оплате выручки и расходов на строительство в диссертационной работе раскрыт перечень и характер вносимых в содержание 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18C47D7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Ввод дополнительных статей в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инвестора - "Инвестиционная дебиторская задолженность" и "Резервный фонд совместной деятельности"; застройщика - "Незавершенное строительство" и "Задолженность по совместной деятельности"; подрядчика, формирующего выручку по способу готовности объекта, а также застройщика, осуществляющих</w:t>
      </w:r>
      <w:r>
        <w:rPr>
          <w:rStyle w:val="WW8Num2z0"/>
          <w:rFonts w:ascii="Verdana" w:hAnsi="Verdana"/>
          <w:color w:val="000000"/>
          <w:sz w:val="18"/>
          <w:szCs w:val="18"/>
        </w:rPr>
        <w:t> </w:t>
      </w:r>
      <w:r>
        <w:rPr>
          <w:rStyle w:val="WW8Num3z0"/>
          <w:rFonts w:ascii="Verdana" w:hAnsi="Verdana"/>
          <w:color w:val="4682B4"/>
          <w:sz w:val="18"/>
          <w:szCs w:val="18"/>
        </w:rPr>
        <w:t>долевое</w:t>
      </w:r>
      <w:r>
        <w:rPr>
          <w:rStyle w:val="WW8Num2z0"/>
          <w:rFonts w:ascii="Verdana" w:hAnsi="Verdana"/>
          <w:color w:val="000000"/>
          <w:sz w:val="18"/>
          <w:szCs w:val="18"/>
        </w:rPr>
        <w:t> </w:t>
      </w:r>
      <w:r>
        <w:rPr>
          <w:rFonts w:ascii="Verdana" w:hAnsi="Verdana"/>
          <w:color w:val="000000"/>
          <w:sz w:val="18"/>
          <w:szCs w:val="18"/>
        </w:rPr>
        <w:t>строительство с выполнением СМР или привлечением третьих лиц для выполнения СМР,</w:t>
      </w:r>
    </w:p>
    <w:p w14:paraId="450D3EC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"Ожидаемая прибыль";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инвесторов (застройщиков)"; "Кредиторская задолженность</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(застройщикам)".</w:t>
      </w:r>
    </w:p>
    <w:p w14:paraId="282E334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рекомендациями о необходимости отражения информации об ожидаемой прибыли на одноименной статье баланса "Ожидаемая прибыль" со знаком "минус", регулирующей при формировании на отчетную дату сумму</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будет соблюден важный учетный принцип осмотрительности - отражение</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наименьшей из стоимостей: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или по договорной стоимости. Незавершенное производство по себестоимости является величиной меньшей по отношению к оценке незавершенного производства с учетом ожидаемой прибыли. В статической отчетности предлагается отражение незавершенного производства двумя суммами: остаток по счету 20 и сумма ожидаемой прибыли со счета 22. При этом сумма ожидаемой прибыли, приходящейся на незавершенное производство, уменьшает</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баланса.</w:t>
      </w:r>
    </w:p>
    <w:p w14:paraId="0F713216"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При формировании информации о дебиторской и кредиторской задолженности по договору строительного подряда при учете выручки по договору, признанной способом "по мере готовности", учитываемой до полного завершения строительно-монтажных работ, возникает проблема учета сумм, предъявленных за работу, выполненную по договору, независимо от того, были ли они</w:t>
      </w:r>
      <w:r>
        <w:rPr>
          <w:rStyle w:val="WW8Num2z0"/>
          <w:rFonts w:ascii="Verdana" w:hAnsi="Verdana"/>
          <w:color w:val="000000"/>
          <w:sz w:val="18"/>
          <w:szCs w:val="18"/>
        </w:rPr>
        <w:t> </w:t>
      </w:r>
      <w:r>
        <w:rPr>
          <w:rStyle w:val="WW8Num3z0"/>
          <w:rFonts w:ascii="Verdana" w:hAnsi="Verdana"/>
          <w:color w:val="4682B4"/>
          <w:sz w:val="18"/>
          <w:szCs w:val="18"/>
        </w:rPr>
        <w:t>оплачены</w:t>
      </w:r>
      <w:r>
        <w:rPr>
          <w:rStyle w:val="WW8Num2z0"/>
          <w:rFonts w:ascii="Verdana" w:hAnsi="Verdana"/>
          <w:color w:val="000000"/>
          <w:sz w:val="18"/>
          <w:szCs w:val="18"/>
        </w:rPr>
        <w:t> </w:t>
      </w:r>
      <w:r>
        <w:rPr>
          <w:rFonts w:ascii="Verdana" w:hAnsi="Verdana"/>
          <w:color w:val="000000"/>
          <w:sz w:val="18"/>
          <w:szCs w:val="18"/>
        </w:rPr>
        <w:t>заказчиком работ. Использование информации о</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содержащейся на счетах 20 "Основное производство", и информацией о задолженности по промежуточному счету на счете 64 "Расчеты по промежуточным периодам", позволит определить задолженность по договору подряда, представляющую собой сумму превышения расходов при реализации договора строительного подряда и признанной ожидаемой прибыли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признанных убытков и суммы промежуточных счетов на дату формирования отчетности с начала выполнения договора. Это позволит формировать информацию об ожидаемых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выгодах</w:t>
      </w:r>
      <w:r>
        <w:rPr>
          <w:rFonts w:ascii="Verdana" w:hAnsi="Verdana"/>
          <w:color w:val="000000"/>
          <w:sz w:val="18"/>
          <w:szCs w:val="18"/>
        </w:rPr>
        <w:t>. Порядок расчета суммы задолженности, возникающей при определении выручки по способу готовности объекта, представлен в диссертационной работе.</w:t>
      </w:r>
    </w:p>
    <w:p w14:paraId="049B37EF"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задолженность представляет собой показатель статической отчетности застройщика и может иметь как отрицательное, так и положительное значение.</w:t>
      </w:r>
    </w:p>
    <w:p w14:paraId="51BD794E"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Положительный результат - это условная задолженность застройщика перед</w:t>
      </w:r>
      <w:r>
        <w:rPr>
          <w:rStyle w:val="WW8Num2z0"/>
          <w:rFonts w:ascii="Verdana" w:hAnsi="Verdana"/>
          <w:color w:val="000000"/>
          <w:sz w:val="18"/>
          <w:szCs w:val="18"/>
        </w:rPr>
        <w:t> </w:t>
      </w:r>
      <w:r>
        <w:rPr>
          <w:rStyle w:val="WW8Num3z0"/>
          <w:rFonts w:ascii="Verdana" w:hAnsi="Verdana"/>
          <w:color w:val="4682B4"/>
          <w:sz w:val="18"/>
          <w:szCs w:val="18"/>
        </w:rPr>
        <w:t>подрядчиком</w:t>
      </w:r>
      <w:r>
        <w:rPr>
          <w:rFonts w:ascii="Verdana" w:hAnsi="Verdana"/>
          <w:color w:val="000000"/>
          <w:sz w:val="18"/>
          <w:szCs w:val="18"/>
        </w:rPr>
        <w:t>, т.к. представляет собой оценку работ выполненных, но застройщиком еще не принятых, включая переданные в строительство материалы. При этом незавершенное производство подрядчика можно считать</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застройщика, т. к. переданные в строительство материалы условно считаются принадлежащим</w:t>
      </w:r>
      <w:r>
        <w:rPr>
          <w:rStyle w:val="WW8Num2z0"/>
          <w:rFonts w:ascii="Verdana" w:hAnsi="Verdana"/>
          <w:color w:val="000000"/>
          <w:sz w:val="18"/>
          <w:szCs w:val="18"/>
        </w:rPr>
        <w:t> </w:t>
      </w:r>
      <w:r>
        <w:rPr>
          <w:rStyle w:val="WW8Num3z0"/>
          <w:rFonts w:ascii="Verdana" w:hAnsi="Verdana"/>
          <w:color w:val="4682B4"/>
          <w:sz w:val="18"/>
          <w:szCs w:val="18"/>
        </w:rPr>
        <w:t>застройщику</w:t>
      </w:r>
      <w:r>
        <w:rPr>
          <w:rFonts w:ascii="Verdana" w:hAnsi="Verdana"/>
          <w:color w:val="000000"/>
          <w:sz w:val="18"/>
          <w:szCs w:val="18"/>
        </w:rPr>
        <w:t>, как находящимся в его собственности.</w:t>
      </w:r>
    </w:p>
    <w:p w14:paraId="6CE388FD"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Отрицательный результат - это реальная задолженность подрядчика перед застройщиком, возникающая при определении выручки по способу готовности объекта.</w:t>
      </w:r>
    </w:p>
    <w:p w14:paraId="700B4213"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Логическое завершение организационно-методических аспектов заключается в составлении отчетности. Рекомендуемый состав раздела II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III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и V "Краткосрочные обязательства" бухгалтерского баланса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во взаимосвязи со счетами по учету хозяйственных операций по договорам инвестирования, совместной деятельности, строительного подряда представлен в работе.</w:t>
      </w:r>
    </w:p>
    <w:p w14:paraId="7AF2CFF4"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Вносимые в форму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изменения связаны с уточнением информационного наполнения отдельных статей финансовой отчетности и представлении дополнительной информации. В частности, требуется введение в форму "Отчет о прибылях и убытках" статьи "Не предъявленная к оплате выручка" и статьи "Ожидаемая прибыль".</w:t>
      </w:r>
    </w:p>
    <w:p w14:paraId="5020C9FD"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позволит выполнить требования ПБУ 2/2008 в отношении раскрытия в бухгалтерской динамической отчетности подрядчика информации:</w:t>
      </w:r>
    </w:p>
    <w:p w14:paraId="14F1BC9D"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каждому договору,</w:t>
      </w:r>
      <w:r>
        <w:rPr>
          <w:rStyle w:val="WW8Num2z0"/>
          <w:rFonts w:ascii="Verdana" w:hAnsi="Verdana"/>
          <w:color w:val="000000"/>
          <w:sz w:val="18"/>
          <w:szCs w:val="18"/>
        </w:rPr>
        <w:t> </w:t>
      </w:r>
      <w:r>
        <w:rPr>
          <w:rStyle w:val="WW8Num3z0"/>
          <w:rFonts w:ascii="Verdana" w:hAnsi="Verdana"/>
          <w:color w:val="4682B4"/>
          <w:sz w:val="18"/>
          <w:szCs w:val="18"/>
        </w:rPr>
        <w:t>незавершенному</w:t>
      </w:r>
      <w:r>
        <w:rPr>
          <w:rStyle w:val="WW8Num2z0"/>
          <w:rFonts w:ascii="Verdana" w:hAnsi="Verdana"/>
          <w:color w:val="000000"/>
          <w:sz w:val="18"/>
          <w:szCs w:val="18"/>
        </w:rPr>
        <w:t> </w:t>
      </w:r>
      <w:r>
        <w:rPr>
          <w:rFonts w:ascii="Verdana" w:hAnsi="Verdana"/>
          <w:color w:val="000000"/>
          <w:sz w:val="18"/>
          <w:szCs w:val="18"/>
        </w:rPr>
        <w:t>на отчетную дату, в части раскрытия общей суммы</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расходов и признанных прибылей (за вычетом признанных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на отчетную дату;</w:t>
      </w:r>
    </w:p>
    <w:p w14:paraId="18DD9460"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договорам, исполнявшимся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 части суммы признанной в отчетном периоде выручки по договору.</w:t>
      </w:r>
    </w:p>
    <w:p w14:paraId="0791E957"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 Рассмотренные проблемы формирования элементов динамической и статической отчетности и разработанные рекомендации по их устранению позволят сформировать основу для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обобщения результатов деятельности по</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сектору экономики по таким показателям, как:</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валовая добавленная стоимость, промежуточное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w:t>
      </w:r>
    </w:p>
    <w:p w14:paraId="03B16682"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основными информационными источниками формирования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 в последующем счетов</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являются элементы бухгалтерского баланса и отчета о прибылях и убытках, которые потребовали дополнительного</w:t>
      </w:r>
      <w:r>
        <w:rPr>
          <w:rStyle w:val="WW8Num2z0"/>
          <w:rFonts w:ascii="Verdana" w:hAnsi="Verdana"/>
          <w:color w:val="000000"/>
          <w:sz w:val="18"/>
          <w:szCs w:val="18"/>
        </w:rPr>
        <w:t> </w:t>
      </w:r>
      <w:r>
        <w:rPr>
          <w:rStyle w:val="WW8Num3z0"/>
          <w:rFonts w:ascii="Verdana" w:hAnsi="Verdana"/>
          <w:color w:val="4682B4"/>
          <w:sz w:val="18"/>
          <w:szCs w:val="18"/>
        </w:rPr>
        <w:t>разукрупнения</w:t>
      </w:r>
      <w:r>
        <w:rPr>
          <w:rFonts w:ascii="Verdana" w:hAnsi="Verdana"/>
          <w:color w:val="000000"/>
          <w:sz w:val="18"/>
          <w:szCs w:val="18"/>
        </w:rPr>
        <w:t>.</w:t>
      </w:r>
    </w:p>
    <w:p w14:paraId="47B629AC"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выявленной</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элементов статической и динамической отчетности с</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в диссертационной работе дана расшифровка элементов динамической и статической отчетности.</w:t>
      </w:r>
    </w:p>
    <w:p w14:paraId="326977EA" w14:textId="77777777" w:rsidR="00551769" w:rsidRDefault="00551769" w:rsidP="005517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Изложенный подход к формированию основных элементов статической и динамической отчетности в строительстве на основе развития балансовых теорий и методологии учета создает информационную базу для проведения макроэкономических обобщений основных показателей результатов экономической деятельности по строительному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w:t>
      </w:r>
    </w:p>
    <w:p w14:paraId="132A09FA" w14:textId="77777777" w:rsidR="00551769" w:rsidRDefault="00551769" w:rsidP="005517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CD779D" w14:textId="77777777" w:rsidR="00551769" w:rsidRDefault="00551769" w:rsidP="0055176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Предеус, Наталия Владимировна, 2012 год</w:t>
      </w:r>
    </w:p>
    <w:p w14:paraId="3B7299E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 утверждении Методических указаний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прибыли в строительстве Электронный ресурс. :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28 февраля 2001 года № 15.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687F56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1/2008) Электронный ресурс. : Приказ Министерства финансов РФ от 06.10.2008 № 106н Режим доступа: http://www.minfin.ru.pdf</w:t>
      </w:r>
    </w:p>
    <w:p w14:paraId="18DE8E9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Электронный ресурс.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 2000 г. № 94н. [10.01.2010]. - Доступ из справ.-правовой системы «Консультант-Плюс».</w:t>
      </w:r>
    </w:p>
    <w:p w14:paraId="2D1121B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Информация об участии в совместной деятельности (Положение по бухгалтерскому учету 20/03) Электронный ресурс. : Приказ Министерства финансов РФ от 24.11.2003 № 105н Режим доступа: http://www.minfin.ru</w:t>
      </w:r>
    </w:p>
    <w:p w14:paraId="0546D0F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Электронный ресурс.: письмо Минфина РФ от 30 декабря 1993 года № 160.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8CBF7D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оценке эффективности инвестиционных проектов Электронный ресурс. : утв.</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Минфином России, Госстроем России от 21.06.1999 № ВК 477.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3EEBD1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81-35.2004) Электронный ресурс. : постановление Госстроя России от 05.03.2004 № 15/1.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8D986C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Инвестиционный кодекс Республики Беларусь от 22.06.2001 № 37-3: Электронный ресурс. // Национальный правовой интернет-портал Республики Беларусь : Эталонный банк данных правовой информации Республики Беларусь.- Режим доступа: URL: http://www.pravo.by.</w:t>
      </w:r>
    </w:p>
    <w:p w14:paraId="5C14758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Республики Казахстан от 28. 02. 1997 года № 75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прямых инвестиций»</w:t>
      </w:r>
    </w:p>
    <w:p w14:paraId="17EEACB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Республики Казахстан от 27.12.1994 № 266-XIII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w:t>
      </w:r>
    </w:p>
    <w:p w14:paraId="3A63CF8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Гражданское право Республики Казахстан. Учебное пособие (часть ощая) 2-ое издание, дополненное и изменённое. Алматы: Институт международного права и международного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Данекер</w:t>
      </w:r>
      <w:r>
        <w:rPr>
          <w:rFonts w:ascii="Verdana" w:hAnsi="Verdana"/>
          <w:color w:val="000000"/>
          <w:sz w:val="18"/>
          <w:szCs w:val="18"/>
        </w:rPr>
        <w:t>», 1999. - 468 с.</w:t>
      </w:r>
    </w:p>
    <w:p w14:paraId="221E387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Украины от 16.07.99 г. № 996-XIV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 в Украине»</w:t>
      </w:r>
    </w:p>
    <w:p w14:paraId="7C697B8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(стандарт) бухгалтерского учета 6 «</w:t>
      </w:r>
      <w:r>
        <w:rPr>
          <w:rStyle w:val="WW8Num3z0"/>
          <w:rFonts w:ascii="Verdana" w:hAnsi="Verdana"/>
          <w:color w:val="4682B4"/>
          <w:sz w:val="18"/>
          <w:szCs w:val="18"/>
        </w:rPr>
        <w:t>Исправление ошибок и изменения в финансовых отчетах</w:t>
      </w:r>
      <w:r>
        <w:rPr>
          <w:rFonts w:ascii="Verdana" w:hAnsi="Verdana"/>
          <w:color w:val="000000"/>
          <w:sz w:val="18"/>
          <w:szCs w:val="18"/>
        </w:rPr>
        <w:t>», утвержденное приказом Министерства финансов Украины от 28.05.99 г. № 137, зарегистрированным в Министерстве юстиции Украины 2106 99 г. № 392/3685</w:t>
      </w:r>
    </w:p>
    <w:p w14:paraId="75B4063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(стандарт) бухгалтерского учета 9 «</w:t>
      </w:r>
      <w:r>
        <w:rPr>
          <w:rStyle w:val="WW8Num3z0"/>
          <w:rFonts w:ascii="Verdana" w:hAnsi="Verdana"/>
          <w:color w:val="4682B4"/>
          <w:sz w:val="18"/>
          <w:szCs w:val="18"/>
        </w:rPr>
        <w:t>Запасы</w:t>
      </w:r>
      <w:r>
        <w:rPr>
          <w:rFonts w:ascii="Verdana" w:hAnsi="Verdana"/>
          <w:color w:val="000000"/>
          <w:sz w:val="18"/>
          <w:szCs w:val="18"/>
        </w:rPr>
        <w:t>», утвержденное приказом Министерства финансов Украины от 20.10.99 г. № 246, зарегистрированным в Министерстве юстиции Украины 02.11.99 г. № 751/4044 (с изменениями и дополнениями)</w:t>
      </w:r>
    </w:p>
    <w:p w14:paraId="16602E1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(стандарт) бухгалтерского учета 15 «</w:t>
      </w:r>
      <w:r>
        <w:rPr>
          <w:rStyle w:val="WW8Num3z0"/>
          <w:rFonts w:ascii="Verdana" w:hAnsi="Verdana"/>
          <w:color w:val="4682B4"/>
          <w:sz w:val="18"/>
          <w:szCs w:val="18"/>
        </w:rPr>
        <w:t>Доход</w:t>
      </w:r>
      <w:r>
        <w:rPr>
          <w:rFonts w:ascii="Verdana" w:hAnsi="Verdana"/>
          <w:color w:val="000000"/>
          <w:sz w:val="18"/>
          <w:szCs w:val="18"/>
        </w:rPr>
        <w:t>», утвержденное приказом Министерства финансов Украины от 29.11.99 г. № 290, зарегистрированным в Министерстве юстиции Украины 14.12.99 г. № 860/4153 (с изменениями и дополнениями)</w:t>
      </w:r>
    </w:p>
    <w:p w14:paraId="02D54A2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(стандарт) бухгалтерского учета 16 «</w:t>
      </w:r>
      <w:r>
        <w:rPr>
          <w:rStyle w:val="WW8Num3z0"/>
          <w:rFonts w:ascii="Verdana" w:hAnsi="Verdana"/>
          <w:color w:val="4682B4"/>
          <w:sz w:val="18"/>
          <w:szCs w:val="18"/>
        </w:rPr>
        <w:t>Расходы</w:t>
      </w:r>
      <w:r>
        <w:rPr>
          <w:rFonts w:ascii="Verdana" w:hAnsi="Verdana"/>
          <w:color w:val="000000"/>
          <w:sz w:val="18"/>
          <w:szCs w:val="18"/>
        </w:rPr>
        <w:t>», утвержденное приказом Министерства финансов Украины от 31.12.99 г. № 318, зарегистрированным в Министерстве юстиции Украины 19.01.2000 г. № 27/4248 (с изменениями и дополнениями)</w:t>
      </w:r>
    </w:p>
    <w:p w14:paraId="4B898DA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(стандарт) бухгалтерского учета 18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контракты», утвержденное приказом Министерства финансов ; Украины от 28.04.2001 г. № 205, зарегистрированным в Министерстве юстиции Украины 21.05.2001 г. №433/5624</w:t>
      </w:r>
    </w:p>
    <w:p w14:paraId="770D472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Типовое положение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строительно-монтажных работ, утвержденное постановлением Кабинета Министров Украины от 09.02.96 г. № 186</w:t>
      </w:r>
    </w:p>
    <w:p w14:paraId="5370303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Инструкция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Электронный ресурс. : Постановление Министерства финансов Республики Беларусь от 17.04.2002 N 62 Режим доступа: http://www.minfin.gov.by</w:t>
      </w:r>
    </w:p>
    <w:p w14:paraId="11F7522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Представление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(Стандарт бухгалтерского учета 30) Электронный ресурс. : Приказ Министра финансов Республики Казахстан от 17 января 2003 г. N 14 Режим доступа: http://kazakhstan.news-city.info/docs</w:t>
      </w:r>
    </w:p>
    <w:p w14:paraId="581677C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Общие требования к финансовой отчетности (Положение (стандарт) бухгалтерского учета П(С)БУ 1) Электронный ресурс. : Приказ Министерства финансов Украины от 31.03.99 г. № 87 Режим доступа: http://www.minfin.gov.ua/control/uk</w:t>
      </w:r>
    </w:p>
    <w:p w14:paraId="70FE0B8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Госстроя Украины № 174 от 27.08.2000 г. «Правила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5D0DD62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Типовой план счетов бухгалтерского учета Электронный ресурс. : постановление Министерства финансов Республики Беларусь, от 30.05.2003 № 89.- 10.01.2010. Режим доступа: http://www.minfin.gov.by/rmenu/business-accounting/plans/3 00503N89/.</w:t>
      </w:r>
    </w:p>
    <w:p w14:paraId="76DE276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Типовой план счетов бухгалтерского учета Электронный ресурс. : приказ Министра финансов Республики Казахстан, от 23.05.2007 № 185. -[10.01.2010]. Режим доступа: http://www.base.spinform.ru</w:t>
      </w:r>
    </w:p>
    <w:p w14:paraId="439B91C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обязательству и государственных операций предприятий и организаций Электронный ресурс. : приказ Минфина Украины, от 30.11.1999 № 291. [10.01.2010]. - Режим доступа: http://profmeter.com.ua.</w:t>
      </w:r>
    </w:p>
    <w:p w14:paraId="42358CF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Стандарт SMA №4 ВВ «Классификация затрат на содержание рабочих мест</w:t>
      </w:r>
      <w:r>
        <w:rPr>
          <w:rStyle w:val="WW8Num2z0"/>
          <w:rFonts w:ascii="Verdana" w:hAnsi="Verdana"/>
          <w:color w:val="000000"/>
          <w:sz w:val="18"/>
          <w:szCs w:val="18"/>
        </w:rPr>
        <w:t> </w:t>
      </w:r>
      <w:r>
        <w:rPr>
          <w:rStyle w:val="WW8Num3z0"/>
          <w:rFonts w:ascii="Verdana" w:hAnsi="Verdana"/>
          <w:color w:val="4682B4"/>
          <w:sz w:val="18"/>
          <w:szCs w:val="18"/>
        </w:rPr>
        <w:t>АУП</w:t>
      </w:r>
      <w:r>
        <w:rPr>
          <w:rFonts w:ascii="Verdana" w:hAnsi="Verdana"/>
          <w:color w:val="000000"/>
          <w:sz w:val="18"/>
          <w:szCs w:val="18"/>
        </w:rPr>
        <w:t>»</w:t>
      </w:r>
    </w:p>
    <w:p w14:paraId="1B6CABC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2001.- 187с.</w:t>
      </w:r>
    </w:p>
    <w:p w14:paraId="3305D96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Авдеев, В.Ю. План счетов бухгалтерского учета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http://www.audit-it.ru.</w:t>
      </w:r>
    </w:p>
    <w:p w14:paraId="02728A3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2-е изд., перераб.и доп.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2003.</w:t>
      </w:r>
    </w:p>
    <w:p w14:paraId="7F2DC14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160 е.: ил.</w:t>
      </w:r>
    </w:p>
    <w:p w14:paraId="195D152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Особенности договора строительного подряда и проблемы нормативного регулирования взаимодействия</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подрядчиков// Бухучет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12. - 2009. - Библиогр. 54-59 С.</w:t>
      </w:r>
    </w:p>
    <w:p w14:paraId="2300EE2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М.В. Лука Пачоли и двойная запись в Италии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10</w:t>
      </w:r>
    </w:p>
    <w:p w14:paraId="75BD337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Аржанкин С.</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строительство в Республике Беларусь Текст. // Юрисконсульт в строительстве. -2010.- № 6.- С. 5-12</w:t>
      </w:r>
    </w:p>
    <w:p w14:paraId="766C729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Юридическая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природа баланса, в связи с нормами русского финансово-податного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Издание юридического книжного</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Правоведение</w:t>
      </w:r>
      <w:r>
        <w:rPr>
          <w:rFonts w:ascii="Verdana" w:hAnsi="Verdana"/>
          <w:color w:val="000000"/>
          <w:sz w:val="18"/>
          <w:szCs w:val="18"/>
        </w:rPr>
        <w:t>» И.К. Голубева, 1912. - 242 с.</w:t>
      </w:r>
    </w:p>
    <w:p w14:paraId="3975B9C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Шишков Г.И. Контроль и анализ затрат на предприятии // Экономика строительства.- 2000.- № 7.-10с.</w:t>
      </w:r>
    </w:p>
    <w:p w14:paraId="7465629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Аскин</w:t>
      </w:r>
      <w:r>
        <w:rPr>
          <w:rStyle w:val="WW8Num2z0"/>
          <w:rFonts w:ascii="Verdana" w:hAnsi="Verdana"/>
          <w:color w:val="000000"/>
          <w:sz w:val="18"/>
          <w:szCs w:val="18"/>
        </w:rPr>
        <w:t> </w:t>
      </w:r>
      <w:r>
        <w:rPr>
          <w:rFonts w:ascii="Verdana" w:hAnsi="Verdana"/>
          <w:color w:val="000000"/>
          <w:sz w:val="18"/>
          <w:szCs w:val="18"/>
        </w:rPr>
        <w:t>Я.Ф. Проблема времени. Ее философское истолкование. М.: Мысль, 1966.-200 с.</w:t>
      </w:r>
    </w:p>
    <w:p w14:paraId="7084C78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Ахмятжанов</w:t>
      </w:r>
      <w:r>
        <w:rPr>
          <w:rStyle w:val="WW8Num2z0"/>
          <w:rFonts w:ascii="Verdana" w:hAnsi="Verdana"/>
          <w:color w:val="000000"/>
          <w:sz w:val="18"/>
          <w:szCs w:val="18"/>
        </w:rPr>
        <w:t> </w:t>
      </w:r>
      <w:r>
        <w:rPr>
          <w:rFonts w:ascii="Verdana" w:hAnsi="Verdana"/>
          <w:color w:val="000000"/>
          <w:sz w:val="18"/>
          <w:szCs w:val="18"/>
        </w:rPr>
        <w:t>Т.З. Гармонизация учета инвестиций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российским и международным стандартам финансовой отчетности// Международный бухгалтерский учет, 4(124) 2009 апрель, С.</w:t>
      </w:r>
    </w:p>
    <w:p w14:paraId="30E82DC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З.Ш. Бухгалтерский учет в зарубежных странах / З.Ш. Бабаева. Ростов н/Д,: Феникс, 2007. - 256 с. - (Высшее образование).</w:t>
      </w:r>
    </w:p>
    <w:p w14:paraId="56314F7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Багаева</w:t>
      </w:r>
      <w:r>
        <w:rPr>
          <w:rStyle w:val="WW8Num2z0"/>
          <w:rFonts w:ascii="Verdana" w:hAnsi="Verdana"/>
          <w:color w:val="000000"/>
          <w:sz w:val="18"/>
          <w:szCs w:val="18"/>
        </w:rPr>
        <w:t> </w:t>
      </w:r>
      <w:r>
        <w:rPr>
          <w:rFonts w:ascii="Verdana" w:hAnsi="Verdana"/>
          <w:color w:val="000000"/>
          <w:sz w:val="18"/>
          <w:szCs w:val="18"/>
        </w:rPr>
        <w:t>М.В. Сколько стоит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Выбор системы налогообложения/ М.В. Багаева. Ростов н/Д: Феникс, 2008.</w:t>
      </w:r>
    </w:p>
    <w:p w14:paraId="3CC23AB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Бадмаева</w:t>
      </w:r>
      <w:r>
        <w:rPr>
          <w:rStyle w:val="WW8Num2z0"/>
          <w:rFonts w:ascii="Verdana" w:hAnsi="Verdana"/>
          <w:color w:val="000000"/>
          <w:sz w:val="18"/>
          <w:szCs w:val="18"/>
        </w:rPr>
        <w:t> </w:t>
      </w:r>
      <w:r>
        <w:rPr>
          <w:rFonts w:ascii="Verdana" w:hAnsi="Verdana"/>
          <w:color w:val="000000"/>
          <w:sz w:val="18"/>
          <w:szCs w:val="18"/>
        </w:rPr>
        <w:t>Ц. Н. Моделирование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как инструмент эффективного управления // Юрист и</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2003, № 2.</w:t>
      </w:r>
    </w:p>
    <w:p w14:paraId="0254021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Катаев А.Н., Островский О.М. Бухгалтерский учет и статистика в период перехода к рыночным отношениям // Бухгалтерский учет, 1994, №5.</w:t>
      </w:r>
    </w:p>
    <w:p w14:paraId="6BE1AE6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4-е изд., доп. и перераб. М.: Финансы и статистика, 2002.</w:t>
      </w:r>
    </w:p>
    <w:p w14:paraId="4BECBB8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 под ред.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Ростов н/Д: ФЕНИКС, 2004.</w:t>
      </w:r>
    </w:p>
    <w:p w14:paraId="53E207A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Бухгалтерия и ее значение // Техническое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1910. № 2.</w:t>
      </w:r>
    </w:p>
    <w:p w14:paraId="214D3A1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1990.-191 с.</w:t>
      </w:r>
    </w:p>
    <w:p w14:paraId="2ABA275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С.С. История экономических учений в вопросах и ответах: учебно-методическое пособие. -М.: Юристъ, 1998</w:t>
      </w:r>
    </w:p>
    <w:p w14:paraId="4284548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-М.: Финансы и статистика, 1986. -207с.</w:t>
      </w:r>
    </w:p>
    <w:p w14:paraId="69AAA42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2-х частях. -М.-Бухгалтерский учет, 1994.-Ч.1-128 с-Ч.2-128 с.</w:t>
      </w:r>
    </w:p>
    <w:p w14:paraId="5268CE2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Анализ финансовой отчетности: теория, практика, интерпретация / Пер. с англ.; научн. ред. перевода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Елисеева; гл. ред. серии проф. Я. В. Соколов. М.: Финансы и статистика, 1996.</w:t>
      </w:r>
    </w:p>
    <w:p w14:paraId="19B9816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Научный редактор В.Д. Ново-дворский; вступление A.C.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7CA691C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 промышленного предприятия и его анализ. Л.: Лен-партиздат, 1940.</w:t>
      </w:r>
    </w:p>
    <w:p w14:paraId="1D336A1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Л.: Экономическое образование, 1930.</w:t>
      </w:r>
    </w:p>
    <w:p w14:paraId="5878E1D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Строительство при участии органов власти. Учет и налогообложение / М.П. Бойкова, А.Ю.</w:t>
      </w:r>
      <w:r>
        <w:rPr>
          <w:rStyle w:val="WW8Num2z0"/>
          <w:rFonts w:ascii="Verdana" w:hAnsi="Verdana"/>
          <w:color w:val="000000"/>
          <w:sz w:val="18"/>
          <w:szCs w:val="18"/>
        </w:rPr>
        <w:t> </w:t>
      </w:r>
      <w:r>
        <w:rPr>
          <w:rStyle w:val="WW8Num3z0"/>
          <w:rFonts w:ascii="Verdana" w:hAnsi="Verdana"/>
          <w:color w:val="4682B4"/>
          <w:sz w:val="18"/>
          <w:szCs w:val="18"/>
        </w:rPr>
        <w:t>Бухарева</w:t>
      </w:r>
      <w:r>
        <w:rPr>
          <w:rFonts w:ascii="Verdana" w:hAnsi="Verdana"/>
          <w:color w:val="000000"/>
          <w:sz w:val="18"/>
          <w:szCs w:val="18"/>
        </w:rPr>
        <w:t>, Е.В. Анохина. Москва: Вершина, 2006</w:t>
      </w:r>
    </w:p>
    <w:p w14:paraId="307DFDB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6C7BC0F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Большой советский энциклопедический словарь. Электронный ресурс. Режим доступа: http://www.slovopedia.com</w:t>
      </w:r>
    </w:p>
    <w:p w14:paraId="62A7330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Л.И. Функциональный учет затрат в строительстве//Ф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№7.- 2009.</w:t>
      </w:r>
    </w:p>
    <w:p w14:paraId="435E59D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Проблемы учета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предприятий/ Под редакцией Е.С. Исаева.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2007.</w:t>
      </w:r>
    </w:p>
    <w:p w14:paraId="15AA022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-Ростов-на-Дону: Издательство Северо-Кавказского научного центра высшей школы, 1997. 165 с.</w:t>
      </w:r>
    </w:p>
    <w:p w14:paraId="362037C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пер. с англ. И.А.Смирновой/ под. ред. Я.В.Соколова-М.: Финансы и статистика, 1998.-328 с.</w:t>
      </w:r>
    </w:p>
    <w:p w14:paraId="0D07AE7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 Бухгалтерский учет, 2003, №15.</w:t>
      </w:r>
    </w:p>
    <w:p w14:paraId="7ABC224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 Принцип постоянно действующего предприятия // Бухгалтерский учет, 2001, № 4.</w:t>
      </w:r>
    </w:p>
    <w:p w14:paraId="1E7B057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Янданова Ц.Н.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Возможности моделирования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Экс-мо, 2008.-112 с.</w:t>
      </w:r>
    </w:p>
    <w:p w14:paraId="708D3E6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И.В. Учебники и проблемы учета в России в XIX в. // Бухгалтерский учет. 1993. № 4.</w:t>
      </w:r>
    </w:p>
    <w:p w14:paraId="75A0F57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1997. - 800 с.</w:t>
      </w:r>
    </w:p>
    <w:p w14:paraId="3AF70CF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Васильчук</w:t>
      </w:r>
      <w:r>
        <w:rPr>
          <w:rStyle w:val="WW8Num2z0"/>
          <w:rFonts w:ascii="Verdana" w:hAnsi="Verdana"/>
          <w:color w:val="000000"/>
          <w:sz w:val="18"/>
          <w:szCs w:val="18"/>
        </w:rPr>
        <w:t> </w:t>
      </w:r>
      <w:r>
        <w:rPr>
          <w:rFonts w:ascii="Verdana" w:hAnsi="Verdana"/>
          <w:color w:val="000000"/>
          <w:sz w:val="18"/>
          <w:szCs w:val="18"/>
        </w:rPr>
        <w:t>О.И., Савенков Д.Л. Учет, анализ и аудит расходов по претензиям, потерь от брака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Учебное пособие. М.: Издательство «</w:t>
      </w:r>
      <w:r>
        <w:rPr>
          <w:rStyle w:val="WW8Num3z0"/>
          <w:rFonts w:ascii="Verdana" w:hAnsi="Verdana"/>
          <w:color w:val="4682B4"/>
          <w:sz w:val="18"/>
          <w:szCs w:val="18"/>
        </w:rPr>
        <w:t>ФОРУМ</w:t>
      </w:r>
      <w:r>
        <w:rPr>
          <w:rFonts w:ascii="Verdana" w:hAnsi="Verdana"/>
          <w:color w:val="000000"/>
          <w:sz w:val="18"/>
          <w:szCs w:val="18"/>
        </w:rPr>
        <w:t>», 2011, 414с.</w:t>
      </w:r>
    </w:p>
    <w:p w14:paraId="32B81A2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Вахмистров</w:t>
      </w:r>
      <w:r>
        <w:rPr>
          <w:rStyle w:val="WW8Num2z0"/>
          <w:rFonts w:ascii="Verdana" w:hAnsi="Verdana"/>
          <w:color w:val="000000"/>
          <w:sz w:val="18"/>
          <w:szCs w:val="18"/>
        </w:rPr>
        <w:t> </w:t>
      </w:r>
      <w:r>
        <w:rPr>
          <w:rFonts w:ascii="Verdana" w:hAnsi="Verdana"/>
          <w:color w:val="000000"/>
          <w:sz w:val="18"/>
          <w:szCs w:val="18"/>
        </w:rPr>
        <w:t>А.И. Управление инвестиционно-строительным комплексом</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Санкт-Петербург: ОАО «Издательство «</w:t>
      </w:r>
      <w:r>
        <w:rPr>
          <w:rStyle w:val="WW8Num3z0"/>
          <w:rFonts w:ascii="Verdana" w:hAnsi="Verdana"/>
          <w:color w:val="4682B4"/>
          <w:sz w:val="18"/>
          <w:szCs w:val="18"/>
        </w:rPr>
        <w:t>Стройиздат СПб</w:t>
      </w:r>
      <w:r>
        <w:rPr>
          <w:rFonts w:ascii="Verdana" w:hAnsi="Verdana"/>
          <w:color w:val="000000"/>
          <w:sz w:val="18"/>
          <w:szCs w:val="18"/>
        </w:rPr>
        <w:t>». 2004.</w:t>
      </w:r>
    </w:p>
    <w:p w14:paraId="5BCFD7C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Отражение в финансовой отчетности договоров строительного подряда//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 2, 2011</w:t>
      </w:r>
    </w:p>
    <w:p w14:paraId="4F96D5E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2-е изд.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1928.282с.</w:t>
      </w:r>
    </w:p>
    <w:p w14:paraId="6899A1A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Капитальное строительство: бухгалтерский учет и налогообложение / С.А. Верещагин. М.: Эксмо, 2009. - 352 с. - (Свой бизнес).</w:t>
      </w:r>
    </w:p>
    <w:p w14:paraId="68DAE16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Глобализация мировой экономики: проблемы и последствия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№3, -2001. - Режим доступа к журн.: http://www.cfin.ru.</w:t>
      </w:r>
    </w:p>
    <w:p w14:paraId="3006EC1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-JL: Государственное издательство, 1927. 170 с.</w:t>
      </w:r>
    </w:p>
    <w:p w14:paraId="149AF70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Под ред. С.К. Татур и A.C. Маргулиса. M.-JL: Госпланиздат, 1939.-304 с.</w:t>
      </w:r>
    </w:p>
    <w:p w14:paraId="1802CF5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Очерки теории баланса. Тифлис: Институт, 1930.</w:t>
      </w:r>
    </w:p>
    <w:p w14:paraId="3ED9C8C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Особенности хозяйственной деятельности,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по договорам простого товарищества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N 5, май 2001 г. Доступ из норм.-правовой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3F8314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Н. А. Ревякина; под. ред. Н. Г. Филимонова. М.: Экономическая жизнь, 1926.</w:t>
      </w:r>
    </w:p>
    <w:p w14:paraId="2387CA2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 9. 2005.</w:t>
      </w:r>
    </w:p>
    <w:p w14:paraId="2B635E6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 активов по справедливой стоимости// Финансовая газета. 2001. - № 24.</w:t>
      </w:r>
    </w:p>
    <w:p w14:paraId="1E29C1F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М.Н. Микроэкономика: учебно-методическое пособие для вузов. Псков: Изд-во</w:t>
      </w:r>
      <w:r>
        <w:rPr>
          <w:rStyle w:val="WW8Num2z0"/>
          <w:rFonts w:ascii="Verdana" w:hAnsi="Verdana"/>
          <w:color w:val="000000"/>
          <w:sz w:val="18"/>
          <w:szCs w:val="18"/>
        </w:rPr>
        <w:t> </w:t>
      </w:r>
      <w:r>
        <w:rPr>
          <w:rStyle w:val="WW8Num3z0"/>
          <w:rFonts w:ascii="Verdana" w:hAnsi="Verdana"/>
          <w:color w:val="4682B4"/>
          <w:sz w:val="18"/>
          <w:szCs w:val="18"/>
        </w:rPr>
        <w:t>ПГПУ</w:t>
      </w:r>
      <w:r>
        <w:rPr>
          <w:rFonts w:ascii="Verdana" w:hAnsi="Verdana"/>
          <w:color w:val="000000"/>
          <w:sz w:val="18"/>
          <w:szCs w:val="18"/>
        </w:rPr>
        <w:t>, 2005, 104 с.</w:t>
      </w:r>
    </w:p>
    <w:p w14:paraId="430379D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Лаптев О.В. Регион: модельное отображение.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2007.</w:t>
      </w:r>
    </w:p>
    <w:p w14:paraId="776748F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Грабовый</w:t>
      </w:r>
      <w:r>
        <w:rPr>
          <w:rStyle w:val="WW8Num2z0"/>
          <w:rFonts w:ascii="Verdana" w:hAnsi="Verdana"/>
          <w:color w:val="000000"/>
          <w:sz w:val="18"/>
          <w:szCs w:val="18"/>
        </w:rPr>
        <w:t> </w:t>
      </w:r>
      <w:r>
        <w:rPr>
          <w:rFonts w:ascii="Verdana" w:hAnsi="Verdana"/>
          <w:color w:val="000000"/>
          <w:sz w:val="18"/>
          <w:szCs w:val="18"/>
        </w:rPr>
        <w:t>П.Г., Коростелев С.П.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Часть I. Оценка недвижимости. Учебное пособие. -М.: МГСУ-РООС, 2003,180с.</w:t>
      </w:r>
    </w:p>
    <w:p w14:paraId="5067D7B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Бухгалтерский учет в строительстве. Практическое пособие. -М.: Омега-JI, 2007.</w:t>
      </w:r>
    </w:p>
    <w:p w14:paraId="3ACC78F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Гуленина И.В. Новый порядок отражения финансового результата от выполнения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 строительстве".-2001.-К 1</w:t>
      </w:r>
    </w:p>
    <w:p w14:paraId="5148F5D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Дедюкина</w:t>
      </w:r>
      <w:r>
        <w:rPr>
          <w:rStyle w:val="WW8Num2z0"/>
          <w:rFonts w:ascii="Verdana" w:hAnsi="Verdana"/>
          <w:color w:val="000000"/>
          <w:sz w:val="18"/>
          <w:szCs w:val="18"/>
        </w:rPr>
        <w:t> </w:t>
      </w:r>
      <w:r>
        <w:rPr>
          <w:rFonts w:ascii="Verdana" w:hAnsi="Verdana"/>
          <w:color w:val="000000"/>
          <w:sz w:val="18"/>
          <w:szCs w:val="18"/>
        </w:rPr>
        <w:t>Н.В. Особенности англо-американской и франко-германской систем финансовой отчетности // Бухгалтерский учет. 1994. № 1.</w:t>
      </w:r>
    </w:p>
    <w:p w14:paraId="770B303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А.Ю. Бухгалтерский учет и налогообложение в строительстве (+CD). СПб.: Питер; М.: Издательский дом БИНФА, 2008. - 256 е.: ил.</w:t>
      </w:r>
    </w:p>
    <w:p w14:paraId="034566E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А.Ю. Реализация жилья // Учет в строительстве. № 11. — 2010. - библиограф. 58-61 с.</w:t>
      </w:r>
    </w:p>
    <w:p w14:paraId="188A6DB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Методы управления стоимостью и анализ затрат. Пер. с англ. М.: Филинъ, 1996. (35)</w:t>
      </w:r>
    </w:p>
    <w:p w14:paraId="11A0A4C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М.В. Курс бухгалтерского учета и анализа баланса. -М.,1958</w:t>
      </w:r>
    </w:p>
    <w:p w14:paraId="5ADD80B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Анализ хозяйственной деятельности в строительстве. -М.: Финансы и статистика, 1987.</w:t>
      </w:r>
    </w:p>
    <w:p w14:paraId="7E9ED47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Дюбок JI. Общие расходы // Журнал</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финансовых знаний «</w:t>
      </w:r>
      <w:r>
        <w:rPr>
          <w:rStyle w:val="WW8Num3z0"/>
          <w:rFonts w:ascii="Verdana" w:hAnsi="Verdana"/>
          <w:color w:val="4682B4"/>
          <w:sz w:val="18"/>
          <w:szCs w:val="18"/>
        </w:rPr>
        <w:t>Счетоводство</w:t>
      </w:r>
      <w:r>
        <w:rPr>
          <w:rFonts w:ascii="Verdana" w:hAnsi="Verdana"/>
          <w:color w:val="000000"/>
          <w:sz w:val="18"/>
          <w:szCs w:val="18"/>
        </w:rPr>
        <w:t>». 1890, № № 2,4,7,9,11-12, 14.</w:t>
      </w:r>
    </w:p>
    <w:p w14:paraId="2E492AE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w:t>
      </w:r>
    </w:p>
    <w:p w14:paraId="4800965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в строительстве (с элементами налогообложения). -М.: Юрайт-Издат, 2004. -517с.</w:t>
      </w:r>
    </w:p>
    <w:p w14:paraId="59949C6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ЮЗ.Жегар JI. Методология и организация бухгалтерского учета на предприятиях Франции. Дагомыс: Препринт, 1990. - 19 с.</w:t>
      </w:r>
    </w:p>
    <w:p w14:paraId="35415E4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O.A. Балансоведение: учебное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27CBC15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строительстве. 3000</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Корреспонденция счетов М., Издательство Элти, 2004 г.</w:t>
      </w:r>
    </w:p>
    <w:p w14:paraId="4EC4C26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организациях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.-2000.- N 11</w:t>
      </w:r>
    </w:p>
    <w:p w14:paraId="6D62D22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учет.-2003-№ 12-С.45-47</w:t>
      </w:r>
    </w:p>
    <w:p w14:paraId="032592E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Зюзина</w:t>
      </w:r>
      <w:r>
        <w:rPr>
          <w:rStyle w:val="WW8Num2z0"/>
          <w:rFonts w:ascii="Verdana" w:hAnsi="Verdana"/>
          <w:color w:val="000000"/>
          <w:sz w:val="18"/>
          <w:szCs w:val="18"/>
        </w:rPr>
        <w:t> </w:t>
      </w:r>
      <w:r>
        <w:rPr>
          <w:rFonts w:ascii="Verdana" w:hAnsi="Verdana"/>
          <w:color w:val="000000"/>
          <w:sz w:val="18"/>
          <w:szCs w:val="18"/>
        </w:rPr>
        <w:t>И.В. Особенности бухгалтерского учета и налогообложения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Электронный ресурс. // Строительство: бухгалтерский учет и налогообложение. № 2, февраль. - 2011. - Доступ из норм.-прав. системы «</w:t>
      </w:r>
      <w:r>
        <w:rPr>
          <w:rStyle w:val="WW8Num3z0"/>
          <w:rFonts w:ascii="Verdana" w:hAnsi="Verdana"/>
          <w:color w:val="4682B4"/>
          <w:sz w:val="18"/>
          <w:szCs w:val="18"/>
        </w:rPr>
        <w:t>ГАРАНТ</w:t>
      </w:r>
      <w:r>
        <w:rPr>
          <w:rFonts w:ascii="Verdana" w:hAnsi="Verdana"/>
          <w:color w:val="000000"/>
          <w:sz w:val="18"/>
          <w:szCs w:val="18"/>
        </w:rPr>
        <w:t>»</w:t>
      </w:r>
    </w:p>
    <w:p w14:paraId="5381E60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Пономаренко А.Н. Валовой внутренний продукт: определение, оценки,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 3.</w:t>
      </w:r>
    </w:p>
    <w:p w14:paraId="3961D41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 Юрист, 2003.</w:t>
      </w:r>
    </w:p>
    <w:p w14:paraId="791330E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Ш.Каверина О.Д. Управленческий учет: системы, методы, процедуры. М.: Финансы и статистика, 2003.</w:t>
      </w:r>
    </w:p>
    <w:p w14:paraId="7047FBF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Каменецкий</w:t>
      </w:r>
      <w:r>
        <w:rPr>
          <w:rStyle w:val="WW8Num2z0"/>
          <w:rFonts w:ascii="Verdana" w:hAnsi="Verdana"/>
          <w:color w:val="000000"/>
          <w:sz w:val="18"/>
          <w:szCs w:val="18"/>
        </w:rPr>
        <w:t> </w:t>
      </w:r>
      <w:r>
        <w:rPr>
          <w:rFonts w:ascii="Verdana" w:hAnsi="Verdana"/>
          <w:color w:val="000000"/>
          <w:sz w:val="18"/>
          <w:szCs w:val="18"/>
        </w:rPr>
        <w:t>М.И., Зарубкин Д.Л. Управление реализацией инвестиционного проекта: аспект экономико-математического моделирования// Экономика строительства, № 5, 2004.</w:t>
      </w:r>
    </w:p>
    <w:p w14:paraId="149AEC4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Каратаев</w:t>
      </w:r>
      <w:r>
        <w:rPr>
          <w:rStyle w:val="WW8Num2z0"/>
          <w:rFonts w:ascii="Verdana" w:hAnsi="Verdana"/>
          <w:color w:val="000000"/>
          <w:sz w:val="18"/>
          <w:szCs w:val="18"/>
        </w:rPr>
        <w:t> </w:t>
      </w:r>
      <w:r>
        <w:rPr>
          <w:rFonts w:ascii="Verdana" w:hAnsi="Verdana"/>
          <w:color w:val="000000"/>
          <w:sz w:val="18"/>
          <w:szCs w:val="18"/>
        </w:rPr>
        <w:t>A.C., Каратаева Г.Е. Учет и налогообложение деятельности</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 совмещающего функции подрядчика: теория и практика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строительных организациях. № 7. - 2010. - С.8</w:t>
      </w:r>
    </w:p>
    <w:p w14:paraId="16684C9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Я.Б. Фактор времени в общественном производстве:</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статистические очерки. - М.: Статистика, 1979. - 152 с.</w:t>
      </w:r>
    </w:p>
    <w:p w14:paraId="3A5032E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Анализ баланса строительного объединения : Учеб. пособие для студентов спец. "Орг. управления в стр-ве" 1748,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в стр-ве" 0646 / 3. В. Кирьянова, Л. Т. Авдеенк. М.:</w:t>
      </w:r>
      <w:r>
        <w:rPr>
          <w:rStyle w:val="WW8Num2z0"/>
          <w:rFonts w:ascii="Verdana" w:hAnsi="Verdana"/>
          <w:color w:val="000000"/>
          <w:sz w:val="18"/>
          <w:szCs w:val="18"/>
        </w:rPr>
        <w:t> </w:t>
      </w:r>
      <w:r>
        <w:rPr>
          <w:rStyle w:val="WW8Num3z0"/>
          <w:rFonts w:ascii="Verdana" w:hAnsi="Verdana"/>
          <w:color w:val="4682B4"/>
          <w:sz w:val="18"/>
          <w:szCs w:val="18"/>
        </w:rPr>
        <w:t>МИУ</w:t>
      </w:r>
      <w:r>
        <w:rPr>
          <w:rFonts w:ascii="Verdana" w:hAnsi="Verdana"/>
          <w:color w:val="000000"/>
          <w:sz w:val="18"/>
          <w:szCs w:val="18"/>
        </w:rPr>
        <w:t>, 1982.</w:t>
      </w:r>
    </w:p>
    <w:p w14:paraId="31BD71C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Хачемизова E.H. Налоговый аудит в строительстве. -М.: Финансы и статистика, 2006.</w:t>
      </w:r>
    </w:p>
    <w:p w14:paraId="4BC3B3E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2007.</w:t>
      </w:r>
    </w:p>
    <w:p w14:paraId="2DDA0E2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М.: Финансы и статистика, 1999.</w:t>
      </w:r>
    </w:p>
    <w:p w14:paraId="215E729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Учебн. пособие. СПб: ЛИСТ, 1991.</w:t>
      </w:r>
    </w:p>
    <w:p w14:paraId="3F5FFFE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Лука Пачоли и развитие учета в Великобритании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Бухгалтерский учет, 1994, № 8</w:t>
      </w:r>
    </w:p>
    <w:p w14:paraId="60E9E9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Стандартизация бухгалтерского учета: международный аспект // Бухгалтерский учет, 1997, № 11</w:t>
      </w:r>
    </w:p>
    <w:p w14:paraId="08AF115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учеб.пособие- 2-е изд., перераб. и доп./ В.В. Ковалев, Вит.В. Ковалев. М.: ТК Велби, Изд-во проспект, 2007. -432 с. - Библиогр.: С. 58 - ISBN 5-482-00768-5.</w:t>
      </w:r>
    </w:p>
    <w:p w14:paraId="3F39018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08FCB0D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 пособие / Пер. с франц.;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118502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Матричная модель бухгалтерского учета институционных единиц // Известия Ростовского государственного строительного университета.-1998 .№3 .-76-83.</w:t>
      </w:r>
    </w:p>
    <w:p w14:paraId="7CC7457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 пособие. 4-е изд., перераб. и доп. М.: ИНФРА-М, 2002.</w:t>
      </w:r>
    </w:p>
    <w:p w14:paraId="03C12F5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Коношенко</w:t>
      </w:r>
      <w:r>
        <w:rPr>
          <w:rStyle w:val="WW8Num2z0"/>
          <w:rFonts w:ascii="Verdana" w:hAnsi="Verdana"/>
          <w:color w:val="000000"/>
          <w:sz w:val="18"/>
          <w:szCs w:val="18"/>
        </w:rPr>
        <w:t> </w:t>
      </w:r>
      <w:r>
        <w:rPr>
          <w:rFonts w:ascii="Verdana" w:hAnsi="Verdana"/>
          <w:color w:val="000000"/>
          <w:sz w:val="18"/>
          <w:szCs w:val="18"/>
        </w:rPr>
        <w:t>М.В. Методические основы анализа экономической эффективности инвестиционно-строительных проектов с учетом их</w:t>
      </w:r>
      <w:r>
        <w:rPr>
          <w:rStyle w:val="WW8Num2z0"/>
          <w:rFonts w:ascii="Verdana" w:hAnsi="Verdana"/>
          <w:color w:val="000000"/>
          <w:sz w:val="18"/>
          <w:szCs w:val="18"/>
        </w:rPr>
        <w:t> </w:t>
      </w:r>
      <w:r>
        <w:rPr>
          <w:rStyle w:val="WW8Num3z0"/>
          <w:rFonts w:ascii="Verdana" w:hAnsi="Verdana"/>
          <w:color w:val="4682B4"/>
          <w:sz w:val="18"/>
          <w:szCs w:val="18"/>
        </w:rPr>
        <w:t>опционных</w:t>
      </w:r>
      <w:r>
        <w:rPr>
          <w:rStyle w:val="WW8Num2z0"/>
          <w:rFonts w:ascii="Verdana" w:hAnsi="Verdana"/>
          <w:color w:val="000000"/>
          <w:sz w:val="18"/>
          <w:szCs w:val="18"/>
        </w:rPr>
        <w:t> </w:t>
      </w:r>
      <w:r>
        <w:rPr>
          <w:rFonts w:ascii="Verdana" w:hAnsi="Verdana"/>
          <w:color w:val="000000"/>
          <w:sz w:val="18"/>
          <w:szCs w:val="18"/>
        </w:rPr>
        <w:t>характеристик : Дисс. канд.экон.наук. М.,2007.</w:t>
      </w:r>
    </w:p>
    <w:p w14:paraId="2541E42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 А. Построение бухгалтерского баланса. JL, 1940.</w:t>
      </w:r>
    </w:p>
    <w:p w14:paraId="6BDAE4A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Л.И. Моделирование бухгалтерского учета.//Экономико-математические методы, 1982, том XYIII, вып.1. с. 94 - 104.</w:t>
      </w:r>
    </w:p>
    <w:p w14:paraId="4782490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Ю.Н. Развитие представлений об оценке в бухгалтерском учете // Бухгалтерский учет. 1991. № 6.</w:t>
      </w:r>
    </w:p>
    <w:p w14:paraId="6C39AA6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Дианов Д.В. Финансово-банковская статистика. Учебное пособие. -М.: Издательство «</w:t>
      </w:r>
      <w:r>
        <w:rPr>
          <w:rStyle w:val="WW8Num3z0"/>
          <w:rFonts w:ascii="Verdana" w:hAnsi="Verdana"/>
          <w:color w:val="4682B4"/>
          <w:sz w:val="18"/>
          <w:szCs w:val="18"/>
        </w:rPr>
        <w:t>МНЭПУ</w:t>
      </w:r>
      <w:r>
        <w:rPr>
          <w:rFonts w:ascii="Verdana" w:hAnsi="Verdana"/>
          <w:color w:val="000000"/>
          <w:sz w:val="18"/>
          <w:szCs w:val="18"/>
        </w:rPr>
        <w:t>», 1999,140 с.</w:t>
      </w:r>
    </w:p>
    <w:p w14:paraId="7B4BF99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Бухгалтерский учет: основы теории: Учебн. 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Экспертбюро</w:t>
      </w:r>
      <w:r>
        <w:rPr>
          <w:rFonts w:ascii="Verdana" w:hAnsi="Verdana"/>
          <w:color w:val="000000"/>
          <w:sz w:val="18"/>
          <w:szCs w:val="18"/>
        </w:rPr>
        <w:t>», 2000.</w:t>
      </w:r>
    </w:p>
    <w:p w14:paraId="2CB3794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М.: Финансы и статистика, 2003. - 592 е.: ил.</w:t>
      </w:r>
    </w:p>
    <w:p w14:paraId="7C3FE3F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Спб.: Юридический центр-Пресс, 2002.</w:t>
      </w:r>
    </w:p>
    <w:p w14:paraId="3A1978C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Лука Пачоли: возникновение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этики / Бухгалтерский учет, 1994, № 8</w:t>
      </w:r>
    </w:p>
    <w:p w14:paraId="7E3A986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Ле-Кутре В. Основы балансоведения / Пер. с нем.; под ред. Н. В. Богородского и И. И. Лапшова. М.: Макиз, 1925.</w:t>
      </w:r>
    </w:p>
    <w:p w14:paraId="28F5467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Леотей</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Пер.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М.: «</w:t>
      </w:r>
      <w:r>
        <w:rPr>
          <w:rStyle w:val="WW8Num3z0"/>
          <w:rFonts w:ascii="Verdana" w:hAnsi="Verdana"/>
          <w:color w:val="4682B4"/>
          <w:sz w:val="18"/>
          <w:szCs w:val="18"/>
        </w:rPr>
        <w:t>МАКИЗ</w:t>
      </w:r>
      <w:r>
        <w:rPr>
          <w:rFonts w:ascii="Verdana" w:hAnsi="Verdana"/>
          <w:color w:val="000000"/>
          <w:sz w:val="18"/>
          <w:szCs w:val="18"/>
        </w:rPr>
        <w:t>», 1924. - VIII, 403 с.</w:t>
      </w:r>
    </w:p>
    <w:p w14:paraId="649C185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Цены и себестоимость строительной продукции. -М.: Финансы и статистика, 1997.- 240с.</w:t>
      </w:r>
    </w:p>
    <w:p w14:paraId="535DCF4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Л.Г. Почему в фабричном деле</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не совпадает с гражданским?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1890. - № 17.</w:t>
      </w:r>
    </w:p>
    <w:p w14:paraId="50E5368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A.C.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1984.-125 с.</w:t>
      </w:r>
    </w:p>
    <w:p w14:paraId="04689B5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Учебник коммерции. Вып. 1-й. - Одесса: Типография Г.М. Левисона, 1900. - 328 с.</w:t>
      </w:r>
    </w:p>
    <w:p w14:paraId="3C1B9C4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Экономические основы классификации счетов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w:t>
      </w:r>
    </w:p>
    <w:p w14:paraId="0A47944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O.A. Долевое строительство «</w:t>
      </w:r>
      <w:r>
        <w:rPr>
          <w:rStyle w:val="WW8Num3z0"/>
          <w:rFonts w:ascii="Verdana" w:hAnsi="Verdana"/>
          <w:color w:val="4682B4"/>
          <w:sz w:val="18"/>
          <w:szCs w:val="18"/>
        </w:rPr>
        <w:t>В законе</w:t>
      </w:r>
      <w:r>
        <w:rPr>
          <w:rFonts w:ascii="Verdana" w:hAnsi="Verdana"/>
          <w:color w:val="000000"/>
          <w:sz w:val="18"/>
          <w:szCs w:val="18"/>
        </w:rPr>
        <w:t>». Электронный ресурс. // Правовые вопросы строительства, № 2, 2005 г. Доступ из норм.-правовой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70F657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Исторический анализ методологии бухгалтерского учета.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1997г. - 249с.</w:t>
      </w:r>
    </w:p>
    <w:p w14:paraId="24B571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Методология интегрированного финансового и налогового учета, ориентированного на требования МСФО в инвестиционно-строительной деятельности: диссертация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Орел, 2008</w:t>
      </w:r>
    </w:p>
    <w:p w14:paraId="5FCF6C4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Богатырева В.И. Неопределенности в признании доходов и расходов организации// Вестник ОрелГИЭТ. 2010. - №1(11).</w:t>
      </w:r>
    </w:p>
    <w:p w14:paraId="337AA00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Маршаль Ж. Новые элементы французской системы национальных счетов: Пер. с франц. Ф.Р.Окуневой / под ред. и вст. статья Б.Л. Исаева М.: Статистика, 1967. - 376 с.</w:t>
      </w:r>
    </w:p>
    <w:p w14:paraId="025A5FD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Изд. 2-е перераб. и доп. М.: «</w:t>
      </w:r>
      <w:r>
        <w:rPr>
          <w:rStyle w:val="WW8Num3z0"/>
          <w:rFonts w:ascii="Verdana" w:hAnsi="Verdana"/>
          <w:color w:val="4682B4"/>
          <w:sz w:val="18"/>
          <w:szCs w:val="18"/>
        </w:rPr>
        <w:t>Аналитика</w:t>
      </w:r>
      <w:r>
        <w:rPr>
          <w:rFonts w:ascii="Verdana" w:hAnsi="Verdana"/>
          <w:color w:val="000000"/>
          <w:sz w:val="18"/>
          <w:szCs w:val="18"/>
        </w:rPr>
        <w:t>- Пресс», 2001.-672 с.</w:t>
      </w:r>
    </w:p>
    <w:p w14:paraId="601BD4D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Мельгуй</w:t>
      </w:r>
      <w:r>
        <w:rPr>
          <w:rStyle w:val="WW8Num2z0"/>
          <w:rFonts w:ascii="Verdana" w:hAnsi="Verdana"/>
          <w:color w:val="000000"/>
          <w:sz w:val="18"/>
          <w:szCs w:val="18"/>
        </w:rPr>
        <w:t> </w:t>
      </w:r>
      <w:r>
        <w:rPr>
          <w:rFonts w:ascii="Verdana" w:hAnsi="Verdana"/>
          <w:color w:val="000000"/>
          <w:sz w:val="18"/>
          <w:szCs w:val="18"/>
        </w:rPr>
        <w:t>А.Э. Претензии заказчиков по договорам строительного подряда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строительстве".-2002.- N 2</w:t>
      </w:r>
    </w:p>
    <w:p w14:paraId="26C1CB4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Миддлтон Д. Бухгалтерский учет и принятие финансовых решений. М., 1997.</w:t>
      </w:r>
    </w:p>
    <w:p w14:paraId="73A0149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Мизес Людвиг фон. Человеческая деятельность: Трактат по экономической теории / Пер. с 3-го испр. англ. изд. A.B. Куряева.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 - 878 с. - Библиогр. С. 313, 232</w:t>
      </w:r>
    </w:p>
    <w:p w14:paraId="5F43E99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Сопоставление принципов бухгалтерской отчетности в российских и международных стандартах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№8. - С. 24-33. - Доступ из норм.-правовой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B64E07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Кочуев А.Г.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Аудиторские ведомости.-1999.- N 7</w:t>
      </w:r>
    </w:p>
    <w:p w14:paraId="7803AE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Интерпретация показателей финансовых отчетов организаций, составленных в соответствии с МСФО//Аудит и финансовый анализ. №3. - 2005. - С.87-94</w:t>
      </w:r>
    </w:p>
    <w:p w14:paraId="4049BDE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Учебное пособие. М.: ОМЕГА-Л, 2005. - 176 с.</w:t>
      </w:r>
    </w:p>
    <w:p w14:paraId="68077F0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Модеров, C.B. План счетов в соответствии с МСФО Текст./ C.B. Мо-деров// Главбух, № 15,2007</w:t>
      </w:r>
    </w:p>
    <w:p w14:paraId="02A0A17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675ED9A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англ/Под ред. Я.В.Соколова. М.: Финансы и статистика, 1992. - 136 с.</w:t>
      </w:r>
    </w:p>
    <w:p w14:paraId="3CD08E7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Калькулирование себестоимости продукции в строительстве: Учебник. -М.: Финансы и статистика, 1988. -191с.</w:t>
      </w:r>
    </w:p>
    <w:p w14:paraId="27F6884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Национальное счетоводство/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учебник / Под ред. Г.Д.Кулагиной. -М.: Финансы и статистика, 1997.-448 с.</w:t>
      </w:r>
    </w:p>
    <w:p w14:paraId="37D7013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стереотип. -М.: Финансы и статистика, 1997. - 496 е.: ил.</w:t>
      </w:r>
    </w:p>
    <w:p w14:paraId="4E5619E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К вопросу о степени точности и достоверности цифровых данных, добываемых из баланса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JL: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1926. - 112 с.</w:t>
      </w:r>
    </w:p>
    <w:p w14:paraId="582DAAD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-М.: «</w:t>
      </w:r>
      <w:r>
        <w:rPr>
          <w:rStyle w:val="WW8Num3z0"/>
          <w:rFonts w:ascii="Verdana" w:hAnsi="Verdana"/>
          <w:color w:val="4682B4"/>
          <w:sz w:val="18"/>
          <w:szCs w:val="18"/>
        </w:rPr>
        <w:t>Аналитика Пресс</w:t>
      </w:r>
      <w:r>
        <w:rPr>
          <w:rFonts w:ascii="Verdana" w:hAnsi="Verdana"/>
          <w:color w:val="000000"/>
          <w:sz w:val="18"/>
          <w:szCs w:val="18"/>
        </w:rPr>
        <w:t>», 2000.-224 с.</w:t>
      </w:r>
    </w:p>
    <w:p w14:paraId="6AFF926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баланс: прошлое и настоящее // Бухгалтерский учет, 1994, № 8.</w:t>
      </w:r>
    </w:p>
    <w:p w14:paraId="699F8DB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Составление бухгалтерской отчетности. 2-е изд. М.: Бухгалтерский учет, 2000.</w:t>
      </w:r>
    </w:p>
    <w:p w14:paraId="290DB1A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 // Бухгалтерский учет, 1995, № 3.</w:t>
      </w:r>
    </w:p>
    <w:p w14:paraId="0D642DC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 Бухгалтерский учет, 1993, № 9.</w:t>
      </w:r>
    </w:p>
    <w:p w14:paraId="573CFF4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М.: Финансы, 1979.-72 с.</w:t>
      </w:r>
    </w:p>
    <w:p w14:paraId="5A1A851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преодолении догматизма в бухгалтерском учете //Бухгалтерский учет, 1990, № 7</w:t>
      </w:r>
    </w:p>
    <w:p w14:paraId="46716B1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Принцип сохранения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отечественном бухгалтерском учете. // Бухгалтерский учет.-2002.-№18.-С.58-60.</w:t>
      </w:r>
    </w:p>
    <w:p w14:paraId="0826757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Учет собственного капитала.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- 159 с.</w:t>
      </w:r>
    </w:p>
    <w:p w14:paraId="46748EA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 учетная категория// Бухгалтерский учет, 1998.- № 6. с. 99-103.</w:t>
      </w:r>
    </w:p>
    <w:p w14:paraId="00924AC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Бухгалтерский учет. 199. - №. - С. 12-17.</w:t>
      </w:r>
    </w:p>
    <w:p w14:paraId="074B9C8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объекте, предмете и принципах бухгалтерского учета// Бухгалтерский учет. 1994. - № 11. - С. 9-13; № 12. - С. 9-12.</w:t>
      </w:r>
    </w:p>
    <w:p w14:paraId="7AC0673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Шохнех A.B. Бухгалтерский учет и контроль деятельности малого бизнеса. -М.: КноРус, 2009.</w:t>
      </w:r>
    </w:p>
    <w:p w14:paraId="4243B61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М.П., Крейнина Е.В. О концепции бухгалтерского учета //Бухгалтерский учет, 1998.-№ 3. с. 79 - 84.</w:t>
      </w:r>
    </w:p>
    <w:p w14:paraId="3AACF57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Бухгалтерский учет. №8. - 1994.</w:t>
      </w:r>
    </w:p>
    <w:p w14:paraId="18515B5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Учебн. пособие. М.: Бератор-Пресс, 2003.</w:t>
      </w:r>
    </w:p>
    <w:p w14:paraId="042966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"Бухгалтерский учет", 2003, 92 с.</w:t>
      </w:r>
    </w:p>
    <w:p w14:paraId="434D42A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352 с.</w:t>
      </w:r>
    </w:p>
    <w:p w14:paraId="060366A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Бухгалтерский учет, N 3, февраль 2005 г.</w:t>
      </w:r>
    </w:p>
    <w:p w14:paraId="4B84CD0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B.B. Институциональный подход и теория учета. Сборник научных трудов. М.: Компания спутник+, 2007.</w:t>
      </w:r>
    </w:p>
    <w:p w14:paraId="40BB96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Учеб.пособие. Текст. Мн.: Новое знание, 2002. - 256 с. - (Экономическое образование).</w:t>
      </w:r>
    </w:p>
    <w:p w14:paraId="7788EB4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Перковская</w:t>
      </w:r>
      <w:r>
        <w:rPr>
          <w:rStyle w:val="WW8Num2z0"/>
          <w:rFonts w:ascii="Verdana" w:hAnsi="Verdana"/>
          <w:color w:val="000000"/>
          <w:sz w:val="18"/>
          <w:szCs w:val="18"/>
        </w:rPr>
        <w:t> </w:t>
      </w:r>
      <w:r>
        <w:rPr>
          <w:rFonts w:ascii="Verdana" w:hAnsi="Verdana"/>
          <w:color w:val="000000"/>
          <w:sz w:val="18"/>
          <w:szCs w:val="18"/>
        </w:rPr>
        <w:t>Д.В. Долгострой: учет доходов и расходов Электронный ресурс.// Учет в строительстве. № 3. - 2008г. - Режим доступа: http://www.stroychet.ru</w:t>
      </w:r>
    </w:p>
    <w:p w14:paraId="5AB834DA"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Петенева</w:t>
      </w:r>
      <w:r>
        <w:rPr>
          <w:rStyle w:val="WW8Num2z0"/>
          <w:rFonts w:ascii="Verdana" w:hAnsi="Verdana"/>
          <w:color w:val="000000"/>
          <w:sz w:val="18"/>
          <w:szCs w:val="18"/>
        </w:rPr>
        <w:t> </w:t>
      </w:r>
      <w:r>
        <w:rPr>
          <w:rFonts w:ascii="Verdana" w:hAnsi="Verdana"/>
          <w:color w:val="000000"/>
          <w:sz w:val="18"/>
          <w:szCs w:val="18"/>
        </w:rPr>
        <w:t>E.H. Сравнительный анализ основных принципов подготовки финансовой отчетности по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Электронный ресурс. // Налоговый учет для бухгалтера, N 10, октябрь 2006 г. Доступ из норм.-правовой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67D0727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Счетные теории. Ленинград, Экономическое образование, 1929г.</w:t>
      </w:r>
    </w:p>
    <w:p w14:paraId="42C47FA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Попов А. Счетное искусство // Вестник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1924. -№ 1-2.</w:t>
      </w:r>
    </w:p>
    <w:p w14:paraId="0761C82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Поправки в закон о</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 Бухгалтерский учет в строительных организациях. № 11.- 2008.</w:t>
      </w:r>
    </w:p>
    <w:p w14:paraId="4D48CA5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 Б. Бухгалтерский учет в строительстве Текст. / Н. Б.</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М. С. Мейксин. СПб: «</w:t>
      </w:r>
      <w:r>
        <w:rPr>
          <w:rStyle w:val="WW8Num3z0"/>
          <w:rFonts w:ascii="Verdana" w:hAnsi="Verdana"/>
          <w:color w:val="4682B4"/>
          <w:sz w:val="18"/>
          <w:szCs w:val="18"/>
        </w:rPr>
        <w:t>Издательский дом Герда</w:t>
      </w:r>
      <w:r>
        <w:rPr>
          <w:rFonts w:ascii="Verdana" w:hAnsi="Verdana"/>
          <w:color w:val="000000"/>
          <w:sz w:val="18"/>
          <w:szCs w:val="18"/>
        </w:rPr>
        <w:t>», 2003 - 365 с.</w:t>
      </w:r>
    </w:p>
    <w:p w14:paraId="7C86AE8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Предвидение будущего: беседы с финансовыми стратегами: Пер. с англ. /Под ред. Л.Келенира, Д. Свогермана, В. Ферхуга. М.: ИНФРА-М, 2003. -229с.</w:t>
      </w:r>
    </w:p>
    <w:p w14:paraId="55E2BC8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Бухгалтерский учет и налогообложение в строительстве. М.: Изд-во «</w:t>
      </w:r>
      <w:r>
        <w:rPr>
          <w:rStyle w:val="WW8Num3z0"/>
          <w:rFonts w:ascii="Verdana" w:hAnsi="Verdana"/>
          <w:color w:val="4682B4"/>
          <w:sz w:val="18"/>
          <w:szCs w:val="18"/>
        </w:rPr>
        <w:t>Бухгалтерский учет</w:t>
      </w:r>
      <w:r>
        <w:rPr>
          <w:rFonts w:ascii="Verdana" w:hAnsi="Verdana"/>
          <w:color w:val="000000"/>
          <w:sz w:val="18"/>
          <w:szCs w:val="18"/>
        </w:rPr>
        <w:t>», 2004.</w:t>
      </w:r>
    </w:p>
    <w:p w14:paraId="76682D9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М.В. Гармонизация бухгалтерского учета и системы национальных счетов : Автореф. дисс. канд.экон.наук. М., 2007.</w:t>
      </w:r>
    </w:p>
    <w:p w14:paraId="15A9AE7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Базовые принципы бухгалтерского учета / Серия «</w:t>
      </w:r>
      <w:r>
        <w:rPr>
          <w:rStyle w:val="WW8Num3z0"/>
          <w:rFonts w:ascii="Verdana" w:hAnsi="Verdana"/>
          <w:color w:val="4682B4"/>
          <w:sz w:val="18"/>
          <w:szCs w:val="18"/>
        </w:rPr>
        <w:t>Теория для практиков</w:t>
      </w:r>
      <w:r>
        <w:rPr>
          <w:rFonts w:ascii="Verdana" w:hAnsi="Verdana"/>
          <w:color w:val="000000"/>
          <w:sz w:val="18"/>
          <w:szCs w:val="18"/>
        </w:rPr>
        <w:t>», вып. 1/ М.: ООО «1С-Паблишинг», 2010. - 226 с.</w:t>
      </w:r>
    </w:p>
    <w:p w14:paraId="299685C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Бухгалтерский учет и оформление договоров : учебно-практическое пособие. Москва : Проспект, 2011 - 528 с.</w:t>
      </w:r>
    </w:p>
    <w:p w14:paraId="0E9659B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Пятов M.JI. Информационные парадоксы бухгалтерского учета и их интепретация Электронная версия.// 1С. Бух.- Режим доступа: http://www.buh.ru</w:t>
      </w:r>
    </w:p>
    <w:p w14:paraId="38FC8D1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Пятов M.JI. Оценка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фирмы основы применяемых методов Электронный ресурс. // Интернет-ресурс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BUH.RU. Журнал «Бух. 1С». - Режим доступа: http://www.buh.ru/document-1891</w:t>
      </w:r>
    </w:p>
    <w:p w14:paraId="4BBD430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Пятов M.JI. Управление</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2004. - 256с.</w:t>
      </w:r>
    </w:p>
    <w:p w14:paraId="36C1730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Пятов M.JI. Юридическое содержание отражаемых в бухгалтерском учете хозяйственных операций Электронный ресурс.// Бух 1 С.</w:t>
      </w:r>
    </w:p>
    <w:p w14:paraId="3666CDA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Учетная политика. В 2 книгах. -М.: Омега-JI,</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"ЦБА Консультант-Проф", 2011.</w:t>
      </w:r>
    </w:p>
    <w:p w14:paraId="20ED428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1996. - 272 с.</w:t>
      </w:r>
    </w:p>
    <w:p w14:paraId="491E4FB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Под ред. проф. Я. В. Соколова. М.: Финансы и статистика, 2000.</w:t>
      </w:r>
    </w:p>
    <w:p w14:paraId="2AE435E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 де. Как возникла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Госфиниздат,1958.</w:t>
      </w:r>
    </w:p>
    <w:p w14:paraId="0FF4E1B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2-е изд., перераб. М.: Макиз, 1925.</w:t>
      </w:r>
    </w:p>
    <w:p w14:paraId="4085156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w:t>
      </w:r>
      <w:r>
        <w:rPr>
          <w:rStyle w:val="WW8Num3z0"/>
          <w:rFonts w:ascii="Verdana" w:hAnsi="Verdana"/>
          <w:color w:val="4682B4"/>
          <w:sz w:val="18"/>
          <w:szCs w:val="18"/>
        </w:rPr>
        <w:t>МАКИЗ</w:t>
      </w:r>
      <w:r>
        <w:rPr>
          <w:rFonts w:ascii="Verdana" w:hAnsi="Verdana"/>
          <w:color w:val="000000"/>
          <w:sz w:val="18"/>
          <w:szCs w:val="18"/>
        </w:rPr>
        <w:t>», 1926. - 36 с.</w:t>
      </w:r>
    </w:p>
    <w:p w14:paraId="4C93196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 балансового учета. -М.: «</w:t>
      </w:r>
      <w:r>
        <w:rPr>
          <w:rStyle w:val="WW8Num3z0"/>
          <w:rFonts w:ascii="Verdana" w:hAnsi="Verdana"/>
          <w:color w:val="4682B4"/>
          <w:sz w:val="18"/>
          <w:szCs w:val="18"/>
        </w:rPr>
        <w:t>МАКИЗ</w:t>
      </w:r>
      <w:r>
        <w:rPr>
          <w:rFonts w:ascii="Verdana" w:hAnsi="Verdana"/>
          <w:color w:val="000000"/>
          <w:sz w:val="18"/>
          <w:szCs w:val="18"/>
        </w:rPr>
        <w:t>», 1928. 178 с.</w:t>
      </w:r>
    </w:p>
    <w:p w14:paraId="4241C64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Интеграция бухгалтерского учета в систему национальных счетов в России: Учебное пособие. М.: МГИЭТ(ТУ), 1996.</w:t>
      </w:r>
    </w:p>
    <w:p w14:paraId="706161E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Хоменко Т.А. Система национальных счетов. М.: Финансы и статистика, 1993. - 96 с.</w:t>
      </w:r>
    </w:p>
    <w:p w14:paraId="62F66E6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Н.В., Сотникова JI.B. Аудит в строительных организациях. -М.: ЮНИТИ, 2004 г.</w:t>
      </w:r>
    </w:p>
    <w:p w14:paraId="22F747C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Т.М.Методология контроля и учет результатов деятельностицентров ответственности. Саратов: Издат. центр СГСЭУ, 2003.</w:t>
      </w:r>
    </w:p>
    <w:p w14:paraId="0388902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Вводный курс: Пер с англ. / Общая редакция A.C. Кудрявцева. М., Изд-во «</w:t>
      </w:r>
      <w:r>
        <w:rPr>
          <w:rStyle w:val="WW8Num3z0"/>
          <w:rFonts w:ascii="Verdana" w:hAnsi="Verdana"/>
          <w:color w:val="4682B4"/>
          <w:sz w:val="18"/>
          <w:szCs w:val="18"/>
        </w:rPr>
        <w:t>Прогресс</w:t>
      </w:r>
      <w:r>
        <w:rPr>
          <w:rFonts w:ascii="Verdana" w:hAnsi="Verdana"/>
          <w:color w:val="000000"/>
          <w:sz w:val="18"/>
          <w:szCs w:val="18"/>
        </w:rPr>
        <w:t>», 1964. - 843 с.</w:t>
      </w:r>
    </w:p>
    <w:p w14:paraId="290E13B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Т.В. Долевое участие в строительстве: правовое регулирование, бухгалтерский учет, налогообложение / Т.В. Севастьянова. М.: Вершина, 2005.-208 с.</w:t>
      </w:r>
    </w:p>
    <w:p w14:paraId="1C17F3A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 Спб.: Издание А.Э. Ви-неке, 1915.-420 с.</w:t>
      </w:r>
    </w:p>
    <w:p w14:paraId="5DEB3E2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учебное пособие / Под ред. Ю.Н. Иванова. М, Финстатинформ, 1996.</w:t>
      </w:r>
    </w:p>
    <w:p w14:paraId="24BB90D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Оценки: их виды и значение // Бухгалтерский учет,1996, № 12</w:t>
      </w:r>
    </w:p>
    <w:p w14:paraId="4AB076E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Аудиторские проверки заказчиков-застройщиков // Бухучет в строительных организациях. № 5. - 2010 г. - Библиогр. 4-9 С.</w:t>
      </w:r>
    </w:p>
    <w:p w14:paraId="6ECF2E5F"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Правовые и учетно-налоговые проблемы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Бухучет в строительных организациях, № 4, 2009, С.33-36- Библиогр. С.36</w:t>
      </w:r>
    </w:p>
    <w:p w14:paraId="1D32EF4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Учет и налогообложение инвестиций и</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средств при осуществлении капитального строительства// Бухучет в строительных организациях. №9. - 2009. - С.5-9.</w:t>
      </w:r>
    </w:p>
    <w:p w14:paraId="4611EE2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38EB127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- 638 е.: ил.</w:t>
      </w:r>
    </w:p>
    <w:p w14:paraId="2D2FF1B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 баланса //Бухгалтерский учет, 1998, № 1.-С. 9-13.</w:t>
      </w:r>
    </w:p>
    <w:p w14:paraId="2359B45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Допущения и требования Электронный ресурс.// БУХ.1С, N 6, июнь 2007 г. Доступ из норм.-правовой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367DE1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Парадоксы и их значение для теории и практики бухгалтерского учета // Бухгалтерский учет.-1996.- № 8 с. 44 - 48.</w:t>
      </w:r>
    </w:p>
    <w:p w14:paraId="02C027E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Правила и принципы в бухгалтерском учете: что важнее? Электронный ресурс.// БУХ. 1С, N 3, март 2007 г. Доступ из норм.-прав. системы «</w:t>
      </w:r>
      <w:r>
        <w:rPr>
          <w:rStyle w:val="WW8Num3z0"/>
          <w:rFonts w:ascii="Verdana" w:hAnsi="Verdana"/>
          <w:color w:val="4682B4"/>
          <w:sz w:val="18"/>
          <w:szCs w:val="18"/>
        </w:rPr>
        <w:t>ГАРАНТ</w:t>
      </w:r>
      <w:r>
        <w:rPr>
          <w:rFonts w:ascii="Verdana" w:hAnsi="Verdana"/>
          <w:color w:val="000000"/>
          <w:sz w:val="18"/>
          <w:szCs w:val="18"/>
        </w:rPr>
        <w:t>»</w:t>
      </w:r>
    </w:p>
    <w:p w14:paraId="20C83D1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Электронный ресурс. // Бухгалтерский учет, N 4, февраль 2001 г.- Доступ из норм.-правовой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3CDD33B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Бухгалтерский учет.- 1996.- № 5 с. 29 - 31.</w:t>
      </w:r>
    </w:p>
    <w:p w14:paraId="0D16BEF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Быков В.А. Финансово-распределительные счета: отражение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Текст.// Бухгалтерский учет, № 6 март, 2007, с. 46-52.</w:t>
      </w:r>
    </w:p>
    <w:p w14:paraId="3CA8D36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природа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Бухгалтерский учет. 2002. - № 9. - С. 63-70.</w:t>
      </w:r>
    </w:p>
    <w:p w14:paraId="33C245A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 ил.</w:t>
      </w:r>
    </w:p>
    <w:p w14:paraId="3EF6AC2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 - Пресс», 1998. - 288 с.</w:t>
      </w:r>
    </w:p>
    <w:p w14:paraId="183611A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B.J1. Абушенко, Г.М. Евелькин, Г.Н.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Терещенко Электронный ресурс. 2003 г. -Режим доступа: http://voluntary.ru/dictionary/568/word</w:t>
      </w:r>
    </w:p>
    <w:p w14:paraId="6D501F3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Статистический словарь. М.: Финстатинформ, 1996. - 480 с.</w:t>
      </w:r>
    </w:p>
    <w:p w14:paraId="35C96761"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и налоговый учет у инвестора,</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и подрядчика/ С.А. Верещагин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-320 с.</w:t>
      </w:r>
    </w:p>
    <w:p w14:paraId="0A8FC04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Строительство: учет и налогообложение / под ред.Л.В. Тереховой. -М.: ИД ФБК-ПРЕСС, 2001</w:t>
      </w:r>
    </w:p>
    <w:p w14:paraId="47D0BEB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Риполь-Сарагоси Ф.Б., Червань О.Б. Модульный принцип формирования плана счетов. //Бухгалтерский учет- 1996.- № 6. с. 63 - 67.</w:t>
      </w:r>
    </w:p>
    <w:p w14:paraId="2E3202B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в строительстве (с элементами налогообложения) / В.И. Ткач,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В.В. Каращенко. Г.Е. Крохичева и др.- М.: «</w:t>
      </w:r>
      <w:r>
        <w:rPr>
          <w:rStyle w:val="WW8Num3z0"/>
          <w:rFonts w:ascii="Verdana" w:hAnsi="Verdana"/>
          <w:color w:val="4682B4"/>
          <w:sz w:val="18"/>
          <w:szCs w:val="18"/>
        </w:rPr>
        <w:t>Издательство ПРИОР</w:t>
      </w:r>
      <w:r>
        <w:rPr>
          <w:rFonts w:ascii="Verdana" w:hAnsi="Verdana"/>
          <w:color w:val="000000"/>
          <w:sz w:val="18"/>
          <w:szCs w:val="18"/>
        </w:rPr>
        <w:t>», 2001. 112 с.</w:t>
      </w:r>
    </w:p>
    <w:p w14:paraId="4F9E3CA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Фактор времени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(инвестиционный аспект)/Под ред. В.П. Красовского. М.: Экономика, 1978.-247 с.</w:t>
      </w:r>
    </w:p>
    <w:p w14:paraId="048ACD2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1997. - 576с.: ил.</w:t>
      </w:r>
    </w:p>
    <w:p w14:paraId="5BEC56B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 финансовый менеджмент: введение в проблему// Бухгалтерский учет. 1994. - № 1. - С. 3-6.</w:t>
      </w:r>
    </w:p>
    <w:p w14:paraId="14C84BC8"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Дисконтирование в бухгалтерском учете// Бухгалтерский учет. 1994. - № 2. - С. 5-7.</w:t>
      </w:r>
    </w:p>
    <w:p w14:paraId="630FF73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раскрытие основных элементов форм отчетности; концепция физического капитала // Бухгалтерский учет. 2001. - № 7. - С.67-70; № 8. - С.57-62; № 9. - С.63-68.</w:t>
      </w:r>
    </w:p>
    <w:p w14:paraId="768B143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Кукин С.А. Дилемма финансового учета: принципы или правила?// Бухгалтерский учет. 1995. -№ 2.-С.3-11.</w:t>
      </w:r>
    </w:p>
    <w:p w14:paraId="5092DCF7"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Михалева Ж.Г. Принцип временной определенности в системе бухгалтерского учета Электронный ресурс. // Аудит и финансовый анализ.- № 4- 2003.- Режим доступа http://www.auditfin.com Название с экрана</w:t>
      </w:r>
    </w:p>
    <w:p w14:paraId="2D33D41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Предеус Н.В. Бухгалтерский учет в строительстве. -М.:Кнорус, 2011.</w:t>
      </w:r>
    </w:p>
    <w:p w14:paraId="385B259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Чайковская JI.A. Современные концепции бухгалтерского учета (теория и методология) : Автореферат диссертации на соискание ученой степени доктора экономических наук. Специальность 08.00.12. -М., 2007. 45 с.</w:t>
      </w:r>
    </w:p>
    <w:p w14:paraId="1BBE8334"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бухгалтерского учета. М.: Финансы и статистика, 1982. - 144 с.</w:t>
      </w:r>
    </w:p>
    <w:p w14:paraId="76BC17D6"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 -240 с.</w:t>
      </w:r>
    </w:p>
    <w:p w14:paraId="28EB648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 Бухгалтерия и баланс: Пер. с немУРед., доп. и прим.проф.Н.СЛунского-М.: «</w:t>
      </w:r>
      <w:r>
        <w:rPr>
          <w:rStyle w:val="WW8Num3z0"/>
          <w:rFonts w:ascii="Verdana" w:hAnsi="Verdana"/>
          <w:color w:val="4682B4"/>
          <w:sz w:val="18"/>
          <w:szCs w:val="18"/>
        </w:rPr>
        <w:t>Экономическая жизнь</w:t>
      </w:r>
      <w:r>
        <w:rPr>
          <w:rFonts w:ascii="Verdana" w:hAnsi="Verdana"/>
          <w:color w:val="000000"/>
          <w:sz w:val="18"/>
          <w:szCs w:val="18"/>
        </w:rPr>
        <w:t>», 1925. -575 с.</w:t>
      </w:r>
    </w:p>
    <w:p w14:paraId="697D602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 пер. с нем. С.И. Цедырбаума. М.: Экономическая жизнь, 1925.</w:t>
      </w:r>
    </w:p>
    <w:p w14:paraId="09DE4D00"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Шибаева</w:t>
      </w:r>
      <w:r>
        <w:rPr>
          <w:rStyle w:val="WW8Num2z0"/>
          <w:rFonts w:ascii="Verdana" w:hAnsi="Verdana"/>
          <w:color w:val="000000"/>
          <w:sz w:val="18"/>
          <w:szCs w:val="18"/>
        </w:rPr>
        <w:t> </w:t>
      </w:r>
      <w:r>
        <w:rPr>
          <w:rFonts w:ascii="Verdana" w:hAnsi="Verdana"/>
          <w:color w:val="000000"/>
          <w:sz w:val="18"/>
          <w:szCs w:val="18"/>
        </w:rPr>
        <w:t>H.A., Суворова С.П. Новые аспекты бухгалтерского учета инвестиций /Финансовый менеджмент, учет и контроль с использованием современных информационных технологий: Материалы Международной научно-практической конференции. Орел: ОрелГТУ. - 2001</w:t>
      </w:r>
    </w:p>
    <w:p w14:paraId="303CBF82"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(Der kontenrahmen). Опыт унифицированной классификации счетов производственных предприятий. Л.: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 - 93 с.</w:t>
      </w:r>
    </w:p>
    <w:p w14:paraId="258BB525"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//Бухгалтерский учет, 1998, № 1. с. 4 - 8.</w:t>
      </w:r>
    </w:p>
    <w:p w14:paraId="7BB11AE3"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А. История экономического анализа: В 3-х т. / Пер. с англ. под ред. B.C. Автономова. Спб.: Экономическая школа, 2001 г.</w:t>
      </w:r>
    </w:p>
    <w:p w14:paraId="54617D7C"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Шустер</w:t>
      </w:r>
      <w:r>
        <w:rPr>
          <w:rStyle w:val="WW8Num2z0"/>
          <w:rFonts w:ascii="Verdana" w:hAnsi="Verdana"/>
          <w:color w:val="000000"/>
          <w:sz w:val="18"/>
          <w:szCs w:val="18"/>
        </w:rPr>
        <w:t> </w:t>
      </w:r>
      <w:r>
        <w:rPr>
          <w:rFonts w:ascii="Verdana" w:hAnsi="Verdana"/>
          <w:color w:val="000000"/>
          <w:sz w:val="18"/>
          <w:szCs w:val="18"/>
        </w:rPr>
        <w:t>А.И. Фактор времени в оценке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М.: Изд-во «</w:t>
      </w:r>
      <w:r>
        <w:rPr>
          <w:rStyle w:val="WW8Num3z0"/>
          <w:rFonts w:ascii="Verdana" w:hAnsi="Verdana"/>
          <w:color w:val="4682B4"/>
          <w:sz w:val="18"/>
          <w:szCs w:val="18"/>
        </w:rPr>
        <w:t>Наука</w:t>
      </w:r>
      <w:r>
        <w:rPr>
          <w:rFonts w:ascii="Verdana" w:hAnsi="Verdana"/>
          <w:color w:val="000000"/>
          <w:sz w:val="18"/>
          <w:szCs w:val="18"/>
        </w:rPr>
        <w:t>», 1969.- 244 с.</w:t>
      </w:r>
    </w:p>
    <w:p w14:paraId="3B17E42D"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Международная система бухгалтерского учета Электронный ресурс.// Консультант бухгалтера, N 4, апрель 2009 г. — Доступ из норм.-прав. системы «</w:t>
      </w:r>
      <w:r>
        <w:rPr>
          <w:rStyle w:val="WW8Num3z0"/>
          <w:rFonts w:ascii="Verdana" w:hAnsi="Verdana"/>
          <w:color w:val="4682B4"/>
          <w:sz w:val="18"/>
          <w:szCs w:val="18"/>
        </w:rPr>
        <w:t>ГАРАНТ</w:t>
      </w:r>
      <w:r>
        <w:rPr>
          <w:rFonts w:ascii="Verdana" w:hAnsi="Verdana"/>
          <w:color w:val="000000"/>
          <w:sz w:val="18"/>
          <w:szCs w:val="18"/>
        </w:rPr>
        <w:t>».</w:t>
      </w:r>
    </w:p>
    <w:p w14:paraId="1E995BEE"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Эльгер П.А. Правовая природа инвестиционной деятельности: теория и практика.Текст./ П.А. Эльгер/. Алматы. - 2006.</w:t>
      </w:r>
    </w:p>
    <w:p w14:paraId="7C687B2B"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Энтони Р. Основы бухгалтерского учета: пер. с англ./ под. ред. к.э.н. Крыловой Т. M - СПб.: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Центр внедрения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Монтажспецстрой</w:t>
      </w:r>
      <w:r>
        <w:rPr>
          <w:rFonts w:ascii="Verdana" w:hAnsi="Verdana"/>
          <w:color w:val="000000"/>
          <w:sz w:val="18"/>
          <w:szCs w:val="18"/>
        </w:rPr>
        <w:t>», 1992. - 318 с.</w:t>
      </w:r>
    </w:p>
    <w:p w14:paraId="4F4A2C49" w14:textId="77777777" w:rsidR="00551769" w:rsidRDefault="00551769" w:rsidP="005517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Янченко</w:t>
      </w:r>
      <w:r>
        <w:rPr>
          <w:rStyle w:val="WW8Num2z0"/>
          <w:rFonts w:ascii="Verdana" w:hAnsi="Verdana"/>
          <w:color w:val="000000"/>
          <w:sz w:val="18"/>
          <w:szCs w:val="18"/>
        </w:rPr>
        <w:t> </w:t>
      </w:r>
      <w:r>
        <w:rPr>
          <w:rFonts w:ascii="Verdana" w:hAnsi="Verdana"/>
          <w:color w:val="000000"/>
          <w:sz w:val="18"/>
          <w:szCs w:val="18"/>
        </w:rPr>
        <w:t>Ю.М. Развитие управленческого учета в инвестиционно-строительных организациях : Автореф. канд.экон.наук.: 08.00.12 -М.,2011. -24 с.</w:t>
      </w:r>
    </w:p>
    <w:p w14:paraId="522E5923" w14:textId="55C662D0" w:rsidR="007A7D48" w:rsidRPr="00551769" w:rsidRDefault="00551769" w:rsidP="00551769">
      <w:r>
        <w:rPr>
          <w:rFonts w:ascii="Verdana" w:hAnsi="Verdana"/>
          <w:color w:val="000000"/>
          <w:sz w:val="18"/>
          <w:szCs w:val="18"/>
        </w:rPr>
        <w:br/>
      </w:r>
      <w:bookmarkStart w:id="0" w:name="_GoBack"/>
      <w:bookmarkEnd w:id="0"/>
    </w:p>
    <w:sectPr w:rsidR="007A7D48" w:rsidRPr="005517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5528</TotalTime>
  <Pages>27</Pages>
  <Words>11615</Words>
  <Characters>84909</Characters>
  <Application>Microsoft Office Word</Application>
  <DocSecurity>0</DocSecurity>
  <Lines>1369</Lines>
  <Paragraphs>581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371</cp:revision>
  <cp:lastPrinted>2009-02-06T05:36:00Z</cp:lastPrinted>
  <dcterms:created xsi:type="dcterms:W3CDTF">2016-05-04T14:28:00Z</dcterms:created>
  <dcterms:modified xsi:type="dcterms:W3CDTF">2016-06-25T07:55:00Z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