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8E6F39" w:rsidRDefault="008E6F39" w:rsidP="003C1328">
      <w:pPr>
        <w:jc w:val="both"/>
        <w:rPr>
          <w:rFonts w:ascii="Verdana" w:hAnsi="Verdana"/>
          <w:color w:val="000000"/>
          <w:sz w:val="18"/>
          <w:szCs w:val="18"/>
        </w:rPr>
      </w:pPr>
      <w:r>
        <w:rPr>
          <w:rFonts w:ascii="Verdana" w:hAnsi="Verdana"/>
          <w:color w:val="000000"/>
          <w:sz w:val="18"/>
          <w:szCs w:val="18"/>
          <w:shd w:val="clear" w:color="auto" w:fill="FFFFFF"/>
        </w:rPr>
        <w:t>Основные вопросы теории налогового права как подотрасли финансового права</w:t>
      </w:r>
      <w:r>
        <w:rPr>
          <w:rFonts w:ascii="Verdana" w:hAnsi="Verdana"/>
          <w:color w:val="000000"/>
          <w:sz w:val="18"/>
          <w:szCs w:val="18"/>
        </w:rPr>
        <w:br/>
      </w:r>
      <w:r>
        <w:rPr>
          <w:rFonts w:ascii="Verdana" w:hAnsi="Verdana"/>
          <w:color w:val="000000"/>
          <w:sz w:val="18"/>
          <w:szCs w:val="18"/>
        </w:rPr>
        <w:br/>
      </w:r>
    </w:p>
    <w:p w:rsidR="008E6F39" w:rsidRDefault="008E6F39" w:rsidP="008E6F39">
      <w:pPr>
        <w:spacing w:line="270" w:lineRule="atLeast"/>
        <w:rPr>
          <w:rFonts w:ascii="Verdana" w:hAnsi="Verdana"/>
          <w:b/>
          <w:bCs/>
          <w:color w:val="000000"/>
          <w:sz w:val="18"/>
          <w:szCs w:val="18"/>
        </w:rPr>
      </w:pPr>
      <w:r>
        <w:rPr>
          <w:rFonts w:ascii="Verdana" w:hAnsi="Verdana"/>
          <w:b/>
          <w:bCs/>
          <w:color w:val="000000"/>
          <w:sz w:val="18"/>
          <w:szCs w:val="18"/>
        </w:rPr>
        <w:t>Год: </w:t>
      </w:r>
    </w:p>
    <w:p w:rsidR="008E6F39" w:rsidRDefault="008E6F39" w:rsidP="008E6F39">
      <w:pPr>
        <w:spacing w:line="270" w:lineRule="atLeast"/>
        <w:rPr>
          <w:rFonts w:ascii="Verdana" w:hAnsi="Verdana"/>
          <w:color w:val="000000"/>
          <w:sz w:val="18"/>
          <w:szCs w:val="18"/>
        </w:rPr>
      </w:pPr>
      <w:r>
        <w:rPr>
          <w:rFonts w:ascii="Verdana" w:hAnsi="Verdana"/>
          <w:color w:val="000000"/>
          <w:sz w:val="18"/>
          <w:szCs w:val="18"/>
        </w:rPr>
        <w:t>1996</w:t>
      </w:r>
    </w:p>
    <w:p w:rsidR="008E6F39" w:rsidRDefault="008E6F39" w:rsidP="008E6F3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E6F39" w:rsidRDefault="008E6F39" w:rsidP="008E6F39">
      <w:pPr>
        <w:spacing w:line="270" w:lineRule="atLeast"/>
        <w:rPr>
          <w:rFonts w:ascii="Verdana" w:hAnsi="Verdana"/>
          <w:color w:val="000000"/>
          <w:sz w:val="18"/>
          <w:szCs w:val="18"/>
        </w:rPr>
      </w:pPr>
      <w:r>
        <w:rPr>
          <w:rFonts w:ascii="Verdana" w:hAnsi="Verdana"/>
          <w:color w:val="000000"/>
          <w:sz w:val="18"/>
          <w:szCs w:val="18"/>
        </w:rPr>
        <w:t>Орлов, Михаил Юрьевич</w:t>
      </w:r>
    </w:p>
    <w:p w:rsidR="008E6F39" w:rsidRDefault="008E6F39" w:rsidP="008E6F3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E6F39" w:rsidRDefault="008E6F39" w:rsidP="008E6F3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E6F39" w:rsidRDefault="008E6F39" w:rsidP="008E6F3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E6F39" w:rsidRDefault="008E6F39" w:rsidP="008E6F39">
      <w:pPr>
        <w:spacing w:line="270" w:lineRule="atLeast"/>
        <w:rPr>
          <w:rFonts w:ascii="Verdana" w:hAnsi="Verdana"/>
          <w:color w:val="000000"/>
          <w:sz w:val="18"/>
          <w:szCs w:val="18"/>
        </w:rPr>
      </w:pPr>
      <w:r>
        <w:rPr>
          <w:rFonts w:ascii="Verdana" w:hAnsi="Verdana"/>
          <w:color w:val="000000"/>
          <w:sz w:val="18"/>
          <w:szCs w:val="18"/>
        </w:rPr>
        <w:t>Москва</w:t>
      </w:r>
    </w:p>
    <w:p w:rsidR="008E6F39" w:rsidRDefault="008E6F39" w:rsidP="008E6F3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E6F39" w:rsidRDefault="008E6F39" w:rsidP="008E6F39">
      <w:pPr>
        <w:spacing w:line="270" w:lineRule="atLeast"/>
        <w:rPr>
          <w:rFonts w:ascii="Verdana" w:hAnsi="Verdana"/>
          <w:color w:val="000000"/>
          <w:sz w:val="18"/>
          <w:szCs w:val="18"/>
        </w:rPr>
      </w:pPr>
      <w:r>
        <w:rPr>
          <w:rFonts w:ascii="Verdana" w:hAnsi="Verdana"/>
          <w:color w:val="000000"/>
          <w:sz w:val="18"/>
          <w:szCs w:val="18"/>
        </w:rPr>
        <w:t>12.00.12</w:t>
      </w:r>
    </w:p>
    <w:p w:rsidR="008E6F39" w:rsidRDefault="008E6F39" w:rsidP="008E6F3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E6F39" w:rsidRDefault="008E6F39" w:rsidP="008E6F39">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8E6F39" w:rsidRDefault="008E6F39" w:rsidP="008E6F3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E6F39" w:rsidRDefault="008E6F39" w:rsidP="008E6F39">
      <w:pPr>
        <w:spacing w:line="270" w:lineRule="atLeast"/>
        <w:rPr>
          <w:rFonts w:ascii="Verdana" w:hAnsi="Verdana"/>
          <w:color w:val="000000"/>
          <w:sz w:val="18"/>
          <w:szCs w:val="18"/>
        </w:rPr>
      </w:pPr>
      <w:r>
        <w:rPr>
          <w:rFonts w:ascii="Verdana" w:hAnsi="Verdana"/>
          <w:color w:val="000000"/>
          <w:sz w:val="18"/>
          <w:szCs w:val="18"/>
        </w:rPr>
        <w:t>154</w:t>
      </w:r>
    </w:p>
    <w:p w:rsidR="008E6F39" w:rsidRDefault="008E6F39" w:rsidP="008E6F3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Орлов, Михаил Юрьевич</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содержание и функции налогов</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Общая характеристика государственных финансов и их источников.</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§2.История возникновения налогов.</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Основные</w:t>
      </w:r>
      <w:r>
        <w:rPr>
          <w:rStyle w:val="WW8Num4z0"/>
          <w:rFonts w:ascii="Verdana" w:hAnsi="Verdana"/>
          <w:color w:val="000000"/>
          <w:sz w:val="18"/>
          <w:szCs w:val="18"/>
        </w:rPr>
        <w:t> </w:t>
      </w:r>
      <w:r>
        <w:rPr>
          <w:rFonts w:ascii="Verdana" w:hAnsi="Verdana"/>
          <w:color w:val="000000"/>
          <w:sz w:val="18"/>
          <w:szCs w:val="18"/>
        </w:rPr>
        <w:t>направления налоговой реформы.</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Понятие и сущность налога.</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Основные принципы налогообложения.</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Функции налогов.</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Налоговое право как подотрасль</w:t>
      </w:r>
      <w:r>
        <w:rPr>
          <w:rStyle w:val="WW8Num4z0"/>
          <w:rFonts w:ascii="Verdana" w:hAnsi="Verdana"/>
          <w:color w:val="000000"/>
          <w:sz w:val="18"/>
          <w:szCs w:val="18"/>
        </w:rPr>
        <w:t> </w:t>
      </w:r>
      <w:r>
        <w:rPr>
          <w:rStyle w:val="WW8Num3z0"/>
          <w:rFonts w:ascii="Verdana" w:hAnsi="Verdana"/>
          <w:color w:val="4682B4"/>
          <w:sz w:val="18"/>
          <w:szCs w:val="18"/>
        </w:rPr>
        <w:t>финансового</w:t>
      </w:r>
      <w:r>
        <w:rPr>
          <w:rStyle w:val="WW8Num4z0"/>
          <w:rFonts w:ascii="Verdana" w:hAnsi="Verdana"/>
          <w:color w:val="000000"/>
          <w:sz w:val="18"/>
          <w:szCs w:val="18"/>
        </w:rPr>
        <w:t> </w:t>
      </w:r>
      <w:r>
        <w:rPr>
          <w:rFonts w:ascii="Verdana" w:hAnsi="Verdana"/>
          <w:color w:val="000000"/>
          <w:sz w:val="18"/>
          <w:szCs w:val="18"/>
        </w:rPr>
        <w:t>права</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предмет и метод регулирования</w:t>
      </w:r>
      <w:r>
        <w:rPr>
          <w:rStyle w:val="WW8Num4z0"/>
          <w:rFonts w:ascii="Verdana" w:hAnsi="Verdana"/>
          <w:color w:val="000000"/>
          <w:sz w:val="18"/>
          <w:szCs w:val="18"/>
        </w:rPr>
        <w:t> </w:t>
      </w:r>
      <w:r>
        <w:rPr>
          <w:rStyle w:val="WW8Num3z0"/>
          <w:rFonts w:ascii="Verdana" w:hAnsi="Verdana"/>
          <w:color w:val="4682B4"/>
          <w:sz w:val="18"/>
          <w:szCs w:val="18"/>
        </w:rPr>
        <w:t>налогового</w:t>
      </w:r>
      <w:r>
        <w:rPr>
          <w:rStyle w:val="WW8Num4z0"/>
          <w:rFonts w:ascii="Verdana" w:hAnsi="Verdana"/>
          <w:color w:val="000000"/>
          <w:sz w:val="18"/>
          <w:szCs w:val="18"/>
        </w:rPr>
        <w:t> </w:t>
      </w:r>
      <w:r>
        <w:rPr>
          <w:rFonts w:ascii="Verdana" w:hAnsi="Verdana"/>
          <w:color w:val="000000"/>
          <w:sz w:val="18"/>
          <w:szCs w:val="18"/>
        </w:rPr>
        <w:t>права.</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Система и источники налогового</w:t>
      </w:r>
      <w:r>
        <w:rPr>
          <w:rStyle w:val="WW8Num4z0"/>
          <w:rFonts w:ascii="Verdana" w:hAnsi="Verdana"/>
          <w:color w:val="000000"/>
          <w:sz w:val="18"/>
          <w:szCs w:val="18"/>
        </w:rPr>
        <w:t> </w:t>
      </w:r>
      <w:r>
        <w:rPr>
          <w:rStyle w:val="WW8Num3z0"/>
          <w:rFonts w:ascii="Verdana" w:hAnsi="Verdana"/>
          <w:color w:val="4682B4"/>
          <w:sz w:val="18"/>
          <w:szCs w:val="18"/>
        </w:rPr>
        <w:t>права</w:t>
      </w:r>
      <w:r>
        <w:rPr>
          <w:rFonts w:ascii="Verdana" w:hAnsi="Verdana"/>
          <w:color w:val="000000"/>
          <w:sz w:val="18"/>
          <w:szCs w:val="18"/>
        </w:rPr>
        <w:t>.</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Понятие, структура и виды налогово-правовой нормы.</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Понятие, особенности и виды налоговых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Субъекты налогового права и налоговых правоотношений.</w:t>
      </w:r>
    </w:p>
    <w:p w:rsidR="008E6F39" w:rsidRDefault="008E6F39" w:rsidP="008E6F3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"Основные вопросы теории налогового права как подотрасли финансового права"</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условиях построения рыночной экономики перед российским государством встает сложнейшая задача формирования бюджетных ресурсов за счет новых цивилизованных форм</w:t>
      </w:r>
      <w:r>
        <w:rPr>
          <w:rStyle w:val="WW8Num4z0"/>
          <w:rFonts w:ascii="Verdana" w:hAnsi="Verdana"/>
          <w:color w:val="000000"/>
          <w:sz w:val="18"/>
          <w:szCs w:val="18"/>
        </w:rPr>
        <w:t> </w:t>
      </w:r>
      <w:r>
        <w:rPr>
          <w:rStyle w:val="WW8Num3z0"/>
          <w:rFonts w:ascii="Verdana" w:hAnsi="Verdana"/>
          <w:color w:val="4682B4"/>
          <w:sz w:val="18"/>
          <w:szCs w:val="18"/>
        </w:rPr>
        <w:t>изъятия</w:t>
      </w:r>
      <w:r>
        <w:rPr>
          <w:rStyle w:val="WW8Num4z0"/>
          <w:rFonts w:ascii="Verdana" w:hAnsi="Verdana"/>
          <w:color w:val="000000"/>
          <w:sz w:val="18"/>
          <w:szCs w:val="18"/>
        </w:rPr>
        <w:t> </w:t>
      </w:r>
      <w:r>
        <w:rPr>
          <w:rFonts w:ascii="Verdana" w:hAnsi="Verdana"/>
          <w:color w:val="000000"/>
          <w:sz w:val="18"/>
          <w:szCs w:val="18"/>
        </w:rPr>
        <w:t>из собственности части имущества у юридических и физических лиц. Один из самых распространенных в мире способов аккумуляции денежных ресурсов</w:t>
      </w:r>
      <w:r>
        <w:rPr>
          <w:rStyle w:val="WW8Num4z0"/>
          <w:rFonts w:ascii="Verdana" w:hAnsi="Verdana"/>
          <w:color w:val="000000"/>
          <w:sz w:val="18"/>
          <w:szCs w:val="18"/>
        </w:rPr>
        <w:t> </w:t>
      </w:r>
      <w:r>
        <w:rPr>
          <w:rStyle w:val="WW8Num3z0"/>
          <w:rFonts w:ascii="Verdana" w:hAnsi="Verdana"/>
          <w:color w:val="4682B4"/>
          <w:sz w:val="18"/>
          <w:szCs w:val="18"/>
        </w:rPr>
        <w:t>публичных</w:t>
      </w:r>
      <w:r>
        <w:rPr>
          <w:rStyle w:val="WW8Num4z0"/>
          <w:rFonts w:ascii="Verdana" w:hAnsi="Verdana"/>
          <w:color w:val="000000"/>
          <w:sz w:val="18"/>
          <w:szCs w:val="18"/>
        </w:rPr>
        <w:t> </w:t>
      </w:r>
      <w:r>
        <w:rPr>
          <w:rFonts w:ascii="Verdana" w:hAnsi="Verdana"/>
          <w:color w:val="000000"/>
          <w:sz w:val="18"/>
          <w:szCs w:val="18"/>
        </w:rPr>
        <w:t>субъектов -сбор налогов. Возникнув тысячелетия назад, в период образования первых государств, налоги относятся к древнейшим финансовым институтам. Менялись экономические отношения в обществе, менялась сама природа налогов, однако несмотря на это, налоги сохранили свое главное предназначение - обеспечение публичных субъектов финансовыми ресурсами, необходимыми последним для выполнения своих функций.</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современных условиях государство располагает разнообразными источниками финансовых ресурсов, однако в демократических государствах налоги доминируют среди этих источников по своему значению и объему бюджетных поступлений. Это обусловлено тем, что налоги, во-первых, являются наименее болезненной для их</w:t>
      </w:r>
      <w:r>
        <w:rPr>
          <w:rStyle w:val="WW8Num4z0"/>
          <w:rFonts w:ascii="Verdana" w:hAnsi="Verdana"/>
          <w:color w:val="000000"/>
          <w:sz w:val="18"/>
          <w:szCs w:val="18"/>
        </w:rPr>
        <w:t> </w:t>
      </w:r>
      <w:r>
        <w:rPr>
          <w:rStyle w:val="WW8Num3z0"/>
          <w:rFonts w:ascii="Verdana" w:hAnsi="Verdana"/>
          <w:color w:val="4682B4"/>
          <w:sz w:val="18"/>
          <w:szCs w:val="18"/>
        </w:rPr>
        <w:t>плательщиков</w:t>
      </w:r>
      <w:r>
        <w:rPr>
          <w:rStyle w:val="WW8Num4z0"/>
          <w:rFonts w:ascii="Verdana" w:hAnsi="Verdana"/>
          <w:color w:val="000000"/>
          <w:sz w:val="18"/>
          <w:szCs w:val="18"/>
        </w:rPr>
        <w:t> </w:t>
      </w:r>
      <w:r>
        <w:rPr>
          <w:rFonts w:ascii="Verdana" w:hAnsi="Verdana"/>
          <w:color w:val="000000"/>
          <w:sz w:val="18"/>
          <w:szCs w:val="18"/>
        </w:rPr>
        <w:t>формой изъятия части имущества и, во-вторых, в государствах, отказавшихся от насильной национализации собственности, они относятся к основным источникам, позволяющим аккумулировать достаточный объем финансовых ресурсов.</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рыночной экономике перераспределительные отношения, возникающие между физическим (юридическим) лицом и государством (муниципальным образованием), должны складываться при условии отказа последнего от тотального изъятия</w:t>
      </w:r>
      <w:r>
        <w:rPr>
          <w:rStyle w:val="WW8Num4z0"/>
          <w:rFonts w:ascii="Verdana" w:hAnsi="Verdana"/>
          <w:color w:val="000000"/>
          <w:sz w:val="18"/>
          <w:szCs w:val="18"/>
        </w:rPr>
        <w:t> </w:t>
      </w:r>
      <w:r>
        <w:rPr>
          <w:rStyle w:val="WW8Num3z0"/>
          <w:rFonts w:ascii="Verdana" w:hAnsi="Verdana"/>
          <w:color w:val="4682B4"/>
          <w:sz w:val="18"/>
          <w:szCs w:val="18"/>
        </w:rPr>
        <w:t>имущества</w:t>
      </w:r>
      <w:r>
        <w:rPr>
          <w:rStyle w:val="WW8Num4z0"/>
          <w:rFonts w:ascii="Verdana" w:hAnsi="Verdana"/>
          <w:color w:val="000000"/>
          <w:sz w:val="18"/>
          <w:szCs w:val="18"/>
        </w:rPr>
        <w:t> </w:t>
      </w:r>
      <w:r>
        <w:rPr>
          <w:rFonts w:ascii="Verdana" w:hAnsi="Verdana"/>
          <w:color w:val="000000"/>
          <w:sz w:val="18"/>
          <w:szCs w:val="18"/>
        </w:rPr>
        <w:t>хозяйствующих субъектов. Государство всегда было, есть и будет особым субъектом финансовых отношений, имеющим властные</w:t>
      </w:r>
      <w:r>
        <w:rPr>
          <w:rStyle w:val="WW8Num4z0"/>
          <w:rFonts w:ascii="Verdana" w:hAnsi="Verdana"/>
          <w:color w:val="000000"/>
          <w:sz w:val="18"/>
          <w:szCs w:val="18"/>
        </w:rPr>
        <w:t> </w:t>
      </w:r>
      <w:r>
        <w:rPr>
          <w:rStyle w:val="WW8Num3z0"/>
          <w:rFonts w:ascii="Verdana" w:hAnsi="Verdana"/>
          <w:color w:val="4682B4"/>
          <w:sz w:val="18"/>
          <w:szCs w:val="18"/>
        </w:rPr>
        <w:t>полномочия</w:t>
      </w:r>
      <w:r>
        <w:rPr>
          <w:rStyle w:val="WW8Num4z0"/>
          <w:rFonts w:ascii="Verdana" w:hAnsi="Verdana"/>
          <w:color w:val="000000"/>
          <w:sz w:val="18"/>
          <w:szCs w:val="18"/>
        </w:rPr>
        <w:t> </w:t>
      </w:r>
      <w:r>
        <w:rPr>
          <w:rFonts w:ascii="Verdana" w:hAnsi="Verdana"/>
          <w:color w:val="000000"/>
          <w:sz w:val="18"/>
          <w:szCs w:val="18"/>
        </w:rPr>
        <w:t>по отношению к физическим и юридическим лицам.</w:t>
      </w:r>
      <w:r>
        <w:rPr>
          <w:rStyle w:val="WW8Num4z0"/>
          <w:rFonts w:ascii="Verdana" w:hAnsi="Verdana"/>
          <w:color w:val="000000"/>
          <w:sz w:val="18"/>
          <w:szCs w:val="18"/>
        </w:rPr>
        <w:t> </w:t>
      </w:r>
      <w:r>
        <w:rPr>
          <w:rStyle w:val="WW8Num3z0"/>
          <w:rFonts w:ascii="Verdana" w:hAnsi="Verdana"/>
          <w:color w:val="4682B4"/>
          <w:sz w:val="18"/>
          <w:szCs w:val="18"/>
        </w:rPr>
        <w:t>Публичный</w:t>
      </w:r>
      <w:r>
        <w:rPr>
          <w:rStyle w:val="WW8Num4z0"/>
          <w:rFonts w:ascii="Verdana" w:hAnsi="Verdana"/>
          <w:color w:val="000000"/>
          <w:sz w:val="18"/>
          <w:szCs w:val="18"/>
        </w:rPr>
        <w:t> </w:t>
      </w:r>
      <w:r>
        <w:rPr>
          <w:rFonts w:ascii="Verdana" w:hAnsi="Verdana"/>
          <w:color w:val="000000"/>
          <w:sz w:val="18"/>
          <w:szCs w:val="18"/>
        </w:rPr>
        <w:t>субъект, участвуя в финансовых отношениях, располагает и активно использует целый арсенал</w:t>
      </w:r>
      <w:r>
        <w:rPr>
          <w:rStyle w:val="WW8Num4z0"/>
          <w:rFonts w:ascii="Verdana" w:hAnsi="Verdana"/>
          <w:color w:val="000000"/>
          <w:sz w:val="18"/>
          <w:szCs w:val="18"/>
        </w:rPr>
        <w:t> </w:t>
      </w:r>
      <w:r>
        <w:rPr>
          <w:rStyle w:val="WW8Num3z0"/>
          <w:rFonts w:ascii="Verdana" w:hAnsi="Verdana"/>
          <w:color w:val="4682B4"/>
          <w:sz w:val="18"/>
          <w:szCs w:val="18"/>
        </w:rPr>
        <w:t>принудительных</w:t>
      </w:r>
      <w:r>
        <w:rPr>
          <w:rStyle w:val="WW8Num4z0"/>
          <w:rFonts w:ascii="Verdana" w:hAnsi="Verdana"/>
          <w:color w:val="000000"/>
          <w:sz w:val="18"/>
          <w:szCs w:val="18"/>
        </w:rPr>
        <w:t> </w:t>
      </w:r>
      <w:r>
        <w:rPr>
          <w:rFonts w:ascii="Verdana" w:hAnsi="Verdana"/>
          <w:color w:val="000000"/>
          <w:sz w:val="18"/>
          <w:szCs w:val="18"/>
        </w:rPr>
        <w:t>мер, позволяющих ему так или иначе определять поведение другого участника финансовых отношений.</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Уже в течение пяти лет, в Российской Федерации налоги рассматриваются как основной источник формирования бюджетных ресурсов. Более 80 % доходной части федерального бюджета Российской Федерации составляют налоговые платежи.1</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Активное развитие налоговых отношений требует определенного регулятора, каковым является право. В условиях рыночной экономики повышается роль права как инструмента государственного регулирования общественных отношений. Налоговая система России в данном случае не является исключением и именно право способно наиболее эффективно управлять поведением субъектов налоговых отношений.</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История современного российского законодательства по вопросам налогообложения начинается с 1992 года, с момента, когда вступили в силу основные налоговые законы, создавшие правовую базу налоговой</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РФ от 31 декабря 1995 г. "О федеральном бюджете на 1996 г."</w:t>
      </w:r>
      <w:r>
        <w:rPr>
          <w:rStyle w:val="WW8Num4z0"/>
          <w:rFonts w:ascii="Verdana" w:hAnsi="Verdana"/>
          <w:color w:val="000000"/>
          <w:sz w:val="18"/>
          <w:szCs w:val="18"/>
        </w:rPr>
        <w:t> </w:t>
      </w:r>
      <w:r>
        <w:rPr>
          <w:rStyle w:val="WW8Num3z0"/>
          <w:rFonts w:ascii="Verdana" w:hAnsi="Verdana"/>
          <w:color w:val="4682B4"/>
          <w:sz w:val="18"/>
          <w:szCs w:val="18"/>
        </w:rPr>
        <w:t>статья</w:t>
      </w:r>
      <w:r>
        <w:rPr>
          <w:rStyle w:val="WW8Num4z0"/>
          <w:rFonts w:ascii="Verdana" w:hAnsi="Verdana"/>
          <w:color w:val="000000"/>
          <w:sz w:val="18"/>
          <w:szCs w:val="18"/>
        </w:rPr>
        <w:t> </w:t>
      </w:r>
      <w:r>
        <w:rPr>
          <w:rFonts w:ascii="Verdana" w:hAnsi="Verdana"/>
          <w:color w:val="000000"/>
          <w:sz w:val="18"/>
          <w:szCs w:val="18"/>
        </w:rPr>
        <w:t>13 / СЗ РФ от 1 января 1996г., МЬ1,ст.21 системы России. С тех пор было принято большое количество законов и</w:t>
      </w:r>
      <w:r>
        <w:rPr>
          <w:rStyle w:val="WW8Num4z0"/>
          <w:rFonts w:ascii="Verdana" w:hAnsi="Verdana"/>
          <w:color w:val="000000"/>
          <w:sz w:val="18"/>
          <w:szCs w:val="18"/>
        </w:rPr>
        <w:t> </w:t>
      </w:r>
      <w:r>
        <w:rPr>
          <w:rStyle w:val="WW8Num3z0"/>
          <w:rFonts w:ascii="Verdana" w:hAnsi="Verdana"/>
          <w:color w:val="4682B4"/>
          <w:sz w:val="18"/>
          <w:szCs w:val="18"/>
        </w:rPr>
        <w:t>подзаконных</w:t>
      </w:r>
      <w:r>
        <w:rPr>
          <w:rStyle w:val="WW8Num4z0"/>
          <w:rFonts w:ascii="Verdana" w:hAnsi="Verdana"/>
          <w:color w:val="000000"/>
          <w:sz w:val="18"/>
          <w:szCs w:val="18"/>
        </w:rPr>
        <w:t> </w:t>
      </w:r>
      <w:r>
        <w:rPr>
          <w:rFonts w:ascii="Verdana" w:hAnsi="Verdana"/>
          <w:color w:val="000000"/>
          <w:sz w:val="18"/>
          <w:szCs w:val="18"/>
        </w:rPr>
        <w:t>актов, содержащих налоговые нормы. В своей совокупности они образуют систему налогового законодательства России, чрезвычайно объемную и разнообразную. Перед</w:t>
      </w:r>
      <w:r>
        <w:rPr>
          <w:rStyle w:val="WW8Num4z0"/>
          <w:rFonts w:ascii="Verdana" w:hAnsi="Verdana"/>
          <w:color w:val="000000"/>
          <w:sz w:val="18"/>
          <w:szCs w:val="18"/>
        </w:rPr>
        <w:t> </w:t>
      </w:r>
      <w:r>
        <w:rPr>
          <w:rStyle w:val="WW8Num3z0"/>
          <w:rFonts w:ascii="Verdana" w:hAnsi="Verdana"/>
          <w:color w:val="4682B4"/>
          <w:sz w:val="18"/>
          <w:szCs w:val="18"/>
        </w:rPr>
        <w:t>законодателем</w:t>
      </w:r>
      <w:r>
        <w:rPr>
          <w:rStyle w:val="WW8Num4z0"/>
          <w:rFonts w:ascii="Verdana" w:hAnsi="Verdana"/>
          <w:color w:val="000000"/>
          <w:sz w:val="18"/>
          <w:szCs w:val="18"/>
        </w:rPr>
        <w:t> </w:t>
      </w:r>
      <w:r>
        <w:rPr>
          <w:rFonts w:ascii="Verdana" w:hAnsi="Verdana"/>
          <w:color w:val="000000"/>
          <w:sz w:val="18"/>
          <w:szCs w:val="18"/>
        </w:rPr>
        <w:t>довольно остро стоит проблема систематизации налогового законодательства путем его</w:t>
      </w:r>
      <w:r>
        <w:rPr>
          <w:rStyle w:val="WW8Num4z0"/>
          <w:rFonts w:ascii="Verdana" w:hAnsi="Verdana"/>
          <w:color w:val="000000"/>
          <w:sz w:val="18"/>
          <w:szCs w:val="18"/>
        </w:rPr>
        <w:t> </w:t>
      </w:r>
      <w:r>
        <w:rPr>
          <w:rStyle w:val="WW8Num3z0"/>
          <w:rFonts w:ascii="Verdana" w:hAnsi="Verdana"/>
          <w:color w:val="4682B4"/>
          <w:sz w:val="18"/>
          <w:szCs w:val="18"/>
        </w:rPr>
        <w:t>кодификации</w:t>
      </w:r>
      <w:r>
        <w:rPr>
          <w:rFonts w:ascii="Verdana" w:hAnsi="Verdana"/>
          <w:color w:val="000000"/>
          <w:sz w:val="18"/>
          <w:szCs w:val="18"/>
        </w:rPr>
        <w:t>. В настоящее время в Государственной Думе РФ обсуждается проект общей части Налогового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России, а Правительство Российской Федерации завершает разработку</w:t>
      </w:r>
      <w:r>
        <w:rPr>
          <w:rStyle w:val="WW8Num4z0"/>
          <w:rFonts w:ascii="Verdana" w:hAnsi="Verdana"/>
          <w:color w:val="000000"/>
          <w:sz w:val="18"/>
          <w:szCs w:val="18"/>
        </w:rPr>
        <w:t> </w:t>
      </w:r>
      <w:r>
        <w:rPr>
          <w:rStyle w:val="WW8Num3z0"/>
          <w:rFonts w:ascii="Verdana" w:hAnsi="Verdana"/>
          <w:color w:val="4682B4"/>
          <w:sz w:val="18"/>
          <w:szCs w:val="18"/>
        </w:rPr>
        <w:t>особенной</w:t>
      </w:r>
      <w:r>
        <w:rPr>
          <w:rStyle w:val="WW8Num4z0"/>
          <w:rFonts w:ascii="Verdana" w:hAnsi="Verdana"/>
          <w:color w:val="000000"/>
          <w:sz w:val="18"/>
          <w:szCs w:val="18"/>
        </w:rPr>
        <w:t> </w:t>
      </w:r>
      <w:r>
        <w:rPr>
          <w:rFonts w:ascii="Verdana" w:hAnsi="Verdana"/>
          <w:color w:val="000000"/>
          <w:sz w:val="18"/>
          <w:szCs w:val="18"/>
        </w:rPr>
        <w:t>части этого высшего нормативного акта.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Развивающаяся налоговая система породила в российском праве новый правовой институт, который все чаще и чаще стали именовать как налоговое право. Налоговое право представляет собой совокупность финансово-правовых норм, регулирующих налоговые отношения. За очень непродолжительное время оно превратилось в один из ведущих институтов финансового права. Как подотрасль финансового права налоговое право включает в себя нормы, регулирующие отношения, возникающие в связи с формированием доходной части бюджетов публичных субъектов через налогообложение.</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Происходящие процессы в налогообложении порождают необходимость тщательного анализа закономерностей развития этого правового института. На повестке дня остро стоит проблема разработки фундаментальных категорий и понятийного аппарата, имеющих не временное, а долгосрочное значение для последующего формирования и совершенствования налогового законодательства. Назрела необходимость серьезных научных изысканий в области теории налогового права, в определении его места и роли в российской правовой системе, в разработке рекомендаций и предложений научного характера, способствующих созданию нового научного направления - науки налогового права.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 наукой налогового права понимается система категорий, выводов, суждений и знаний о налогово-правовых нормах. Наука налогового права анализирует налогово-правовые нормы, классифицирует и систематизирует их, изучает практику применения действующих налоговых нормативных актов. Одна из основных задач науки налогового права на современном этапе состоит в том, чтобы верно уловить новые тенденции развития общества и государства, выявить и понять те процессы, которые требуют нормативно-правового закрепления.</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конечном итоге наука налогового права должна разработать научно обоснованные предложения по совершенствованию налогового законодательства России. Накопленный опыт его применения как в России, так и за рубежом выдвинул целый ряд проблем, требующих научной </w:t>
      </w:r>
      <w:r>
        <w:rPr>
          <w:rFonts w:ascii="Verdana" w:hAnsi="Verdana"/>
          <w:color w:val="000000"/>
          <w:sz w:val="18"/>
          <w:szCs w:val="18"/>
        </w:rPr>
        <w:lastRenderedPageBreak/>
        <w:t>проработки. Все вышеизложенное определяет актуальность и практическую значимость данной темы.</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изученности темы. За последние годы проблемы правового регулирование налоговых отношений привлекали внимание многих ученых-юристов. Были защищены кандидатские диссертации</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Style w:val="WW8Num3z0"/>
          <w:rFonts w:ascii="Verdana" w:hAnsi="Verdana"/>
          <w:color w:val="4682B4"/>
          <w:sz w:val="18"/>
          <w:szCs w:val="18"/>
        </w:rPr>
        <w:t>Пепеляевым</w:t>
      </w:r>
      <w:r>
        <w:rPr>
          <w:rStyle w:val="WW8Num4z0"/>
          <w:rFonts w:ascii="Verdana" w:hAnsi="Verdana"/>
          <w:color w:val="000000"/>
          <w:sz w:val="18"/>
          <w:szCs w:val="18"/>
        </w:rPr>
        <w:t> </w:t>
      </w:r>
      <w:r>
        <w:rPr>
          <w:rFonts w:ascii="Verdana" w:hAnsi="Verdana"/>
          <w:color w:val="000000"/>
          <w:sz w:val="18"/>
          <w:szCs w:val="18"/>
        </w:rPr>
        <w:t>С.Г.1 , Ивановой М.Ф.2 ,</w:t>
      </w:r>
      <w:r>
        <w:rPr>
          <w:rStyle w:val="WW8Num4z0"/>
          <w:rFonts w:ascii="Verdana" w:hAnsi="Verdana"/>
          <w:color w:val="000000"/>
          <w:sz w:val="18"/>
          <w:szCs w:val="18"/>
        </w:rPr>
        <w:t> </w:t>
      </w:r>
      <w:r>
        <w:rPr>
          <w:rStyle w:val="WW8Num3z0"/>
          <w:rFonts w:ascii="Verdana" w:hAnsi="Verdana"/>
          <w:color w:val="4682B4"/>
          <w:sz w:val="18"/>
          <w:szCs w:val="18"/>
        </w:rPr>
        <w:t>Покачаловой</w:t>
      </w:r>
      <w:r>
        <w:rPr>
          <w:rStyle w:val="WW8Num4z0"/>
          <w:rFonts w:ascii="Verdana" w:hAnsi="Verdana"/>
          <w:color w:val="000000"/>
          <w:sz w:val="18"/>
          <w:szCs w:val="18"/>
        </w:rPr>
        <w:t> </w:t>
      </w:r>
      <w:r>
        <w:rPr>
          <w:rFonts w:ascii="Verdana" w:hAnsi="Verdana"/>
          <w:color w:val="000000"/>
          <w:sz w:val="18"/>
          <w:szCs w:val="18"/>
        </w:rPr>
        <w:t>Е.В.3 Сухолинским-Местечкиным С.Л.4 ,</w:t>
      </w:r>
      <w:r>
        <w:rPr>
          <w:rStyle w:val="WW8Num4z0"/>
          <w:rFonts w:ascii="Verdana" w:hAnsi="Verdana"/>
          <w:color w:val="000000"/>
          <w:sz w:val="18"/>
          <w:szCs w:val="18"/>
        </w:rPr>
        <w:t> </w:t>
      </w:r>
      <w:r>
        <w:rPr>
          <w:rStyle w:val="WW8Num3z0"/>
          <w:rFonts w:ascii="Verdana" w:hAnsi="Verdana"/>
          <w:color w:val="4682B4"/>
          <w:sz w:val="18"/>
          <w:szCs w:val="18"/>
        </w:rPr>
        <w:t>Казаковым</w:t>
      </w:r>
      <w:r>
        <w:rPr>
          <w:rStyle w:val="WW8Num4z0"/>
          <w:rFonts w:ascii="Verdana" w:hAnsi="Verdana"/>
          <w:color w:val="000000"/>
          <w:sz w:val="18"/>
          <w:szCs w:val="18"/>
        </w:rPr>
        <w:t> </w:t>
      </w:r>
      <w:r>
        <w:rPr>
          <w:rFonts w:ascii="Verdana" w:hAnsi="Verdana"/>
          <w:color w:val="000000"/>
          <w:sz w:val="18"/>
          <w:szCs w:val="18"/>
        </w:rPr>
        <w:t>В.В.5, посвященные налогообложению отдельных хозяйствующих субъектов. В этих работах отчасти рассматривались теоретические вопросы налогового права. Однако вследствие того, что предметом исследований вышеуказанных диссертационных работ являлись больше практические аспекты правового регулирования налогообложения отдельных хозяйствующих субъектов, теоретическим вопросам института налогового права уделялось недостаточно внимания.</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дореволюционной юридической науке вопросы теории налогового права рассматривались в трудах Н.И.Тургенева, И.Я.Горлова, И.Х.Озерова. Работы этих авторов являются своеобразным фундаментом, на котором впоследствии происходит формирование науки налогового права.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советский период общие вопросы теории налогового права неоднократно рассматривались С.Д. Цыпкиным. Исследованием налогового права занимались такие ученые как В.В.Бесчеревных, Л.К.Воронова, Н.И.Химичева.</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Пепеляев</w:t>
      </w:r>
      <w:r>
        <w:rPr>
          <w:rStyle w:val="WW8Num4z0"/>
          <w:rFonts w:ascii="Verdana" w:hAnsi="Verdana"/>
          <w:color w:val="000000"/>
          <w:sz w:val="18"/>
          <w:szCs w:val="18"/>
        </w:rPr>
        <w:t> </w:t>
      </w:r>
      <w:r>
        <w:rPr>
          <w:rFonts w:ascii="Verdana" w:hAnsi="Verdana"/>
          <w:color w:val="000000"/>
          <w:sz w:val="18"/>
          <w:szCs w:val="18"/>
        </w:rPr>
        <w:t>С.Г. Гражданин как субъект финансово-правовых отношений. - Дис. канд.</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наук. — М., 1991.</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Иванова</w:t>
      </w:r>
      <w:r>
        <w:rPr>
          <w:rStyle w:val="WW8Num4z0"/>
          <w:rFonts w:ascii="Verdana" w:hAnsi="Verdana"/>
          <w:color w:val="000000"/>
          <w:sz w:val="18"/>
          <w:szCs w:val="18"/>
        </w:rPr>
        <w:t> </w:t>
      </w:r>
      <w:r>
        <w:rPr>
          <w:rFonts w:ascii="Verdana" w:hAnsi="Verdana"/>
          <w:color w:val="000000"/>
          <w:sz w:val="18"/>
          <w:szCs w:val="18"/>
        </w:rPr>
        <w:t>М.Ф. Налогообложение производственных кооперативов. Правовые вопросы. - Дис. канд. юрид.наук. - М., 1992.</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Покачалова</w:t>
      </w:r>
      <w:r>
        <w:rPr>
          <w:rStyle w:val="WW8Num4z0"/>
          <w:rFonts w:ascii="Verdana" w:hAnsi="Verdana"/>
          <w:color w:val="000000"/>
          <w:sz w:val="18"/>
          <w:szCs w:val="18"/>
        </w:rPr>
        <w:t> </w:t>
      </w:r>
      <w:r>
        <w:rPr>
          <w:rFonts w:ascii="Verdana" w:hAnsi="Verdana"/>
          <w:color w:val="000000"/>
          <w:sz w:val="18"/>
          <w:szCs w:val="18"/>
        </w:rPr>
        <w:t>Е.В. Правовое регулирование налогообложения доходов</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от индивидуальной предпринимательской деятельности. - Дис. канд. юрид. наук. -Саратов, 1992</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Сухолинский-Местечкин С.Л. Налоги в экономике РФ (Организационно-правовой аспект) - Дис. канд. юрид. наук. - М., 1994.</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4z0"/>
          <w:rFonts w:ascii="Verdana" w:hAnsi="Verdana"/>
          <w:color w:val="000000"/>
          <w:sz w:val="18"/>
          <w:szCs w:val="18"/>
        </w:rPr>
        <w:t> </w:t>
      </w:r>
      <w:r>
        <w:rPr>
          <w:rStyle w:val="WW8Num3z0"/>
          <w:rFonts w:ascii="Verdana" w:hAnsi="Verdana"/>
          <w:color w:val="4682B4"/>
          <w:sz w:val="18"/>
          <w:szCs w:val="18"/>
        </w:rPr>
        <w:t>Казаков</w:t>
      </w:r>
      <w:r>
        <w:rPr>
          <w:rStyle w:val="WW8Num4z0"/>
          <w:rFonts w:ascii="Verdana" w:hAnsi="Verdana"/>
          <w:color w:val="000000"/>
          <w:sz w:val="18"/>
          <w:szCs w:val="18"/>
        </w:rPr>
        <w:t> </w:t>
      </w:r>
      <w:r>
        <w:rPr>
          <w:rFonts w:ascii="Verdana" w:hAnsi="Verdana"/>
          <w:color w:val="000000"/>
          <w:sz w:val="18"/>
          <w:szCs w:val="18"/>
        </w:rPr>
        <w:t>В.В. Правовое регулирование налоговых отношений коммерческих структур непроизводственной сферы (Банки, страховые организации, предприятия).-Дис. канд.юрид.наук.-М., 1995</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Появление новой налоговой системы России вызывает настоятельную необходимость разработки новых положений теории налогового права, оценки налогового законодательства в аспекте его научной проработанности и соответствия общепризнанным принципам. За последние годы были опубликованы монографии Н.И.Химичевой1, С.Г.Пепеляева2 , В.И.Гуреева,3 посвященные налоговому праву. Однако эти авторы сконцентрировали свое внимание скорее на исследовании российского налогового законодательства, чем на теории налогового права.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Недостаточная проработка теоретических вопросов налогового права отрицательно сказывается на развитии налогового законодательства России и на практике его применения.</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Основная цель и задачи настоящего исследования состоят в проведении анализа и изучении основных теоретических вопросов налогового права Российской Федерации. Налоговое право расценивается в данной работе как подотрасль финансового права России, обладающая рядом признаков присущих как финансовому праву, в целом, так и налоговому праву, в частности. В диссертации наука налогового права рассматривается как теоретическая основа развития налогового законодательства России. Именно на основании выводов и заключений науки налогового права следует проводить реформирование российского налогового законодательства.</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Химичева</w:t>
      </w:r>
      <w:r>
        <w:rPr>
          <w:rStyle w:val="WW8Num4z0"/>
          <w:rFonts w:ascii="Verdana" w:hAnsi="Verdana"/>
          <w:color w:val="000000"/>
          <w:sz w:val="18"/>
          <w:szCs w:val="18"/>
        </w:rPr>
        <w:t> </w:t>
      </w:r>
      <w:r>
        <w:rPr>
          <w:rFonts w:ascii="Verdana" w:hAnsi="Verdana"/>
          <w:color w:val="000000"/>
          <w:sz w:val="18"/>
          <w:szCs w:val="18"/>
        </w:rPr>
        <w:t>Н.И. Налоговое право Российской Федерации - Саратов, 1993 г.</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Пепеляев</w:t>
      </w:r>
      <w:r>
        <w:rPr>
          <w:rStyle w:val="WW8Num4z0"/>
          <w:rFonts w:ascii="Verdana" w:hAnsi="Verdana"/>
          <w:color w:val="000000"/>
          <w:sz w:val="18"/>
          <w:szCs w:val="18"/>
        </w:rPr>
        <w:t> </w:t>
      </w:r>
      <w:r>
        <w:rPr>
          <w:rFonts w:ascii="Verdana" w:hAnsi="Verdana"/>
          <w:color w:val="000000"/>
          <w:sz w:val="18"/>
          <w:szCs w:val="18"/>
        </w:rPr>
        <w:t>С.Г.Основы налогового права. - М.,1995 г.</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Гуреев</w:t>
      </w:r>
      <w:r>
        <w:rPr>
          <w:rStyle w:val="WW8Num4z0"/>
          <w:rFonts w:ascii="Verdana" w:hAnsi="Verdana"/>
          <w:color w:val="000000"/>
          <w:sz w:val="18"/>
          <w:szCs w:val="18"/>
        </w:rPr>
        <w:t> </w:t>
      </w:r>
      <w:r>
        <w:rPr>
          <w:rFonts w:ascii="Verdana" w:hAnsi="Verdana"/>
          <w:color w:val="000000"/>
          <w:sz w:val="18"/>
          <w:szCs w:val="18"/>
        </w:rPr>
        <w:t>В.И. Налоговое право,- М.,1995 г</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обозначенной целью автор ставит перед собой конкретные задачи:</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рассмотреть сущность государственных финансов и источников финансовых ресурсов государства (муниципальных образований); определить место налогов в системе источников финансовых ресурсов государства (муниципальных образований); исследовать историю </w:t>
      </w:r>
      <w:r>
        <w:rPr>
          <w:rFonts w:ascii="Verdana" w:hAnsi="Verdana"/>
          <w:color w:val="000000"/>
          <w:sz w:val="18"/>
          <w:szCs w:val="18"/>
        </w:rPr>
        <w:lastRenderedPageBreak/>
        <w:t>налогообложения, развития налоговой системы в России; определить основные признаки налога как источника государственных (муниципальных) финансовых ресурсов;</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опираясь на выявленные признаки налога, дать его определение как финансово-правовой категории;</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социальное назначение налога, раскрыть сущность его функций; определить предмет налогового права, метод правового регулирования налоговых отношений;</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понятие налоговых правовых норм и выделить основные их разновидности;</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сущность налоговых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дать их классификацию;</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круг субъектов налогового права, раскрыть понятия их налоговой</w:t>
      </w:r>
      <w:r>
        <w:rPr>
          <w:rStyle w:val="WW8Num4z0"/>
          <w:rFonts w:ascii="Verdana" w:hAnsi="Verdana"/>
          <w:color w:val="000000"/>
          <w:sz w:val="18"/>
          <w:szCs w:val="18"/>
        </w:rPr>
        <w:t> </w:t>
      </w:r>
      <w:r>
        <w:rPr>
          <w:rStyle w:val="WW8Num3z0"/>
          <w:rFonts w:ascii="Verdana" w:hAnsi="Verdana"/>
          <w:color w:val="4682B4"/>
          <w:sz w:val="18"/>
          <w:szCs w:val="18"/>
        </w:rPr>
        <w:t>дееспособности</w:t>
      </w:r>
      <w:r>
        <w:rPr>
          <w:rStyle w:val="WW8Num4z0"/>
          <w:rFonts w:ascii="Verdana" w:hAnsi="Verdana"/>
          <w:color w:val="000000"/>
          <w:sz w:val="18"/>
          <w:szCs w:val="18"/>
        </w:rPr>
        <w:t> </w:t>
      </w:r>
      <w:r>
        <w:rPr>
          <w:rFonts w:ascii="Verdana" w:hAnsi="Verdana"/>
          <w:color w:val="000000"/>
          <w:sz w:val="18"/>
          <w:szCs w:val="18"/>
        </w:rPr>
        <w:t>и налоговой правоспособности;</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систему источников налогового права, провести их классификацию;</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выяснить, в какой степени</w:t>
      </w:r>
      <w:r>
        <w:rPr>
          <w:rStyle w:val="WW8Num4z0"/>
          <w:rFonts w:ascii="Verdana" w:hAnsi="Verdana"/>
          <w:color w:val="000000"/>
          <w:sz w:val="18"/>
          <w:szCs w:val="18"/>
        </w:rPr>
        <w:t> </w:t>
      </w:r>
      <w:r>
        <w:rPr>
          <w:rStyle w:val="WW8Num3z0"/>
          <w:rFonts w:ascii="Verdana" w:hAnsi="Verdana"/>
          <w:color w:val="4682B4"/>
          <w:sz w:val="18"/>
          <w:szCs w:val="18"/>
        </w:rPr>
        <w:t>законодательные</w:t>
      </w:r>
      <w:r>
        <w:rPr>
          <w:rStyle w:val="WW8Num4z0"/>
          <w:rFonts w:ascii="Verdana" w:hAnsi="Verdana"/>
          <w:color w:val="000000"/>
          <w:sz w:val="18"/>
          <w:szCs w:val="18"/>
        </w:rPr>
        <w:t> </w:t>
      </w:r>
      <w:r>
        <w:rPr>
          <w:rFonts w:ascii="Verdana" w:hAnsi="Verdana"/>
          <w:color w:val="000000"/>
          <w:sz w:val="18"/>
          <w:szCs w:val="18"/>
        </w:rPr>
        <w:t>акты в области налогообложения соответствуют основным положениям теории налогового права и потребностям развития новых экономических отношений.</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основа диссертации.</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диссертации составляют общенаучные и</w:t>
      </w:r>
      <w:r>
        <w:rPr>
          <w:rStyle w:val="WW8Num4z0"/>
          <w:rFonts w:ascii="Verdana" w:hAnsi="Verdana"/>
          <w:color w:val="000000"/>
          <w:sz w:val="18"/>
          <w:szCs w:val="18"/>
        </w:rPr>
        <w:t> </w:t>
      </w:r>
      <w:r>
        <w:rPr>
          <w:rStyle w:val="WW8Num3z0"/>
          <w:rFonts w:ascii="Verdana" w:hAnsi="Verdana"/>
          <w:color w:val="4682B4"/>
          <w:sz w:val="18"/>
          <w:szCs w:val="18"/>
        </w:rPr>
        <w:t>частнонаучные</w:t>
      </w:r>
      <w:r>
        <w:rPr>
          <w:rStyle w:val="WW8Num4z0"/>
          <w:rFonts w:ascii="Verdana" w:hAnsi="Verdana"/>
          <w:color w:val="000000"/>
          <w:sz w:val="18"/>
          <w:szCs w:val="18"/>
        </w:rPr>
        <w:t> </w:t>
      </w:r>
      <w:r>
        <w:rPr>
          <w:rFonts w:ascii="Verdana" w:hAnsi="Verdana"/>
          <w:color w:val="000000"/>
          <w:sz w:val="18"/>
          <w:szCs w:val="18"/>
        </w:rPr>
        <w:t>методы исследования: исторический, формальнологический, сравнительно-правовой и другие методы, широко применяемые в гуманитарных науках.</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Изучение теоретических вопросов налогового права обусловило необходимость обратиться к разработкам по проблемам теории налогообложения.</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историко-логического метода исследования проблем налогообложения позволило привлечь в качестве теоретической базы труды видных русских ученых-финансистов, интерес к которым в последнее время значительно возрос: Альского М.,</w:t>
      </w:r>
      <w:r>
        <w:rPr>
          <w:rStyle w:val="WW8Num4z0"/>
          <w:rFonts w:ascii="Verdana" w:hAnsi="Verdana"/>
          <w:color w:val="000000"/>
          <w:sz w:val="18"/>
          <w:szCs w:val="18"/>
        </w:rPr>
        <w:t> </w:t>
      </w:r>
      <w:r>
        <w:rPr>
          <w:rStyle w:val="WW8Num3z0"/>
          <w:rFonts w:ascii="Verdana" w:hAnsi="Verdana"/>
          <w:color w:val="4682B4"/>
          <w:sz w:val="18"/>
          <w:szCs w:val="18"/>
        </w:rPr>
        <w:t>Гензеля</w:t>
      </w:r>
      <w:r>
        <w:rPr>
          <w:rStyle w:val="WW8Num4z0"/>
          <w:rFonts w:ascii="Verdana" w:hAnsi="Verdana"/>
          <w:color w:val="000000"/>
          <w:sz w:val="18"/>
          <w:szCs w:val="18"/>
        </w:rPr>
        <w:t> </w:t>
      </w:r>
      <w:r>
        <w:rPr>
          <w:rFonts w:ascii="Verdana" w:hAnsi="Verdana"/>
          <w:color w:val="000000"/>
          <w:sz w:val="18"/>
          <w:szCs w:val="18"/>
        </w:rPr>
        <w:t>П.П., Горлова И. Я.,</w:t>
      </w:r>
      <w:r>
        <w:rPr>
          <w:rStyle w:val="WW8Num4z0"/>
          <w:rFonts w:ascii="Verdana" w:hAnsi="Verdana"/>
          <w:color w:val="000000"/>
          <w:sz w:val="18"/>
          <w:szCs w:val="18"/>
        </w:rPr>
        <w:t> </w:t>
      </w:r>
      <w:r>
        <w:rPr>
          <w:rStyle w:val="WW8Num3z0"/>
          <w:rFonts w:ascii="Verdana" w:hAnsi="Verdana"/>
          <w:color w:val="4682B4"/>
          <w:sz w:val="18"/>
          <w:szCs w:val="18"/>
        </w:rPr>
        <w:t>Соколова</w:t>
      </w:r>
      <w:r>
        <w:rPr>
          <w:rStyle w:val="WW8Num4z0"/>
          <w:rFonts w:ascii="Verdana" w:hAnsi="Verdana"/>
          <w:color w:val="000000"/>
          <w:sz w:val="18"/>
          <w:szCs w:val="18"/>
        </w:rPr>
        <w:t> </w:t>
      </w:r>
      <w:r>
        <w:rPr>
          <w:rFonts w:ascii="Verdana" w:hAnsi="Verdana"/>
          <w:color w:val="000000"/>
          <w:sz w:val="18"/>
          <w:szCs w:val="18"/>
        </w:rPr>
        <w:t>A.A., Твердо хлебова В.Н.,</w:t>
      </w:r>
      <w:r>
        <w:rPr>
          <w:rStyle w:val="WW8Num4z0"/>
          <w:rFonts w:ascii="Verdana" w:hAnsi="Verdana"/>
          <w:color w:val="000000"/>
          <w:sz w:val="18"/>
          <w:szCs w:val="18"/>
        </w:rPr>
        <w:t> </w:t>
      </w:r>
      <w:r>
        <w:rPr>
          <w:rStyle w:val="WW8Num3z0"/>
          <w:rFonts w:ascii="Verdana" w:hAnsi="Verdana"/>
          <w:color w:val="4682B4"/>
          <w:sz w:val="18"/>
          <w:szCs w:val="18"/>
        </w:rPr>
        <w:t>Тривуса</w:t>
      </w:r>
      <w:r>
        <w:rPr>
          <w:rStyle w:val="WW8Num4z0"/>
          <w:rFonts w:ascii="Verdana" w:hAnsi="Verdana"/>
          <w:color w:val="000000"/>
          <w:sz w:val="18"/>
          <w:szCs w:val="18"/>
        </w:rPr>
        <w:t> </w:t>
      </w:r>
      <w:r>
        <w:rPr>
          <w:rFonts w:ascii="Verdana" w:hAnsi="Verdana"/>
          <w:color w:val="000000"/>
          <w:sz w:val="18"/>
          <w:szCs w:val="18"/>
        </w:rPr>
        <w:t>A.A., Тургенева Н.И., Озерова И.Х. Теоретические выводы и рекомендации, содержащиеся в трудах этих ученых, опираются на глубокое осмысление богатого исторического опыта и творческого наследия виднейших западных экономистов, таких как, например, А.Смит, Д.Рикардо.</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Специальному исследованию подверглись</w:t>
      </w:r>
      <w:r>
        <w:rPr>
          <w:rStyle w:val="WW8Num4z0"/>
          <w:rFonts w:ascii="Verdana" w:hAnsi="Verdana"/>
          <w:color w:val="000000"/>
          <w:sz w:val="18"/>
          <w:szCs w:val="18"/>
        </w:rPr>
        <w:t> </w:t>
      </w:r>
      <w:r>
        <w:rPr>
          <w:rStyle w:val="WW8Num3z0"/>
          <w:rFonts w:ascii="Verdana" w:hAnsi="Verdana"/>
          <w:color w:val="4682B4"/>
          <w:sz w:val="18"/>
          <w:szCs w:val="18"/>
        </w:rPr>
        <w:t>статьи</w:t>
      </w:r>
      <w:r>
        <w:rPr>
          <w:rFonts w:ascii="Verdana" w:hAnsi="Verdana"/>
          <w:color w:val="000000"/>
          <w:sz w:val="18"/>
          <w:szCs w:val="18"/>
        </w:rPr>
        <w:t>, опубликованные в дореволюционной России. Автор обращается к работам И.Х.Озерова, Н.И.Тургенева.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автор опирается на теоретические исследования в области финансового права таких ученых как Л.Н.Вороновой, А.А.Жданова, С.В.Запольского, А.Н.Козырина, С.Г.Пепеляева., М.И.Пискотина, Н.И.Химичевой, А.И.Худакова, С.Д.Цыпкина.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Была также использована экономическая литература, касающаяся исследуемого предмета.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базируется на достижениях юридической и экономической наук, анализе исторического опыта налогообложения в России, действующего законодательства и практики его применения. Особое внимание было обращено на изучение теории права. Автор обращается к работам С.С.Алексеева, А.Б.Венгерова, В.Н.Хропанюка и др.</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основой диссертации служат нормативные акты</w:t>
      </w:r>
      <w:r>
        <w:rPr>
          <w:rStyle w:val="WW8Num4z0"/>
          <w:rFonts w:ascii="Verdana" w:hAnsi="Verdana"/>
          <w:color w:val="000000"/>
          <w:sz w:val="18"/>
          <w:szCs w:val="18"/>
        </w:rPr>
        <w:t> </w:t>
      </w:r>
      <w:r>
        <w:rPr>
          <w:rStyle w:val="WW8Num3z0"/>
          <w:rFonts w:ascii="Verdana" w:hAnsi="Verdana"/>
          <w:color w:val="4682B4"/>
          <w:sz w:val="18"/>
          <w:szCs w:val="18"/>
        </w:rPr>
        <w:t>законодательных</w:t>
      </w:r>
      <w:r>
        <w:rPr>
          <w:rStyle w:val="WW8Num4z0"/>
          <w:rFonts w:ascii="Verdana" w:hAnsi="Verdana"/>
          <w:color w:val="000000"/>
          <w:sz w:val="18"/>
          <w:szCs w:val="18"/>
        </w:rPr>
        <w:t> </w:t>
      </w:r>
      <w:r>
        <w:rPr>
          <w:rFonts w:ascii="Verdana" w:hAnsi="Verdana"/>
          <w:color w:val="000000"/>
          <w:sz w:val="18"/>
          <w:szCs w:val="18"/>
        </w:rPr>
        <w:t>и исполнительных органов власти всех уровней.</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том, что она представляет собой одно из немногих исследований теоретических проблем налогового права. В итоге проделанной автором работы сформулированы выводы, развивающие отдельные положения теории налогового права, и предложения, направленные на совершенствование</w:t>
      </w:r>
      <w:r>
        <w:rPr>
          <w:rStyle w:val="WW8Num4z0"/>
          <w:rFonts w:ascii="Verdana" w:hAnsi="Verdana"/>
          <w:color w:val="000000"/>
          <w:sz w:val="18"/>
          <w:szCs w:val="18"/>
        </w:rPr>
        <w:t> </w:t>
      </w:r>
      <w:r>
        <w:rPr>
          <w:rStyle w:val="WW8Num3z0"/>
          <w:rFonts w:ascii="Verdana" w:hAnsi="Verdana"/>
          <w:color w:val="4682B4"/>
          <w:sz w:val="18"/>
          <w:szCs w:val="18"/>
        </w:rPr>
        <w:t>законотворческой</w:t>
      </w:r>
      <w:r>
        <w:rPr>
          <w:rStyle w:val="WW8Num4z0"/>
          <w:rFonts w:ascii="Verdana" w:hAnsi="Verdana"/>
          <w:color w:val="000000"/>
          <w:sz w:val="18"/>
          <w:szCs w:val="18"/>
        </w:rPr>
        <w:t> </w:t>
      </w:r>
      <w:r>
        <w:rPr>
          <w:rFonts w:ascii="Verdana" w:hAnsi="Verdana"/>
          <w:color w:val="000000"/>
          <w:sz w:val="18"/>
          <w:szCs w:val="18"/>
        </w:rPr>
        <w:t>деятельности в области налогообложения.</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основные положения:</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 о том, что</w:t>
      </w:r>
      <w:r>
        <w:rPr>
          <w:rStyle w:val="WW8Num4z0"/>
          <w:rFonts w:ascii="Verdana" w:hAnsi="Verdana"/>
          <w:color w:val="000000"/>
          <w:sz w:val="18"/>
          <w:szCs w:val="18"/>
        </w:rPr>
        <w:t> </w:t>
      </w:r>
      <w:r>
        <w:rPr>
          <w:rStyle w:val="WW8Num3z0"/>
          <w:rFonts w:ascii="Verdana" w:hAnsi="Verdana"/>
          <w:color w:val="4682B4"/>
          <w:sz w:val="18"/>
          <w:szCs w:val="18"/>
        </w:rPr>
        <w:t>принудительное</w:t>
      </w:r>
      <w:r>
        <w:rPr>
          <w:rStyle w:val="WW8Num4z0"/>
          <w:rFonts w:ascii="Verdana" w:hAnsi="Verdana"/>
          <w:color w:val="000000"/>
          <w:sz w:val="18"/>
          <w:szCs w:val="18"/>
        </w:rPr>
        <w:t> </w:t>
      </w:r>
      <w:r>
        <w:rPr>
          <w:rFonts w:ascii="Verdana" w:hAnsi="Verdana"/>
          <w:color w:val="000000"/>
          <w:sz w:val="18"/>
          <w:szCs w:val="18"/>
        </w:rPr>
        <w:t>изъятие и обязательный характер налогового платежа неразрывно связан с необходимостью осуществления государством управления обществом, обеспечения безопасности общества, охраны материальных благ и удовлетворения элементарных потребностей социальной жизни. Внеэкономическое</w:t>
      </w:r>
      <w:r>
        <w:rPr>
          <w:rStyle w:val="WW8Num4z0"/>
          <w:rFonts w:ascii="Verdana" w:hAnsi="Verdana"/>
          <w:color w:val="000000"/>
          <w:sz w:val="18"/>
          <w:szCs w:val="18"/>
        </w:rPr>
        <w:t> </w:t>
      </w:r>
      <w:r>
        <w:rPr>
          <w:rStyle w:val="WW8Num3z0"/>
          <w:rFonts w:ascii="Verdana" w:hAnsi="Verdana"/>
          <w:color w:val="4682B4"/>
          <w:sz w:val="18"/>
          <w:szCs w:val="18"/>
        </w:rPr>
        <w:t>принуждение</w:t>
      </w:r>
      <w:r>
        <w:rPr>
          <w:rStyle w:val="WW8Num4z0"/>
          <w:rFonts w:ascii="Verdana" w:hAnsi="Verdana"/>
          <w:color w:val="000000"/>
          <w:sz w:val="18"/>
          <w:szCs w:val="18"/>
        </w:rPr>
        <w:t> </w:t>
      </w:r>
      <w:r>
        <w:rPr>
          <w:rFonts w:ascii="Verdana" w:hAnsi="Verdana"/>
          <w:color w:val="000000"/>
          <w:sz w:val="18"/>
          <w:szCs w:val="18"/>
        </w:rPr>
        <w:t xml:space="preserve">позволяет государству (муниципальному образованию) осуществлять крупномасштабную мобилизацию финансовых </w:t>
      </w:r>
      <w:r>
        <w:rPr>
          <w:rFonts w:ascii="Verdana" w:hAnsi="Verdana"/>
          <w:color w:val="000000"/>
          <w:sz w:val="18"/>
          <w:szCs w:val="18"/>
        </w:rPr>
        <w:lastRenderedPageBreak/>
        <w:t>ресурсов. Этот признак обуславливает обязательное</w:t>
      </w:r>
      <w:r>
        <w:rPr>
          <w:rStyle w:val="WW8Num4z0"/>
          <w:rFonts w:ascii="Verdana" w:hAnsi="Verdana"/>
          <w:color w:val="000000"/>
          <w:sz w:val="18"/>
          <w:szCs w:val="18"/>
        </w:rPr>
        <w:t> </w:t>
      </w:r>
      <w:r>
        <w:rPr>
          <w:rStyle w:val="WW8Num3z0"/>
          <w:rFonts w:ascii="Verdana" w:hAnsi="Verdana"/>
          <w:color w:val="4682B4"/>
          <w:sz w:val="18"/>
          <w:szCs w:val="18"/>
        </w:rPr>
        <w:t>законодательное</w:t>
      </w:r>
      <w:r>
        <w:rPr>
          <w:rStyle w:val="WW8Num4z0"/>
          <w:rFonts w:ascii="Verdana" w:hAnsi="Verdana"/>
          <w:color w:val="000000"/>
          <w:sz w:val="18"/>
          <w:szCs w:val="18"/>
        </w:rPr>
        <w:t> </w:t>
      </w:r>
      <w:r>
        <w:rPr>
          <w:rFonts w:ascii="Verdana" w:hAnsi="Verdana"/>
          <w:color w:val="000000"/>
          <w:sz w:val="18"/>
          <w:szCs w:val="18"/>
        </w:rPr>
        <w:t>оформление налогового изъятия, вплоть до установления ставок налогов.</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Положение о том, что налогообложение является не только средством покрытия государственных расходов (фискальная функция налога), но и выступает самостоятельным направлением и инструментом политики, с присущими им регулирующей и контрольной функциями.</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Потенциальные участники налоговых правоотношений должны обладать налоговой</w:t>
      </w:r>
      <w:r>
        <w:rPr>
          <w:rStyle w:val="WW8Num4z0"/>
          <w:rFonts w:ascii="Verdana" w:hAnsi="Verdana"/>
          <w:color w:val="000000"/>
          <w:sz w:val="18"/>
          <w:szCs w:val="18"/>
        </w:rPr>
        <w:t> </w:t>
      </w:r>
      <w:r>
        <w:rPr>
          <w:rStyle w:val="WW8Num3z0"/>
          <w:rFonts w:ascii="Verdana" w:hAnsi="Verdana"/>
          <w:color w:val="4682B4"/>
          <w:sz w:val="18"/>
          <w:szCs w:val="18"/>
        </w:rPr>
        <w:t>правоспособностью</w:t>
      </w:r>
      <w:r>
        <w:rPr>
          <w:rStyle w:val="WW8Num4z0"/>
          <w:rFonts w:ascii="Verdana" w:hAnsi="Verdana"/>
          <w:color w:val="000000"/>
          <w:sz w:val="18"/>
          <w:szCs w:val="18"/>
        </w:rPr>
        <w:t> </w:t>
      </w:r>
      <w:r>
        <w:rPr>
          <w:rFonts w:ascii="Verdana" w:hAnsi="Verdana"/>
          <w:color w:val="000000"/>
          <w:sz w:val="18"/>
          <w:szCs w:val="18"/>
        </w:rPr>
        <w:t>и налоговой дееспособностью.</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 о том, что возникновение налоговых правоотношений связано с результатом действия налогово-правовой нормы, определяющей круг субъектов налогового</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Fonts w:ascii="Verdana" w:hAnsi="Verdana"/>
          <w:color w:val="000000"/>
          <w:sz w:val="18"/>
          <w:szCs w:val="18"/>
        </w:rPr>
        <w:t>, их права и обязанности.</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налоговых правоотношений являются действия их участников в процессе сбора налогов и контроля за сбором налогов.</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Система налоговых норм составляет один из важнейших институтов финансового права - налоговое право. В системе финансового права налоговое право регулирует отношения, возникающие в процессе аккумуляции государственных денежных фондов посредством налогообложения.</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Методом правового регулирования налоговых отношений является метод властных</w:t>
      </w:r>
      <w:r>
        <w:rPr>
          <w:rStyle w:val="WW8Num4z0"/>
          <w:rFonts w:ascii="Verdana" w:hAnsi="Verdana"/>
          <w:color w:val="000000"/>
          <w:sz w:val="18"/>
          <w:szCs w:val="18"/>
        </w:rPr>
        <w:t> </w:t>
      </w:r>
      <w:r>
        <w:rPr>
          <w:rStyle w:val="WW8Num3z0"/>
          <w:rFonts w:ascii="Verdana" w:hAnsi="Verdana"/>
          <w:color w:val="4682B4"/>
          <w:sz w:val="18"/>
          <w:szCs w:val="18"/>
        </w:rPr>
        <w:t>предписаний</w:t>
      </w:r>
      <w:r>
        <w:rPr>
          <w:rStyle w:val="WW8Num4z0"/>
          <w:rFonts w:ascii="Verdana" w:hAnsi="Verdana"/>
          <w:color w:val="000000"/>
          <w:sz w:val="18"/>
          <w:szCs w:val="18"/>
        </w:rPr>
        <w:t> </w:t>
      </w:r>
      <w:r>
        <w:rPr>
          <w:rFonts w:ascii="Verdana" w:hAnsi="Verdana"/>
          <w:color w:val="000000"/>
          <w:sz w:val="18"/>
          <w:szCs w:val="18"/>
        </w:rPr>
        <w:t>или административно-правовой метод.</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Господство административно-правового метода однако не исключает существование иных методов правового регулирования.</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Налоговое законодательство России в настоящее время развивается бессистемно и непоследовательно. Единственный путь реформирования налогового законодательства - принятие Налогового кодекса России. Только в рамках Налогового кодекса можно</w:t>
      </w:r>
      <w:r>
        <w:rPr>
          <w:rStyle w:val="WW8Num4z0"/>
          <w:rFonts w:ascii="Verdana" w:hAnsi="Verdana"/>
          <w:color w:val="000000"/>
          <w:sz w:val="18"/>
          <w:szCs w:val="18"/>
        </w:rPr>
        <w:t> </w:t>
      </w:r>
      <w:r>
        <w:rPr>
          <w:rStyle w:val="WW8Num3z0"/>
          <w:rFonts w:ascii="Verdana" w:hAnsi="Verdana"/>
          <w:color w:val="4682B4"/>
          <w:sz w:val="18"/>
          <w:szCs w:val="18"/>
        </w:rPr>
        <w:t>закрепить</w:t>
      </w:r>
      <w:r>
        <w:rPr>
          <w:rStyle w:val="WW8Num4z0"/>
          <w:rFonts w:ascii="Verdana" w:hAnsi="Verdana"/>
          <w:color w:val="000000"/>
          <w:sz w:val="18"/>
          <w:szCs w:val="18"/>
        </w:rPr>
        <w:t> </w:t>
      </w:r>
      <w:r>
        <w:rPr>
          <w:rFonts w:ascii="Verdana" w:hAnsi="Verdana"/>
          <w:color w:val="000000"/>
          <w:sz w:val="18"/>
          <w:szCs w:val="18"/>
        </w:rPr>
        <w:t>основные цели налоговой политики и основы налоговой системы Российской Федерации. Форма целостного, комплексного акта даст возможность увязать и сбалансировать права 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как налогоплательщика, так и сборщиков налогов.</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результатов исследования. Содержащиеся в работе теоретические выводы и сформулированные положения могут быть использованы в научных и практических разработках проблем финансового права,</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регулирования организации и деятельности налоговых органов, а также в учебном процессе в ходе преподавания финансового права, его отдельных институтов в юридических и экономических вузах, в спецкурсах по налоговому праву, а также при написании учебника "Финансовое право" — главы "Налоговое право".</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Многие практические предложения направлены на совершенствование законодательных актов, регулирующих вопросы налогообложения различных форм предпринимательства. Они могут быть полезными при подготовке нормативно-правовых актов по вопросам налогообложения.</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подготовлена на кафедре финансового права и бухгалтерского учета Московской государственной юридической академии. Основные теоретические положения, выводы и обобщения опробированны в учебном процессе. Ряд предложений и рекомендаций автора по совершенствованию налогового законодательства были учтены при разработке нормативных актов по вопросам налогообложения.1</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Объем и структура диссертации обусловлена задачами исследования. Диссертация состоит из введения, двух глав, библиографического перечня литературы и нормативного материала, использованного при написании работы.</w:t>
      </w:r>
    </w:p>
    <w:p w:rsidR="008E6F39" w:rsidRDefault="008E6F39" w:rsidP="008E6F3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Орлов, Михаил Юрьевич</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диссертационного исследования можно сделать следующие выводы.</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Ни одно государство не может существовать без своих финансовых ресурсов. Эти финансовые ресурсы необходимы ему для выполнения своих функций. На протяжении всей истории каждое </w:t>
      </w:r>
      <w:r>
        <w:rPr>
          <w:rFonts w:ascii="Verdana" w:hAnsi="Verdana"/>
          <w:color w:val="000000"/>
          <w:sz w:val="18"/>
          <w:szCs w:val="18"/>
        </w:rPr>
        <w:lastRenderedPageBreak/>
        <w:t>государство активно проводило поиск источников формирования государственных финансовых ресурсов. В числе источников формирования государственных средств можно выделить домены, регалии и налог. В современном мире налог является основным источником формирования финансовых ресурсов государства.</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 представляет собой обязательный, безвозмездный, безвозвратный платеж в пользу</w:t>
      </w:r>
      <w:r>
        <w:rPr>
          <w:rStyle w:val="WW8Num4z0"/>
          <w:rFonts w:ascii="Verdana" w:hAnsi="Verdana"/>
          <w:color w:val="000000"/>
          <w:sz w:val="18"/>
          <w:szCs w:val="18"/>
        </w:rPr>
        <w:t> </w:t>
      </w:r>
      <w:r>
        <w:rPr>
          <w:rStyle w:val="WW8Num3z0"/>
          <w:rFonts w:ascii="Verdana" w:hAnsi="Verdana"/>
          <w:color w:val="4682B4"/>
          <w:sz w:val="18"/>
          <w:szCs w:val="18"/>
        </w:rPr>
        <w:t>публичного</w:t>
      </w:r>
      <w:r>
        <w:rPr>
          <w:rStyle w:val="WW8Num4z0"/>
          <w:rFonts w:ascii="Verdana" w:hAnsi="Verdana"/>
          <w:color w:val="000000"/>
          <w:sz w:val="18"/>
          <w:szCs w:val="18"/>
        </w:rPr>
        <w:t> </w:t>
      </w:r>
      <w:r>
        <w:rPr>
          <w:rFonts w:ascii="Verdana" w:hAnsi="Verdana"/>
          <w:color w:val="000000"/>
          <w:sz w:val="18"/>
          <w:szCs w:val="18"/>
        </w:rPr>
        <w:t>субъекта, обеспеченный государственным принуждением, который не носит характера</w:t>
      </w:r>
      <w:r>
        <w:rPr>
          <w:rStyle w:val="WW8Num4z0"/>
          <w:rFonts w:ascii="Verdana" w:hAnsi="Verdana"/>
          <w:color w:val="000000"/>
          <w:sz w:val="18"/>
          <w:szCs w:val="18"/>
        </w:rPr>
        <w:t> </w:t>
      </w:r>
      <w:r>
        <w:rPr>
          <w:rStyle w:val="WW8Num3z0"/>
          <w:rFonts w:ascii="Verdana" w:hAnsi="Verdana"/>
          <w:color w:val="4682B4"/>
          <w:sz w:val="18"/>
          <w:szCs w:val="18"/>
        </w:rPr>
        <w:t>наказания</w:t>
      </w:r>
      <w:r>
        <w:rPr>
          <w:rStyle w:val="WW8Num4z0"/>
          <w:rFonts w:ascii="Verdana" w:hAnsi="Verdana"/>
          <w:color w:val="000000"/>
          <w:sz w:val="18"/>
          <w:szCs w:val="18"/>
        </w:rPr>
        <w:t> </w:t>
      </w:r>
      <w:r>
        <w:rPr>
          <w:rFonts w:ascii="Verdana" w:hAnsi="Verdana"/>
          <w:color w:val="000000"/>
          <w:sz w:val="18"/>
          <w:szCs w:val="18"/>
        </w:rPr>
        <w:t>или компенсации. С начала экономических преобразований в Российской Федерации налог стал основным источником формирования финансовых ресурсов российского государства. В этой связи становится весьма актуальной проблема правового регулирования общественных отношений, возникающих в связи со сбором</w:t>
      </w:r>
      <w:r>
        <w:rPr>
          <w:rStyle w:val="WW8Num4z0"/>
          <w:rFonts w:ascii="Verdana" w:hAnsi="Verdana"/>
          <w:color w:val="000000"/>
          <w:sz w:val="18"/>
          <w:szCs w:val="18"/>
        </w:rPr>
        <w:t> </w:t>
      </w:r>
      <w:r>
        <w:rPr>
          <w:rStyle w:val="WW8Num3z0"/>
          <w:rFonts w:ascii="Verdana" w:hAnsi="Verdana"/>
          <w:color w:val="4682B4"/>
          <w:sz w:val="18"/>
          <w:szCs w:val="18"/>
        </w:rPr>
        <w:t>публичными</w:t>
      </w:r>
      <w:r>
        <w:rPr>
          <w:rStyle w:val="WW8Num4z0"/>
          <w:rFonts w:ascii="Verdana" w:hAnsi="Verdana"/>
          <w:color w:val="000000"/>
          <w:sz w:val="18"/>
          <w:szCs w:val="18"/>
        </w:rPr>
        <w:t> </w:t>
      </w:r>
      <w:r>
        <w:rPr>
          <w:rFonts w:ascii="Verdana" w:hAnsi="Verdana"/>
          <w:color w:val="000000"/>
          <w:sz w:val="18"/>
          <w:szCs w:val="18"/>
        </w:rPr>
        <w:t>субъектами налогов.</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Современная налоговая система России появилась сравнительно недавно - в 1992 году. К тому времени</w:t>
      </w:r>
      <w:r>
        <w:rPr>
          <w:rStyle w:val="WW8Num4z0"/>
          <w:rFonts w:ascii="Verdana" w:hAnsi="Verdana"/>
          <w:color w:val="000000"/>
          <w:sz w:val="18"/>
          <w:szCs w:val="18"/>
        </w:rPr>
        <w:t> </w:t>
      </w:r>
      <w:r>
        <w:rPr>
          <w:rStyle w:val="WW8Num3z0"/>
          <w:rFonts w:ascii="Verdana" w:hAnsi="Verdana"/>
          <w:color w:val="4682B4"/>
          <w:sz w:val="18"/>
          <w:szCs w:val="18"/>
        </w:rPr>
        <w:t>Верховный</w:t>
      </w:r>
      <w:r>
        <w:rPr>
          <w:rStyle w:val="WW8Num4z0"/>
          <w:rFonts w:ascii="Verdana" w:hAnsi="Verdana"/>
          <w:color w:val="000000"/>
          <w:sz w:val="18"/>
          <w:szCs w:val="18"/>
        </w:rPr>
        <w:t> </w:t>
      </w:r>
      <w:r>
        <w:rPr>
          <w:rFonts w:ascii="Verdana" w:hAnsi="Verdana"/>
          <w:color w:val="000000"/>
          <w:sz w:val="18"/>
          <w:szCs w:val="18"/>
        </w:rPr>
        <w:t>Совет РСФСР принял целый пакет законов по вопросам налогообложения, которые стали правовой базой новой налоговой системы. С тех пор</w:t>
      </w:r>
      <w:r>
        <w:rPr>
          <w:rStyle w:val="WW8Num4z0"/>
          <w:rFonts w:ascii="Verdana" w:hAnsi="Verdana"/>
          <w:color w:val="000000"/>
          <w:sz w:val="18"/>
          <w:szCs w:val="18"/>
        </w:rPr>
        <w:t> </w:t>
      </w:r>
      <w:r>
        <w:rPr>
          <w:rStyle w:val="WW8Num3z0"/>
          <w:rFonts w:ascii="Verdana" w:hAnsi="Verdana"/>
          <w:color w:val="4682B4"/>
          <w:sz w:val="18"/>
          <w:szCs w:val="18"/>
        </w:rPr>
        <w:t>представительными</w:t>
      </w:r>
      <w:r>
        <w:rPr>
          <w:rStyle w:val="WW8Num4z0"/>
          <w:rFonts w:ascii="Verdana" w:hAnsi="Verdana"/>
          <w:color w:val="000000"/>
          <w:sz w:val="18"/>
          <w:szCs w:val="18"/>
        </w:rPr>
        <w:t> </w:t>
      </w:r>
      <w:r>
        <w:rPr>
          <w:rFonts w:ascii="Verdana" w:hAnsi="Verdana"/>
          <w:color w:val="000000"/>
          <w:sz w:val="18"/>
          <w:szCs w:val="18"/>
        </w:rPr>
        <w:t>и исполнительными органами власти всех уровней было принято огромное количество нормативных актов по вопросам регулирования налоговых отношений. Постепенно совокупность налоговых нормативных актов стала выделяться в системе российского законодательства, что позволяет сделать вывод о формировании налогового законодательства.</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активного налогового</w:t>
      </w:r>
      <w:r>
        <w:rPr>
          <w:rStyle w:val="WW8Num4z0"/>
          <w:rFonts w:ascii="Verdana" w:hAnsi="Verdana"/>
          <w:color w:val="000000"/>
          <w:sz w:val="18"/>
          <w:szCs w:val="18"/>
        </w:rPr>
        <w:t> </w:t>
      </w:r>
      <w:r>
        <w:rPr>
          <w:rStyle w:val="WW8Num3z0"/>
          <w:rFonts w:ascii="Verdana" w:hAnsi="Verdana"/>
          <w:color w:val="4682B4"/>
          <w:sz w:val="18"/>
          <w:szCs w:val="18"/>
        </w:rPr>
        <w:t>нормотворчества</w:t>
      </w:r>
      <w:r>
        <w:rPr>
          <w:rStyle w:val="WW8Num4z0"/>
          <w:rFonts w:ascii="Verdana" w:hAnsi="Verdana"/>
          <w:color w:val="000000"/>
          <w:sz w:val="18"/>
          <w:szCs w:val="18"/>
        </w:rPr>
        <w:t> </w:t>
      </w:r>
      <w:r>
        <w:rPr>
          <w:rFonts w:ascii="Verdana" w:hAnsi="Verdana"/>
          <w:color w:val="000000"/>
          <w:sz w:val="18"/>
          <w:szCs w:val="18"/>
        </w:rPr>
        <w:t>в системе российского права начало складываться налоговое право как один из институтов финансового права. Налоговое право представляет собой систему правовых норм, регулирующих отношения, возникающие в обществе в связи с</w:t>
      </w:r>
      <w:r>
        <w:rPr>
          <w:rStyle w:val="WW8Num4z0"/>
          <w:rFonts w:ascii="Verdana" w:hAnsi="Verdana"/>
          <w:color w:val="000000"/>
          <w:sz w:val="18"/>
          <w:szCs w:val="18"/>
        </w:rPr>
        <w:t> </w:t>
      </w:r>
      <w:r>
        <w:rPr>
          <w:rStyle w:val="WW8Num3z0"/>
          <w:rFonts w:ascii="Verdana" w:hAnsi="Verdana"/>
          <w:color w:val="4682B4"/>
          <w:sz w:val="18"/>
          <w:szCs w:val="18"/>
        </w:rPr>
        <w:t>уплатой</w:t>
      </w:r>
      <w:r>
        <w:rPr>
          <w:rStyle w:val="WW8Num4z0"/>
          <w:rFonts w:ascii="Verdana" w:hAnsi="Verdana"/>
          <w:color w:val="000000"/>
          <w:sz w:val="18"/>
          <w:szCs w:val="18"/>
        </w:rPr>
        <w:t> </w:t>
      </w:r>
      <w:r>
        <w:rPr>
          <w:rFonts w:ascii="Verdana" w:hAnsi="Verdana"/>
          <w:color w:val="000000"/>
          <w:sz w:val="18"/>
          <w:szCs w:val="18"/>
        </w:rPr>
        <w:t>налогоплательщиками причитающихся налогов и в связи с осуществлением государственного контроля за уплатой налогов. Если принять во внимание, что регулирование отношений, возникающих в процессе образования, распределения и использования государственных (и муниципальных) денежных фондов относится к компетенции финансового права, то становится ясно, что предмет регулирования налогового права, в свою очередь, является составной частью предмета регулирования финансового права. Выполняя функции мобилизации финансовых ресурсов</w:t>
      </w:r>
      <w:r>
        <w:rPr>
          <w:rStyle w:val="WW8Num4z0"/>
          <w:rFonts w:ascii="Verdana" w:hAnsi="Verdana"/>
          <w:color w:val="000000"/>
          <w:sz w:val="18"/>
          <w:szCs w:val="18"/>
        </w:rPr>
        <w:t> </w:t>
      </w:r>
      <w:r>
        <w:rPr>
          <w:rStyle w:val="WW8Num3z0"/>
          <w:rFonts w:ascii="Verdana" w:hAnsi="Verdana"/>
          <w:color w:val="4682B4"/>
          <w:sz w:val="18"/>
          <w:szCs w:val="18"/>
        </w:rPr>
        <w:t>публичных</w:t>
      </w:r>
      <w:r>
        <w:rPr>
          <w:rStyle w:val="WW8Num4z0"/>
          <w:rFonts w:ascii="Verdana" w:hAnsi="Verdana"/>
          <w:color w:val="000000"/>
          <w:sz w:val="18"/>
          <w:szCs w:val="18"/>
        </w:rPr>
        <w:t> </w:t>
      </w:r>
      <w:r>
        <w:rPr>
          <w:rFonts w:ascii="Verdana" w:hAnsi="Verdana"/>
          <w:color w:val="000000"/>
          <w:sz w:val="18"/>
          <w:szCs w:val="18"/>
        </w:rPr>
        <w:t>субъектов, налоговое право является одним из институтов финансового права. Как самостоятельный институт финансового права налоговое право решает конкретные задачи, которые включают в себя правовое обеспечение формирования доходной части бюджетов государственных и муниципальных образований.</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Налоговое право не может рассматриваться как самостоятельная отрасль российского права, поскольку задача налогового права регулирование отношений, возникающих в связи с уплатой налогов, подчинена одной из задач финансового права - формирование финансовых ресурсов государства (муниципальных образований). В этой связи очень сомнительной выглядит возможность налогового права превратится в будущем в самостоятельную отрасль российского права1.</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Налоговое право не есть "совокупность правовых норм, регулирующих отношения, возникающие в процессе взимания налогов",-как считает А.А.Жданов 2, а является именно системой правовых норм, отличающейся своей законченностью, свойственной подотрасли права.</w:t>
      </w:r>
    </w:p>
    <w:p w:rsidR="008E6F39" w:rsidRDefault="008E6F39" w:rsidP="008E6F3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Системность права означает обязательное наличие внутри совокупности правовых норм определенных связей, позволяющих правовым нормам взаимодействовать между собой. Налогово-правовые нормы находятся в систематизированном, сгруппированном в определенные правовые институты состоянии. В налоговом праве четко прослеживается деление права на институты, включающие в себя правовые нормы, регулирующие отношения, возникающие в связи с уплатой конкретных налогов. Зачастую нормативные акты по одному налогу использует понятийный аппарат нормативных актов по другим налогам и в этом проявляется взаимосвязь отдельных элементов налогового права.</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Налоговое право является единственным институтом финансового права, который имеет в своем арсенале собственные</w:t>
      </w:r>
      <w:r>
        <w:rPr>
          <w:rStyle w:val="WW8Num4z0"/>
          <w:rFonts w:ascii="Verdana" w:hAnsi="Verdana"/>
          <w:color w:val="000000"/>
          <w:sz w:val="18"/>
          <w:szCs w:val="18"/>
        </w:rPr>
        <w:t> </w:t>
      </w:r>
      <w:r>
        <w:rPr>
          <w:rStyle w:val="WW8Num3z0"/>
          <w:rFonts w:ascii="Verdana" w:hAnsi="Verdana"/>
          <w:color w:val="4682B4"/>
          <w:sz w:val="18"/>
          <w:szCs w:val="18"/>
        </w:rPr>
        <w:t>правоохранительные</w:t>
      </w:r>
      <w:r>
        <w:rPr>
          <w:rStyle w:val="WW8Num4z0"/>
          <w:rFonts w:ascii="Verdana" w:hAnsi="Verdana"/>
          <w:color w:val="000000"/>
          <w:sz w:val="18"/>
          <w:szCs w:val="18"/>
        </w:rPr>
        <w:t> </w:t>
      </w:r>
      <w:r>
        <w:rPr>
          <w:rFonts w:ascii="Verdana" w:hAnsi="Verdana"/>
          <w:color w:val="000000"/>
          <w:sz w:val="18"/>
          <w:szCs w:val="18"/>
        </w:rPr>
        <w:t>нормы. Другие институты налогового права для обеспечения выполнения своих норм пользуются нормами иных отраслей права. Таким образом, налоговое право представляет собой именно систему правовых норм, регулирующих налоговые отношения в государстве.</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Для урегулирования налоговых отношений, налоговое право использует определенные правовые приемы- методы регулирования общественных отношений или методы права. Будучи </w:t>
      </w:r>
      <w:r>
        <w:rPr>
          <w:rFonts w:ascii="Verdana" w:hAnsi="Verdana"/>
          <w:color w:val="000000"/>
          <w:sz w:val="18"/>
          <w:szCs w:val="18"/>
        </w:rPr>
        <w:lastRenderedPageBreak/>
        <w:t>составной частью финансового права, для регулирования налоговых отношений налоговое право использует метод властных</w:t>
      </w:r>
      <w:r>
        <w:rPr>
          <w:rStyle w:val="WW8Num4z0"/>
          <w:rFonts w:ascii="Verdana" w:hAnsi="Verdana"/>
          <w:color w:val="000000"/>
          <w:sz w:val="18"/>
          <w:szCs w:val="18"/>
        </w:rPr>
        <w:t> </w:t>
      </w:r>
      <w:r>
        <w:rPr>
          <w:rStyle w:val="WW8Num3z0"/>
          <w:rFonts w:ascii="Verdana" w:hAnsi="Verdana"/>
          <w:color w:val="4682B4"/>
          <w:sz w:val="18"/>
          <w:szCs w:val="18"/>
        </w:rPr>
        <w:t>предписаний</w:t>
      </w:r>
      <w:r>
        <w:rPr>
          <w:rFonts w:ascii="Verdana" w:hAnsi="Verdana"/>
          <w:color w:val="000000"/>
          <w:sz w:val="18"/>
          <w:szCs w:val="18"/>
        </w:rPr>
        <w:t>, который заключается в возложении прямой юридической</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на одних участников отношений со стороны других, выступающих от имени государства и наделенных в связи с этим соответствующими</w:t>
      </w:r>
      <w:r>
        <w:rPr>
          <w:rStyle w:val="WW8Num4z0"/>
          <w:rFonts w:ascii="Verdana" w:hAnsi="Verdana"/>
          <w:color w:val="000000"/>
          <w:sz w:val="18"/>
          <w:szCs w:val="18"/>
        </w:rPr>
        <w:t> </w:t>
      </w:r>
      <w:r>
        <w:rPr>
          <w:rStyle w:val="WW8Num3z0"/>
          <w:rFonts w:ascii="Verdana" w:hAnsi="Verdana"/>
          <w:color w:val="4682B4"/>
          <w:sz w:val="18"/>
          <w:szCs w:val="18"/>
        </w:rPr>
        <w:t>полномочиями</w:t>
      </w:r>
      <w:r>
        <w:rPr>
          <w:rFonts w:ascii="Verdana" w:hAnsi="Verdana"/>
          <w:color w:val="000000"/>
          <w:sz w:val="18"/>
          <w:szCs w:val="18"/>
        </w:rPr>
        <w:t>. Вместе с тем, "господство" в налоговом праве метода властных предписаний не означает, что налоговое право не использует, хотя и в меньшей степени, другие правовые методы.</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Налоговое право определяет круг возможных субъектов налоговых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предусматривая для них определенные права и обязанности. Носители этих прав и</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являются субъектами налогового права. Круг субъектов налогового права многообразен, но, в то же время, он значительно уже круга субъектов финансового права. В отличии от финансового права, налоговое право не регулирует отношения, участниками которых являются собственно</w:t>
      </w:r>
      <w:r>
        <w:rPr>
          <w:rStyle w:val="WW8Num4z0"/>
          <w:rFonts w:ascii="Verdana" w:hAnsi="Verdana"/>
          <w:color w:val="000000"/>
          <w:sz w:val="18"/>
          <w:szCs w:val="18"/>
        </w:rPr>
        <w:t> </w:t>
      </w:r>
      <w:r>
        <w:rPr>
          <w:rStyle w:val="WW8Num3z0"/>
          <w:rFonts w:ascii="Verdana" w:hAnsi="Verdana"/>
          <w:color w:val="4682B4"/>
          <w:sz w:val="18"/>
          <w:szCs w:val="18"/>
        </w:rPr>
        <w:t>публичные</w:t>
      </w:r>
      <w:r>
        <w:rPr>
          <w:rStyle w:val="WW8Num4z0"/>
          <w:rFonts w:ascii="Verdana" w:hAnsi="Verdana"/>
          <w:color w:val="000000"/>
          <w:sz w:val="18"/>
          <w:szCs w:val="18"/>
        </w:rPr>
        <w:t> </w:t>
      </w:r>
      <w:r>
        <w:rPr>
          <w:rFonts w:ascii="Verdana" w:hAnsi="Verdana"/>
          <w:color w:val="000000"/>
          <w:sz w:val="18"/>
          <w:szCs w:val="18"/>
        </w:rPr>
        <w:t>субъекты - общественно-территориальные образования. Главное, что объединяет всех субъектов налогового права - это обладание ими налоговой</w:t>
      </w:r>
      <w:r>
        <w:rPr>
          <w:rStyle w:val="WW8Num4z0"/>
          <w:rFonts w:ascii="Verdana" w:hAnsi="Verdana"/>
          <w:color w:val="000000"/>
          <w:sz w:val="18"/>
          <w:szCs w:val="18"/>
        </w:rPr>
        <w:t> </w:t>
      </w:r>
      <w:r>
        <w:rPr>
          <w:rStyle w:val="WW8Num3z0"/>
          <w:rFonts w:ascii="Verdana" w:hAnsi="Verdana"/>
          <w:color w:val="4682B4"/>
          <w:sz w:val="18"/>
          <w:szCs w:val="18"/>
        </w:rPr>
        <w:t>правоспособностью</w:t>
      </w:r>
      <w:r>
        <w:rPr>
          <w:rFonts w:ascii="Verdana" w:hAnsi="Verdana"/>
          <w:color w:val="000000"/>
          <w:sz w:val="18"/>
          <w:szCs w:val="18"/>
        </w:rPr>
        <w:t>.</w:t>
      </w:r>
    </w:p>
    <w:p w:rsidR="008E6F39" w:rsidRDefault="008E6F39" w:rsidP="008E6F3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налоговые отношения характеризуются качественными особенностями, которые по своему экономическому и социально-политическому содержанию требуют обособленного</w:t>
      </w:r>
      <w:r>
        <w:rPr>
          <w:rStyle w:val="WW8Num4z0"/>
          <w:rFonts w:ascii="Verdana" w:hAnsi="Verdana"/>
          <w:color w:val="000000"/>
          <w:sz w:val="18"/>
          <w:szCs w:val="18"/>
        </w:rPr>
        <w:t> </w:t>
      </w:r>
      <w:r>
        <w:rPr>
          <w:rStyle w:val="WW8Num3z0"/>
          <w:rFonts w:ascii="Verdana" w:hAnsi="Verdana"/>
          <w:color w:val="4682B4"/>
          <w:sz w:val="18"/>
          <w:szCs w:val="18"/>
        </w:rPr>
        <w:t>юридически</w:t>
      </w:r>
      <w:r>
        <w:rPr>
          <w:rStyle w:val="WW8Num4z0"/>
          <w:rFonts w:ascii="Verdana" w:hAnsi="Verdana"/>
          <w:color w:val="000000"/>
          <w:sz w:val="18"/>
          <w:szCs w:val="18"/>
        </w:rPr>
        <w:t> </w:t>
      </w:r>
      <w:r>
        <w:rPr>
          <w:rFonts w:ascii="Verdana" w:hAnsi="Verdana"/>
          <w:color w:val="000000"/>
          <w:sz w:val="18"/>
          <w:szCs w:val="18"/>
        </w:rPr>
        <w:t>своеобразного регулирования. Это своеобразное регулирование налоговых отношений обеспечивается правовыми нормами самостоятельного института финансового права - налогового права.</w:t>
      </w:r>
    </w:p>
    <w:p w:rsidR="008E6F39" w:rsidRDefault="008E6F39" w:rsidP="008E6F3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Орлов, Михаил Юрьевич, 1996 год</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Монографии, учебники:</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Теория права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Алехин</w:t>
      </w:r>
      <w:r>
        <w:rPr>
          <w:rStyle w:val="WW8Num4z0"/>
          <w:rFonts w:ascii="Verdana" w:hAnsi="Verdana"/>
          <w:color w:val="000000"/>
          <w:sz w:val="18"/>
          <w:szCs w:val="18"/>
        </w:rPr>
        <w:t> </w:t>
      </w:r>
      <w:r>
        <w:rPr>
          <w:rFonts w:ascii="Verdana" w:hAnsi="Verdana"/>
          <w:color w:val="000000"/>
          <w:sz w:val="18"/>
          <w:szCs w:val="18"/>
        </w:rPr>
        <w:t>А. П., Коз лов Ю.М.</w:t>
      </w:r>
      <w:r>
        <w:rPr>
          <w:rStyle w:val="WW8Num4z0"/>
          <w:rFonts w:ascii="Verdana" w:hAnsi="Verdana"/>
          <w:color w:val="000000"/>
          <w:sz w:val="18"/>
          <w:szCs w:val="18"/>
        </w:rPr>
        <w:t> </w:t>
      </w:r>
      <w:r>
        <w:rPr>
          <w:rStyle w:val="WW8Num3z0"/>
          <w:rFonts w:ascii="Verdana" w:hAnsi="Verdana"/>
          <w:color w:val="4682B4"/>
          <w:sz w:val="18"/>
          <w:szCs w:val="18"/>
        </w:rPr>
        <w:t>Административное</w:t>
      </w:r>
      <w:r>
        <w:rPr>
          <w:rStyle w:val="WW8Num4z0"/>
          <w:rFonts w:ascii="Verdana" w:hAnsi="Verdana"/>
          <w:color w:val="000000"/>
          <w:sz w:val="18"/>
          <w:szCs w:val="18"/>
        </w:rPr>
        <w:t> </w:t>
      </w:r>
      <w:r>
        <w:rPr>
          <w:rFonts w:ascii="Verdana" w:hAnsi="Verdana"/>
          <w:color w:val="000000"/>
          <w:sz w:val="18"/>
          <w:szCs w:val="18"/>
        </w:rPr>
        <w:t>право. М.,1995.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Альский М. Денежные налоги и финансово-налоговая политика. М., 1922.</w:t>
      </w:r>
      <w:r>
        <w:rPr>
          <w:rStyle w:val="WW8Num4z0"/>
          <w:rFonts w:ascii="Verdana" w:hAnsi="Verdana"/>
          <w:color w:val="000000"/>
          <w:sz w:val="18"/>
          <w:szCs w:val="18"/>
        </w:rPr>
        <w:t> </w:t>
      </w:r>
      <w:r>
        <w:rPr>
          <w:rStyle w:val="WW8Num3z0"/>
          <w:rFonts w:ascii="Verdana" w:hAnsi="Verdana"/>
          <w:color w:val="4682B4"/>
          <w:sz w:val="18"/>
          <w:szCs w:val="18"/>
        </w:rPr>
        <w:t>Ведомости</w:t>
      </w:r>
      <w:r>
        <w:rPr>
          <w:rStyle w:val="WW8Num4z0"/>
          <w:rFonts w:ascii="Verdana" w:hAnsi="Verdana"/>
          <w:color w:val="000000"/>
          <w:sz w:val="18"/>
          <w:szCs w:val="18"/>
        </w:rPr>
        <w:t> </w:t>
      </w:r>
      <w:r>
        <w:rPr>
          <w:rFonts w:ascii="Verdana" w:hAnsi="Verdana"/>
          <w:color w:val="000000"/>
          <w:sz w:val="18"/>
          <w:szCs w:val="18"/>
        </w:rPr>
        <w:t>Съезда народных депутатов РФ и</w:t>
      </w:r>
      <w:r>
        <w:rPr>
          <w:rStyle w:val="WW8Num4z0"/>
          <w:rFonts w:ascii="Verdana" w:hAnsi="Verdana"/>
          <w:color w:val="000000"/>
          <w:sz w:val="18"/>
          <w:szCs w:val="18"/>
        </w:rPr>
        <w:t> </w:t>
      </w:r>
      <w:r>
        <w:rPr>
          <w:rStyle w:val="WW8Num3z0"/>
          <w:rFonts w:ascii="Verdana" w:hAnsi="Verdana"/>
          <w:color w:val="4682B4"/>
          <w:sz w:val="18"/>
          <w:szCs w:val="18"/>
        </w:rPr>
        <w:t>Верховного</w:t>
      </w:r>
      <w:r>
        <w:rPr>
          <w:rStyle w:val="WW8Num4z0"/>
          <w:rFonts w:ascii="Verdana" w:hAnsi="Verdana"/>
          <w:color w:val="000000"/>
          <w:sz w:val="18"/>
          <w:szCs w:val="18"/>
        </w:rPr>
        <w:t> </w:t>
      </w:r>
      <w:r>
        <w:rPr>
          <w:rFonts w:ascii="Verdana" w:hAnsi="Verdana"/>
          <w:color w:val="000000"/>
          <w:sz w:val="18"/>
          <w:szCs w:val="18"/>
        </w:rPr>
        <w:t>Совета РФ, 1992г., №12 ст.593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4z0"/>
          <w:rFonts w:ascii="Verdana" w:hAnsi="Verdana"/>
          <w:color w:val="000000"/>
          <w:sz w:val="18"/>
          <w:szCs w:val="18"/>
        </w:rPr>
        <w:t> </w:t>
      </w:r>
      <w:r>
        <w:rPr>
          <w:rStyle w:val="WW8Num3z0"/>
          <w:rFonts w:ascii="Verdana" w:hAnsi="Verdana"/>
          <w:color w:val="4682B4"/>
          <w:sz w:val="18"/>
          <w:szCs w:val="18"/>
        </w:rPr>
        <w:t>Баранов</w:t>
      </w:r>
      <w:r>
        <w:rPr>
          <w:rStyle w:val="WW8Num4z0"/>
          <w:rFonts w:ascii="Verdana" w:hAnsi="Verdana"/>
          <w:color w:val="000000"/>
          <w:sz w:val="18"/>
          <w:szCs w:val="18"/>
        </w:rPr>
        <w:t> </w:t>
      </w:r>
      <w:r>
        <w:rPr>
          <w:rFonts w:ascii="Verdana" w:hAnsi="Verdana"/>
          <w:color w:val="000000"/>
          <w:sz w:val="18"/>
          <w:szCs w:val="18"/>
        </w:rPr>
        <w:t>A.A. Налоги и сборы. М., 1928.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Блинов И. Налоговое обложение кооперации. М., 1930.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Боголепов Д. Краткий курс финансовой науки. М., 1925.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Бу</w:t>
      </w:r>
      <w:r>
        <w:rPr>
          <w:rStyle w:val="WW8Num4z0"/>
          <w:rFonts w:ascii="Verdana" w:hAnsi="Verdana"/>
          <w:color w:val="000000"/>
          <w:sz w:val="18"/>
          <w:szCs w:val="18"/>
        </w:rPr>
        <w:t> </w:t>
      </w:r>
      <w:r>
        <w:rPr>
          <w:rStyle w:val="WW8Num3z0"/>
          <w:rFonts w:ascii="Verdana" w:hAnsi="Verdana"/>
          <w:color w:val="4682B4"/>
          <w:sz w:val="18"/>
          <w:szCs w:val="18"/>
        </w:rPr>
        <w:t>Свенссон</w:t>
      </w:r>
      <w:r>
        <w:rPr>
          <w:rFonts w:ascii="Verdana" w:hAnsi="Verdana"/>
          <w:color w:val="000000"/>
          <w:sz w:val="18"/>
          <w:szCs w:val="18"/>
        </w:rPr>
        <w:t>. Экономическая преступность. М., 1987.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4z0"/>
          <w:rFonts w:ascii="Verdana" w:hAnsi="Verdana"/>
          <w:color w:val="000000"/>
          <w:sz w:val="18"/>
          <w:szCs w:val="18"/>
        </w:rPr>
        <w:t> </w:t>
      </w:r>
      <w:r>
        <w:rPr>
          <w:rStyle w:val="WW8Num3z0"/>
          <w:rFonts w:ascii="Verdana" w:hAnsi="Verdana"/>
          <w:color w:val="4682B4"/>
          <w:sz w:val="18"/>
          <w:szCs w:val="18"/>
        </w:rPr>
        <w:t>Бункина</w:t>
      </w:r>
      <w:r>
        <w:rPr>
          <w:rStyle w:val="WW8Num4z0"/>
          <w:rFonts w:ascii="Verdana" w:hAnsi="Verdana"/>
          <w:color w:val="000000"/>
          <w:sz w:val="18"/>
          <w:szCs w:val="18"/>
        </w:rPr>
        <w:t> </w:t>
      </w:r>
      <w:r>
        <w:rPr>
          <w:rFonts w:ascii="Verdana" w:hAnsi="Verdana"/>
          <w:color w:val="000000"/>
          <w:sz w:val="18"/>
          <w:szCs w:val="18"/>
        </w:rPr>
        <w:t>М.К., Семенов В.А. Макроэономика.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Вагнер А. Финансы. Варшава. 1883. ч.П.</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4z0"/>
          <w:rFonts w:ascii="Verdana" w:hAnsi="Verdana"/>
          <w:color w:val="000000"/>
          <w:sz w:val="18"/>
          <w:szCs w:val="18"/>
        </w:rPr>
        <w:t> </w:t>
      </w:r>
      <w:r>
        <w:rPr>
          <w:rStyle w:val="WW8Num3z0"/>
          <w:rFonts w:ascii="Verdana" w:hAnsi="Verdana"/>
          <w:color w:val="4682B4"/>
          <w:sz w:val="18"/>
          <w:szCs w:val="18"/>
        </w:rPr>
        <w:t>Венгеров</w:t>
      </w:r>
      <w:r>
        <w:rPr>
          <w:rStyle w:val="WW8Num4z0"/>
          <w:rFonts w:ascii="Verdana" w:hAnsi="Verdana"/>
          <w:color w:val="000000"/>
          <w:sz w:val="18"/>
          <w:szCs w:val="18"/>
        </w:rPr>
        <w:t> </w:t>
      </w:r>
      <w:r>
        <w:rPr>
          <w:rFonts w:ascii="Verdana" w:hAnsi="Verdana"/>
          <w:color w:val="000000"/>
          <w:sz w:val="18"/>
          <w:szCs w:val="18"/>
        </w:rPr>
        <w:t>А.Б. Теория государства и права. М.1996 г. Н.Гензель. П.П. Прямые налоги. Л., 1927.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4z0"/>
          <w:rFonts w:ascii="Verdana" w:hAnsi="Verdana"/>
          <w:color w:val="000000"/>
          <w:sz w:val="18"/>
          <w:szCs w:val="18"/>
        </w:rPr>
        <w:t> </w:t>
      </w:r>
      <w:r>
        <w:rPr>
          <w:rStyle w:val="WW8Num3z0"/>
          <w:rFonts w:ascii="Verdana" w:hAnsi="Verdana"/>
          <w:color w:val="4682B4"/>
          <w:sz w:val="18"/>
          <w:szCs w:val="18"/>
        </w:rPr>
        <w:t>Гензель</w:t>
      </w:r>
      <w:r>
        <w:rPr>
          <w:rStyle w:val="WW8Num4z0"/>
          <w:rFonts w:ascii="Verdana" w:hAnsi="Verdana"/>
          <w:color w:val="000000"/>
          <w:sz w:val="18"/>
          <w:szCs w:val="18"/>
        </w:rPr>
        <w:t> </w:t>
      </w:r>
      <w:r>
        <w:rPr>
          <w:rFonts w:ascii="Verdana" w:hAnsi="Verdana"/>
          <w:color w:val="000000"/>
          <w:sz w:val="18"/>
          <w:szCs w:val="18"/>
        </w:rPr>
        <w:t>П.П. Система налогов Советской России. М., 1924.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4z0"/>
          <w:rFonts w:ascii="Verdana" w:hAnsi="Verdana"/>
          <w:color w:val="000000"/>
          <w:sz w:val="18"/>
          <w:szCs w:val="18"/>
        </w:rPr>
        <w:t> </w:t>
      </w:r>
      <w:r>
        <w:rPr>
          <w:rStyle w:val="WW8Num3z0"/>
          <w:rFonts w:ascii="Verdana" w:hAnsi="Verdana"/>
          <w:color w:val="4682B4"/>
          <w:sz w:val="18"/>
          <w:szCs w:val="18"/>
        </w:rPr>
        <w:t>Годме</w:t>
      </w:r>
      <w:r>
        <w:rPr>
          <w:rStyle w:val="WW8Num4z0"/>
          <w:rFonts w:ascii="Verdana" w:hAnsi="Verdana"/>
          <w:color w:val="000000"/>
          <w:sz w:val="18"/>
          <w:szCs w:val="18"/>
        </w:rPr>
        <w:t> </w:t>
      </w:r>
      <w:r>
        <w:rPr>
          <w:rFonts w:ascii="Verdana" w:hAnsi="Verdana"/>
          <w:color w:val="000000"/>
          <w:sz w:val="18"/>
          <w:szCs w:val="18"/>
        </w:rPr>
        <w:t>Поль Мари. Финансовое право. М., 1978.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4z0"/>
          <w:rFonts w:ascii="Verdana" w:hAnsi="Verdana"/>
          <w:color w:val="000000"/>
          <w:sz w:val="18"/>
          <w:szCs w:val="18"/>
        </w:rPr>
        <w:t> </w:t>
      </w:r>
      <w:r>
        <w:rPr>
          <w:rStyle w:val="WW8Num3z0"/>
          <w:rFonts w:ascii="Verdana" w:hAnsi="Verdana"/>
          <w:color w:val="4682B4"/>
          <w:sz w:val="18"/>
          <w:szCs w:val="18"/>
        </w:rPr>
        <w:t>Горлов</w:t>
      </w:r>
      <w:r>
        <w:rPr>
          <w:rStyle w:val="WW8Num4z0"/>
          <w:rFonts w:ascii="Verdana" w:hAnsi="Verdana"/>
          <w:color w:val="000000"/>
          <w:sz w:val="18"/>
          <w:szCs w:val="18"/>
        </w:rPr>
        <w:t> </w:t>
      </w:r>
      <w:r>
        <w:rPr>
          <w:rFonts w:ascii="Verdana" w:hAnsi="Verdana"/>
          <w:color w:val="000000"/>
          <w:sz w:val="18"/>
          <w:szCs w:val="18"/>
        </w:rPr>
        <w:t>И.Я. Теория финансов.Спб., 1845.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4z0"/>
          <w:rFonts w:ascii="Verdana" w:hAnsi="Verdana"/>
          <w:color w:val="000000"/>
          <w:sz w:val="18"/>
          <w:szCs w:val="18"/>
        </w:rPr>
        <w:t> </w:t>
      </w:r>
      <w:r>
        <w:rPr>
          <w:rStyle w:val="WW8Num3z0"/>
          <w:rFonts w:ascii="Verdana" w:hAnsi="Verdana"/>
          <w:color w:val="4682B4"/>
          <w:sz w:val="18"/>
          <w:szCs w:val="18"/>
        </w:rPr>
        <w:t>Гуреев</w:t>
      </w:r>
      <w:r>
        <w:rPr>
          <w:rStyle w:val="WW8Num4z0"/>
          <w:rFonts w:ascii="Verdana" w:hAnsi="Verdana"/>
          <w:color w:val="000000"/>
          <w:sz w:val="18"/>
          <w:szCs w:val="18"/>
        </w:rPr>
        <w:t> </w:t>
      </w:r>
      <w:r>
        <w:rPr>
          <w:rFonts w:ascii="Verdana" w:hAnsi="Verdana"/>
          <w:color w:val="000000"/>
          <w:sz w:val="18"/>
          <w:szCs w:val="18"/>
        </w:rPr>
        <w:t>В.И. Налоговое право.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Даль.В. Толковый словарь. М.,1955г.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Дж.Мэнвилл Хэррис. Международные финансы. М., 1996г.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Дж. Сорос. Алхимия финансов. M., 1996г.</w:t>
      </w:r>
    </w:p>
    <w:p w:rsidR="008E6F39" w:rsidRPr="008E6F39" w:rsidRDefault="008E6F39" w:rsidP="008E6F39">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19.</w:t>
      </w:r>
      <w:r>
        <w:rPr>
          <w:rStyle w:val="WW8Num4z0"/>
          <w:rFonts w:ascii="Verdana" w:hAnsi="Verdana"/>
          <w:color w:val="000000"/>
          <w:sz w:val="18"/>
          <w:szCs w:val="18"/>
        </w:rPr>
        <w:t> </w:t>
      </w:r>
      <w:r>
        <w:rPr>
          <w:rStyle w:val="WW8Num3z0"/>
          <w:rFonts w:ascii="Verdana" w:hAnsi="Verdana"/>
          <w:color w:val="4682B4"/>
          <w:sz w:val="18"/>
          <w:szCs w:val="18"/>
        </w:rPr>
        <w:t>Дьяченко</w:t>
      </w:r>
      <w:r>
        <w:rPr>
          <w:rStyle w:val="WW8Num4z0"/>
          <w:rFonts w:ascii="Verdana" w:hAnsi="Verdana"/>
          <w:color w:val="000000"/>
          <w:sz w:val="18"/>
          <w:szCs w:val="18"/>
        </w:rPr>
        <w:t> </w:t>
      </w:r>
      <w:r>
        <w:rPr>
          <w:rFonts w:ascii="Verdana" w:hAnsi="Verdana"/>
          <w:color w:val="000000"/>
          <w:sz w:val="18"/>
          <w:szCs w:val="18"/>
        </w:rPr>
        <w:t>В. П. Советские финансы в первой фазе развития социалистического государства. М</w:t>
      </w:r>
      <w:r w:rsidRPr="008E6F39">
        <w:rPr>
          <w:rFonts w:ascii="Verdana" w:hAnsi="Verdana"/>
          <w:color w:val="000000"/>
          <w:sz w:val="18"/>
          <w:szCs w:val="18"/>
          <w:lang w:val="en-US"/>
        </w:rPr>
        <w:t>., 1947.</w:t>
      </w:r>
    </w:p>
    <w:p w:rsidR="008E6F39" w:rsidRPr="008E6F39" w:rsidRDefault="008E6F39" w:rsidP="008E6F39">
      <w:pPr>
        <w:pStyle w:val="WW8Num2z0"/>
        <w:shd w:val="clear" w:color="auto" w:fill="F7F7F7"/>
        <w:spacing w:line="270" w:lineRule="atLeast"/>
        <w:jc w:val="both"/>
        <w:rPr>
          <w:rFonts w:ascii="Verdana" w:hAnsi="Verdana"/>
          <w:color w:val="000000"/>
          <w:sz w:val="18"/>
          <w:szCs w:val="18"/>
          <w:lang w:val="en-US"/>
        </w:rPr>
      </w:pPr>
      <w:r w:rsidRPr="008E6F39">
        <w:rPr>
          <w:rFonts w:ascii="Verdana" w:hAnsi="Verdana"/>
          <w:color w:val="000000"/>
          <w:sz w:val="18"/>
          <w:szCs w:val="18"/>
          <w:lang w:val="en-US"/>
        </w:rPr>
        <w:t>20. David M. Hudson &amp; Stephen A.Lind. Federal income taxation.-St.Paul,1987.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4z0"/>
          <w:rFonts w:ascii="Verdana" w:hAnsi="Verdana"/>
          <w:color w:val="000000"/>
          <w:sz w:val="18"/>
          <w:szCs w:val="18"/>
        </w:rPr>
        <w:t> </w:t>
      </w:r>
      <w:r>
        <w:rPr>
          <w:rStyle w:val="WW8Num3z0"/>
          <w:rFonts w:ascii="Verdana" w:hAnsi="Verdana"/>
          <w:color w:val="4682B4"/>
          <w:sz w:val="18"/>
          <w:szCs w:val="18"/>
        </w:rPr>
        <w:t>Жданов</w:t>
      </w:r>
      <w:r>
        <w:rPr>
          <w:rStyle w:val="WW8Num4z0"/>
          <w:rFonts w:ascii="Verdana" w:hAnsi="Verdana"/>
          <w:color w:val="000000"/>
          <w:sz w:val="18"/>
          <w:szCs w:val="18"/>
        </w:rPr>
        <w:t> </w:t>
      </w:r>
      <w:r>
        <w:rPr>
          <w:rFonts w:ascii="Verdana" w:hAnsi="Verdana"/>
          <w:color w:val="000000"/>
          <w:sz w:val="18"/>
          <w:szCs w:val="18"/>
        </w:rPr>
        <w:t>А.А.Финансовое право М.,1995.22.3алесский M.А. Налоговая политика Советского государства. М., 1940.23.3</w:t>
      </w:r>
      <w:r>
        <w:rPr>
          <w:rStyle w:val="WW8Num3z0"/>
          <w:rFonts w:ascii="Verdana" w:hAnsi="Verdana"/>
          <w:color w:val="4682B4"/>
          <w:sz w:val="18"/>
          <w:szCs w:val="18"/>
        </w:rPr>
        <w:t>апольский</w:t>
      </w:r>
      <w:r>
        <w:rPr>
          <w:rStyle w:val="WW8Num4z0"/>
          <w:rFonts w:ascii="Verdana" w:hAnsi="Verdana"/>
          <w:color w:val="000000"/>
          <w:sz w:val="18"/>
          <w:szCs w:val="18"/>
        </w:rPr>
        <w:t> </w:t>
      </w:r>
      <w:r>
        <w:rPr>
          <w:rFonts w:ascii="Verdana" w:hAnsi="Verdana"/>
          <w:color w:val="000000"/>
          <w:sz w:val="18"/>
          <w:szCs w:val="18"/>
        </w:rPr>
        <w:t>C.B. Самофинансирование предприятий. М., 1988.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4z0"/>
          <w:rFonts w:ascii="Verdana" w:hAnsi="Verdana"/>
          <w:color w:val="000000"/>
          <w:sz w:val="18"/>
          <w:szCs w:val="18"/>
        </w:rPr>
        <w:t> </w:t>
      </w:r>
      <w:r>
        <w:rPr>
          <w:rStyle w:val="WW8Num3z0"/>
          <w:rFonts w:ascii="Verdana" w:hAnsi="Verdana"/>
          <w:color w:val="4682B4"/>
          <w:sz w:val="18"/>
          <w:szCs w:val="18"/>
        </w:rPr>
        <w:t>Захарова</w:t>
      </w:r>
      <w:r>
        <w:rPr>
          <w:rStyle w:val="WW8Num4z0"/>
          <w:rFonts w:ascii="Verdana" w:hAnsi="Verdana"/>
          <w:color w:val="000000"/>
          <w:sz w:val="18"/>
          <w:szCs w:val="18"/>
        </w:rPr>
        <w:t> </w:t>
      </w:r>
      <w:r>
        <w:rPr>
          <w:rFonts w:ascii="Verdana" w:hAnsi="Verdana"/>
          <w:color w:val="000000"/>
          <w:sz w:val="18"/>
          <w:szCs w:val="18"/>
        </w:rPr>
        <w:t>Р.Ф. Право налогоплательщиков по новому законодательству. М., 1993.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Индивидуально-кооперативный сектор: перспективы развития. М., 1989.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4z0"/>
          <w:rFonts w:ascii="Verdana" w:hAnsi="Verdana"/>
          <w:color w:val="000000"/>
          <w:sz w:val="18"/>
          <w:szCs w:val="18"/>
        </w:rPr>
        <w:t> </w:t>
      </w:r>
      <w:r>
        <w:rPr>
          <w:rStyle w:val="WW8Num3z0"/>
          <w:rFonts w:ascii="Verdana" w:hAnsi="Verdana"/>
          <w:color w:val="4682B4"/>
          <w:sz w:val="18"/>
          <w:szCs w:val="18"/>
        </w:rPr>
        <w:t>Исаев</w:t>
      </w:r>
      <w:r>
        <w:rPr>
          <w:rStyle w:val="WW8Num4z0"/>
          <w:rFonts w:ascii="Verdana" w:hAnsi="Verdana"/>
          <w:color w:val="000000"/>
          <w:sz w:val="18"/>
          <w:szCs w:val="18"/>
        </w:rPr>
        <w:t> </w:t>
      </w:r>
      <w:r>
        <w:rPr>
          <w:rFonts w:ascii="Verdana" w:hAnsi="Verdana"/>
          <w:color w:val="000000"/>
          <w:sz w:val="18"/>
          <w:szCs w:val="18"/>
        </w:rPr>
        <w:t>A.A. Очерк в теории и политики налогов. Ярославль, 1887.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4z0"/>
          <w:rFonts w:ascii="Verdana" w:hAnsi="Verdana"/>
          <w:color w:val="000000"/>
          <w:sz w:val="18"/>
          <w:szCs w:val="18"/>
        </w:rPr>
        <w:t> </w:t>
      </w:r>
      <w:r>
        <w:rPr>
          <w:rStyle w:val="WW8Num3z0"/>
          <w:rFonts w:ascii="Verdana" w:hAnsi="Verdana"/>
          <w:color w:val="4682B4"/>
          <w:sz w:val="18"/>
          <w:szCs w:val="18"/>
        </w:rPr>
        <w:t>Камаев</w:t>
      </w:r>
      <w:r>
        <w:rPr>
          <w:rStyle w:val="WW8Num4z0"/>
          <w:rFonts w:ascii="Verdana" w:hAnsi="Verdana"/>
          <w:color w:val="000000"/>
          <w:sz w:val="18"/>
          <w:szCs w:val="18"/>
        </w:rPr>
        <w:t> </w:t>
      </w:r>
      <w:r>
        <w:rPr>
          <w:rFonts w:ascii="Verdana" w:hAnsi="Verdana"/>
          <w:color w:val="000000"/>
          <w:sz w:val="18"/>
          <w:szCs w:val="18"/>
        </w:rPr>
        <w:t>В.Д. Учебник по основам экономической теории.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Каменский Б. Какие были и какие должны быть налоги. М., 1917.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Козырин</w:t>
      </w:r>
      <w:r>
        <w:rPr>
          <w:rStyle w:val="WW8Num4z0"/>
          <w:rFonts w:ascii="Verdana" w:hAnsi="Verdana"/>
          <w:color w:val="000000"/>
          <w:sz w:val="18"/>
          <w:szCs w:val="18"/>
        </w:rPr>
        <w:t> </w:t>
      </w:r>
      <w:r>
        <w:rPr>
          <w:rFonts w:ascii="Verdana" w:hAnsi="Verdana"/>
          <w:color w:val="000000"/>
          <w:sz w:val="18"/>
          <w:szCs w:val="18"/>
        </w:rPr>
        <w:t>А.Н. Налоговое право зарубежных стран. Вопросы теории и практики. М., 1993.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Корнай П. Путь к свободной экономике. М., 1990.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и законодательные акты буржуазных государств (XVII-XIX вв.). Сборник документов. М., 1957.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4z0"/>
          <w:rFonts w:ascii="Verdana" w:hAnsi="Verdana"/>
          <w:color w:val="000000"/>
          <w:sz w:val="18"/>
          <w:szCs w:val="18"/>
        </w:rPr>
        <w:t> </w:t>
      </w:r>
      <w:r>
        <w:rPr>
          <w:rStyle w:val="WW8Num3z0"/>
          <w:rFonts w:ascii="Verdana" w:hAnsi="Verdana"/>
          <w:color w:val="4682B4"/>
          <w:sz w:val="18"/>
          <w:szCs w:val="18"/>
        </w:rPr>
        <w:t>Кулишер</w:t>
      </w:r>
      <w:r>
        <w:rPr>
          <w:rStyle w:val="WW8Num4z0"/>
          <w:rFonts w:ascii="Verdana" w:hAnsi="Verdana"/>
          <w:color w:val="000000"/>
          <w:sz w:val="18"/>
          <w:szCs w:val="18"/>
        </w:rPr>
        <w:t> </w:t>
      </w:r>
      <w:r>
        <w:rPr>
          <w:rFonts w:ascii="Verdana" w:hAnsi="Verdana"/>
          <w:color w:val="000000"/>
          <w:sz w:val="18"/>
          <w:szCs w:val="18"/>
        </w:rPr>
        <w:t>И.М. Очерки финансовой науки. Петроград, 1919.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w:t>
      </w:r>
      <w:r>
        <w:rPr>
          <w:rStyle w:val="WW8Num4z0"/>
          <w:rFonts w:ascii="Verdana" w:hAnsi="Verdana"/>
          <w:color w:val="000000"/>
          <w:sz w:val="18"/>
          <w:szCs w:val="18"/>
        </w:rPr>
        <w:t> </w:t>
      </w:r>
      <w:r>
        <w:rPr>
          <w:rStyle w:val="WW8Num3z0"/>
          <w:rFonts w:ascii="Verdana" w:hAnsi="Verdana"/>
          <w:color w:val="4682B4"/>
          <w:sz w:val="18"/>
          <w:szCs w:val="18"/>
        </w:rPr>
        <w:t>Локоть</w:t>
      </w:r>
      <w:r>
        <w:rPr>
          <w:rStyle w:val="WW8Num4z0"/>
          <w:rFonts w:ascii="Verdana" w:hAnsi="Verdana"/>
          <w:color w:val="000000"/>
          <w:sz w:val="18"/>
          <w:szCs w:val="18"/>
        </w:rPr>
        <w:t> </w:t>
      </w:r>
      <w:r>
        <w:rPr>
          <w:rFonts w:ascii="Verdana" w:hAnsi="Verdana"/>
          <w:color w:val="000000"/>
          <w:sz w:val="18"/>
          <w:szCs w:val="18"/>
        </w:rPr>
        <w:t>Г.В. Бюджетная и податная политика России. М., 1908.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4z0"/>
          <w:rFonts w:ascii="Verdana" w:hAnsi="Verdana"/>
          <w:color w:val="000000"/>
          <w:sz w:val="18"/>
          <w:szCs w:val="18"/>
        </w:rPr>
        <w:t> </w:t>
      </w:r>
      <w:r>
        <w:rPr>
          <w:rStyle w:val="WW8Num3z0"/>
          <w:rFonts w:ascii="Verdana" w:hAnsi="Verdana"/>
          <w:color w:val="4682B4"/>
          <w:sz w:val="18"/>
          <w:szCs w:val="18"/>
        </w:rPr>
        <w:t>Лященко</w:t>
      </w:r>
      <w:r>
        <w:rPr>
          <w:rStyle w:val="WW8Num4z0"/>
          <w:rFonts w:ascii="Verdana" w:hAnsi="Verdana"/>
          <w:color w:val="000000"/>
          <w:sz w:val="18"/>
          <w:szCs w:val="18"/>
        </w:rPr>
        <w:t> </w:t>
      </w:r>
      <w:r>
        <w:rPr>
          <w:rFonts w:ascii="Verdana" w:hAnsi="Verdana"/>
          <w:color w:val="000000"/>
          <w:sz w:val="18"/>
          <w:szCs w:val="18"/>
        </w:rPr>
        <w:t>П.И. История народного хозяйства</w:t>
      </w:r>
      <w:r>
        <w:rPr>
          <w:rStyle w:val="WW8Num4z0"/>
          <w:rFonts w:ascii="Verdana" w:hAnsi="Verdana"/>
          <w:color w:val="000000"/>
          <w:sz w:val="18"/>
          <w:szCs w:val="18"/>
        </w:rPr>
        <w:t> </w:t>
      </w:r>
      <w:r>
        <w:rPr>
          <w:rStyle w:val="WW8Num3z0"/>
          <w:rFonts w:ascii="Verdana" w:hAnsi="Verdana"/>
          <w:color w:val="4682B4"/>
          <w:sz w:val="18"/>
          <w:szCs w:val="18"/>
        </w:rPr>
        <w:t>СССР</w:t>
      </w:r>
      <w:r>
        <w:rPr>
          <w:rFonts w:ascii="Verdana" w:hAnsi="Verdana"/>
          <w:color w:val="000000"/>
          <w:sz w:val="18"/>
          <w:szCs w:val="18"/>
        </w:rPr>
        <w:t>. М., 1948.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4z0"/>
          <w:rFonts w:ascii="Verdana" w:hAnsi="Verdana"/>
          <w:color w:val="000000"/>
          <w:sz w:val="18"/>
          <w:szCs w:val="18"/>
        </w:rPr>
        <w:t> </w:t>
      </w:r>
      <w:r>
        <w:rPr>
          <w:rStyle w:val="WW8Num3z0"/>
          <w:rFonts w:ascii="Verdana" w:hAnsi="Verdana"/>
          <w:color w:val="4682B4"/>
          <w:sz w:val="18"/>
          <w:szCs w:val="18"/>
        </w:rPr>
        <w:t>Майбурд</w:t>
      </w:r>
      <w:r>
        <w:rPr>
          <w:rStyle w:val="WW8Num4z0"/>
          <w:rFonts w:ascii="Verdana" w:hAnsi="Verdana"/>
          <w:color w:val="000000"/>
          <w:sz w:val="18"/>
          <w:szCs w:val="18"/>
        </w:rPr>
        <w:t> </w:t>
      </w:r>
      <w:r>
        <w:rPr>
          <w:rFonts w:ascii="Verdana" w:hAnsi="Verdana"/>
          <w:color w:val="000000"/>
          <w:sz w:val="18"/>
          <w:szCs w:val="18"/>
        </w:rPr>
        <w:t>Е.М.Введение в историю экономической мысли. М.1996г.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4z0"/>
          <w:rFonts w:ascii="Verdana" w:hAnsi="Verdana"/>
          <w:color w:val="000000"/>
          <w:sz w:val="18"/>
          <w:szCs w:val="18"/>
        </w:rPr>
        <w:t> </w:t>
      </w:r>
      <w:r>
        <w:rPr>
          <w:rStyle w:val="WW8Num3z0"/>
          <w:rFonts w:ascii="Verdana" w:hAnsi="Verdana"/>
          <w:color w:val="4682B4"/>
          <w:sz w:val="18"/>
          <w:szCs w:val="18"/>
        </w:rPr>
        <w:t>Марченко</w:t>
      </w:r>
      <w:r>
        <w:rPr>
          <w:rStyle w:val="WW8Num4z0"/>
          <w:rFonts w:ascii="Verdana" w:hAnsi="Verdana"/>
          <w:color w:val="000000"/>
          <w:sz w:val="18"/>
          <w:szCs w:val="18"/>
        </w:rPr>
        <w:t> </w:t>
      </w:r>
      <w:r>
        <w:rPr>
          <w:rFonts w:ascii="Verdana" w:hAnsi="Verdana"/>
          <w:color w:val="000000"/>
          <w:sz w:val="18"/>
          <w:szCs w:val="18"/>
        </w:rPr>
        <w:t>М.Н.Теория государства и права.Курс лекций.-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4z0"/>
          <w:rFonts w:ascii="Verdana" w:hAnsi="Verdana"/>
          <w:color w:val="000000"/>
          <w:sz w:val="18"/>
          <w:szCs w:val="18"/>
        </w:rPr>
        <w:t> </w:t>
      </w:r>
      <w:r>
        <w:rPr>
          <w:rStyle w:val="WW8Num3z0"/>
          <w:rFonts w:ascii="Verdana" w:hAnsi="Verdana"/>
          <w:color w:val="4682B4"/>
          <w:sz w:val="18"/>
          <w:szCs w:val="18"/>
        </w:rPr>
        <w:t>Матвеев</w:t>
      </w:r>
      <w:r>
        <w:rPr>
          <w:rStyle w:val="WW8Num4z0"/>
          <w:rFonts w:ascii="Verdana" w:hAnsi="Verdana"/>
          <w:color w:val="000000"/>
          <w:sz w:val="18"/>
          <w:szCs w:val="18"/>
        </w:rPr>
        <w:t> </w:t>
      </w:r>
      <w:r>
        <w:rPr>
          <w:rFonts w:ascii="Verdana" w:hAnsi="Verdana"/>
          <w:color w:val="000000"/>
          <w:sz w:val="18"/>
          <w:szCs w:val="18"/>
        </w:rPr>
        <w:t>В.И. Государство и налоги. Фрунзе, 1960.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Марьяхин Г. Налоги в СССР. М., 1958.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Мещерякова О. Налоговые системы развитых стран мира.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4z0"/>
          <w:rFonts w:ascii="Verdana" w:hAnsi="Verdana"/>
          <w:color w:val="000000"/>
          <w:sz w:val="18"/>
          <w:szCs w:val="18"/>
        </w:rPr>
        <w:t> </w:t>
      </w:r>
      <w:r>
        <w:rPr>
          <w:rStyle w:val="WW8Num3z0"/>
          <w:rFonts w:ascii="Verdana" w:hAnsi="Verdana"/>
          <w:color w:val="4682B4"/>
          <w:sz w:val="18"/>
          <w:szCs w:val="18"/>
        </w:rPr>
        <w:t>Миропольский</w:t>
      </w:r>
      <w:r>
        <w:rPr>
          <w:rStyle w:val="WW8Num4z0"/>
          <w:rFonts w:ascii="Verdana" w:hAnsi="Verdana"/>
          <w:color w:val="000000"/>
          <w:sz w:val="18"/>
          <w:szCs w:val="18"/>
        </w:rPr>
        <w:t> </w:t>
      </w:r>
      <w:r>
        <w:rPr>
          <w:rFonts w:ascii="Verdana" w:hAnsi="Verdana"/>
          <w:color w:val="000000"/>
          <w:sz w:val="18"/>
          <w:szCs w:val="18"/>
        </w:rPr>
        <w:t>Д.А. Косвенные налоги в России 1855-1880. Спб. 1880.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Монтескье</w:t>
      </w:r>
      <w:r>
        <w:rPr>
          <w:rStyle w:val="WW8Num4z0"/>
          <w:rFonts w:ascii="Verdana" w:hAnsi="Verdana"/>
          <w:color w:val="000000"/>
          <w:sz w:val="18"/>
          <w:szCs w:val="18"/>
        </w:rPr>
        <w:t> </w:t>
      </w:r>
      <w:r>
        <w:rPr>
          <w:rFonts w:ascii="Verdana" w:hAnsi="Verdana"/>
          <w:color w:val="000000"/>
          <w:sz w:val="18"/>
          <w:szCs w:val="18"/>
        </w:rPr>
        <w:t>Ш. Избранные произведения.-М,, 1955.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Marvin A. Chirelstein. Federal income taxation. New York.,1985.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Налоги в механизме хозяйствования. M., 1991.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4z0"/>
          <w:rFonts w:ascii="Verdana" w:hAnsi="Verdana"/>
          <w:color w:val="000000"/>
          <w:sz w:val="18"/>
          <w:szCs w:val="18"/>
        </w:rPr>
        <w:t> </w:t>
      </w:r>
      <w:r>
        <w:rPr>
          <w:rStyle w:val="WW8Num3z0"/>
          <w:rFonts w:ascii="Verdana" w:hAnsi="Verdana"/>
          <w:color w:val="4682B4"/>
          <w:sz w:val="18"/>
          <w:szCs w:val="18"/>
        </w:rPr>
        <w:t>Нитти</w:t>
      </w:r>
      <w:r>
        <w:rPr>
          <w:rStyle w:val="WW8Num4z0"/>
          <w:rFonts w:ascii="Verdana" w:hAnsi="Verdana"/>
          <w:color w:val="000000"/>
          <w:sz w:val="18"/>
          <w:szCs w:val="18"/>
        </w:rPr>
        <w:t> </w:t>
      </w:r>
      <w:r>
        <w:rPr>
          <w:rFonts w:ascii="Verdana" w:hAnsi="Verdana"/>
          <w:color w:val="000000"/>
          <w:sz w:val="18"/>
          <w:szCs w:val="18"/>
        </w:rPr>
        <w:t>Ф.С.Основные начала финансовой науки. -М.,1904.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Общая теория финансов под редакцией Л.А.Дробзиной.-М.,1995.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4z0"/>
          <w:rFonts w:ascii="Verdana" w:hAnsi="Verdana"/>
          <w:color w:val="000000"/>
          <w:sz w:val="18"/>
          <w:szCs w:val="18"/>
        </w:rPr>
        <w:t> </w:t>
      </w:r>
      <w:r>
        <w:rPr>
          <w:rStyle w:val="WW8Num3z0"/>
          <w:rFonts w:ascii="Verdana" w:hAnsi="Verdana"/>
          <w:color w:val="4682B4"/>
          <w:sz w:val="18"/>
          <w:szCs w:val="18"/>
        </w:rPr>
        <w:t>Озеров</w:t>
      </w:r>
      <w:r>
        <w:rPr>
          <w:rStyle w:val="WW8Num4z0"/>
          <w:rFonts w:ascii="Verdana" w:hAnsi="Verdana"/>
          <w:color w:val="000000"/>
          <w:sz w:val="18"/>
          <w:szCs w:val="18"/>
        </w:rPr>
        <w:t> </w:t>
      </w:r>
      <w:r>
        <w:rPr>
          <w:rFonts w:ascii="Verdana" w:hAnsi="Verdana"/>
          <w:color w:val="000000"/>
          <w:sz w:val="18"/>
          <w:szCs w:val="18"/>
        </w:rPr>
        <w:t>И.Х. Основы финансовой науки. М,, 1911-1914.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Падейский Н. Пошлины. — Энциклопедия государства и права. Т. 3, М., 1930.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4z0"/>
          <w:rFonts w:ascii="Verdana" w:hAnsi="Verdana"/>
          <w:color w:val="000000"/>
          <w:sz w:val="18"/>
          <w:szCs w:val="18"/>
        </w:rPr>
        <w:t> </w:t>
      </w:r>
      <w:r>
        <w:rPr>
          <w:rStyle w:val="WW8Num3z0"/>
          <w:rFonts w:ascii="Verdana" w:hAnsi="Verdana"/>
          <w:color w:val="4682B4"/>
          <w:sz w:val="18"/>
          <w:szCs w:val="18"/>
        </w:rPr>
        <w:t>Патлаевский</w:t>
      </w:r>
      <w:r>
        <w:rPr>
          <w:rStyle w:val="WW8Num4z0"/>
          <w:rFonts w:ascii="Verdana" w:hAnsi="Verdana"/>
          <w:color w:val="000000"/>
          <w:sz w:val="18"/>
          <w:szCs w:val="18"/>
        </w:rPr>
        <w:t> </w:t>
      </w:r>
      <w:r>
        <w:rPr>
          <w:rFonts w:ascii="Verdana" w:hAnsi="Verdana"/>
          <w:color w:val="000000"/>
          <w:sz w:val="18"/>
          <w:szCs w:val="18"/>
        </w:rPr>
        <w:t>И.И. О подходных налогах. Спб. 1877.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4z0"/>
          <w:rFonts w:ascii="Verdana" w:hAnsi="Verdana"/>
          <w:color w:val="000000"/>
          <w:sz w:val="18"/>
          <w:szCs w:val="18"/>
        </w:rPr>
        <w:t> </w:t>
      </w:r>
      <w:r>
        <w:rPr>
          <w:rStyle w:val="WW8Num3z0"/>
          <w:rFonts w:ascii="Verdana" w:hAnsi="Verdana"/>
          <w:color w:val="4682B4"/>
          <w:sz w:val="18"/>
          <w:szCs w:val="18"/>
        </w:rPr>
        <w:t>Пепеляев</w:t>
      </w:r>
      <w:r>
        <w:rPr>
          <w:rStyle w:val="WW8Num4z0"/>
          <w:rFonts w:ascii="Verdana" w:hAnsi="Verdana"/>
          <w:color w:val="000000"/>
          <w:sz w:val="18"/>
          <w:szCs w:val="18"/>
        </w:rPr>
        <w:t> </w:t>
      </w:r>
      <w:r>
        <w:rPr>
          <w:rFonts w:ascii="Verdana" w:hAnsi="Verdana"/>
          <w:color w:val="000000"/>
          <w:sz w:val="18"/>
          <w:szCs w:val="18"/>
        </w:rPr>
        <w:t>С.Г.Основы налогового права.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Печникова А. Современная налоговая система</w:t>
      </w:r>
      <w:r>
        <w:rPr>
          <w:rStyle w:val="WW8Num4z0"/>
          <w:rFonts w:ascii="Verdana" w:hAnsi="Verdana"/>
          <w:color w:val="000000"/>
          <w:sz w:val="18"/>
          <w:szCs w:val="18"/>
        </w:rPr>
        <w:t> </w:t>
      </w:r>
      <w:r>
        <w:rPr>
          <w:rStyle w:val="WW8Num3z0"/>
          <w:rFonts w:ascii="Verdana" w:hAnsi="Verdana"/>
          <w:color w:val="4682B4"/>
          <w:sz w:val="18"/>
          <w:szCs w:val="18"/>
        </w:rPr>
        <w:t>США</w:t>
      </w:r>
      <w:r>
        <w:rPr>
          <w:rFonts w:ascii="Verdana" w:hAnsi="Verdana"/>
          <w:color w:val="000000"/>
          <w:sz w:val="18"/>
          <w:szCs w:val="18"/>
        </w:rPr>
        <w:t>. М., 1975.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4z0"/>
          <w:rFonts w:ascii="Verdana" w:hAnsi="Verdana"/>
          <w:color w:val="000000"/>
          <w:sz w:val="18"/>
          <w:szCs w:val="18"/>
        </w:rPr>
        <w:t> </w:t>
      </w:r>
      <w:r>
        <w:rPr>
          <w:rStyle w:val="WW8Num3z0"/>
          <w:rFonts w:ascii="Verdana" w:hAnsi="Verdana"/>
          <w:color w:val="4682B4"/>
          <w:sz w:val="18"/>
          <w:szCs w:val="18"/>
        </w:rPr>
        <w:t>Покровский</w:t>
      </w:r>
      <w:r>
        <w:rPr>
          <w:rStyle w:val="WW8Num4z0"/>
          <w:rFonts w:ascii="Verdana" w:hAnsi="Verdana"/>
          <w:color w:val="000000"/>
          <w:sz w:val="18"/>
          <w:szCs w:val="18"/>
        </w:rPr>
        <w:t> </w:t>
      </w:r>
      <w:r>
        <w:rPr>
          <w:rFonts w:ascii="Verdana" w:hAnsi="Verdana"/>
          <w:color w:val="000000"/>
          <w:sz w:val="18"/>
          <w:szCs w:val="18"/>
        </w:rPr>
        <w:t>H.H. О подоходном налоге. Спб. 1915.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Рикардо Д. Начало политической экономии и податного обложения. М., 1935, т. 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4z0"/>
          <w:rFonts w:ascii="Verdana" w:hAnsi="Verdana"/>
          <w:color w:val="000000"/>
          <w:sz w:val="18"/>
          <w:szCs w:val="18"/>
        </w:rPr>
        <w:t> </w:t>
      </w:r>
      <w:r>
        <w:rPr>
          <w:rStyle w:val="WW8Num3z0"/>
          <w:rFonts w:ascii="Verdana" w:hAnsi="Verdana"/>
          <w:color w:val="4682B4"/>
          <w:sz w:val="18"/>
          <w:szCs w:val="18"/>
        </w:rPr>
        <w:t>Родионова</w:t>
      </w:r>
      <w:r>
        <w:rPr>
          <w:rStyle w:val="WW8Num4z0"/>
          <w:rFonts w:ascii="Verdana" w:hAnsi="Verdana"/>
          <w:color w:val="000000"/>
          <w:sz w:val="18"/>
          <w:szCs w:val="18"/>
        </w:rPr>
        <w:t> </w:t>
      </w:r>
      <w:r>
        <w:rPr>
          <w:rFonts w:ascii="Verdana" w:hAnsi="Verdana"/>
          <w:color w:val="000000"/>
          <w:sz w:val="18"/>
          <w:szCs w:val="18"/>
        </w:rPr>
        <w:t>В.М. Финансы. М.1993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Revenue Statictica of OECD Member Countrica 1965-1990. ОЕСД, 1991.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Смит А. Исследование о природе и причинах богатства народов. М., 1935, т.2.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Собанти Б.М. История финансов в России. Учебное пособие, Л,, 1985.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4z0"/>
          <w:rFonts w:ascii="Verdana" w:hAnsi="Verdana"/>
          <w:color w:val="000000"/>
          <w:sz w:val="18"/>
          <w:szCs w:val="18"/>
        </w:rPr>
        <w:t> </w:t>
      </w:r>
      <w:r>
        <w:rPr>
          <w:rStyle w:val="WW8Num3z0"/>
          <w:rFonts w:ascii="Verdana" w:hAnsi="Verdana"/>
          <w:color w:val="4682B4"/>
          <w:sz w:val="18"/>
          <w:szCs w:val="18"/>
        </w:rPr>
        <w:t>Черник</w:t>
      </w:r>
      <w:r>
        <w:rPr>
          <w:rStyle w:val="WW8Num4z0"/>
          <w:rFonts w:ascii="Verdana" w:hAnsi="Verdana"/>
          <w:color w:val="000000"/>
          <w:sz w:val="18"/>
          <w:szCs w:val="18"/>
        </w:rPr>
        <w:t> </w:t>
      </w:r>
      <w:r>
        <w:rPr>
          <w:rFonts w:ascii="Verdana" w:hAnsi="Verdana"/>
          <w:color w:val="000000"/>
          <w:sz w:val="18"/>
          <w:szCs w:val="18"/>
        </w:rPr>
        <w:t>Д.Г. Налоги. Учебное пособие М.,1995. --58. Советское финансовое право. Под редакцией В.В.Бесчеревных, М.,1974.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Современные зарубежные</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Fonts w:ascii="Verdana" w:hAnsi="Verdana"/>
          <w:color w:val="000000"/>
          <w:sz w:val="18"/>
          <w:szCs w:val="18"/>
        </w:rPr>
        <w:t>. Учебное пособие. МЮИ 1992г.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4z0"/>
          <w:rFonts w:ascii="Verdana" w:hAnsi="Verdana"/>
          <w:color w:val="000000"/>
          <w:sz w:val="18"/>
          <w:szCs w:val="18"/>
        </w:rPr>
        <w:t> </w:t>
      </w:r>
      <w:r>
        <w:rPr>
          <w:rStyle w:val="WW8Num3z0"/>
          <w:rFonts w:ascii="Verdana" w:hAnsi="Verdana"/>
          <w:color w:val="4682B4"/>
          <w:sz w:val="18"/>
          <w:szCs w:val="18"/>
        </w:rPr>
        <w:t>Соколов</w:t>
      </w:r>
      <w:r>
        <w:rPr>
          <w:rStyle w:val="WW8Num4z0"/>
          <w:rFonts w:ascii="Verdana" w:hAnsi="Verdana"/>
          <w:color w:val="000000"/>
          <w:sz w:val="18"/>
          <w:szCs w:val="18"/>
        </w:rPr>
        <w:t> </w:t>
      </w:r>
      <w:r>
        <w:rPr>
          <w:rFonts w:ascii="Verdana" w:hAnsi="Verdana"/>
          <w:color w:val="000000"/>
          <w:sz w:val="18"/>
          <w:szCs w:val="18"/>
        </w:rPr>
        <w:t>A.A. Теория налогов. М., 1928.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4z0"/>
          <w:rFonts w:ascii="Verdana" w:hAnsi="Verdana"/>
          <w:color w:val="000000"/>
          <w:sz w:val="18"/>
          <w:szCs w:val="18"/>
        </w:rPr>
        <w:t> </w:t>
      </w:r>
      <w:r>
        <w:rPr>
          <w:rStyle w:val="WW8Num3z0"/>
          <w:rFonts w:ascii="Verdana" w:hAnsi="Verdana"/>
          <w:color w:val="4682B4"/>
          <w:sz w:val="18"/>
          <w:szCs w:val="18"/>
        </w:rPr>
        <w:t>Соловей</w:t>
      </w:r>
      <w:r>
        <w:rPr>
          <w:rStyle w:val="WW8Num4z0"/>
          <w:rFonts w:ascii="Verdana" w:hAnsi="Verdana"/>
          <w:color w:val="000000"/>
          <w:sz w:val="18"/>
          <w:szCs w:val="18"/>
        </w:rPr>
        <w:t> </w:t>
      </w:r>
      <w:r>
        <w:rPr>
          <w:rFonts w:ascii="Verdana" w:hAnsi="Verdana"/>
          <w:color w:val="000000"/>
          <w:sz w:val="18"/>
          <w:szCs w:val="18"/>
        </w:rPr>
        <w:t>Т.Т. Косвенные налоги. М., 1928.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4z0"/>
          <w:rFonts w:ascii="Verdana" w:hAnsi="Verdana"/>
          <w:color w:val="000000"/>
          <w:sz w:val="18"/>
          <w:szCs w:val="18"/>
        </w:rPr>
        <w:t> </w:t>
      </w:r>
      <w:r>
        <w:rPr>
          <w:rStyle w:val="WW8Num3z0"/>
          <w:rFonts w:ascii="Verdana" w:hAnsi="Verdana"/>
          <w:color w:val="4682B4"/>
          <w:sz w:val="18"/>
          <w:szCs w:val="18"/>
        </w:rPr>
        <w:t>Соловьев</w:t>
      </w:r>
      <w:r>
        <w:rPr>
          <w:rStyle w:val="WW8Num4z0"/>
          <w:rFonts w:ascii="Verdana" w:hAnsi="Verdana"/>
          <w:color w:val="000000"/>
          <w:sz w:val="18"/>
          <w:szCs w:val="18"/>
        </w:rPr>
        <w:t> </w:t>
      </w:r>
      <w:r>
        <w:rPr>
          <w:rFonts w:ascii="Verdana" w:hAnsi="Verdana"/>
          <w:color w:val="000000"/>
          <w:sz w:val="18"/>
          <w:szCs w:val="18"/>
        </w:rPr>
        <w:t>С.М. Собр.соч. М.Мысль 1988, книга 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4z0"/>
          <w:rFonts w:ascii="Verdana" w:hAnsi="Verdana"/>
          <w:color w:val="000000"/>
          <w:sz w:val="18"/>
          <w:szCs w:val="18"/>
        </w:rPr>
        <w:t> </w:t>
      </w:r>
      <w:r>
        <w:rPr>
          <w:rStyle w:val="WW8Num3z0"/>
          <w:rFonts w:ascii="Verdana" w:hAnsi="Verdana"/>
          <w:color w:val="4682B4"/>
          <w:sz w:val="18"/>
          <w:szCs w:val="18"/>
        </w:rPr>
        <w:t>Субботин</w:t>
      </w:r>
      <w:r>
        <w:rPr>
          <w:rStyle w:val="WW8Num4z0"/>
          <w:rFonts w:ascii="Verdana" w:hAnsi="Verdana"/>
          <w:color w:val="000000"/>
          <w:sz w:val="18"/>
          <w:szCs w:val="18"/>
        </w:rPr>
        <w:t> </w:t>
      </w:r>
      <w:r>
        <w:rPr>
          <w:rFonts w:ascii="Verdana" w:hAnsi="Verdana"/>
          <w:color w:val="000000"/>
          <w:sz w:val="18"/>
          <w:szCs w:val="18"/>
        </w:rPr>
        <w:t>А.П. Обзор литературы по вопросу о прямом обложении и пошлинах. Спб. 1879.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4z0"/>
          <w:rFonts w:ascii="Verdana" w:hAnsi="Verdana"/>
          <w:color w:val="000000"/>
          <w:sz w:val="18"/>
          <w:szCs w:val="18"/>
        </w:rPr>
        <w:t> </w:t>
      </w:r>
      <w:r>
        <w:rPr>
          <w:rStyle w:val="WW8Num3z0"/>
          <w:rFonts w:ascii="Verdana" w:hAnsi="Verdana"/>
          <w:color w:val="4682B4"/>
          <w:sz w:val="18"/>
          <w:szCs w:val="18"/>
        </w:rPr>
        <w:t>Твердохлебов</w:t>
      </w:r>
      <w:r>
        <w:rPr>
          <w:rStyle w:val="WW8Num4z0"/>
          <w:rFonts w:ascii="Verdana" w:hAnsi="Verdana"/>
          <w:color w:val="000000"/>
          <w:sz w:val="18"/>
          <w:szCs w:val="18"/>
        </w:rPr>
        <w:t> </w:t>
      </w:r>
      <w:r>
        <w:rPr>
          <w:rFonts w:ascii="Verdana" w:hAnsi="Verdana"/>
          <w:color w:val="000000"/>
          <w:sz w:val="18"/>
          <w:szCs w:val="18"/>
        </w:rPr>
        <w:t>В. А. Финансовые очерки. М., 1916.</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4z0"/>
          <w:rFonts w:ascii="Verdana" w:hAnsi="Verdana"/>
          <w:color w:val="000000"/>
          <w:sz w:val="18"/>
          <w:szCs w:val="18"/>
        </w:rPr>
        <w:t> </w:t>
      </w:r>
      <w:r>
        <w:rPr>
          <w:rStyle w:val="WW8Num3z0"/>
          <w:rFonts w:ascii="Verdana" w:hAnsi="Verdana"/>
          <w:color w:val="4682B4"/>
          <w:sz w:val="18"/>
          <w:szCs w:val="18"/>
        </w:rPr>
        <w:t>Тихомиров</w:t>
      </w:r>
      <w:r>
        <w:rPr>
          <w:rStyle w:val="WW8Num4z0"/>
          <w:rFonts w:ascii="Verdana" w:hAnsi="Verdana"/>
          <w:color w:val="000000"/>
          <w:sz w:val="18"/>
          <w:szCs w:val="18"/>
        </w:rPr>
        <w:t> </w:t>
      </w:r>
      <w:r>
        <w:rPr>
          <w:rFonts w:ascii="Verdana" w:hAnsi="Verdana"/>
          <w:color w:val="000000"/>
          <w:sz w:val="18"/>
          <w:szCs w:val="18"/>
        </w:rPr>
        <w:t>Ю.А.Публичное право М., 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4z0"/>
          <w:rFonts w:ascii="Verdana" w:hAnsi="Verdana"/>
          <w:color w:val="000000"/>
          <w:sz w:val="18"/>
          <w:szCs w:val="18"/>
        </w:rPr>
        <w:t> </w:t>
      </w:r>
      <w:r>
        <w:rPr>
          <w:rStyle w:val="WW8Num3z0"/>
          <w:rFonts w:ascii="Verdana" w:hAnsi="Verdana"/>
          <w:color w:val="4682B4"/>
          <w:sz w:val="18"/>
          <w:szCs w:val="18"/>
        </w:rPr>
        <w:t>Тривус</w:t>
      </w:r>
      <w:r>
        <w:rPr>
          <w:rStyle w:val="WW8Num4z0"/>
          <w:rFonts w:ascii="Verdana" w:hAnsi="Verdana"/>
          <w:color w:val="000000"/>
          <w:sz w:val="18"/>
          <w:szCs w:val="18"/>
        </w:rPr>
        <w:t> </w:t>
      </w:r>
      <w:r>
        <w:rPr>
          <w:rFonts w:ascii="Verdana" w:hAnsi="Verdana"/>
          <w:color w:val="000000"/>
          <w:sz w:val="18"/>
          <w:szCs w:val="18"/>
        </w:rPr>
        <w:t>A.A. Налоги как орудие экономической политики. Баку, 1925.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4z0"/>
          <w:rFonts w:ascii="Verdana" w:hAnsi="Verdana"/>
          <w:color w:val="000000"/>
          <w:sz w:val="18"/>
          <w:szCs w:val="18"/>
        </w:rPr>
        <w:t> </w:t>
      </w:r>
      <w:r>
        <w:rPr>
          <w:rStyle w:val="WW8Num3z0"/>
          <w:rFonts w:ascii="Verdana" w:hAnsi="Verdana"/>
          <w:color w:val="4682B4"/>
          <w:sz w:val="18"/>
          <w:szCs w:val="18"/>
        </w:rPr>
        <w:t>Тургенев</w:t>
      </w:r>
      <w:r>
        <w:rPr>
          <w:rStyle w:val="WW8Num4z0"/>
          <w:rFonts w:ascii="Verdana" w:hAnsi="Verdana"/>
          <w:color w:val="000000"/>
          <w:sz w:val="18"/>
          <w:szCs w:val="18"/>
        </w:rPr>
        <w:t> </w:t>
      </w:r>
      <w:r>
        <w:rPr>
          <w:rFonts w:ascii="Verdana" w:hAnsi="Verdana"/>
          <w:color w:val="000000"/>
          <w:sz w:val="18"/>
          <w:szCs w:val="18"/>
        </w:rPr>
        <w:t>Н.И. Опыт теории налогов. М., 1937.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4z0"/>
          <w:rFonts w:ascii="Verdana" w:hAnsi="Verdana"/>
          <w:color w:val="000000"/>
          <w:sz w:val="18"/>
          <w:szCs w:val="18"/>
        </w:rPr>
        <w:t> </w:t>
      </w:r>
      <w:r>
        <w:rPr>
          <w:rStyle w:val="WW8Num3z0"/>
          <w:rFonts w:ascii="Verdana" w:hAnsi="Verdana"/>
          <w:color w:val="4682B4"/>
          <w:sz w:val="18"/>
          <w:szCs w:val="18"/>
        </w:rPr>
        <w:t>Федосов</w:t>
      </w:r>
      <w:r>
        <w:rPr>
          <w:rStyle w:val="WW8Num4z0"/>
          <w:rFonts w:ascii="Verdana" w:hAnsi="Verdana"/>
          <w:color w:val="000000"/>
          <w:sz w:val="18"/>
          <w:szCs w:val="18"/>
        </w:rPr>
        <w:t> </w:t>
      </w:r>
      <w:r>
        <w:rPr>
          <w:rFonts w:ascii="Verdana" w:hAnsi="Verdana"/>
          <w:color w:val="000000"/>
          <w:sz w:val="18"/>
          <w:szCs w:val="18"/>
        </w:rPr>
        <w:t>В.М. Современный капитализм и налоги. Киев, 1987.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Финансовое право, под ред.проф.Горбуновой О.Н. М.,1996.</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Финансовое право, под ред.проф.Химичевой Н.И. М.,1995.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Финансы капиталистических государств. Учебник под редакцией Б.Г.Болдырева. М., 1980.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4z0"/>
          <w:rFonts w:ascii="Verdana" w:hAnsi="Verdana"/>
          <w:color w:val="000000"/>
          <w:sz w:val="18"/>
          <w:szCs w:val="18"/>
        </w:rPr>
        <w:t> </w:t>
      </w:r>
      <w:r>
        <w:rPr>
          <w:rStyle w:val="WW8Num3z0"/>
          <w:rFonts w:ascii="Verdana" w:hAnsi="Verdana"/>
          <w:color w:val="4682B4"/>
          <w:sz w:val="18"/>
          <w:szCs w:val="18"/>
        </w:rPr>
        <w:t>Халфина</w:t>
      </w:r>
      <w:r>
        <w:rPr>
          <w:rStyle w:val="WW8Num4z0"/>
          <w:rFonts w:ascii="Verdana" w:hAnsi="Verdana"/>
          <w:color w:val="000000"/>
          <w:sz w:val="18"/>
          <w:szCs w:val="18"/>
        </w:rPr>
        <w:t> </w:t>
      </w:r>
      <w:r>
        <w:rPr>
          <w:rFonts w:ascii="Verdana" w:hAnsi="Verdana"/>
          <w:color w:val="000000"/>
          <w:sz w:val="18"/>
          <w:szCs w:val="18"/>
        </w:rPr>
        <w:t>P.O. Общее учение о</w:t>
      </w:r>
      <w:r>
        <w:rPr>
          <w:rStyle w:val="WW8Num4z0"/>
          <w:rFonts w:ascii="Verdana" w:hAnsi="Verdana"/>
          <w:color w:val="000000"/>
          <w:sz w:val="18"/>
          <w:szCs w:val="18"/>
        </w:rPr>
        <w:t> </w:t>
      </w:r>
      <w:r>
        <w:rPr>
          <w:rStyle w:val="WW8Num3z0"/>
          <w:rFonts w:ascii="Verdana" w:hAnsi="Verdana"/>
          <w:color w:val="4682B4"/>
          <w:sz w:val="18"/>
          <w:szCs w:val="18"/>
        </w:rPr>
        <w:t>правоотношении</w:t>
      </w:r>
      <w:r>
        <w:rPr>
          <w:rFonts w:ascii="Verdana" w:hAnsi="Verdana"/>
          <w:color w:val="000000"/>
          <w:sz w:val="18"/>
          <w:szCs w:val="18"/>
        </w:rPr>
        <w:t>. М., 1974.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Хропанюк</w:t>
      </w:r>
      <w:r>
        <w:rPr>
          <w:rStyle w:val="WW8Num4z0"/>
          <w:rFonts w:ascii="Verdana" w:hAnsi="Verdana"/>
          <w:color w:val="000000"/>
          <w:sz w:val="18"/>
          <w:szCs w:val="18"/>
        </w:rPr>
        <w:t> </w:t>
      </w:r>
      <w:r>
        <w:rPr>
          <w:rFonts w:ascii="Verdana" w:hAnsi="Verdana"/>
          <w:color w:val="000000"/>
          <w:sz w:val="18"/>
          <w:szCs w:val="18"/>
        </w:rPr>
        <w:t>В.Н. Теория государства и права. М.1995 г.</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Цыпкин</w:t>
      </w:r>
      <w:r>
        <w:rPr>
          <w:rStyle w:val="WW8Num4z0"/>
          <w:rFonts w:ascii="Verdana" w:hAnsi="Verdana"/>
          <w:color w:val="000000"/>
          <w:sz w:val="18"/>
          <w:szCs w:val="18"/>
        </w:rPr>
        <w:t> </w:t>
      </w:r>
      <w:r>
        <w:rPr>
          <w:rFonts w:ascii="Verdana" w:hAnsi="Verdana"/>
          <w:color w:val="000000"/>
          <w:sz w:val="18"/>
          <w:szCs w:val="18"/>
        </w:rPr>
        <w:t>С. Д. Правовое регулирование налоговых отношений в СССР. М., 1955.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4z0"/>
          <w:rFonts w:ascii="Verdana" w:hAnsi="Verdana"/>
          <w:color w:val="000000"/>
          <w:sz w:val="18"/>
          <w:szCs w:val="18"/>
        </w:rPr>
        <w:t> </w:t>
      </w:r>
      <w:r>
        <w:rPr>
          <w:rStyle w:val="WW8Num3z0"/>
          <w:rFonts w:ascii="Verdana" w:hAnsi="Verdana"/>
          <w:color w:val="4682B4"/>
          <w:sz w:val="18"/>
          <w:szCs w:val="18"/>
        </w:rPr>
        <w:t>Цыпкин</w:t>
      </w:r>
      <w:r>
        <w:rPr>
          <w:rStyle w:val="WW8Num4z0"/>
          <w:rFonts w:ascii="Verdana" w:hAnsi="Verdana"/>
          <w:color w:val="000000"/>
          <w:sz w:val="18"/>
          <w:szCs w:val="18"/>
        </w:rPr>
        <w:t> </w:t>
      </w:r>
      <w:r>
        <w:rPr>
          <w:rFonts w:ascii="Verdana" w:hAnsi="Verdana"/>
          <w:color w:val="000000"/>
          <w:sz w:val="18"/>
          <w:szCs w:val="18"/>
        </w:rPr>
        <w:t>С.Д. Правовое регулирование налоговых отношений. М.,1975.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Черншс Д.Г. Налоги. М.1995 г.1. И ¡.</w:t>
      </w:r>
      <w:r>
        <w:rPr>
          <w:rStyle w:val="WW8Num3z0"/>
          <w:rFonts w:ascii="Verdana" w:hAnsi="Verdana"/>
          <w:color w:val="4682B4"/>
          <w:sz w:val="18"/>
          <w:szCs w:val="18"/>
        </w:rPr>
        <w:t>Статьи</w:t>
      </w:r>
      <w:r>
        <w:rPr>
          <w:rFonts w:ascii="Verdana" w:hAnsi="Verdana"/>
          <w:color w:val="000000"/>
          <w:sz w:val="18"/>
          <w:szCs w:val="18"/>
        </w:rPr>
        <w:t>:</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Александров Н. (Налоги, которые мы потеряли. История о налогах). Неделя, 1993, N 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Болдырев</w:t>
      </w:r>
      <w:r>
        <w:rPr>
          <w:rStyle w:val="WW8Num4z0"/>
          <w:rFonts w:ascii="Verdana" w:hAnsi="Verdana"/>
          <w:color w:val="000000"/>
          <w:sz w:val="18"/>
          <w:szCs w:val="18"/>
        </w:rPr>
        <w:t> </w:t>
      </w:r>
      <w:r>
        <w:rPr>
          <w:rFonts w:ascii="Verdana" w:hAnsi="Verdana"/>
          <w:color w:val="000000"/>
          <w:sz w:val="18"/>
          <w:szCs w:val="18"/>
        </w:rPr>
        <w:t>Б.Г., Дробозина Л.А. Финансы на службе реакционной политики империализма. Финансы и статистика, М., 1985.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4z0"/>
          <w:rFonts w:ascii="Verdana" w:hAnsi="Verdana"/>
          <w:color w:val="000000"/>
          <w:sz w:val="18"/>
          <w:szCs w:val="18"/>
        </w:rPr>
        <w:t> </w:t>
      </w:r>
      <w:r>
        <w:rPr>
          <w:rStyle w:val="WW8Num3z0"/>
          <w:rFonts w:ascii="Verdana" w:hAnsi="Verdana"/>
          <w:color w:val="4682B4"/>
          <w:sz w:val="18"/>
          <w:szCs w:val="18"/>
        </w:rPr>
        <w:t>Богомолов</w:t>
      </w:r>
      <w:r>
        <w:rPr>
          <w:rStyle w:val="WW8Num4z0"/>
          <w:rFonts w:ascii="Verdana" w:hAnsi="Verdana"/>
          <w:color w:val="000000"/>
          <w:sz w:val="18"/>
          <w:szCs w:val="18"/>
        </w:rPr>
        <w:t> </w:t>
      </w:r>
      <w:r>
        <w:rPr>
          <w:rFonts w:ascii="Verdana" w:hAnsi="Verdana"/>
          <w:color w:val="000000"/>
          <w:sz w:val="18"/>
          <w:szCs w:val="18"/>
        </w:rPr>
        <w:t>В.А., Шапилов Е.И. Либерализация шведской налоговой системы — новый импульс экономическому развитию. — Финансы СССР, 1993, N 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Баранова</w:t>
      </w:r>
      <w:r>
        <w:rPr>
          <w:rStyle w:val="WW8Num4z0"/>
          <w:rFonts w:ascii="Verdana" w:hAnsi="Verdana"/>
          <w:color w:val="000000"/>
          <w:sz w:val="18"/>
          <w:szCs w:val="18"/>
        </w:rPr>
        <w:t> </w:t>
      </w:r>
      <w:r>
        <w:rPr>
          <w:rFonts w:ascii="Verdana" w:hAnsi="Verdana"/>
          <w:color w:val="000000"/>
          <w:sz w:val="18"/>
          <w:szCs w:val="18"/>
        </w:rPr>
        <w:t>Л.Т., Тихонова Е.И. О новой налоговой модели. — Финансы, 1992, N 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Бернштам М. Ключевые направления укрепления налоговой базы и курса рубля. — Российский экономический журнал, 1993, N 12.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w:t>
      </w:r>
      <w:r>
        <w:rPr>
          <w:rStyle w:val="WW8Num4z0"/>
          <w:rFonts w:ascii="Verdana" w:hAnsi="Verdana"/>
          <w:color w:val="000000"/>
          <w:sz w:val="18"/>
          <w:szCs w:val="18"/>
        </w:rPr>
        <w:t> </w:t>
      </w:r>
      <w:r>
        <w:rPr>
          <w:rStyle w:val="WW8Num3z0"/>
          <w:rFonts w:ascii="Verdana" w:hAnsi="Verdana"/>
          <w:color w:val="4682B4"/>
          <w:sz w:val="18"/>
          <w:szCs w:val="18"/>
        </w:rPr>
        <w:t>Братусь</w:t>
      </w:r>
      <w:r>
        <w:rPr>
          <w:rStyle w:val="WW8Num4z0"/>
          <w:rFonts w:ascii="Verdana" w:hAnsi="Verdana"/>
          <w:color w:val="000000"/>
          <w:sz w:val="18"/>
          <w:szCs w:val="18"/>
        </w:rPr>
        <w:t> </w:t>
      </w:r>
      <w:r>
        <w:rPr>
          <w:rFonts w:ascii="Verdana" w:hAnsi="Verdana"/>
          <w:color w:val="000000"/>
          <w:sz w:val="18"/>
          <w:szCs w:val="18"/>
        </w:rPr>
        <w:t>С.Н. Юридическая ответственность и сознание долга / Вопросы теории государства и права Саратов, 1983.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4z0"/>
          <w:rFonts w:ascii="Verdana" w:hAnsi="Verdana"/>
          <w:color w:val="000000"/>
          <w:sz w:val="18"/>
          <w:szCs w:val="18"/>
        </w:rPr>
        <w:t> </w:t>
      </w:r>
      <w:r>
        <w:rPr>
          <w:rStyle w:val="WW8Num3z0"/>
          <w:rFonts w:ascii="Verdana" w:hAnsi="Verdana"/>
          <w:color w:val="4682B4"/>
          <w:sz w:val="18"/>
          <w:szCs w:val="18"/>
        </w:rPr>
        <w:t>Васильев</w:t>
      </w:r>
      <w:r>
        <w:rPr>
          <w:rStyle w:val="WW8Num4z0"/>
          <w:rFonts w:ascii="Verdana" w:hAnsi="Verdana"/>
          <w:color w:val="000000"/>
          <w:sz w:val="18"/>
          <w:szCs w:val="18"/>
        </w:rPr>
        <w:t> </w:t>
      </w:r>
      <w:r>
        <w:rPr>
          <w:rFonts w:ascii="Verdana" w:hAnsi="Verdana"/>
          <w:color w:val="000000"/>
          <w:sz w:val="18"/>
          <w:szCs w:val="18"/>
        </w:rPr>
        <w:t>Н.М. Подоходный налог: теория и практика налогообложения. — Финансы СССР, 1989, N 10.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Влачина Л.А. Подоходный налог и налог на акционерное общество во Франции Финансы СССР, 1993, N 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4z0"/>
          <w:rFonts w:ascii="Verdana" w:hAnsi="Verdana"/>
          <w:color w:val="000000"/>
          <w:sz w:val="18"/>
          <w:szCs w:val="18"/>
        </w:rPr>
        <w:t> </w:t>
      </w:r>
      <w:r>
        <w:rPr>
          <w:rStyle w:val="WW8Num3z0"/>
          <w:rFonts w:ascii="Verdana" w:hAnsi="Verdana"/>
          <w:color w:val="4682B4"/>
          <w:sz w:val="18"/>
          <w:szCs w:val="18"/>
        </w:rPr>
        <w:t>Горбунова</w:t>
      </w:r>
      <w:r>
        <w:rPr>
          <w:rStyle w:val="WW8Num4z0"/>
          <w:rFonts w:ascii="Verdana" w:hAnsi="Verdana"/>
          <w:color w:val="000000"/>
          <w:sz w:val="18"/>
          <w:szCs w:val="18"/>
        </w:rPr>
        <w:t> </w:t>
      </w:r>
      <w:r>
        <w:rPr>
          <w:rFonts w:ascii="Verdana" w:hAnsi="Verdana"/>
          <w:color w:val="000000"/>
          <w:sz w:val="18"/>
          <w:szCs w:val="18"/>
        </w:rPr>
        <w:t>О.Н.Финансовое право в системе российского права (актуальные проблемы).Государство и право 1995 г.№2.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4z0"/>
          <w:rFonts w:ascii="Verdana" w:hAnsi="Verdana"/>
          <w:color w:val="000000"/>
          <w:sz w:val="18"/>
          <w:szCs w:val="18"/>
        </w:rPr>
        <w:t> </w:t>
      </w:r>
      <w:r>
        <w:rPr>
          <w:rStyle w:val="WW8Num3z0"/>
          <w:rFonts w:ascii="Verdana" w:hAnsi="Verdana"/>
          <w:color w:val="4682B4"/>
          <w:sz w:val="18"/>
          <w:szCs w:val="18"/>
        </w:rPr>
        <w:t>Гуревич</w:t>
      </w:r>
      <w:r>
        <w:rPr>
          <w:rStyle w:val="WW8Num4z0"/>
          <w:rFonts w:ascii="Verdana" w:hAnsi="Verdana"/>
          <w:color w:val="000000"/>
          <w:sz w:val="18"/>
          <w:szCs w:val="18"/>
        </w:rPr>
        <w:t> </w:t>
      </w:r>
      <w:r>
        <w:rPr>
          <w:rFonts w:ascii="Verdana" w:hAnsi="Verdana"/>
          <w:color w:val="000000"/>
          <w:sz w:val="18"/>
          <w:szCs w:val="18"/>
        </w:rPr>
        <w:t>Г.С. Финансовая деятельность. Цена и ценообразование. В сб.: Кооперативы сегодня и в будущем. М., 1989.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4z0"/>
          <w:rFonts w:ascii="Verdana" w:hAnsi="Verdana"/>
          <w:color w:val="000000"/>
          <w:sz w:val="18"/>
          <w:szCs w:val="18"/>
        </w:rPr>
        <w:t> </w:t>
      </w:r>
      <w:r>
        <w:rPr>
          <w:rStyle w:val="WW8Num3z0"/>
          <w:rFonts w:ascii="Verdana" w:hAnsi="Verdana"/>
          <w:color w:val="4682B4"/>
          <w:sz w:val="18"/>
          <w:szCs w:val="18"/>
        </w:rPr>
        <w:t>Горский</w:t>
      </w:r>
      <w:r>
        <w:rPr>
          <w:rStyle w:val="WW8Num4z0"/>
          <w:rFonts w:ascii="Verdana" w:hAnsi="Verdana"/>
          <w:color w:val="000000"/>
          <w:sz w:val="18"/>
          <w:szCs w:val="18"/>
        </w:rPr>
        <w:t> </w:t>
      </w:r>
      <w:r>
        <w:rPr>
          <w:rFonts w:ascii="Verdana" w:hAnsi="Verdana"/>
          <w:color w:val="000000"/>
          <w:sz w:val="18"/>
          <w:szCs w:val="18"/>
        </w:rPr>
        <w:t>И.В. К оценке налоговой реформы. -- Финансы, 1992, N 12.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4z0"/>
          <w:rFonts w:ascii="Verdana" w:hAnsi="Verdana"/>
          <w:color w:val="000000"/>
          <w:sz w:val="18"/>
          <w:szCs w:val="18"/>
        </w:rPr>
        <w:t> </w:t>
      </w:r>
      <w:r>
        <w:rPr>
          <w:rStyle w:val="WW8Num3z0"/>
          <w:rFonts w:ascii="Verdana" w:hAnsi="Verdana"/>
          <w:color w:val="4682B4"/>
          <w:sz w:val="18"/>
          <w:szCs w:val="18"/>
        </w:rPr>
        <w:t>Дарков</w:t>
      </w:r>
      <w:r>
        <w:rPr>
          <w:rStyle w:val="WW8Num4z0"/>
          <w:rFonts w:ascii="Verdana" w:hAnsi="Verdana"/>
          <w:color w:val="000000"/>
          <w:sz w:val="18"/>
          <w:szCs w:val="18"/>
        </w:rPr>
        <w:t> </w:t>
      </w:r>
      <w:r>
        <w:rPr>
          <w:rFonts w:ascii="Verdana" w:hAnsi="Verdana"/>
          <w:color w:val="000000"/>
          <w:sz w:val="18"/>
          <w:szCs w:val="18"/>
        </w:rPr>
        <w:t>Г.В. Налоги в годы НЭПа. Финансы СССР, 1989, N 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Защита</w:t>
      </w:r>
      <w:r>
        <w:rPr>
          <w:rStyle w:val="WW8Num4z0"/>
          <w:rFonts w:ascii="Verdana" w:hAnsi="Verdana"/>
          <w:color w:val="000000"/>
          <w:sz w:val="18"/>
          <w:szCs w:val="18"/>
        </w:rPr>
        <w:t> </w:t>
      </w:r>
      <w:r>
        <w:rPr>
          <w:rStyle w:val="WW8Num3z0"/>
          <w:rFonts w:ascii="Verdana" w:hAnsi="Verdana"/>
          <w:color w:val="4682B4"/>
          <w:sz w:val="18"/>
          <w:szCs w:val="18"/>
        </w:rPr>
        <w:t>имущественных</w:t>
      </w:r>
      <w:r>
        <w:rPr>
          <w:rStyle w:val="WW8Num4z0"/>
          <w:rFonts w:ascii="Verdana" w:hAnsi="Verdana"/>
          <w:color w:val="000000"/>
          <w:sz w:val="18"/>
          <w:szCs w:val="18"/>
        </w:rPr>
        <w:t> </w:t>
      </w:r>
      <w:r>
        <w:rPr>
          <w:rFonts w:ascii="Verdana" w:hAnsi="Verdana"/>
          <w:color w:val="000000"/>
          <w:sz w:val="18"/>
          <w:szCs w:val="18"/>
        </w:rPr>
        <w:t>прав налогоплательщиков в арбитражном суде. — Экономика и жизнь, 1994, N 13, апрель.</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Иванцов К. Налоговая система в постоянном поиске. — Финансовая газета, 1992, N 24.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 новой системе налогообложения. — Финансы СССР, 1991, N 12.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4z0"/>
          <w:rFonts w:ascii="Verdana" w:hAnsi="Verdana"/>
          <w:color w:val="000000"/>
          <w:sz w:val="18"/>
          <w:szCs w:val="18"/>
        </w:rPr>
        <w:t> </w:t>
      </w:r>
      <w:r>
        <w:rPr>
          <w:rStyle w:val="WW8Num3z0"/>
          <w:rFonts w:ascii="Verdana" w:hAnsi="Verdana"/>
          <w:color w:val="4682B4"/>
          <w:sz w:val="18"/>
          <w:szCs w:val="18"/>
        </w:rPr>
        <w:t>Калмыков</w:t>
      </w:r>
      <w:r>
        <w:rPr>
          <w:rStyle w:val="WW8Num4z0"/>
          <w:rFonts w:ascii="Verdana" w:hAnsi="Verdana"/>
          <w:color w:val="000000"/>
          <w:sz w:val="18"/>
          <w:szCs w:val="18"/>
        </w:rPr>
        <w:t> </w:t>
      </w:r>
      <w:r>
        <w:rPr>
          <w:rFonts w:ascii="Verdana" w:hAnsi="Verdana"/>
          <w:color w:val="000000"/>
          <w:sz w:val="18"/>
          <w:szCs w:val="18"/>
        </w:rPr>
        <w:t>Ю.П. Налогообложение во Франции. — Финансы СССР, 1989, N 10.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4z0"/>
          <w:rFonts w:ascii="Verdana" w:hAnsi="Verdana"/>
          <w:color w:val="000000"/>
          <w:sz w:val="18"/>
          <w:szCs w:val="18"/>
        </w:rPr>
        <w:t> </w:t>
      </w:r>
      <w:r>
        <w:rPr>
          <w:rStyle w:val="WW8Num3z0"/>
          <w:rFonts w:ascii="Verdana" w:hAnsi="Verdana"/>
          <w:color w:val="4682B4"/>
          <w:sz w:val="18"/>
          <w:szCs w:val="18"/>
        </w:rPr>
        <w:t>Крылов</w:t>
      </w:r>
      <w:r>
        <w:rPr>
          <w:rStyle w:val="WW8Num4z0"/>
          <w:rFonts w:ascii="Verdana" w:hAnsi="Verdana"/>
          <w:color w:val="000000"/>
          <w:sz w:val="18"/>
          <w:szCs w:val="18"/>
        </w:rPr>
        <w:t> </w:t>
      </w:r>
      <w:r>
        <w:rPr>
          <w:rFonts w:ascii="Verdana" w:hAnsi="Verdana"/>
          <w:color w:val="000000"/>
          <w:sz w:val="18"/>
          <w:szCs w:val="18"/>
        </w:rPr>
        <w:t>Г.З. Изучая налоговые законы. — Финансы, 1992, N 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4z0"/>
          <w:rFonts w:ascii="Verdana" w:hAnsi="Verdana"/>
          <w:color w:val="000000"/>
          <w:sz w:val="18"/>
          <w:szCs w:val="18"/>
        </w:rPr>
        <w:t> </w:t>
      </w:r>
      <w:r>
        <w:rPr>
          <w:rStyle w:val="WW8Num3z0"/>
          <w:rFonts w:ascii="Verdana" w:hAnsi="Verdana"/>
          <w:color w:val="4682B4"/>
          <w:sz w:val="18"/>
          <w:szCs w:val="18"/>
        </w:rPr>
        <w:t>Князев</w:t>
      </w:r>
      <w:r>
        <w:rPr>
          <w:rStyle w:val="WW8Num4z0"/>
          <w:rFonts w:ascii="Verdana" w:hAnsi="Verdana"/>
          <w:color w:val="000000"/>
          <w:sz w:val="18"/>
          <w:szCs w:val="18"/>
        </w:rPr>
        <w:t> </w:t>
      </w:r>
      <w:r>
        <w:rPr>
          <w:rFonts w:ascii="Verdana" w:hAnsi="Verdana"/>
          <w:color w:val="000000"/>
          <w:sz w:val="18"/>
          <w:szCs w:val="18"/>
        </w:rPr>
        <w:t>В.Г., Попов Б.В. Налогообложение в США. — Финансы, 1992, N 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4z0"/>
          <w:rFonts w:ascii="Verdana" w:hAnsi="Verdana"/>
          <w:color w:val="000000"/>
          <w:sz w:val="18"/>
          <w:szCs w:val="18"/>
        </w:rPr>
        <w:t> </w:t>
      </w:r>
      <w:r>
        <w:rPr>
          <w:rStyle w:val="WW8Num3z0"/>
          <w:rFonts w:ascii="Verdana" w:hAnsi="Verdana"/>
          <w:color w:val="4682B4"/>
          <w:sz w:val="18"/>
          <w:szCs w:val="18"/>
        </w:rPr>
        <w:t>Лыкова</w:t>
      </w:r>
      <w:r>
        <w:rPr>
          <w:rStyle w:val="WW8Num4z0"/>
          <w:rFonts w:ascii="Verdana" w:hAnsi="Verdana"/>
          <w:color w:val="000000"/>
          <w:sz w:val="18"/>
          <w:szCs w:val="18"/>
        </w:rPr>
        <w:t> </w:t>
      </w:r>
      <w:r>
        <w:rPr>
          <w:rFonts w:ascii="Verdana" w:hAnsi="Verdana"/>
          <w:color w:val="000000"/>
          <w:sz w:val="18"/>
          <w:szCs w:val="18"/>
        </w:rPr>
        <w:t>Л.Н. От нормативов к налогообложению (распределение доходов предприятий). М., 1991.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4z0"/>
          <w:rFonts w:ascii="Verdana" w:hAnsi="Verdana"/>
          <w:color w:val="000000"/>
          <w:sz w:val="18"/>
          <w:szCs w:val="18"/>
        </w:rPr>
        <w:t> </w:t>
      </w:r>
      <w:r>
        <w:rPr>
          <w:rStyle w:val="WW8Num3z0"/>
          <w:rFonts w:ascii="Verdana" w:hAnsi="Verdana"/>
          <w:color w:val="4682B4"/>
          <w:sz w:val="18"/>
          <w:szCs w:val="18"/>
        </w:rPr>
        <w:t>Лыкова</w:t>
      </w:r>
      <w:r>
        <w:rPr>
          <w:rStyle w:val="WW8Num4z0"/>
          <w:rFonts w:ascii="Verdana" w:hAnsi="Verdana"/>
          <w:color w:val="000000"/>
          <w:sz w:val="18"/>
          <w:szCs w:val="18"/>
        </w:rPr>
        <w:t> </w:t>
      </w:r>
      <w:r>
        <w:rPr>
          <w:rFonts w:ascii="Verdana" w:hAnsi="Verdana"/>
          <w:color w:val="000000"/>
          <w:sz w:val="18"/>
          <w:szCs w:val="18"/>
        </w:rPr>
        <w:t>Л.Н. Налоговая политика. Эффективность рычагов и стимулов. — Вопросы экономики, 1993, N 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Львов Д. Налоговую базу надо менять в корне. — Российская газета, 1994, 1 марта.</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4z0"/>
          <w:rFonts w:ascii="Verdana" w:hAnsi="Verdana"/>
          <w:color w:val="000000"/>
          <w:sz w:val="18"/>
          <w:szCs w:val="18"/>
        </w:rPr>
        <w:t> </w:t>
      </w:r>
      <w:r>
        <w:rPr>
          <w:rStyle w:val="WW8Num3z0"/>
          <w:rFonts w:ascii="Verdana" w:hAnsi="Verdana"/>
          <w:color w:val="4682B4"/>
          <w:sz w:val="18"/>
          <w:szCs w:val="18"/>
        </w:rPr>
        <w:t>Мильнер</w:t>
      </w:r>
      <w:r>
        <w:rPr>
          <w:rStyle w:val="WW8Num4z0"/>
          <w:rFonts w:ascii="Verdana" w:hAnsi="Verdana"/>
          <w:color w:val="000000"/>
          <w:sz w:val="18"/>
          <w:szCs w:val="18"/>
        </w:rPr>
        <w:t> </w:t>
      </w:r>
      <w:r>
        <w:rPr>
          <w:rFonts w:ascii="Verdana" w:hAnsi="Verdana"/>
          <w:color w:val="000000"/>
          <w:sz w:val="18"/>
          <w:szCs w:val="18"/>
        </w:rPr>
        <w:t>М.Х. Оптимальные ставки налога на прибыль негосударственных предприятий. Финансы СССР, 1992, N 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Орлов</w:t>
      </w:r>
      <w:r>
        <w:rPr>
          <w:rStyle w:val="WW8Num4z0"/>
          <w:rFonts w:ascii="Verdana" w:hAnsi="Verdana"/>
          <w:color w:val="000000"/>
          <w:sz w:val="18"/>
          <w:szCs w:val="18"/>
        </w:rPr>
        <w:t> </w:t>
      </w:r>
      <w:r>
        <w:rPr>
          <w:rFonts w:ascii="Verdana" w:hAnsi="Verdana"/>
          <w:color w:val="000000"/>
          <w:sz w:val="18"/>
          <w:szCs w:val="18"/>
        </w:rPr>
        <w:t>В.Е. Игнатушкин В.П. Налогообложение в</w:t>
      </w:r>
      <w:r>
        <w:rPr>
          <w:rStyle w:val="WW8Num4z0"/>
          <w:rFonts w:ascii="Verdana" w:hAnsi="Verdana"/>
          <w:color w:val="000000"/>
          <w:sz w:val="18"/>
          <w:szCs w:val="18"/>
        </w:rPr>
        <w:t> </w:t>
      </w:r>
      <w:r>
        <w:rPr>
          <w:rStyle w:val="WW8Num3z0"/>
          <w:rFonts w:ascii="Verdana" w:hAnsi="Verdana"/>
          <w:color w:val="4682B4"/>
          <w:sz w:val="18"/>
          <w:szCs w:val="18"/>
        </w:rPr>
        <w:t>ФРГ</w:t>
      </w:r>
      <w:r>
        <w:rPr>
          <w:rFonts w:ascii="Verdana" w:hAnsi="Verdana"/>
          <w:color w:val="000000"/>
          <w:sz w:val="18"/>
          <w:szCs w:val="18"/>
        </w:rPr>
        <w:t>. -- Финансы СССР, 1989, N 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Пансков В. Российские налоги: нужна научная основа. Российский экономический журнал, 1993, N 12.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Перегудов С. Гражданское общество как политический феномен. — Свободная мысль, 1992, N 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4z0"/>
          <w:rFonts w:ascii="Verdana" w:hAnsi="Verdana"/>
          <w:color w:val="000000"/>
          <w:sz w:val="18"/>
          <w:szCs w:val="18"/>
        </w:rPr>
        <w:t> </w:t>
      </w:r>
      <w:r>
        <w:rPr>
          <w:rStyle w:val="WW8Num3z0"/>
          <w:rFonts w:ascii="Verdana" w:hAnsi="Verdana"/>
          <w:color w:val="4682B4"/>
          <w:sz w:val="18"/>
          <w:szCs w:val="18"/>
        </w:rPr>
        <w:t>Пепеляев</w:t>
      </w:r>
      <w:r>
        <w:rPr>
          <w:rStyle w:val="WW8Num4z0"/>
          <w:rFonts w:ascii="Verdana" w:hAnsi="Verdana"/>
          <w:color w:val="000000"/>
          <w:sz w:val="18"/>
          <w:szCs w:val="18"/>
        </w:rPr>
        <w:t> </w:t>
      </w:r>
      <w:r>
        <w:rPr>
          <w:rFonts w:ascii="Verdana" w:hAnsi="Verdana"/>
          <w:color w:val="000000"/>
          <w:sz w:val="18"/>
          <w:szCs w:val="18"/>
        </w:rPr>
        <w:t>С.Г. вопросу изменения порядка налогообложения — Экономика и жизнь, 1994, N 8, февраль.</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ЮЗ.Рогачев В. Налоговый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 почему и какой. -- Экономика и жизнь, 1994, N 5, февраль.</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Репин В. Принципы и формы налогообложения. Анализ налоговой системы России. ~ Вопросы экономики, 1993, N 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Сиринов М. Подоходное обложение юридических лиц. Вестник финансов, 1923, N 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Смирнов В. Налоговые</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Fonts w:ascii="Verdana" w:hAnsi="Verdana"/>
          <w:color w:val="000000"/>
          <w:sz w:val="18"/>
          <w:szCs w:val="18"/>
        </w:rPr>
        <w:t>: нужна ясность. Экономика и жизнь, 1994, N 7, февраль.</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Фердман В. О налоговой системе РФ. -- Экономист, 1993, N 10.</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4z0"/>
          <w:rFonts w:ascii="Verdana" w:hAnsi="Verdana"/>
          <w:color w:val="000000"/>
          <w:sz w:val="18"/>
          <w:szCs w:val="18"/>
        </w:rPr>
        <w:t> </w:t>
      </w:r>
      <w:r>
        <w:rPr>
          <w:rStyle w:val="WW8Num3z0"/>
          <w:rFonts w:ascii="Verdana" w:hAnsi="Verdana"/>
          <w:color w:val="4682B4"/>
          <w:sz w:val="18"/>
          <w:szCs w:val="18"/>
        </w:rPr>
        <w:t>Фролов</w:t>
      </w:r>
      <w:r>
        <w:rPr>
          <w:rStyle w:val="WW8Num4z0"/>
          <w:rFonts w:ascii="Verdana" w:hAnsi="Verdana"/>
          <w:color w:val="000000"/>
          <w:sz w:val="18"/>
          <w:szCs w:val="18"/>
        </w:rPr>
        <w:t> </w:t>
      </w:r>
      <w:r>
        <w:rPr>
          <w:rFonts w:ascii="Verdana" w:hAnsi="Verdana"/>
          <w:color w:val="000000"/>
          <w:sz w:val="18"/>
          <w:szCs w:val="18"/>
        </w:rPr>
        <w:t>В.Н. О задачах налоговой политики. — Российский экономический журнал, 1992.1.. Авторефераты диссертаций:</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4z0"/>
          <w:rFonts w:ascii="Verdana" w:hAnsi="Verdana"/>
          <w:color w:val="000000"/>
          <w:sz w:val="18"/>
          <w:szCs w:val="18"/>
        </w:rPr>
        <w:t> </w:t>
      </w:r>
      <w:r>
        <w:rPr>
          <w:rStyle w:val="WW8Num3z0"/>
          <w:rFonts w:ascii="Verdana" w:hAnsi="Verdana"/>
          <w:color w:val="4682B4"/>
          <w:sz w:val="18"/>
          <w:szCs w:val="18"/>
        </w:rPr>
        <w:t>Пепеляев</w:t>
      </w:r>
      <w:r>
        <w:rPr>
          <w:rStyle w:val="WW8Num4z0"/>
          <w:rFonts w:ascii="Verdana" w:hAnsi="Verdana"/>
          <w:color w:val="000000"/>
          <w:sz w:val="18"/>
          <w:szCs w:val="18"/>
        </w:rPr>
        <w:t> </w:t>
      </w:r>
      <w:r>
        <w:rPr>
          <w:rFonts w:ascii="Verdana" w:hAnsi="Verdana"/>
          <w:color w:val="000000"/>
          <w:sz w:val="18"/>
          <w:szCs w:val="18"/>
        </w:rPr>
        <w:t>С.Г. Гражданин как субъект финансовых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Автореф. дис. канд. юрид. наук. М., 1991.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4z0"/>
          <w:rFonts w:ascii="Verdana" w:hAnsi="Verdana"/>
          <w:color w:val="000000"/>
          <w:sz w:val="18"/>
          <w:szCs w:val="18"/>
        </w:rPr>
        <w:t> </w:t>
      </w:r>
      <w:r>
        <w:rPr>
          <w:rStyle w:val="WW8Num3z0"/>
          <w:rFonts w:ascii="Verdana" w:hAnsi="Verdana"/>
          <w:color w:val="4682B4"/>
          <w:sz w:val="18"/>
          <w:szCs w:val="18"/>
        </w:rPr>
        <w:t>Покачалова</w:t>
      </w:r>
      <w:r>
        <w:rPr>
          <w:rStyle w:val="WW8Num4z0"/>
          <w:rFonts w:ascii="Verdana" w:hAnsi="Verdana"/>
          <w:color w:val="000000"/>
          <w:sz w:val="18"/>
          <w:szCs w:val="18"/>
        </w:rPr>
        <w:t> </w:t>
      </w:r>
      <w:r>
        <w:rPr>
          <w:rFonts w:ascii="Verdana" w:hAnsi="Verdana"/>
          <w:color w:val="000000"/>
          <w:sz w:val="18"/>
          <w:szCs w:val="18"/>
        </w:rPr>
        <w:t>Е.В. Правовое регулирование налогообложения доходов</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от индивидуальной предпринимательской деятельности. Автореф. дис. канд.</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наук. Саратов, 1991.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Ш.Сухолинский-Местечкин С.Л. Налоги в экономике РФ</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Организационно-правовой аспект) — Дис. . канд. юрид. наук. — М., 1994.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4z0"/>
          <w:rFonts w:ascii="Verdana" w:hAnsi="Verdana"/>
          <w:color w:val="000000"/>
          <w:sz w:val="18"/>
          <w:szCs w:val="18"/>
        </w:rPr>
        <w:t> </w:t>
      </w:r>
      <w:r>
        <w:rPr>
          <w:rStyle w:val="WW8Num3z0"/>
          <w:rFonts w:ascii="Verdana" w:hAnsi="Verdana"/>
          <w:color w:val="4682B4"/>
          <w:sz w:val="18"/>
          <w:szCs w:val="18"/>
        </w:rPr>
        <w:t>Казаков</w:t>
      </w:r>
      <w:r>
        <w:rPr>
          <w:rStyle w:val="WW8Num4z0"/>
          <w:rFonts w:ascii="Verdana" w:hAnsi="Verdana"/>
          <w:color w:val="000000"/>
          <w:sz w:val="18"/>
          <w:szCs w:val="18"/>
        </w:rPr>
        <w:t> </w:t>
      </w:r>
      <w:r>
        <w:rPr>
          <w:rFonts w:ascii="Verdana" w:hAnsi="Verdana"/>
          <w:color w:val="000000"/>
          <w:sz w:val="18"/>
          <w:szCs w:val="18"/>
        </w:rPr>
        <w:t>В.В. Правовое регулирование налоговых отношенийкоммерческих структур непроизводственной сферы (Банки, страховые организации, предприятия).--Дис. . канд.юрид.наук.-М., 1995</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НЗ.Цыпкин С.Д. Налог как институт советского финансового права. Автореф. дис. канд. юрид. наук. М., 1953.1. V. Нормативный материал:</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112. О порядке обложения кооперативов промысловым налогом. Декрет</w:t>
      </w:r>
      <w:r>
        <w:rPr>
          <w:rStyle w:val="WW8Num4z0"/>
          <w:rFonts w:ascii="Verdana" w:hAnsi="Verdana"/>
          <w:color w:val="000000"/>
          <w:sz w:val="18"/>
          <w:szCs w:val="18"/>
        </w:rPr>
        <w:t> </w:t>
      </w:r>
      <w:r>
        <w:rPr>
          <w:rStyle w:val="WW8Num3z0"/>
          <w:rFonts w:ascii="Verdana" w:hAnsi="Verdana"/>
          <w:color w:val="4682B4"/>
          <w:sz w:val="18"/>
          <w:szCs w:val="18"/>
        </w:rPr>
        <w:t>СНК</w:t>
      </w:r>
      <w:r>
        <w:rPr>
          <w:rStyle w:val="WW8Num4z0"/>
          <w:rFonts w:ascii="Verdana" w:hAnsi="Verdana"/>
          <w:color w:val="000000"/>
          <w:sz w:val="18"/>
          <w:szCs w:val="18"/>
        </w:rPr>
        <w:t> </w:t>
      </w:r>
      <w:r>
        <w:rPr>
          <w:rFonts w:ascii="Verdana" w:hAnsi="Verdana"/>
          <w:color w:val="000000"/>
          <w:sz w:val="18"/>
          <w:szCs w:val="18"/>
        </w:rPr>
        <w:t>(от 18 июля 1992 г. СУ</w:t>
      </w:r>
      <w:r>
        <w:rPr>
          <w:rStyle w:val="WW8Num4z0"/>
          <w:rFonts w:ascii="Verdana" w:hAnsi="Verdana"/>
          <w:color w:val="000000"/>
          <w:sz w:val="18"/>
          <w:szCs w:val="18"/>
        </w:rPr>
        <w:t> </w:t>
      </w:r>
      <w:r>
        <w:rPr>
          <w:rStyle w:val="WW8Num3z0"/>
          <w:rFonts w:ascii="Verdana" w:hAnsi="Verdana"/>
          <w:color w:val="4682B4"/>
          <w:sz w:val="18"/>
          <w:szCs w:val="18"/>
        </w:rPr>
        <w:t>РСФСР</w:t>
      </w:r>
      <w:r>
        <w:rPr>
          <w:rFonts w:ascii="Verdana" w:hAnsi="Verdana"/>
          <w:color w:val="000000"/>
          <w:sz w:val="18"/>
          <w:szCs w:val="18"/>
        </w:rPr>
        <w:t>, 1922, N 45, ст. 559).</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Положение о государственном подоходно-поимущественном налоге. Утверждено</w:t>
      </w:r>
      <w:r>
        <w:rPr>
          <w:rStyle w:val="WW8Num4z0"/>
          <w:rFonts w:ascii="Verdana" w:hAnsi="Verdana"/>
          <w:color w:val="000000"/>
          <w:sz w:val="18"/>
          <w:szCs w:val="18"/>
        </w:rPr>
        <w:t> </w:t>
      </w:r>
      <w:r>
        <w:rPr>
          <w:rStyle w:val="WW8Num3z0"/>
          <w:rFonts w:ascii="Verdana" w:hAnsi="Verdana"/>
          <w:color w:val="4682B4"/>
          <w:sz w:val="18"/>
          <w:szCs w:val="18"/>
        </w:rPr>
        <w:t>постановлением</w:t>
      </w:r>
      <w:r>
        <w:rPr>
          <w:rStyle w:val="WW8Num4z0"/>
          <w:rFonts w:ascii="Verdana" w:hAnsi="Verdana"/>
          <w:color w:val="000000"/>
          <w:sz w:val="18"/>
          <w:szCs w:val="18"/>
        </w:rPr>
        <w:t> </w:t>
      </w:r>
      <w:r>
        <w:rPr>
          <w:rFonts w:ascii="Verdana" w:hAnsi="Verdana"/>
          <w:color w:val="000000"/>
          <w:sz w:val="18"/>
          <w:szCs w:val="18"/>
        </w:rPr>
        <w:t>ВЦИК и СНК от 16 ноября 1922 г. СУ РСФСР, 1922, N 6, стр. 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Положение о промысловом налоге. Утверждено постановлением</w:t>
      </w:r>
      <w:r>
        <w:rPr>
          <w:rStyle w:val="WW8Num4z0"/>
          <w:rFonts w:ascii="Verdana" w:hAnsi="Verdana"/>
          <w:color w:val="000000"/>
          <w:sz w:val="18"/>
          <w:szCs w:val="18"/>
        </w:rPr>
        <w:t> </w:t>
      </w:r>
      <w:r>
        <w:rPr>
          <w:rStyle w:val="WW8Num3z0"/>
          <w:rFonts w:ascii="Verdana" w:hAnsi="Verdana"/>
          <w:color w:val="4682B4"/>
          <w:sz w:val="18"/>
          <w:szCs w:val="18"/>
        </w:rPr>
        <w:t>ВЦИК</w:t>
      </w:r>
      <w:r>
        <w:rPr>
          <w:rStyle w:val="WW8Num4z0"/>
          <w:rFonts w:ascii="Verdana" w:hAnsi="Verdana"/>
          <w:color w:val="000000"/>
          <w:sz w:val="18"/>
          <w:szCs w:val="18"/>
        </w:rPr>
        <w:t> </w:t>
      </w:r>
      <w:r>
        <w:rPr>
          <w:rFonts w:ascii="Verdana" w:hAnsi="Verdana"/>
          <w:color w:val="000000"/>
          <w:sz w:val="18"/>
          <w:szCs w:val="18"/>
        </w:rPr>
        <w:t>и СНК от 3 февраля 1922 г. СУ РСФСР , 1922, N 16, ст. 162.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Положение о промысловом налоге. Утверждено постановлением ВЦИК и СНК от 18 января 1923 г. СУ РСФСР, 1923, N 5, ст. 88.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Положение о подоходном налоге. Утвержденое постановлением ВЦИК и СНК от 12 ноября 1923 г. СУ РСФСР, 1923, N 61, ст. 573.</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Положение о взимании налогов. Утверждено постановлением</w:t>
      </w:r>
      <w:r>
        <w:rPr>
          <w:rStyle w:val="WW8Num4z0"/>
          <w:rFonts w:ascii="Verdana" w:hAnsi="Verdana"/>
          <w:color w:val="000000"/>
          <w:sz w:val="18"/>
          <w:szCs w:val="18"/>
        </w:rPr>
        <w:t> </w:t>
      </w:r>
      <w:r>
        <w:rPr>
          <w:rStyle w:val="WW8Num3z0"/>
          <w:rFonts w:ascii="Verdana" w:hAnsi="Verdana"/>
          <w:color w:val="4682B4"/>
          <w:sz w:val="18"/>
          <w:szCs w:val="18"/>
        </w:rPr>
        <w:t>ЦИК</w:t>
      </w:r>
      <w:r>
        <w:rPr>
          <w:rStyle w:val="WW8Num4z0"/>
          <w:rFonts w:ascii="Verdana" w:hAnsi="Verdana"/>
          <w:color w:val="000000"/>
          <w:sz w:val="18"/>
          <w:szCs w:val="18"/>
        </w:rPr>
        <w:t> </w:t>
      </w:r>
      <w:r>
        <w:rPr>
          <w:rFonts w:ascii="Verdana" w:hAnsi="Verdana"/>
          <w:color w:val="000000"/>
          <w:sz w:val="18"/>
          <w:szCs w:val="18"/>
        </w:rPr>
        <w:t>и СНК СССР от 2 октября 1925 г. СЗ СССР, 1925, N 70, ст. 518.</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Положение о подоходном налоге с государственных предприятий, кооперативных организаций и смешанных акционерных обществ.</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Утверждено постановлением ЦИК и СССР от 15 октября 1926 г. СЗ СССР, 1926, N 68, ст. 524.</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Положение о налоге с оборота. Утверждено постановлением ЦИК и СНК СССР от 2 сентября 1930 г. СЗ СССР, 1930, N 46, ст. 477.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Положение о промысловом налоге. Утверждено постановлением ЦИК и СНК СССР от 2 сентября 1930 г. СЗ СССР, 1930, N 46, ст. 481.</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Положение о подоходном налоге. Утверждено постановлением ЦИК и СНК СССР от 2 сентября 1930 г. СЗ СССР, 1930, N 46, ст. 482.</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Положение о подоходном налоге с предприятий и организаций кооперативных систем и с предприятий общественных организаций. Утверждено Постановлением СНК СССР от 22 апреля 1941 г., N 1078. СП СССР, 1941, N 12, ст. 217.</w:t>
      </w:r>
    </w:p>
    <w:p w:rsidR="008E6F39" w:rsidRDefault="008E6F39" w:rsidP="008E6F3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Положение о фиксированных платежах в бюджет. Утверждено Советом Министров СССР от 13 апреля 1966 г. СП СССР, 1966, N 23, ст. 211, 1969, N 6, ст. 33.</w:t>
      </w:r>
    </w:p>
    <w:p w:rsidR="008E6F39" w:rsidRDefault="008E6F39" w:rsidP="008E6F39">
      <w:pPr>
        <w:jc w:val="both"/>
        <w:rPr>
          <w:rFonts w:ascii="Verdana" w:hAnsi="Verdana"/>
          <w:color w:val="000000"/>
          <w:sz w:val="18"/>
          <w:szCs w:val="18"/>
        </w:rPr>
      </w:pPr>
      <w:r>
        <w:rPr>
          <w:rFonts w:ascii="Verdana" w:hAnsi="Verdana"/>
          <w:color w:val="000000"/>
          <w:sz w:val="18"/>
          <w:szCs w:val="18"/>
        </w:rPr>
        <w:br/>
      </w:r>
      <w:bookmarkStart w:id="0" w:name="_GoBack"/>
      <w:bookmarkEnd w:id="0"/>
    </w:p>
    <w:p w:rsidR="008E6F39" w:rsidRDefault="008E6F39" w:rsidP="003C1328">
      <w:pPr>
        <w:jc w:val="both"/>
        <w:rPr>
          <w:rFonts w:ascii="Verdana" w:hAnsi="Verdana"/>
          <w:color w:val="000000"/>
          <w:sz w:val="18"/>
          <w:szCs w:val="18"/>
        </w:rPr>
      </w:pPr>
    </w:p>
    <w:p w:rsidR="008E6F39" w:rsidRDefault="008E6F39"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B79" w:rsidRDefault="00510B79">
      <w:r>
        <w:separator/>
      </w:r>
    </w:p>
  </w:endnote>
  <w:endnote w:type="continuationSeparator" w:id="0">
    <w:p w:rsidR="00510B79" w:rsidRDefault="00510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B79" w:rsidRDefault="00510B79">
      <w:r>
        <w:separator/>
      </w:r>
    </w:p>
  </w:footnote>
  <w:footnote w:type="continuationSeparator" w:id="0">
    <w:p w:rsidR="00510B79" w:rsidRDefault="00510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0B7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C9A1F-5938-4E94-A4DC-1F18FE91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12460</TotalTime>
  <Pages>10</Pages>
  <Words>5129</Words>
  <Characters>29238</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34299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333</cp:revision>
  <cp:lastPrinted>2009-02-06T08:36:00Z</cp:lastPrinted>
  <dcterms:created xsi:type="dcterms:W3CDTF">2015-03-22T11:10:00Z</dcterms:created>
  <dcterms:modified xsi:type="dcterms:W3CDTF">2015-10-09T10:52:00Z</dcterms:modified>
</cp:coreProperties>
</file>