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9E55D7" w:rsidRDefault="009E55D7" w:rsidP="009E55D7">
      <w:r w:rsidRPr="009E55D7">
        <w:rPr>
          <w:rFonts w:ascii="Times New Roman" w:eastAsia="Arial Narrow" w:hAnsi="Times New Roman" w:cs="Times New Roman"/>
          <w:b/>
          <w:bCs/>
          <w:color w:val="000000"/>
          <w:kern w:val="0"/>
          <w:sz w:val="24"/>
          <w:lang w:val="uk-UA" w:eastAsia="uk-UA" w:bidi="uk-UA"/>
        </w:rPr>
        <w:t>Циганок Ганна Миколаївна</w:t>
      </w:r>
      <w:r w:rsidRPr="009E55D7">
        <w:rPr>
          <w:rFonts w:ascii="Times New Roman" w:eastAsia="Arial Narrow" w:hAnsi="Times New Roman" w:cs="Times New Roman"/>
          <w:color w:val="000000"/>
          <w:kern w:val="0"/>
          <w:sz w:val="24"/>
          <w:lang w:val="uk-UA" w:eastAsia="uk-UA" w:bidi="uk-UA"/>
        </w:rPr>
        <w:t>, викладач кафедри іноземних мов Сумського національного аграрного університету: «Роз</w:t>
      </w:r>
      <w:r w:rsidRPr="009E55D7">
        <w:rPr>
          <w:rFonts w:ascii="Times New Roman" w:eastAsia="Arial Narrow" w:hAnsi="Times New Roman" w:cs="Times New Roman"/>
          <w:color w:val="000000"/>
          <w:kern w:val="0"/>
          <w:sz w:val="24"/>
          <w:lang w:val="uk-UA" w:eastAsia="uk-UA" w:bidi="uk-UA"/>
        </w:rPr>
        <w:softHyphen/>
        <w:t xml:space="preserve">виток української фонетичної термінології XX - початку XXI століття» (10.02.01 - українська мова). Спецрада </w:t>
      </w:r>
      <w:r w:rsidRPr="009E55D7">
        <w:rPr>
          <w:rFonts w:ascii="Times New Roman" w:eastAsia="Arial Narrow" w:hAnsi="Times New Roman" w:cs="Times New Roman"/>
          <w:color w:val="000000"/>
          <w:kern w:val="0"/>
          <w:sz w:val="24"/>
          <w:lang w:eastAsia="ru-RU" w:bidi="ru-RU"/>
        </w:rPr>
        <w:t xml:space="preserve">К </w:t>
      </w:r>
      <w:r w:rsidRPr="009E55D7">
        <w:rPr>
          <w:rFonts w:ascii="Times New Roman" w:eastAsia="Arial Narrow" w:hAnsi="Times New Roman" w:cs="Times New Roman"/>
          <w:color w:val="000000"/>
          <w:kern w:val="0"/>
          <w:sz w:val="24"/>
          <w:lang w:val="uk-UA" w:eastAsia="uk-UA" w:bidi="uk-UA"/>
        </w:rPr>
        <w:t xml:space="preserve">26.053.25 у Національному педагогічному університеті імені </w:t>
      </w:r>
      <w:r w:rsidRPr="009E55D7">
        <w:rPr>
          <w:rFonts w:ascii="Times New Roman" w:eastAsia="Arial Narrow" w:hAnsi="Times New Roman" w:cs="Times New Roman"/>
          <w:color w:val="000000"/>
          <w:kern w:val="0"/>
          <w:sz w:val="24"/>
          <w:lang w:eastAsia="ru-RU" w:bidi="ru-RU"/>
        </w:rPr>
        <w:t xml:space="preserve">М. </w:t>
      </w:r>
      <w:r w:rsidRPr="009E55D7">
        <w:rPr>
          <w:rFonts w:ascii="Times New Roman" w:eastAsia="Arial Narrow" w:hAnsi="Times New Roman" w:cs="Times New Roman"/>
          <w:color w:val="000000"/>
          <w:kern w:val="0"/>
          <w:sz w:val="24"/>
          <w:lang w:val="uk-UA" w:eastAsia="uk-UA" w:bidi="uk-UA"/>
        </w:rPr>
        <w:t>П. Дра</w:t>
      </w:r>
      <w:r w:rsidRPr="009E55D7">
        <w:rPr>
          <w:rFonts w:ascii="Times New Roman" w:eastAsia="Arial Narrow" w:hAnsi="Times New Roman" w:cs="Times New Roman"/>
          <w:color w:val="000000"/>
          <w:kern w:val="0"/>
          <w:sz w:val="24"/>
          <w:lang w:val="uk-UA" w:eastAsia="uk-UA" w:bidi="uk-UA"/>
        </w:rPr>
        <w:softHyphen/>
        <w:t>гоманова</w:t>
      </w:r>
    </w:p>
    <w:sectPr w:rsidR="007771D5" w:rsidRPr="009E55D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86E84-5863-4963-A70B-BAFDFEC5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44</Words>
  <Characters>254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2020-04-18T18:06:00Z</dcterms:created>
  <dcterms:modified xsi:type="dcterms:W3CDTF">2020-04-20T09:09:00Z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