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AF782" w14:textId="77777777" w:rsidR="001A191B" w:rsidRDefault="001A191B" w:rsidP="001A191B">
      <w:pPr>
        <w:pStyle w:val="afffffffffffffffffffffffffff5"/>
        <w:rPr>
          <w:rFonts w:ascii="Verdana" w:hAnsi="Verdana"/>
          <w:color w:val="000000"/>
          <w:sz w:val="21"/>
          <w:szCs w:val="21"/>
        </w:rPr>
      </w:pPr>
      <w:proofErr w:type="spellStart"/>
      <w:r>
        <w:rPr>
          <w:rFonts w:ascii="Helvetica Neue" w:hAnsi="Helvetica Neue"/>
          <w:b/>
          <w:bCs w:val="0"/>
          <w:color w:val="222222"/>
          <w:sz w:val="21"/>
          <w:szCs w:val="21"/>
        </w:rPr>
        <w:t>Переяславец</w:t>
      </w:r>
      <w:proofErr w:type="spellEnd"/>
      <w:r>
        <w:rPr>
          <w:rFonts w:ascii="Helvetica Neue" w:hAnsi="Helvetica Neue"/>
          <w:b/>
          <w:bCs w:val="0"/>
          <w:color w:val="222222"/>
          <w:sz w:val="21"/>
          <w:szCs w:val="21"/>
        </w:rPr>
        <w:t>, Михаил Леонидович.</w:t>
      </w:r>
    </w:p>
    <w:p w14:paraId="6F560CC4" w14:textId="77777777" w:rsidR="001A191B" w:rsidRDefault="001A191B" w:rsidP="001A191B">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Синтез проходных резонаторов- преобразователей </w:t>
      </w:r>
      <w:proofErr w:type="gramStart"/>
      <w:r>
        <w:rPr>
          <w:rFonts w:ascii="Helvetica Neue" w:hAnsi="Helvetica Neue" w:cs="Arial"/>
          <w:caps/>
          <w:color w:val="222222"/>
          <w:sz w:val="21"/>
          <w:szCs w:val="21"/>
        </w:rPr>
        <w:t>поля :</w:t>
      </w:r>
      <w:proofErr w:type="gramEnd"/>
      <w:r>
        <w:rPr>
          <w:rFonts w:ascii="Helvetica Neue" w:hAnsi="Helvetica Neue" w:cs="Arial"/>
          <w:caps/>
          <w:color w:val="222222"/>
          <w:sz w:val="21"/>
          <w:szCs w:val="21"/>
        </w:rPr>
        <w:t xml:space="preserve"> диссертация ... кандидата физико-математических наук : 01.04.03. - Москва, 1985. - 149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5334B38A" w14:textId="77777777" w:rsidR="001A191B" w:rsidRDefault="001A191B" w:rsidP="001A191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Переяславец</w:t>
      </w:r>
      <w:proofErr w:type="spellEnd"/>
      <w:r>
        <w:rPr>
          <w:rFonts w:ascii="Arial" w:hAnsi="Arial" w:cs="Arial"/>
          <w:color w:val="646B71"/>
          <w:sz w:val="18"/>
          <w:szCs w:val="18"/>
        </w:rPr>
        <w:t>, Михаил Леонидович</w:t>
      </w:r>
    </w:p>
    <w:p w14:paraId="27D8842F" w14:textId="77777777" w:rsidR="001A191B" w:rsidRDefault="001A191B" w:rsidP="001A19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853CAC1" w14:textId="77777777" w:rsidR="001A191B" w:rsidRDefault="001A191B" w:rsidP="001A19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ОСНОВНЫЕ ТИПЫ ПРЕОБРАЗОВАТЕЛЕЙ ПОЛЯ. В ВОЛНОВОДАХ И СУЩЕСТВУЩИЕ МЕГОДЦ ИХ СИНТЕЗА.</w:t>
      </w:r>
    </w:p>
    <w:p w14:paraId="01961320" w14:textId="77777777" w:rsidR="001A191B" w:rsidRDefault="001A191B" w:rsidP="001A19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Обзор основных конструкций преобразователей типов волн.</w:t>
      </w:r>
    </w:p>
    <w:p w14:paraId="75687143" w14:textId="77777777" w:rsidR="001A191B" w:rsidRDefault="001A191B" w:rsidP="001A19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Одномерная модель: проходной резонатор в волноводе.</w:t>
      </w:r>
    </w:p>
    <w:p w14:paraId="42CE11D9" w14:textId="77777777" w:rsidR="001A191B" w:rsidRDefault="001A191B" w:rsidP="001A19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Общая идея синтеза проходного резонансного преобразователя.</w:t>
      </w:r>
    </w:p>
    <w:p w14:paraId="768F969C" w14:textId="77777777" w:rsidR="001A191B" w:rsidRDefault="001A191B" w:rsidP="001A19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2. СИНТЕЗ </w:t>
      </w:r>
      <w:proofErr w:type="spellStart"/>
      <w:r>
        <w:rPr>
          <w:rFonts w:ascii="Arial" w:hAnsi="Arial" w:cs="Arial"/>
          <w:color w:val="333333"/>
          <w:sz w:val="21"/>
          <w:szCs w:val="21"/>
        </w:rPr>
        <w:t>ФИЛЬТРА^ЕОБРАЗОВАТгЖ</w:t>
      </w:r>
      <w:proofErr w:type="spellEnd"/>
      <w:r>
        <w:rPr>
          <w:rFonts w:ascii="Arial" w:hAnsi="Arial" w:cs="Arial"/>
          <w:color w:val="333333"/>
          <w:sz w:val="21"/>
          <w:szCs w:val="21"/>
        </w:rPr>
        <w:t xml:space="preserve"> ПОЛЕ С</w:t>
      </w:r>
    </w:p>
    <w:p w14:paraId="7D91C445" w14:textId="77777777" w:rsidR="001A191B" w:rsidRDefault="001A191B" w:rsidP="001A19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РАСШИРЕННОЙ ПОЛОСОЙ.</w:t>
      </w:r>
    </w:p>
    <w:p w14:paraId="5C2396F5" w14:textId="77777777" w:rsidR="001A191B" w:rsidRDefault="001A191B" w:rsidP="001A19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Определение прозрачности стенок преобразователя с пониженным нерезонансным фоном в уходящем поле.</w:t>
      </w:r>
    </w:p>
    <w:p w14:paraId="5C6313A3" w14:textId="77777777" w:rsidR="001A191B" w:rsidRDefault="001A191B" w:rsidP="001A19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Постановка общей задачи синтеза, приближенные граничные условия на смещенной поверхности.</w:t>
      </w:r>
    </w:p>
    <w:p w14:paraId="5FF53DDD" w14:textId="77777777" w:rsidR="001A191B" w:rsidRDefault="001A191B" w:rsidP="001A19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2.3. Определение формы и </w:t>
      </w:r>
      <w:proofErr w:type="spellStart"/>
      <w:r>
        <w:rPr>
          <w:rFonts w:ascii="Arial" w:hAnsi="Arial" w:cs="Arial"/>
          <w:color w:val="333333"/>
          <w:sz w:val="21"/>
          <w:szCs w:val="21"/>
        </w:rPr>
        <w:t>црозрачности</w:t>
      </w:r>
      <w:proofErr w:type="spellEnd"/>
      <w:r>
        <w:rPr>
          <w:rFonts w:ascii="Arial" w:hAnsi="Arial" w:cs="Arial"/>
          <w:color w:val="333333"/>
          <w:sz w:val="21"/>
          <w:szCs w:val="21"/>
        </w:rPr>
        <w:t xml:space="preserve"> стенок преобразователя с расширенной полосой.</w:t>
      </w:r>
    </w:p>
    <w:p w14:paraId="5E532578" w14:textId="77777777" w:rsidR="001A191B" w:rsidRDefault="001A191B" w:rsidP="001A19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Прямая задача: дифракция поля произвольной структуры на фильтре-преобразователе. Определение полосы частот.</w:t>
      </w:r>
    </w:p>
    <w:p w14:paraId="36D152CC" w14:textId="77777777" w:rsidR="001A191B" w:rsidRDefault="001A191B" w:rsidP="001A19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Оценка возможности технической реализации поверхности с переменной прозрачностью.</w:t>
      </w:r>
    </w:p>
    <w:p w14:paraId="17622CA9" w14:textId="77777777" w:rsidR="001A191B" w:rsidRDefault="001A191B" w:rsidP="001A19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ЧИСЛЕННАЯ РЕАЛИЗАЦИЯ СИНТЕЗА РЕЗОНАНСНЫХ ПРЕОБРАЗОВАТЕЛЕЙ.</w:t>
      </w:r>
    </w:p>
    <w:p w14:paraId="2C580CFD" w14:textId="77777777" w:rsidR="001A191B" w:rsidRDefault="001A191B" w:rsidP="001A19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Синтез преобразователя двух волноводных волн в одну.</w:t>
      </w:r>
    </w:p>
    <w:p w14:paraId="48F70539" w14:textId="77777777" w:rsidR="001A191B" w:rsidRDefault="001A191B" w:rsidP="001A19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Численное решение задачи Дирихле.</w:t>
      </w:r>
    </w:p>
    <w:p w14:paraId="47904834" w14:textId="77777777" w:rsidR="001A191B" w:rsidRDefault="001A191B" w:rsidP="001A19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3.3. </w:t>
      </w:r>
      <w:proofErr w:type="spellStart"/>
      <w:r>
        <w:rPr>
          <w:rFonts w:ascii="Arial" w:hAnsi="Arial" w:cs="Arial"/>
          <w:color w:val="333333"/>
          <w:sz w:val="21"/>
          <w:szCs w:val="21"/>
        </w:rPr>
        <w:t>Многомодовый</w:t>
      </w:r>
      <w:proofErr w:type="spellEnd"/>
      <w:r>
        <w:rPr>
          <w:rFonts w:ascii="Arial" w:hAnsi="Arial" w:cs="Arial"/>
          <w:color w:val="333333"/>
          <w:sz w:val="21"/>
          <w:szCs w:val="21"/>
        </w:rPr>
        <w:t xml:space="preserve"> </w:t>
      </w:r>
      <w:proofErr w:type="spellStart"/>
      <w:r>
        <w:rPr>
          <w:rFonts w:ascii="Arial" w:hAnsi="Arial" w:cs="Arial"/>
          <w:color w:val="333333"/>
          <w:sz w:val="21"/>
          <w:szCs w:val="21"/>
        </w:rPr>
        <w:t>цреобразователь</w:t>
      </w:r>
      <w:proofErr w:type="spellEnd"/>
      <w:r>
        <w:rPr>
          <w:rFonts w:ascii="Arial" w:hAnsi="Arial" w:cs="Arial"/>
          <w:color w:val="333333"/>
          <w:sz w:val="21"/>
          <w:szCs w:val="21"/>
        </w:rPr>
        <w:t xml:space="preserve"> в волноводе постоянного сечения.</w:t>
      </w:r>
    </w:p>
    <w:p w14:paraId="052ECD55" w14:textId="77777777" w:rsidR="001A191B" w:rsidRDefault="001A191B" w:rsidP="001A19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3.4. Преобразователи в сочленении волноводов разных сечений.</w:t>
      </w:r>
    </w:p>
    <w:p w14:paraId="6F87F291" w14:textId="77777777" w:rsidR="001A191B" w:rsidRDefault="001A191B" w:rsidP="001A19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Синтез резонансной антенны.</w:t>
      </w:r>
    </w:p>
    <w:p w14:paraId="4D71A9D3" w14:textId="77777777" w:rsidR="001A191B" w:rsidRDefault="001A191B" w:rsidP="001A19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СИНТЕЗ ПРЕОБРАЗОВАТЕЛЕЙ ПОЛЯ В ОТКРЫТЫХ ВОЛНОВЕЩУЩИХ СИСТЕМАХ.1X</w:t>
      </w:r>
    </w:p>
    <w:p w14:paraId="1C8CD4F4" w14:textId="77777777" w:rsidR="001A191B" w:rsidRDefault="001A191B" w:rsidP="001A19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Особенности синтеза в открытых линиях. Преобразователи поля на основе открытых резонаторов.</w:t>
      </w:r>
    </w:p>
    <w:p w14:paraId="61D24B30" w14:textId="77777777" w:rsidR="001A191B" w:rsidRDefault="001A191B" w:rsidP="001A19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Синтез преобразователя в случае параллельных плоских поверхностей равных фаз. Приближенное решение задачи Дирихле.</w:t>
      </w:r>
    </w:p>
    <w:p w14:paraId="5B9B5344" w14:textId="77777777" w:rsidR="001A191B" w:rsidRDefault="001A191B" w:rsidP="001A19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Фильтр-возбудитель волновода, точное решение задачи Дирихле. Особенности поведения поля.</w:t>
      </w:r>
    </w:p>
    <w:p w14:paraId="071EBB05" w14:textId="73375769" w:rsidR="00E67B85" w:rsidRPr="001A191B" w:rsidRDefault="00E67B85" w:rsidP="001A191B"/>
    <w:sectPr w:rsidR="00E67B85" w:rsidRPr="001A191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A2AA1" w14:textId="77777777" w:rsidR="00A63B80" w:rsidRDefault="00A63B80">
      <w:pPr>
        <w:spacing w:after="0" w:line="240" w:lineRule="auto"/>
      </w:pPr>
      <w:r>
        <w:separator/>
      </w:r>
    </w:p>
  </w:endnote>
  <w:endnote w:type="continuationSeparator" w:id="0">
    <w:p w14:paraId="3F51E23A" w14:textId="77777777" w:rsidR="00A63B80" w:rsidRDefault="00A63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C7AE2" w14:textId="77777777" w:rsidR="00A63B80" w:rsidRDefault="00A63B80"/>
    <w:p w14:paraId="37930A8A" w14:textId="77777777" w:rsidR="00A63B80" w:rsidRDefault="00A63B80"/>
    <w:p w14:paraId="1F083331" w14:textId="77777777" w:rsidR="00A63B80" w:rsidRDefault="00A63B80"/>
    <w:p w14:paraId="18A09739" w14:textId="77777777" w:rsidR="00A63B80" w:rsidRDefault="00A63B80"/>
    <w:p w14:paraId="63D636ED" w14:textId="77777777" w:rsidR="00A63B80" w:rsidRDefault="00A63B80"/>
    <w:p w14:paraId="2C061E68" w14:textId="77777777" w:rsidR="00A63B80" w:rsidRDefault="00A63B80"/>
    <w:p w14:paraId="01C93C60" w14:textId="77777777" w:rsidR="00A63B80" w:rsidRDefault="00A63B8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867FD5" wp14:editId="49E2CE8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E9940" w14:textId="77777777" w:rsidR="00A63B80" w:rsidRDefault="00A63B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867FD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9E9940" w14:textId="77777777" w:rsidR="00A63B80" w:rsidRDefault="00A63B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1DD205" w14:textId="77777777" w:rsidR="00A63B80" w:rsidRDefault="00A63B80"/>
    <w:p w14:paraId="330EC490" w14:textId="77777777" w:rsidR="00A63B80" w:rsidRDefault="00A63B80"/>
    <w:p w14:paraId="5897A260" w14:textId="77777777" w:rsidR="00A63B80" w:rsidRDefault="00A63B8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198A60" wp14:editId="77DE585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1F9FE" w14:textId="77777777" w:rsidR="00A63B80" w:rsidRDefault="00A63B80"/>
                          <w:p w14:paraId="3830693B" w14:textId="77777777" w:rsidR="00A63B80" w:rsidRDefault="00A63B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198A6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91F9FE" w14:textId="77777777" w:rsidR="00A63B80" w:rsidRDefault="00A63B80"/>
                    <w:p w14:paraId="3830693B" w14:textId="77777777" w:rsidR="00A63B80" w:rsidRDefault="00A63B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3D2374" w14:textId="77777777" w:rsidR="00A63B80" w:rsidRDefault="00A63B80"/>
    <w:p w14:paraId="6085E62A" w14:textId="77777777" w:rsidR="00A63B80" w:rsidRDefault="00A63B80">
      <w:pPr>
        <w:rPr>
          <w:sz w:val="2"/>
          <w:szCs w:val="2"/>
        </w:rPr>
      </w:pPr>
    </w:p>
    <w:p w14:paraId="0BDBCEF9" w14:textId="77777777" w:rsidR="00A63B80" w:rsidRDefault="00A63B80"/>
    <w:p w14:paraId="0A9FE7A6" w14:textId="77777777" w:rsidR="00A63B80" w:rsidRDefault="00A63B80">
      <w:pPr>
        <w:spacing w:after="0" w:line="240" w:lineRule="auto"/>
      </w:pPr>
    </w:p>
  </w:footnote>
  <w:footnote w:type="continuationSeparator" w:id="0">
    <w:p w14:paraId="3F81DCED" w14:textId="77777777" w:rsidR="00A63B80" w:rsidRDefault="00A63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B80"/>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118710</TotalTime>
  <Pages>2</Pages>
  <Words>270</Words>
  <Characters>1545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2586</cp:revision>
  <cp:lastPrinted>2009-02-06T05:36:00Z</cp:lastPrinted>
  <dcterms:created xsi:type="dcterms:W3CDTF">2024-01-07T13:43:00Z</dcterms:created>
  <dcterms:modified xsi:type="dcterms:W3CDTF">2025-06-20T13:04:00Z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