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91858" w:rsidRDefault="00291858" w:rsidP="00291858">
      <w:r w:rsidRPr="008A2B07">
        <w:rPr>
          <w:rFonts w:ascii="Times New Roman" w:eastAsia="Times New Roman" w:hAnsi="Times New Roman" w:cs="Times New Roman"/>
          <w:b/>
          <w:kern w:val="24"/>
          <w:sz w:val="24"/>
          <w:szCs w:val="24"/>
          <w:lang w:eastAsia="ru-RU"/>
        </w:rPr>
        <w:t>Фалдина Володимир Володимирович</w:t>
      </w:r>
      <w:r w:rsidRPr="008A2B07">
        <w:rPr>
          <w:rFonts w:ascii="Times New Roman" w:eastAsia="Times New Roman" w:hAnsi="Times New Roman" w:cs="Times New Roman"/>
          <w:kern w:val="24"/>
          <w:sz w:val="24"/>
          <w:szCs w:val="24"/>
          <w:lang w:eastAsia="ru-RU"/>
        </w:rPr>
        <w:t>, викладач кафедри економіки підприємств та інформаційних технологій Закладу вищої освіти «Львівський університет бізнесу та права». Назва дисертації: «</w:t>
      </w:r>
      <w:r w:rsidRPr="008A2B07">
        <w:rPr>
          <w:rFonts w:ascii="Times New Roman" w:eastAsia="Calibri" w:hAnsi="Times New Roman" w:cs="Times New Roman"/>
          <w:kern w:val="24"/>
          <w:sz w:val="24"/>
          <w:szCs w:val="24"/>
          <w:shd w:val="clear" w:color="auto" w:fill="FFFFFF"/>
        </w:rPr>
        <w:t>Розвиток підприємницьких структур на основі технологій електронної комерції</w:t>
      </w:r>
      <w:r w:rsidRPr="008A2B07">
        <w:rPr>
          <w:rFonts w:ascii="Times New Roman" w:eastAsia="Times New Roman" w:hAnsi="Times New Roman" w:cs="Times New Roman"/>
          <w:kern w:val="24"/>
          <w:sz w:val="24"/>
          <w:szCs w:val="24"/>
          <w:lang w:eastAsia="ru-RU"/>
        </w:rPr>
        <w:t xml:space="preserve">». Шифр та назва спеціальності – 08.00.04 – </w:t>
      </w:r>
      <w:r w:rsidRPr="008A2B07">
        <w:rPr>
          <w:rFonts w:ascii="Times New Roman" w:eastAsia="Calibri" w:hAnsi="Times New Roman" w:cs="Times New Roman"/>
          <w:kern w:val="24"/>
          <w:sz w:val="24"/>
          <w:szCs w:val="24"/>
        </w:rPr>
        <w:t>економіка та управління підприємствами (за видами економічної діяльності)</w:t>
      </w:r>
      <w:r w:rsidRPr="008A2B07">
        <w:rPr>
          <w:rFonts w:ascii="Times New Roman" w:eastAsia="Times New Roman" w:hAnsi="Times New Roman" w:cs="Times New Roman"/>
          <w:kern w:val="24"/>
          <w:sz w:val="24"/>
          <w:szCs w:val="24"/>
          <w:lang w:eastAsia="ru-RU"/>
        </w:rPr>
        <w:t>. Спецрада Д 35.140.01 у Закладі вищої освіти «Львівський університет бізнесу та права»</w:t>
      </w:r>
    </w:p>
    <w:sectPr w:rsidR="000D5E82" w:rsidRPr="002918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291858" w:rsidRPr="002918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2529-3796-4059-8AB9-71303FC0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2021-02-09T09:24:00Z</dcterms:created>
  <dcterms:modified xsi:type="dcterms:W3CDTF">2021-02-09T14:00:00Z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