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3DF7B" w14:textId="729096AD" w:rsidR="00903F97" w:rsidRDefault="00862558" w:rsidP="0086255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Житник Ніна Василівна Житник Нина Васильевна Zhitnik Nina Vasilivna. Організаційно-педагогічні умови підготовки бакалаврів економіки у коледжі II рівня акредитації : Дис... канд. наук: 13.00.04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p w14:paraId="328AAB81" w14:textId="77777777" w:rsidR="00862558" w:rsidRPr="00862558" w:rsidRDefault="00862558" w:rsidP="008625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6255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Житник Н.В.</w:t>
      </w:r>
      <w:r w:rsidRPr="00862558">
        <w:rPr>
          <w:rFonts w:ascii="Times New Roman" w:eastAsia="Times New Roman" w:hAnsi="Times New Roman" w:cs="Times New Roman"/>
          <w:color w:val="000000"/>
          <w:sz w:val="27"/>
          <w:szCs w:val="27"/>
        </w:rPr>
        <w:t> Організаційно-педагогічні умови підготовки бакалаврів економіки у коледжі ІІ рівня акредитації. – Рукопис.</w:t>
      </w:r>
    </w:p>
    <w:p w14:paraId="0CE2373A" w14:textId="77777777" w:rsidR="00862558" w:rsidRPr="00862558" w:rsidRDefault="00862558" w:rsidP="008625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6255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педагогічних наук за спеціальністю 13.00.04. – теорія і методика професійної освіти. – Криворізький державний педагогічний університет, Кривий Ріг, 2002.</w:t>
      </w:r>
    </w:p>
    <w:p w14:paraId="5D6D6ADC" w14:textId="77777777" w:rsidR="00862558" w:rsidRPr="00862558" w:rsidRDefault="00862558" w:rsidP="008625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62558">
        <w:rPr>
          <w:rFonts w:ascii="Times New Roman" w:eastAsia="Times New Roman" w:hAnsi="Times New Roman" w:cs="Times New Roman"/>
          <w:color w:val="000000"/>
          <w:sz w:val="27"/>
          <w:szCs w:val="27"/>
        </w:rPr>
        <w:t>Захищається текст дисертації, основний зміст якої викладено у 15 наукових публікаціях. Робота присвячена дослідженню проблеми організаційно-педагогічних умов підготовки бакалаврів економіки у коледжі ІІ рівня акредитації.</w:t>
      </w:r>
    </w:p>
    <w:p w14:paraId="49A95C01" w14:textId="77777777" w:rsidR="00862558" w:rsidRPr="00862558" w:rsidRDefault="00862558" w:rsidP="008625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62558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дисертації розкрито процес виникнення та становлення коледжів у системі зарубіжної вищої школи, виявлені соціально-економічні умови створення вітчизняних коледжів; обґрунтовано зміст діяльності регіонального коледжу як цілісної педагогічної системи. Автором виявлено, що основними організаційними умовами успішного функціонування коледжів є: розробка концепції діяльності закладу освіти та його науково обґрунтованої структурно-функціональної моделі, створення необхідної матеріально-технічної бази, залучення до навчально-виховного процесу науково-педагогічних кадрів, формування контингенту студентів та системи управління.</w:t>
      </w:r>
    </w:p>
    <w:p w14:paraId="013B634A" w14:textId="77777777" w:rsidR="00862558" w:rsidRPr="00862558" w:rsidRDefault="00862558" w:rsidP="0086255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62558">
        <w:rPr>
          <w:rFonts w:ascii="Times New Roman" w:eastAsia="Times New Roman" w:hAnsi="Times New Roman" w:cs="Times New Roman"/>
          <w:color w:val="000000"/>
          <w:sz w:val="27"/>
          <w:szCs w:val="27"/>
        </w:rPr>
        <w:t>До педагогічних умов віднесено: розробка науково-методичного забезпечення професійної підготовки бакалаврів, впровадження інноваційних педагогічних технологій у навчальний процес, інтенсифікація самостійної роботи студентів, активізація науково-дослідницької діяльності викладачів і студентів.</w:t>
      </w:r>
    </w:p>
    <w:p w14:paraId="7B3331FC" w14:textId="77777777" w:rsidR="00862558" w:rsidRPr="00862558" w:rsidRDefault="00862558" w:rsidP="00862558"/>
    <w:sectPr w:rsidR="00862558" w:rsidRPr="0086255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4F5CA" w14:textId="77777777" w:rsidR="000517A2" w:rsidRDefault="000517A2">
      <w:pPr>
        <w:spacing w:after="0" w:line="240" w:lineRule="auto"/>
      </w:pPr>
      <w:r>
        <w:separator/>
      </w:r>
    </w:p>
  </w:endnote>
  <w:endnote w:type="continuationSeparator" w:id="0">
    <w:p w14:paraId="7A2306AA" w14:textId="77777777" w:rsidR="000517A2" w:rsidRDefault="00051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B56E2" w14:textId="77777777" w:rsidR="000517A2" w:rsidRDefault="000517A2">
      <w:pPr>
        <w:spacing w:after="0" w:line="240" w:lineRule="auto"/>
      </w:pPr>
      <w:r>
        <w:separator/>
      </w:r>
    </w:p>
  </w:footnote>
  <w:footnote w:type="continuationSeparator" w:id="0">
    <w:p w14:paraId="232A432A" w14:textId="77777777" w:rsidR="000517A2" w:rsidRDefault="00051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517A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AD2"/>
    <w:multiLevelType w:val="multilevel"/>
    <w:tmpl w:val="07A0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C77D5"/>
    <w:multiLevelType w:val="multilevel"/>
    <w:tmpl w:val="02909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86E5B"/>
    <w:multiLevelType w:val="multilevel"/>
    <w:tmpl w:val="F4F03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52F65"/>
    <w:multiLevelType w:val="multilevel"/>
    <w:tmpl w:val="C0A6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895032"/>
    <w:multiLevelType w:val="multilevel"/>
    <w:tmpl w:val="BA9A5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3D4947"/>
    <w:multiLevelType w:val="multilevel"/>
    <w:tmpl w:val="D678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52ED3"/>
    <w:multiLevelType w:val="multilevel"/>
    <w:tmpl w:val="3DDC74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D0674F"/>
    <w:multiLevelType w:val="multilevel"/>
    <w:tmpl w:val="393893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3C2D4E"/>
    <w:multiLevelType w:val="multilevel"/>
    <w:tmpl w:val="7B1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62740A"/>
    <w:multiLevelType w:val="multilevel"/>
    <w:tmpl w:val="E340C3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633633"/>
    <w:multiLevelType w:val="multilevel"/>
    <w:tmpl w:val="0884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2D0017"/>
    <w:multiLevelType w:val="multilevel"/>
    <w:tmpl w:val="3926D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B628C6"/>
    <w:multiLevelType w:val="multilevel"/>
    <w:tmpl w:val="EDBE5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125C08"/>
    <w:multiLevelType w:val="multilevel"/>
    <w:tmpl w:val="E118D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70693A"/>
    <w:multiLevelType w:val="multilevel"/>
    <w:tmpl w:val="41468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300F6D"/>
    <w:multiLevelType w:val="multilevel"/>
    <w:tmpl w:val="0A584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2A3553"/>
    <w:multiLevelType w:val="multilevel"/>
    <w:tmpl w:val="EC86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110FA5"/>
    <w:multiLevelType w:val="multilevel"/>
    <w:tmpl w:val="A33E2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F56739"/>
    <w:multiLevelType w:val="multilevel"/>
    <w:tmpl w:val="6870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F736DA"/>
    <w:multiLevelType w:val="multilevel"/>
    <w:tmpl w:val="EB722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BC18B1"/>
    <w:multiLevelType w:val="multilevel"/>
    <w:tmpl w:val="E10AC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6156DC"/>
    <w:multiLevelType w:val="multilevel"/>
    <w:tmpl w:val="229E7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67039D"/>
    <w:multiLevelType w:val="multilevel"/>
    <w:tmpl w:val="9DFC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5B73FA"/>
    <w:multiLevelType w:val="multilevel"/>
    <w:tmpl w:val="060A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8B2CFA"/>
    <w:multiLevelType w:val="multilevel"/>
    <w:tmpl w:val="3E629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A1367F"/>
    <w:multiLevelType w:val="multilevel"/>
    <w:tmpl w:val="E5C0A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F65504"/>
    <w:multiLevelType w:val="multilevel"/>
    <w:tmpl w:val="6ED4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1110E3"/>
    <w:multiLevelType w:val="multilevel"/>
    <w:tmpl w:val="26B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620E00"/>
    <w:multiLevelType w:val="multilevel"/>
    <w:tmpl w:val="AF06F3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237B56"/>
    <w:multiLevelType w:val="multilevel"/>
    <w:tmpl w:val="C1A0A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22AE6"/>
    <w:multiLevelType w:val="multilevel"/>
    <w:tmpl w:val="FADC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7"/>
  </w:num>
  <w:num w:numId="3">
    <w:abstractNumId w:val="4"/>
  </w:num>
  <w:num w:numId="4">
    <w:abstractNumId w:val="17"/>
  </w:num>
  <w:num w:numId="5">
    <w:abstractNumId w:val="2"/>
  </w:num>
  <w:num w:numId="6">
    <w:abstractNumId w:val="10"/>
  </w:num>
  <w:num w:numId="7">
    <w:abstractNumId w:val="1"/>
  </w:num>
  <w:num w:numId="8">
    <w:abstractNumId w:val="41"/>
  </w:num>
  <w:num w:numId="9">
    <w:abstractNumId w:val="25"/>
  </w:num>
  <w:num w:numId="10">
    <w:abstractNumId w:val="19"/>
  </w:num>
  <w:num w:numId="11">
    <w:abstractNumId w:val="5"/>
  </w:num>
  <w:num w:numId="12">
    <w:abstractNumId w:val="37"/>
  </w:num>
  <w:num w:numId="13">
    <w:abstractNumId w:val="28"/>
  </w:num>
  <w:num w:numId="14">
    <w:abstractNumId w:val="26"/>
  </w:num>
  <w:num w:numId="15">
    <w:abstractNumId w:val="7"/>
  </w:num>
  <w:num w:numId="16">
    <w:abstractNumId w:val="18"/>
  </w:num>
  <w:num w:numId="17">
    <w:abstractNumId w:val="13"/>
  </w:num>
  <w:num w:numId="18">
    <w:abstractNumId w:val="32"/>
  </w:num>
  <w:num w:numId="19">
    <w:abstractNumId w:val="15"/>
  </w:num>
  <w:num w:numId="20">
    <w:abstractNumId w:val="29"/>
  </w:num>
  <w:num w:numId="21">
    <w:abstractNumId w:val="8"/>
  </w:num>
  <w:num w:numId="22">
    <w:abstractNumId w:val="24"/>
  </w:num>
  <w:num w:numId="23">
    <w:abstractNumId w:val="36"/>
  </w:num>
  <w:num w:numId="24">
    <w:abstractNumId w:val="16"/>
  </w:num>
  <w:num w:numId="25">
    <w:abstractNumId w:val="6"/>
  </w:num>
  <w:num w:numId="26">
    <w:abstractNumId w:val="38"/>
  </w:num>
  <w:num w:numId="27">
    <w:abstractNumId w:val="12"/>
  </w:num>
  <w:num w:numId="28">
    <w:abstractNumId w:val="0"/>
  </w:num>
  <w:num w:numId="29">
    <w:abstractNumId w:val="3"/>
  </w:num>
  <w:num w:numId="30">
    <w:abstractNumId w:val="20"/>
  </w:num>
  <w:num w:numId="31">
    <w:abstractNumId w:val="39"/>
  </w:num>
  <w:num w:numId="32">
    <w:abstractNumId w:val="34"/>
  </w:num>
  <w:num w:numId="33">
    <w:abstractNumId w:val="40"/>
  </w:num>
  <w:num w:numId="34">
    <w:abstractNumId w:val="22"/>
  </w:num>
  <w:num w:numId="35">
    <w:abstractNumId w:val="21"/>
  </w:num>
  <w:num w:numId="36">
    <w:abstractNumId w:val="31"/>
  </w:num>
  <w:num w:numId="37">
    <w:abstractNumId w:val="35"/>
  </w:num>
  <w:num w:numId="38">
    <w:abstractNumId w:val="11"/>
  </w:num>
  <w:num w:numId="39">
    <w:abstractNumId w:val="9"/>
  </w:num>
  <w:num w:numId="40">
    <w:abstractNumId w:val="33"/>
  </w:num>
  <w:num w:numId="41">
    <w:abstractNumId w:val="14"/>
  </w:num>
  <w:num w:numId="42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17A2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31331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6402</cp:revision>
  <dcterms:created xsi:type="dcterms:W3CDTF">2024-06-20T08:51:00Z</dcterms:created>
  <dcterms:modified xsi:type="dcterms:W3CDTF">2024-07-23T08:05:00Z</dcterms:modified>
  <cp:category/>
</cp:coreProperties>
</file>