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7D14C" w14:textId="77777777" w:rsidR="003E7EF7" w:rsidRDefault="003E7EF7" w:rsidP="003E7EF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динамики численности и условий жизни детей в Российской Федерации</w:t>
      </w:r>
    </w:p>
    <w:p w14:paraId="71058E9D" w14:textId="77777777" w:rsidR="003E7EF7" w:rsidRDefault="003E7EF7" w:rsidP="003E7EF7">
      <w:pPr>
        <w:rPr>
          <w:rFonts w:ascii="Verdana" w:hAnsi="Verdana"/>
          <w:color w:val="000000"/>
          <w:sz w:val="18"/>
          <w:szCs w:val="18"/>
          <w:shd w:val="clear" w:color="auto" w:fill="FFFFFF"/>
        </w:rPr>
      </w:pPr>
    </w:p>
    <w:p w14:paraId="7A0AEB87" w14:textId="77777777" w:rsidR="003E7EF7" w:rsidRDefault="003E7EF7" w:rsidP="003E7EF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Прохор, Анна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FFA8891" w14:textId="77777777" w:rsidR="003E7EF7" w:rsidRDefault="003E7EF7" w:rsidP="003E7EF7">
      <w:pPr>
        <w:spacing w:line="270" w:lineRule="atLeast"/>
        <w:rPr>
          <w:rFonts w:ascii="Verdana" w:hAnsi="Verdana"/>
          <w:color w:val="000000"/>
          <w:sz w:val="18"/>
          <w:szCs w:val="18"/>
        </w:rPr>
      </w:pPr>
      <w:r>
        <w:rPr>
          <w:rFonts w:ascii="Verdana" w:hAnsi="Verdana"/>
          <w:color w:val="000000"/>
          <w:sz w:val="18"/>
          <w:szCs w:val="18"/>
        </w:rPr>
        <w:t>2004</w:t>
      </w:r>
    </w:p>
    <w:p w14:paraId="1955D328" w14:textId="77777777" w:rsidR="003E7EF7" w:rsidRDefault="003E7EF7" w:rsidP="003E7EF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C926D04" w14:textId="77777777" w:rsidR="003E7EF7" w:rsidRDefault="003E7EF7" w:rsidP="003E7EF7">
      <w:pPr>
        <w:spacing w:line="270" w:lineRule="atLeast"/>
        <w:rPr>
          <w:rFonts w:ascii="Verdana" w:hAnsi="Verdana"/>
          <w:color w:val="000000"/>
          <w:sz w:val="18"/>
          <w:szCs w:val="18"/>
        </w:rPr>
      </w:pPr>
      <w:r>
        <w:rPr>
          <w:rFonts w:ascii="Verdana" w:hAnsi="Verdana"/>
          <w:color w:val="000000"/>
          <w:sz w:val="18"/>
          <w:szCs w:val="18"/>
        </w:rPr>
        <w:t>Прохор, Анна Юрьевна</w:t>
      </w:r>
    </w:p>
    <w:p w14:paraId="686CF0DE" w14:textId="77777777" w:rsidR="003E7EF7" w:rsidRDefault="003E7EF7" w:rsidP="003E7EF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6615A41" w14:textId="77777777" w:rsidR="003E7EF7" w:rsidRDefault="003E7EF7" w:rsidP="003E7EF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D02EC7" w14:textId="77777777" w:rsidR="003E7EF7" w:rsidRDefault="003E7EF7" w:rsidP="003E7EF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09F66DB" w14:textId="77777777" w:rsidR="003E7EF7" w:rsidRDefault="003E7EF7" w:rsidP="003E7EF7">
      <w:pPr>
        <w:spacing w:line="270" w:lineRule="atLeast"/>
        <w:rPr>
          <w:rFonts w:ascii="Verdana" w:hAnsi="Verdana"/>
          <w:color w:val="000000"/>
          <w:sz w:val="18"/>
          <w:szCs w:val="18"/>
        </w:rPr>
      </w:pPr>
      <w:r>
        <w:rPr>
          <w:rFonts w:ascii="Verdana" w:hAnsi="Verdana"/>
          <w:color w:val="000000"/>
          <w:sz w:val="18"/>
          <w:szCs w:val="18"/>
        </w:rPr>
        <w:t>Москва</w:t>
      </w:r>
    </w:p>
    <w:p w14:paraId="7E399BDF" w14:textId="77777777" w:rsidR="003E7EF7" w:rsidRDefault="003E7EF7" w:rsidP="003E7EF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31DC2B0" w14:textId="77777777" w:rsidR="003E7EF7" w:rsidRDefault="003E7EF7" w:rsidP="003E7EF7">
      <w:pPr>
        <w:spacing w:line="270" w:lineRule="atLeast"/>
        <w:rPr>
          <w:rFonts w:ascii="Verdana" w:hAnsi="Verdana"/>
          <w:color w:val="000000"/>
          <w:sz w:val="18"/>
          <w:szCs w:val="18"/>
        </w:rPr>
      </w:pPr>
      <w:r>
        <w:rPr>
          <w:rFonts w:ascii="Verdana" w:hAnsi="Verdana"/>
          <w:color w:val="000000"/>
          <w:sz w:val="18"/>
          <w:szCs w:val="18"/>
        </w:rPr>
        <w:t>08.00.12</w:t>
      </w:r>
    </w:p>
    <w:p w14:paraId="27C27E94" w14:textId="77777777" w:rsidR="003E7EF7" w:rsidRDefault="003E7EF7" w:rsidP="003E7EF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7EC6C9" w14:textId="77777777" w:rsidR="003E7EF7" w:rsidRDefault="003E7EF7" w:rsidP="003E7EF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99D07C0" w14:textId="77777777" w:rsidR="003E7EF7" w:rsidRDefault="003E7EF7" w:rsidP="003E7EF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83F3EF9" w14:textId="77777777" w:rsidR="003E7EF7" w:rsidRDefault="003E7EF7" w:rsidP="003E7EF7">
      <w:pPr>
        <w:spacing w:line="270" w:lineRule="atLeast"/>
        <w:rPr>
          <w:rFonts w:ascii="Verdana" w:hAnsi="Verdana"/>
          <w:color w:val="000000"/>
          <w:sz w:val="18"/>
          <w:szCs w:val="18"/>
        </w:rPr>
      </w:pPr>
      <w:r>
        <w:rPr>
          <w:rFonts w:ascii="Verdana" w:hAnsi="Verdana"/>
          <w:color w:val="000000"/>
          <w:sz w:val="18"/>
          <w:szCs w:val="18"/>
        </w:rPr>
        <w:t>173</w:t>
      </w:r>
    </w:p>
    <w:p w14:paraId="4D5F916D" w14:textId="77777777" w:rsidR="003E7EF7" w:rsidRDefault="003E7EF7" w:rsidP="003E7EF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Прохор, Анна Юрьевна</w:t>
      </w:r>
    </w:p>
    <w:p w14:paraId="665ADA9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7FA998"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экономико-статистического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состава и условий жизни</w:t>
      </w:r>
      <w:r>
        <w:rPr>
          <w:rStyle w:val="WW8Num2z0"/>
          <w:rFonts w:ascii="Verdana" w:hAnsi="Verdana"/>
          <w:color w:val="000000"/>
          <w:sz w:val="18"/>
          <w:szCs w:val="18"/>
        </w:rPr>
        <w:t> </w:t>
      </w:r>
      <w:r>
        <w:rPr>
          <w:rStyle w:val="WW8Num3z0"/>
          <w:rFonts w:ascii="Verdana" w:hAnsi="Verdana"/>
          <w:color w:val="4682B4"/>
          <w:sz w:val="18"/>
          <w:szCs w:val="18"/>
        </w:rPr>
        <w:t>детей</w:t>
      </w:r>
      <w:r>
        <w:rPr>
          <w:rFonts w:ascii="Verdana" w:hAnsi="Verdana"/>
          <w:color w:val="000000"/>
          <w:sz w:val="18"/>
          <w:szCs w:val="18"/>
        </w:rPr>
        <w:t>.</w:t>
      </w:r>
    </w:p>
    <w:p w14:paraId="2A99F98C"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Дети как особая социально-демографическая группа населения</w:t>
      </w:r>
    </w:p>
    <w:p w14:paraId="700734B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Особенности и проблемы организации социальной защиты детей в условиях переходной экономики.</w:t>
      </w:r>
    </w:p>
    <w:p w14:paraId="5F7E4DE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Проблемы комплексной статистической характеристики численности, состава и</w:t>
      </w:r>
      <w:r>
        <w:rPr>
          <w:rStyle w:val="WW8Num2z0"/>
          <w:rFonts w:ascii="Verdana" w:hAnsi="Verdana"/>
          <w:color w:val="000000"/>
          <w:sz w:val="18"/>
          <w:szCs w:val="18"/>
        </w:rPr>
        <w:t> </w:t>
      </w:r>
      <w:r>
        <w:rPr>
          <w:rStyle w:val="WW8Num3z0"/>
          <w:rFonts w:ascii="Verdana" w:hAnsi="Verdana"/>
          <w:color w:val="4682B4"/>
          <w:sz w:val="18"/>
          <w:szCs w:val="18"/>
        </w:rPr>
        <w:t>условий</w:t>
      </w:r>
      <w:r>
        <w:rPr>
          <w:rStyle w:val="WW8Num2z0"/>
          <w:rFonts w:ascii="Verdana" w:hAnsi="Verdana"/>
          <w:color w:val="000000"/>
          <w:sz w:val="18"/>
          <w:szCs w:val="18"/>
        </w:rPr>
        <w:t> </w:t>
      </w:r>
      <w:r>
        <w:rPr>
          <w:rFonts w:ascii="Verdana" w:hAnsi="Verdana"/>
          <w:color w:val="000000"/>
          <w:sz w:val="18"/>
          <w:szCs w:val="18"/>
        </w:rPr>
        <w:t>жизни детей.</w:t>
      </w:r>
    </w:p>
    <w:p w14:paraId="0B7FC02F"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первой главе диссертации.</w:t>
      </w:r>
    </w:p>
    <w:p w14:paraId="3EFC8B1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исследование численности, состава и условий</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детей в Российской Федерации.</w:t>
      </w:r>
    </w:p>
    <w:p w14:paraId="796FC34B"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Характеристика</w:t>
      </w:r>
      <w:r>
        <w:rPr>
          <w:rStyle w:val="WW8Num2z0"/>
          <w:rFonts w:ascii="Verdana" w:hAnsi="Verdana"/>
          <w:color w:val="000000"/>
          <w:sz w:val="18"/>
          <w:szCs w:val="18"/>
        </w:rPr>
        <w:t> </w:t>
      </w:r>
      <w:r>
        <w:rPr>
          <w:rStyle w:val="WW8Num3z0"/>
          <w:rFonts w:ascii="Verdana" w:hAnsi="Verdana"/>
          <w:color w:val="4682B4"/>
          <w:sz w:val="18"/>
          <w:szCs w:val="18"/>
        </w:rPr>
        <w:t>динамики</w:t>
      </w:r>
      <w:r>
        <w:rPr>
          <w:rStyle w:val="WW8Num2z0"/>
          <w:rFonts w:ascii="Verdana" w:hAnsi="Verdana"/>
          <w:color w:val="000000"/>
          <w:sz w:val="18"/>
          <w:szCs w:val="18"/>
        </w:rPr>
        <w:t> </w:t>
      </w:r>
      <w:r>
        <w:rPr>
          <w:rFonts w:ascii="Verdana" w:hAnsi="Verdana"/>
          <w:color w:val="000000"/>
          <w:sz w:val="18"/>
          <w:szCs w:val="18"/>
        </w:rPr>
        <w:t>и последствий изменения численности и состава детей.</w:t>
      </w:r>
    </w:p>
    <w:p w14:paraId="4FA4165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Исследование заболеваемости детей и развития системы детских оздоровительных учреждений.</w:t>
      </w:r>
    </w:p>
    <w:p w14:paraId="64F92E3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Оценка состояния системы дошкольного и школьного образования детей.</w:t>
      </w:r>
    </w:p>
    <w:p w14:paraId="466ED96F"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второй главе диссертации.</w:t>
      </w:r>
    </w:p>
    <w:p w14:paraId="25984EEB"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исследование социальной защиты и перспектив динамики численности детей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5F184DCF"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уровня и динамики социальных гарантий детям.</w:t>
      </w:r>
    </w:p>
    <w:p w14:paraId="426DE02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Моделирование и прогнозирование показателей численности и удельного веса детей в населении.</w:t>
      </w:r>
    </w:p>
    <w:p w14:paraId="0C3C3B5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Выводы по третьей главе диссертации.</w:t>
      </w:r>
    </w:p>
    <w:p w14:paraId="7DBD3AEA" w14:textId="77777777" w:rsidR="003E7EF7" w:rsidRDefault="003E7EF7" w:rsidP="003E7EF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динамики численности и условий жизни детей в Российской Федерации"</w:t>
      </w:r>
    </w:p>
    <w:p w14:paraId="5F8A19B1"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Дети являются одной из важнейших социально-демографических групп населения, от которой зависит будущее любого государства. К большому сожалению, приходится констатировать, что в Российской Федерации за годы рыночных преобразований наметился целый ряд крайне неблагоприятных тенденций. Во-первых, за последние двенадцать лет средняя ежегодная убыль лиц детского возраста составляла 808 тысяч человек. В результате удельный вес детей в общей</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сократился с 23,0% в 1990 г. до 16,9% в 2002 г. Во-вторых, за это же время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младенцев, родившихся больными или заболевших на первой неделе жизни, выросла почти в 2 раза, а число лиц в возрасте до 15 лет с обнаруженными при профилактических осмотрах нарушениями осанки возросло более чем на 500 тысяч человек. В-третьих, остро встали проблемы воспитания и обеспечения подрастающих поколений, так как число выявляемых за год детей, остающихся без попечения родителей, увеличилось за рассматриваемый период в 3 раза. В-четвертых, размер основных социальных пособий и</w:t>
      </w:r>
      <w:r>
        <w:rPr>
          <w:rStyle w:val="WW8Num2z0"/>
          <w:rFonts w:ascii="Verdana" w:hAnsi="Verdana"/>
          <w:color w:val="000000"/>
          <w:sz w:val="18"/>
          <w:szCs w:val="18"/>
        </w:rPr>
        <w:t> </w:t>
      </w:r>
      <w:r>
        <w:rPr>
          <w:rStyle w:val="WW8Num3z0"/>
          <w:rFonts w:ascii="Verdana" w:hAnsi="Verdana"/>
          <w:color w:val="4682B4"/>
          <w:sz w:val="18"/>
          <w:szCs w:val="18"/>
        </w:rPr>
        <w:t>пенсий</w:t>
      </w:r>
      <w:r>
        <w:rPr>
          <w:rFonts w:ascii="Verdana" w:hAnsi="Verdana"/>
          <w:color w:val="000000"/>
          <w:sz w:val="18"/>
          <w:szCs w:val="18"/>
        </w:rPr>
        <w:t>, выплачиваемых на детей, оказавшихся в трудной жизненной ситуации (инвалидов, сирот и т.п.), до сих пор остается в нашей стране на недопустимо низком уровне, отстающем от величины</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и международных стандартов.</w:t>
      </w:r>
    </w:p>
    <w:p w14:paraId="500890B6"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Быстрое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размеров детского контингента и ухудшение его качественных характеристик уже в ближайшей перспективе грозят возникновением серьезных трудностей, связанных с</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общества, замещением трудовых ресурсов, сохранением генофонда нации. В этих условиях вопросы обеспечения процесса жизнедеятельности подрастающих поколений объективно превращаются в проблему государственной безопасности, имеющей архиважное значение.</w:t>
      </w:r>
    </w:p>
    <w:p w14:paraId="73A48828"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исправить сложившуюся ситуацию необходимо подготовить и осуществить комплекс</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и специальных мероприятий, направленных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 охрану детей. Их разработка возможна только на основе всесторонних статистических исследований контингента лиц детского возраста, которые, в свою очередь, требует постоянного совершенствования методологии количественного анализа предмета познания.</w:t>
      </w:r>
    </w:p>
    <w:p w14:paraId="0A0851E8"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совокупности все перечисленные выше обстоятельства свидетельствуют о том, что тема данной диссертации имеет актуальное значение и вызывает большой научный и практический интерес.</w:t>
      </w:r>
    </w:p>
    <w:p w14:paraId="7C3AEFFE"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экономико-статистический анализ динамики численности, состава и условий жизни детей в Российской Федерации.</w:t>
      </w:r>
    </w:p>
    <w:p w14:paraId="7C15E4BF"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соответствие с ней в работе были поставлены и решены следующие задачи: выявлены особенности детей как важнейшей социально-демографической группы населения и объекта статистического исследования;</w:t>
      </w:r>
    </w:p>
    <w:p w14:paraId="6EF56ECB"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показателей статистики численности, состава и условий жизни лиц детского возраста; сформулированы проблемы статистической характеристики численности и условий жизни детей;</w:t>
      </w:r>
    </w:p>
    <w:p w14:paraId="58A841E1"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получена оценка демографических и социально-экономических последствий динамики численности и состава детского контингента;</w:t>
      </w:r>
    </w:p>
    <w:p w14:paraId="49F43060"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w:t>
      </w:r>
      <w:r>
        <w:rPr>
          <w:rStyle w:val="WW8Num2z0"/>
          <w:rFonts w:ascii="Verdana" w:hAnsi="Verdana"/>
          <w:color w:val="000000"/>
          <w:sz w:val="18"/>
          <w:szCs w:val="18"/>
        </w:rPr>
        <w:t> </w:t>
      </w:r>
      <w:r>
        <w:rPr>
          <w:rStyle w:val="WW8Num3z0"/>
          <w:rFonts w:ascii="Verdana" w:hAnsi="Verdana"/>
          <w:color w:val="4682B4"/>
          <w:sz w:val="18"/>
          <w:szCs w:val="18"/>
        </w:rPr>
        <w:t>индексная</w:t>
      </w:r>
      <w:r>
        <w:rPr>
          <w:rStyle w:val="WW8Num2z0"/>
          <w:rFonts w:ascii="Verdana" w:hAnsi="Verdana"/>
          <w:color w:val="000000"/>
          <w:sz w:val="18"/>
          <w:szCs w:val="18"/>
        </w:rPr>
        <w:t> </w:t>
      </w:r>
      <w:r>
        <w:rPr>
          <w:rFonts w:ascii="Verdana" w:hAnsi="Verdana"/>
          <w:color w:val="000000"/>
          <w:sz w:val="18"/>
          <w:szCs w:val="18"/>
        </w:rPr>
        <w:t>факторная модель убыли численности детей в дошкольных учреждениях Российской Федерации;</w:t>
      </w:r>
    </w:p>
    <w:p w14:paraId="37F0B256"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кластерный анализ 60-ти стран мира по основным показателям демографического развития общества;</w:t>
      </w:r>
    </w:p>
    <w:p w14:paraId="27F65074"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 прогноз численности лиц детского возраста в нашей стране на ближайшую перспективу.</w:t>
      </w:r>
    </w:p>
    <w:p w14:paraId="2F79495C"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послужило население России, находящиеся в возрасте до 15 лет. Предмет исследования составили тенденции и закономерности изменения численности, состава и </w:t>
      </w:r>
      <w:r>
        <w:rPr>
          <w:rFonts w:ascii="Verdana" w:hAnsi="Verdana"/>
          <w:color w:val="000000"/>
          <w:sz w:val="18"/>
          <w:szCs w:val="18"/>
        </w:rPr>
        <w:lastRenderedPageBreak/>
        <w:t>условий жизни детей.</w:t>
      </w:r>
    </w:p>
    <w:p w14:paraId="5B001261"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труды отечественных и зарубежных ученых, посвященные проблемам демографии, демографической статистики, социальной статистики, а также методологические разработки и рекомендации Государственного комитета по статистике Российской Федерации, международных организаций, занимающихся вопросами охраны детства и материнства.</w:t>
      </w:r>
    </w:p>
    <w:p w14:paraId="2CCE09C7"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методологической базы использовались абсолютные и относительные величины, графики, группировки, классификации, индексы, таблицы, кластерный и корреляционно-регрессионный анализы и др. Для обработки исходной статистической информации применялись пакеты прикладных программ «</w:t>
      </w:r>
      <w:r>
        <w:rPr>
          <w:rStyle w:val="WW8Num3z0"/>
          <w:rFonts w:ascii="Verdana" w:hAnsi="Verdana"/>
          <w:color w:val="4682B4"/>
          <w:sz w:val="18"/>
          <w:szCs w:val="18"/>
        </w:rPr>
        <w:t>ОЛИМП</w:t>
      </w:r>
      <w:r>
        <w:rPr>
          <w:rFonts w:ascii="Verdana" w:hAnsi="Verdana"/>
          <w:color w:val="000000"/>
          <w:sz w:val="18"/>
          <w:szCs w:val="18"/>
        </w:rPr>
        <w:t>», «</w:t>
      </w:r>
      <w:r>
        <w:rPr>
          <w:rStyle w:val="WW8Num3z0"/>
          <w:rFonts w:ascii="Verdana" w:hAnsi="Verdana"/>
          <w:color w:val="4682B4"/>
          <w:sz w:val="18"/>
          <w:szCs w:val="18"/>
        </w:rPr>
        <w:t>СТАТИСТИКА</w:t>
      </w:r>
      <w:r>
        <w:rPr>
          <w:rFonts w:ascii="Verdana" w:hAnsi="Verdana"/>
          <w:color w:val="000000"/>
          <w:sz w:val="18"/>
          <w:szCs w:val="18"/>
        </w:rPr>
        <w:t>» и др.</w:t>
      </w:r>
    </w:p>
    <w:p w14:paraId="7759D867"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данные Государственного комитета по статистике Российской Федерации, сведения Организации Объединенных Наций, а также материалы периодической печати, связанные с темой диссертации.</w:t>
      </w:r>
    </w:p>
    <w:p w14:paraId="4CCFE1B3"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совершенствовании методики комплексного экономико-статистического анализа динамики численности, состава и условий жизни детей. К числу наиболее существенных результатов, полученных в диссертации и обладающих элементами научной новизны, относятся следующие:</w:t>
      </w:r>
    </w:p>
    <w:p w14:paraId="5E127AA6"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проблемы организации социальной защиты детей в условиях переходной экономики;</w:t>
      </w:r>
    </w:p>
    <w:p w14:paraId="05F81E5B"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тенденции развития системы детских оздоровительных учреждений и заболеваемости лиц детского возраста;</w:t>
      </w:r>
    </w:p>
    <w:p w14:paraId="1AB139B1"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статистического анализа состояния дошкольного и школьного образования детей;</w:t>
      </w:r>
    </w:p>
    <w:p w14:paraId="1BFEEA5C"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 прогноз численности лиц детского возраста с впервые установленным диагнозом — новообразования;</w:t>
      </w:r>
    </w:p>
    <w:p w14:paraId="1D718199"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статистического исследования уровня и динамики социальных гарантий детям;</w:t>
      </w:r>
    </w:p>
    <w:p w14:paraId="26858A93"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факторы, оказывающие воздействие на динамику размера социальных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детям-инвалидам;</w:t>
      </w:r>
    </w:p>
    <w:p w14:paraId="6C21E185"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регрессионные модели влияния отдельных социально-демографических факторов на удельный вес лиц детского возраста в общей численности населения.</w:t>
      </w:r>
    </w:p>
    <w:p w14:paraId="6AD5AD64"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усовершенствованная методика статистического исследования численности, состава и условий жизни детей представляет интерес для системы государственной статистики. Выводы и рекомендации, сформулированные в работе, могут быть использованы федеральными и региональными органами управления в процессе разработки и реализации программ, направленных на социальное обеспечение лиц детского возраста. Предложенные в диссертации методики и полученные на их основе оценки могут быть применены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учреждений и организаций, занимающихся производством детских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оказанием услуг детям.</w:t>
      </w:r>
    </w:p>
    <w:p w14:paraId="2269BBC2"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использованы в учебном процессе при чтении лекций и проведении практических занятий в Московском государственном университете экономики, статистики и информатики по курсам «</w:t>
      </w:r>
      <w:r>
        <w:rPr>
          <w:rStyle w:val="WW8Num3z0"/>
          <w:rFonts w:ascii="Verdana" w:hAnsi="Verdana"/>
          <w:color w:val="4682B4"/>
          <w:sz w:val="18"/>
          <w:szCs w:val="18"/>
        </w:rPr>
        <w:t>Демография и статистика населения</w:t>
      </w:r>
      <w:r>
        <w:rPr>
          <w:rFonts w:ascii="Verdana" w:hAnsi="Verdana"/>
          <w:color w:val="000000"/>
          <w:sz w:val="18"/>
          <w:szCs w:val="18"/>
        </w:rPr>
        <w:t>» и «</w:t>
      </w:r>
      <w:r>
        <w:rPr>
          <w:rStyle w:val="WW8Num3z0"/>
          <w:rFonts w:ascii="Verdana" w:hAnsi="Verdana"/>
          <w:color w:val="4682B4"/>
          <w:sz w:val="18"/>
          <w:szCs w:val="18"/>
        </w:rPr>
        <w:t>Социальная статистика</w:t>
      </w:r>
      <w:r>
        <w:rPr>
          <w:rFonts w:ascii="Verdana" w:hAnsi="Verdana"/>
          <w:color w:val="000000"/>
          <w:sz w:val="18"/>
          <w:szCs w:val="18"/>
        </w:rPr>
        <w:t>».</w:t>
      </w:r>
    </w:p>
    <w:p w14:paraId="4D54C0A4"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получили одобрение на семинарах кафедры Социальной и демографической статистики</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в 2002-2004 гг., а также опубликованы в 5-ти научных работах общим объемом 0,8 печатных листа.</w:t>
      </w:r>
    </w:p>
    <w:p w14:paraId="476F3223"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выводов по главам, заключения, списка использованной литературы и приложений. В ней содержатся 40 статистических таблиц и 21 пояснительный рисунок.</w:t>
      </w:r>
    </w:p>
    <w:p w14:paraId="0FE34B66" w14:textId="77777777" w:rsidR="003E7EF7" w:rsidRDefault="003E7EF7" w:rsidP="003E7EF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Прохор, Анна Юрьевна</w:t>
      </w:r>
    </w:p>
    <w:p w14:paraId="1DD04400"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 ДИССЕРТАЦИИ.</w:t>
      </w:r>
    </w:p>
    <w:p w14:paraId="59CD7377"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За годы социально-экономических преобразований в России происходил рост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детей и подростков, оставшихся без попечения родителей. С 1990 по 2001 гг. она увеличилась на 79 тысяч человек или в 2,6 раза, что объективно требовало совершенствования системы социальных гарантий для лиц несовершеннолетнего возраста. Актуальность повышения эффективности социальной работы, направленной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 обеспечение детских поколений, определялась еще и тем обстоятельством, что число детей и подростков, оставшихся без родительского попечения в расчете на 1000 жителей в</w:t>
      </w:r>
      <w:r>
        <w:rPr>
          <w:rStyle w:val="WW8Num2z0"/>
          <w:rFonts w:ascii="Verdana" w:hAnsi="Verdana"/>
          <w:color w:val="000000"/>
          <w:sz w:val="18"/>
          <w:szCs w:val="18"/>
        </w:rPr>
        <w:t> </w:t>
      </w:r>
      <w:r>
        <w:rPr>
          <w:rStyle w:val="WW8Num3z0"/>
          <w:rFonts w:ascii="Verdana" w:hAnsi="Verdana"/>
          <w:color w:val="4682B4"/>
          <w:sz w:val="18"/>
          <w:szCs w:val="18"/>
        </w:rPr>
        <w:t>дотрудоспособном</w:t>
      </w:r>
      <w:r>
        <w:rPr>
          <w:rStyle w:val="WW8Num2z0"/>
          <w:rFonts w:ascii="Verdana" w:hAnsi="Verdana"/>
          <w:color w:val="000000"/>
          <w:sz w:val="18"/>
          <w:szCs w:val="18"/>
        </w:rPr>
        <w:t> </w:t>
      </w:r>
      <w:r>
        <w:rPr>
          <w:rFonts w:ascii="Verdana" w:hAnsi="Verdana"/>
          <w:color w:val="000000"/>
          <w:sz w:val="18"/>
          <w:szCs w:val="18"/>
        </w:rPr>
        <w:t>возрасте, повысилось за рассматриваемый период времени с 1,4 до 4,8 человек, а это. свидетельствовало о расширении относительных размеров контингента лиц, попавших в трудную жизненную ситуацию.</w:t>
      </w:r>
    </w:p>
    <w:p w14:paraId="39D3704D"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настоящее время достаточно остро стоит проблема устройства детей и подростков, оставшихся без попечения родителей. Активность российских граждан по опеке и усыновлению детей и подростков находилась на более или менее стабильном уровне и заметно отставала от</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численности подрастающих поколений, оказавшихся без родителей. По нашему мнению, это было вызвано многими причинами, среди которых не последнее место занимали вопросы</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и жилищных условий населения. Деятельность государства в рассматриваемом направлении носила более устойчивый характер, но также отставала от потребностей общества. В этой связи еще предстоит проделать огромную работу, чтобы лица несовершеннолетнего возраста, попавшие в трудную жизненную ситуацию, не чувствовали себя лишними гражданами в собственной стране.</w:t>
      </w:r>
    </w:p>
    <w:p w14:paraId="7F880C2A"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Представляется, что нельзя однозначно относиться к процессу усыновления российских детей и подростков иностранными гражданами. Чувство национального патриотизма лишено здравого смысла, если при этом страдают лица детского и подросткового возраста. С 1996 по 2001 гг. доля детей, усыновленных в нашей стране иностранными гражданами, возросла с</w:t>
      </w:r>
    </w:p>
    <w:p w14:paraId="2147B16E"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4,1% до 7,4%. Поэтому, если общество не может пока создать достойные условия существования для подрастающих поколений, оставшихся без родителей, то вряд ли разумно препятствовать их устройству за границей, где молодые россияне могут получить более качественное воспитание и образование. Другое дело, что необходимо выстроить грамотную правовую базу, чтобы дети и подростки не попадали в руки недобросовестных людей и в сети международной преступности.</w:t>
      </w:r>
    </w:p>
    <w:p w14:paraId="566E7A56"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 1996 по 2001 гг.</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неустроенных детей и подростков, оставшихся без родительского попечения, увеличилась в нашей стране на 11,7 тысяч человек или в 30,3 раза. С нашей точки зрения это объясняется падением социальной ценности детей и недостаточно высоким уровнем содержания подрастающих поколений, оказавшихся на государственном обеспечении. Расчет коэффициентов ассоциации (-0,891) и контингенции (0,612), осуществленный по регионам Российской Федерации, показал, что между числом детей и числом</w:t>
      </w:r>
      <w:r>
        <w:rPr>
          <w:rStyle w:val="WW8Num2z0"/>
          <w:rFonts w:ascii="Verdana" w:hAnsi="Verdana"/>
          <w:color w:val="000000"/>
          <w:sz w:val="18"/>
          <w:szCs w:val="18"/>
        </w:rPr>
        <w:t> </w:t>
      </w:r>
      <w:r>
        <w:rPr>
          <w:rStyle w:val="WW8Num3z0"/>
          <w:rFonts w:ascii="Verdana" w:hAnsi="Verdana"/>
          <w:color w:val="4682B4"/>
          <w:sz w:val="18"/>
          <w:szCs w:val="18"/>
        </w:rPr>
        <w:t>легковых</w:t>
      </w:r>
      <w:r>
        <w:rPr>
          <w:rStyle w:val="WW8Num2z0"/>
          <w:rFonts w:ascii="Verdana" w:hAnsi="Verdana"/>
          <w:color w:val="000000"/>
          <w:sz w:val="18"/>
          <w:szCs w:val="18"/>
        </w:rPr>
        <w:t> </w:t>
      </w:r>
      <w:r>
        <w:rPr>
          <w:rFonts w:ascii="Verdana" w:hAnsi="Verdana"/>
          <w:color w:val="000000"/>
          <w:sz w:val="18"/>
          <w:szCs w:val="18"/>
        </w:rPr>
        <w:t>автомобилей в расчете на 1000 жителей существует обратная и достаточно тесная взаимосвязь. С ростом автомибилизации общества резко падает потребность в детях. Поэтому не случайно, что за 1990-2001 гг. численность детей-сирот и детей, оставшихся без родительского попечения, воспитывающихся в интернатных учреждениях увеличилась за рассматриваемый период времени — в домах ребенка в 3,4 раза, в детских домах в 1,9 раза. При этом не всегда благоприятные тенденции трансформации сети объектов интернатного типа в большей степени коснулись учреждений, которые особенно нуждаются в</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государства (за последние пять лет число школ-интернатов для детей с ограниченными возможностями здоровья уменьшилось на 73 единицы или 3,5%).</w:t>
      </w:r>
    </w:p>
    <w:p w14:paraId="675829FA"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 большому сожалению, статистический анализ состояния и динамики</w:t>
      </w:r>
      <w:r>
        <w:rPr>
          <w:rStyle w:val="WW8Num2z0"/>
          <w:rFonts w:ascii="Verdana" w:hAnsi="Verdana"/>
          <w:color w:val="000000"/>
          <w:sz w:val="18"/>
          <w:szCs w:val="18"/>
        </w:rPr>
        <w:t> </w:t>
      </w:r>
      <w:r>
        <w:rPr>
          <w:rStyle w:val="WW8Num3z0"/>
          <w:rFonts w:ascii="Verdana" w:hAnsi="Verdana"/>
          <w:color w:val="4682B4"/>
          <w:sz w:val="18"/>
          <w:szCs w:val="18"/>
        </w:rPr>
        <w:t>пенсий</w:t>
      </w:r>
      <w:r>
        <w:rPr>
          <w:rStyle w:val="WW8Num2z0"/>
          <w:rFonts w:ascii="Verdana" w:hAnsi="Verdana"/>
          <w:color w:val="000000"/>
          <w:sz w:val="18"/>
          <w:szCs w:val="18"/>
        </w:rPr>
        <w:t> </w:t>
      </w:r>
      <w:r>
        <w:rPr>
          <w:rFonts w:ascii="Verdana" w:hAnsi="Verdana"/>
          <w:color w:val="000000"/>
          <w:sz w:val="18"/>
          <w:szCs w:val="18"/>
        </w:rPr>
        <w:t>и пособий, выплачиваемых детям и подросткам, показал, что в настоящее время в нашей стране социальная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 защита подрастающих поколений находятся на недопустимо низком уровне.</w:t>
      </w:r>
    </w:p>
    <w:p w14:paraId="3C4F5BE0"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Социальные</w:t>
      </w:r>
      <w:r>
        <w:rPr>
          <w:rStyle w:val="WW8Num2z0"/>
          <w:rFonts w:ascii="Verdana" w:hAnsi="Verdana"/>
          <w:color w:val="000000"/>
          <w:sz w:val="18"/>
          <w:szCs w:val="18"/>
        </w:rPr>
        <w:t> </w:t>
      </w:r>
      <w:r>
        <w:rPr>
          <w:rStyle w:val="WW8Num3z0"/>
          <w:rFonts w:ascii="Verdana" w:hAnsi="Verdana"/>
          <w:color w:val="4682B4"/>
          <w:sz w:val="18"/>
          <w:szCs w:val="18"/>
        </w:rPr>
        <w:t>пенсии</w:t>
      </w:r>
      <w:r>
        <w:rPr>
          <w:rStyle w:val="WW8Num2z0"/>
          <w:rFonts w:ascii="Verdana" w:hAnsi="Verdana"/>
          <w:color w:val="000000"/>
          <w:sz w:val="18"/>
          <w:szCs w:val="18"/>
        </w:rPr>
        <w:t> </w:t>
      </w:r>
      <w:r>
        <w:rPr>
          <w:rFonts w:ascii="Verdana" w:hAnsi="Verdana"/>
          <w:color w:val="000000"/>
          <w:sz w:val="18"/>
          <w:szCs w:val="18"/>
        </w:rPr>
        <w:t>и пособия заметно отстают от</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и минимального размера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а поэтому не позволяют детям и подросткам, попавшим в трудную жизненную ситуацию, вести достойное существование. По организации социальной защиты подрастающих поколений Россия отстает от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 xml:space="preserve">развитых государств мира, что вызывает серьезную озабоченность за судьбу несовершеннолетних граждан, оказавшихся на грани физического </w:t>
      </w:r>
      <w:r>
        <w:rPr>
          <w:rFonts w:ascii="Verdana" w:hAnsi="Verdana"/>
          <w:color w:val="000000"/>
          <w:sz w:val="18"/>
          <w:szCs w:val="18"/>
        </w:rPr>
        <w:lastRenderedPageBreak/>
        <w:t>выживания.</w:t>
      </w:r>
    </w:p>
    <w:p w14:paraId="4B84641C"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середину 2001 г. по показателю молодости общества Россия занимала 177 место в мире (из 200), 26 место (из 42) в Европе, 5-7 место (из 10) в Восточной Европе и относилась к числу демографически старых государств с очень низким удельным весом детей в населении. Проведенный в диссертации кластерный анализ позволил выделить три группы стран в зависимости от значений основных показателей демографического развития общества. Российская Федерация вошла в 3-й кластер, включающий 29 государств, для которых характерны низкий и очень низкий уровни рождаемости, низкий и средний уровни смертности, регрессивная возрастная структура популяции, а также минимальный положительный или отрицательный</w:t>
      </w:r>
      <w:r>
        <w:rPr>
          <w:rStyle w:val="WW8Num2z0"/>
          <w:rFonts w:ascii="Verdana" w:hAnsi="Verdana"/>
          <w:color w:val="000000"/>
          <w:sz w:val="18"/>
          <w:szCs w:val="18"/>
        </w:rPr>
        <w:t> </w:t>
      </w:r>
      <w:r>
        <w:rPr>
          <w:rStyle w:val="WW8Num3z0"/>
          <w:rFonts w:ascii="Verdana" w:hAnsi="Verdana"/>
          <w:color w:val="4682B4"/>
          <w:sz w:val="18"/>
          <w:szCs w:val="18"/>
        </w:rPr>
        <w:t>приросты</w:t>
      </w:r>
      <w:r>
        <w:rPr>
          <w:rStyle w:val="WW8Num2z0"/>
          <w:rFonts w:ascii="Verdana" w:hAnsi="Verdana"/>
          <w:color w:val="000000"/>
          <w:sz w:val="18"/>
          <w:szCs w:val="18"/>
        </w:rPr>
        <w:t> </w:t>
      </w:r>
      <w:r>
        <w:rPr>
          <w:rFonts w:ascii="Verdana" w:hAnsi="Verdana"/>
          <w:color w:val="000000"/>
          <w:sz w:val="18"/>
          <w:szCs w:val="18"/>
        </w:rPr>
        <w:t>численности жителей. Специфика нашей страны заключается в том, что она имеет уровень рождаемости на 18,9% ниже, а уровень смертности в 1,6 раза выше, чем в среднем по 3-му кластеру и закономерную при таких параметрах убыль населения.</w:t>
      </w:r>
    </w:p>
    <w:p w14:paraId="310167CE"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Построенные по каждому кластеру регрессионные модели разрешили установить, что среди государств, попавших вместе с Россией в одну группу, удельный вес детей в общей численности населения наиболее сильно зависит от уровня старения общества и коэффициента суммарной рождаемости. На их долю приходится 89,5% вариации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С увеличением доли лиц в возрасте 65 лет и старше в населении на 1% удельный вес детей падает на 0,597%, а с ростом коэффициента суммарной рождаемости на единицу он наоборот повышается на 4,155%. Формальнологический анализ названных факторов показал, что они вошли в уравнение регрессии со знаками, не противоречащими действительности.</w:t>
      </w:r>
    </w:p>
    <w:p w14:paraId="1DF81750"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факторный анализ динамики удельного веса детей в общей численности населения Российской Федерации за период времени с 1990 по 2002 гг. разрешил установить: 1) под влиянием снижения нагрузки детьми на лиц</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результативный показатель сократился на 7,8</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 2) под влиянием повышения доли лиц трудоспособного возраста в обществе</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показатель увеличился на 1,6 процентных пункта. Подобные результаты дают основание утверждать, что изменение относительного размера контингента лиц детского возраста в значительной степени определялось снижением численности самих детей, чем трансформацией других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возрастного состава жителей нашей страны.</w:t>
      </w:r>
    </w:p>
    <w:p w14:paraId="51A32ADC"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Прогноз численности детей, полученный на основе компонентного метода (передвижкой возрастов), свидетельствует, что в ближайшем будущем в России будет продолжаться</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численности и удельного веса населения, находящегося в возрасте до 15 лет. По сравнению с 2002 г. число детей в нашей стране уменьшится на 2,8 млн.чел. или 11,5%, а их доля в обществе опустится до отметки в 15,1% или на 1,7 процентных пункта. Таким образом, в Российской Федерации будет продолжаться дальнейшее постарение популяции, которое еще сильнее сузит абсолютный и относительный размеры детских поколений и заставит более серьезно задуматься о перспективах социально-экономического развития государства.</w:t>
      </w:r>
    </w:p>
    <w:p w14:paraId="7BB008BE"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137</w:t>
      </w:r>
    </w:p>
    <w:p w14:paraId="2B4C6486" w14:textId="77777777" w:rsidR="003E7EF7" w:rsidRDefault="003E7EF7" w:rsidP="003E7EF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CB93A21"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диссертации экономико-статистический анализ численности, состава и условий жизни детей в Российской Федерации позволил выявить и оценить целый ряд неблагоприятных тенденций. Во-первых, в нашей стране на протяжении всего периода социально-экономических преобразований наблюдается заметное и систематическое сокращение абсолютного и относительного размеров контингента лиц детского возраста, что уже сегодня серьезно осложняет процессы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трудовых ресурсов и замещения естественной и миграционной убыли занятых в экономике. Во-вторых, большую озабоченность вызывают изменения качественного состава подрастающих поколений. Среди новорожденных в России наблюдается снижение удельного веса абсолютно здоровых младенцев, все возрастающая часть которых появляются на свет с теми или иными аномалиями и отклонениями в развитии организма. Ежегодные профилактические осмотры лиц детского возраста в силу своей массовости и низкого уровня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 xml:space="preserve">учреждений здравоохранения современной аппаратурой не позволяют строить достоверных суждений об истинном состоянии здоровья подрастающих поколений. Но даже </w:t>
      </w:r>
      <w:r>
        <w:rPr>
          <w:rFonts w:ascii="Verdana" w:hAnsi="Verdana"/>
          <w:color w:val="000000"/>
          <w:sz w:val="18"/>
          <w:szCs w:val="18"/>
        </w:rPr>
        <w:lastRenderedPageBreak/>
        <w:t>они фиксируют увеличение доли детей, имеющих проблемы со слухом, зрением, нарушениями осанки и т.п., что свидетельствует об ухудшении генофонда нации. В-третьих, в условиях недостаточного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остро стоят проблемы материально-технического обеспечения и поддержания жизнедеятельности сети объектов дошкольного и школьного образования, детских больниц и поликлиник, а также учреждений интернатного типа для детей и подростков, оставшихся без попечения родителей. Российские дети, особенно в регионах, явно отстают от своих сверстников в экономически развитых странах по уровню компьютерной подготовки и обеспеченности различными средствами вычислительной техники. В-четвертых, наше общество до настоящего времени не может гарантировать достойных условий существования своим несовершеннолетним гражданам, попавшим в трудную жизненную ситуацию. Социальные пенсии и пособия,</w:t>
      </w:r>
      <w:r>
        <w:rPr>
          <w:rStyle w:val="WW8Num2z0"/>
          <w:rFonts w:ascii="Verdana" w:hAnsi="Verdana"/>
          <w:color w:val="000000"/>
          <w:sz w:val="18"/>
          <w:szCs w:val="18"/>
        </w:rPr>
        <w:t> </w:t>
      </w:r>
      <w:r>
        <w:rPr>
          <w:rStyle w:val="WW8Num3z0"/>
          <w:rFonts w:ascii="Verdana" w:hAnsi="Verdana"/>
          <w:color w:val="4682B4"/>
          <w:sz w:val="18"/>
          <w:szCs w:val="18"/>
        </w:rPr>
        <w:t>выплачиваемые</w:t>
      </w:r>
      <w:r>
        <w:rPr>
          <w:rStyle w:val="WW8Num2z0"/>
          <w:rFonts w:ascii="Verdana" w:hAnsi="Verdana"/>
          <w:color w:val="000000"/>
          <w:sz w:val="18"/>
          <w:szCs w:val="18"/>
        </w:rPr>
        <w:t> </w:t>
      </w:r>
      <w:r>
        <w:rPr>
          <w:rFonts w:ascii="Verdana" w:hAnsi="Verdana"/>
          <w:color w:val="000000"/>
          <w:sz w:val="18"/>
          <w:szCs w:val="18"/>
        </w:rPr>
        <w:t>для лиц детского возраста, детей-сирот, детей-инвалидов и т.д., существенно отстают от величины прожиточного минимума и принципиально не соответствуют своему предназначению — защите подрастающих поколений и созданию нормальных условий их жизнедеятельности. В-пятых, сложившиеся тенденции демографического и социально-экономического развития Российской Федерации на ближайшие годы не позволяют с оптимизмом смотреть на возможности координального расширения детских поколений и сравнительно быстрого улучшения их качественного состава (особенно здоровья), а также уровня и условий жизни.</w:t>
      </w:r>
    </w:p>
    <w:p w14:paraId="58F7C879"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выше перечисленные обстоятельства, по нашему мнению, позволяют сформулировать главный вывод. Если уже в самом ближайшем будущем не удастся быстро изменить ситуацию в области детства и материнства, то Россия рискует получить подрастающие поколения, которые по своим характеристикам не соответствуют требованиям времени и тем задачам, которые стоят перед страной, претендующей на звание великой державы и проведение взвешенной, самостоятельной политики, как на внутреннем, так и на международном уровнях. Жизнь настоятельно требует разработки и практического осуществления широкого спектра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мероприятий и разнообразных государственных программ, направленных на обеспечение процесса жизнедеятельности и охрану здоровья детей вне зависимости от их места жительства и семейного положения, особо выделяя лиц, оставшихся без попечения родителей и инвалидов.</w:t>
      </w:r>
    </w:p>
    <w:p w14:paraId="34D2A48C" w14:textId="77777777" w:rsidR="003E7EF7" w:rsidRDefault="003E7EF7" w:rsidP="003E7EF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реально повысить эффективность государственной политики в области воспитания, образования и охраны здоровья детей, не допустить ее превращения 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документов и законодательных актов декларативного характера, требуются проводить всесторонние статистические исследования численности, состава и условий жизни лиц детского возраста, которые предоставляют прочную информационную базу для принятия грамотных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Без совершенствования статистической методологии анализа и достоверных количественных оценок практически невозможно подготовить условия для качественного улучшения социально-экономического положения детей, превращения их в одну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ценностей российского общества.</w:t>
      </w:r>
    </w:p>
    <w:p w14:paraId="0FFF597E" w14:textId="77777777" w:rsidR="003E7EF7" w:rsidRDefault="003E7EF7" w:rsidP="003E7EF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Прохор, Анна Юрьевна, 2004 год</w:t>
      </w:r>
    </w:p>
    <w:p w14:paraId="5218E6F4"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Акопян</w:t>
      </w:r>
      <w:r>
        <w:rPr>
          <w:rStyle w:val="WW8Num2z0"/>
          <w:rFonts w:ascii="Verdana" w:hAnsi="Verdana"/>
          <w:color w:val="000000"/>
          <w:sz w:val="18"/>
          <w:szCs w:val="18"/>
        </w:rPr>
        <w:t> </w:t>
      </w:r>
      <w:r>
        <w:rPr>
          <w:rFonts w:ascii="Verdana" w:hAnsi="Verdana"/>
          <w:color w:val="000000"/>
          <w:sz w:val="18"/>
          <w:szCs w:val="18"/>
        </w:rPr>
        <w:t>А.С., Харченко В.И., Мишиев В.Г. Состояние здоровья и смертность детей и взрослых репродуктивного возраста в современной России. М., Знание, 1999, 164 с.</w:t>
      </w:r>
    </w:p>
    <w:p w14:paraId="2060F09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Алексеева О. Кто помогает детям. О работе благотворительных организаций. М., Знание, 132 с.</w:t>
      </w:r>
    </w:p>
    <w:p w14:paraId="41FB85EF"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Аллен Р.Дж. Экономические индексы. М., Статистика, 1980, 256 с.</w:t>
      </w:r>
    </w:p>
    <w:p w14:paraId="694E05E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Бондарская Г.А. Можно ли использовать данные об ожидаемом числе детей в прогнозе населения? Вопросы статистики. М., 2000, №11, с.56-62.</w:t>
      </w:r>
    </w:p>
    <w:p w14:paraId="714648B6"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Андреев Е. Младенческая смертность в России. Вопросы статистики, М., 1995, №5, с.66-71.</w:t>
      </w:r>
    </w:p>
    <w:p w14:paraId="3060525F"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Современный демографический кризис и прогнозы населения России. Мир России. М., 1999, Т.VIII, №4, с. 175-186.</w:t>
      </w:r>
    </w:p>
    <w:p w14:paraId="7A44E1D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Андреев Е., Харькова Т. Демографические сценарии для России. Российский демографический журнал. М., 1998, с.5-19.</w:t>
      </w:r>
    </w:p>
    <w:p w14:paraId="3F992BC8"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Андрюшина</w:t>
      </w:r>
      <w:r>
        <w:rPr>
          <w:rStyle w:val="WW8Num2z0"/>
          <w:rFonts w:ascii="Verdana" w:hAnsi="Verdana"/>
          <w:color w:val="000000"/>
          <w:sz w:val="18"/>
          <w:szCs w:val="18"/>
        </w:rPr>
        <w:t> </w:t>
      </w:r>
      <w:r>
        <w:rPr>
          <w:rFonts w:ascii="Verdana" w:hAnsi="Verdana"/>
          <w:color w:val="000000"/>
          <w:sz w:val="18"/>
          <w:szCs w:val="18"/>
        </w:rPr>
        <w:t>Е.В. Семья и здоровье подростков. М., Народонаселение, 1998, №2, с.55-69.</w:t>
      </w:r>
    </w:p>
    <w:p w14:paraId="72316B8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Демографическое будущее России:</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 xml:space="preserve">навсегда? Социологические </w:t>
      </w:r>
      <w:r>
        <w:rPr>
          <w:rFonts w:ascii="Verdana" w:hAnsi="Verdana"/>
          <w:color w:val="000000"/>
          <w:sz w:val="18"/>
          <w:szCs w:val="18"/>
        </w:rPr>
        <w:lastRenderedPageBreak/>
        <w:t>исследования. М., 1999, №3, с.80-86.</w:t>
      </w:r>
    </w:p>
    <w:p w14:paraId="6CF5F12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Социология рождаемости. М., Статистика, 1980, 271 с.</w:t>
      </w:r>
    </w:p>
    <w:p w14:paraId="3231557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Араб-Оглы Э.А. Демографические и экологические прогнозы. М., Статистика, 1978, 319 с.</w:t>
      </w:r>
    </w:p>
    <w:p w14:paraId="29A95AA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Аркелова</w:t>
      </w:r>
      <w:r>
        <w:rPr>
          <w:rStyle w:val="WW8Num2z0"/>
          <w:rFonts w:ascii="Verdana" w:hAnsi="Verdana"/>
          <w:color w:val="000000"/>
          <w:sz w:val="18"/>
          <w:szCs w:val="18"/>
        </w:rPr>
        <w:t> </w:t>
      </w:r>
      <w:r>
        <w:rPr>
          <w:rFonts w:ascii="Verdana" w:hAnsi="Verdana"/>
          <w:color w:val="000000"/>
          <w:sz w:val="18"/>
          <w:szCs w:val="18"/>
        </w:rPr>
        <w:t>М.П. Опыт охраны материнства и детства. Социологические исследования. М., 1997, №7, с.62-65.</w:t>
      </w:r>
    </w:p>
    <w:p w14:paraId="61087683"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В.А., Артемова О.В. Желаемые качества детей: мнение сельских жителей. Социологические исследования. М., 1996, №4, с. 113-116.</w:t>
      </w:r>
    </w:p>
    <w:p w14:paraId="1CB76D5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Баранов А. Депопуляция. Знание -сила. М., 2000, №12, с.54-59.</w:t>
      </w:r>
    </w:p>
    <w:p w14:paraId="43EB403B"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Барашкова</w:t>
      </w:r>
      <w:r>
        <w:rPr>
          <w:rStyle w:val="WW8Num2z0"/>
          <w:rFonts w:ascii="Verdana" w:hAnsi="Verdana"/>
          <w:color w:val="000000"/>
          <w:sz w:val="18"/>
          <w:szCs w:val="18"/>
        </w:rPr>
        <w:t> </w:t>
      </w:r>
      <w:r>
        <w:rPr>
          <w:rFonts w:ascii="Verdana" w:hAnsi="Verdana"/>
          <w:color w:val="000000"/>
          <w:sz w:val="18"/>
          <w:szCs w:val="18"/>
        </w:rPr>
        <w:t>А.С. Генезис неполных семей Республики Саха (Якутия). Социологические исследования. М., 1998, №12, с.72-78.</w:t>
      </w:r>
    </w:p>
    <w:p w14:paraId="330C012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Бахметова</w:t>
      </w:r>
      <w:r>
        <w:rPr>
          <w:rStyle w:val="WW8Num2z0"/>
          <w:rFonts w:ascii="Verdana" w:hAnsi="Verdana"/>
          <w:color w:val="000000"/>
          <w:sz w:val="18"/>
          <w:szCs w:val="18"/>
        </w:rPr>
        <w:t> </w:t>
      </w:r>
      <w:r>
        <w:rPr>
          <w:rFonts w:ascii="Verdana" w:hAnsi="Verdana"/>
          <w:color w:val="000000"/>
          <w:sz w:val="18"/>
          <w:szCs w:val="18"/>
        </w:rPr>
        <w:t>Г.Ш., Иванкова JI.B. Современные проблемы старения населения в России и Европейских странах.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Fonts w:ascii="Verdana" w:hAnsi="Verdana"/>
          <w:color w:val="000000"/>
          <w:sz w:val="18"/>
          <w:szCs w:val="18"/>
        </w:rPr>
        <w:t>, 2000, 54 с.</w:t>
      </w:r>
    </w:p>
    <w:p w14:paraId="6E9540AF"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Безопасность. Демографическая безопасность. М., 1998, №3-4, 225 с.</w:t>
      </w:r>
    </w:p>
    <w:p w14:paraId="6EDF5BA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В.А. Региональная, демографическая политика и задачи географии. Вестник Воронежского университета. Воронеж, 2000,</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с.61-63.</w:t>
      </w:r>
    </w:p>
    <w:p w14:paraId="09CC0D08"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Белоконь</w:t>
      </w:r>
      <w:r>
        <w:rPr>
          <w:rStyle w:val="WW8Num2z0"/>
          <w:rFonts w:ascii="Verdana" w:hAnsi="Verdana"/>
          <w:color w:val="000000"/>
          <w:sz w:val="18"/>
          <w:szCs w:val="18"/>
        </w:rPr>
        <w:t> </w:t>
      </w:r>
      <w:r>
        <w:rPr>
          <w:rFonts w:ascii="Verdana" w:hAnsi="Verdana"/>
          <w:color w:val="000000"/>
          <w:sz w:val="18"/>
          <w:szCs w:val="18"/>
        </w:rPr>
        <w:t>О.В., Дартау JI.A. Здоровье и благополучие пожилых в России: Анализ экспертных оценок и компьютерных самооценок населения. Нетрудоспособное население в переходный период. М., 1998, с.50-65.</w:t>
      </w:r>
    </w:p>
    <w:p w14:paraId="741CAD04"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Белоконь</w:t>
      </w:r>
      <w:r>
        <w:rPr>
          <w:rStyle w:val="WW8Num2z0"/>
          <w:rFonts w:ascii="Verdana" w:hAnsi="Verdana"/>
          <w:color w:val="000000"/>
          <w:sz w:val="18"/>
          <w:szCs w:val="18"/>
        </w:rPr>
        <w:t> </w:t>
      </w:r>
      <w:r>
        <w:rPr>
          <w:rFonts w:ascii="Verdana" w:hAnsi="Verdana"/>
          <w:color w:val="000000"/>
          <w:sz w:val="18"/>
          <w:szCs w:val="18"/>
        </w:rPr>
        <w:t>О.В., Мунтяну JI.B., Стародубов В.И.,</w:t>
      </w:r>
      <w:r>
        <w:rPr>
          <w:rStyle w:val="WW8Num2z0"/>
          <w:rFonts w:ascii="Verdana" w:hAnsi="Verdana"/>
          <w:color w:val="000000"/>
          <w:sz w:val="18"/>
          <w:szCs w:val="18"/>
        </w:rPr>
        <w:t> </w:t>
      </w:r>
      <w:r>
        <w:rPr>
          <w:rStyle w:val="WW8Num3z0"/>
          <w:rFonts w:ascii="Verdana" w:hAnsi="Verdana"/>
          <w:color w:val="4682B4"/>
          <w:sz w:val="18"/>
          <w:szCs w:val="18"/>
        </w:rPr>
        <w:t>Осипенко</w:t>
      </w:r>
      <w:r>
        <w:rPr>
          <w:rStyle w:val="WW8Num2z0"/>
          <w:rFonts w:ascii="Verdana" w:hAnsi="Verdana"/>
          <w:color w:val="000000"/>
          <w:sz w:val="18"/>
          <w:szCs w:val="18"/>
        </w:rPr>
        <w:t> </w:t>
      </w:r>
      <w:r>
        <w:rPr>
          <w:rFonts w:ascii="Verdana" w:hAnsi="Verdana"/>
          <w:color w:val="000000"/>
          <w:sz w:val="18"/>
          <w:szCs w:val="18"/>
        </w:rPr>
        <w:t>А.П. Система мониторинга медико-социального благополучия пожилых. М., ЦНИИОИЗ, 2000, 47 с.</w:t>
      </w:r>
    </w:p>
    <w:p w14:paraId="0B266CB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Бодрова В. Особенности репродуктивного поведения населения России впереходный период. Вопросы статистики. М., 1996, №2, с.73-78.</w:t>
      </w:r>
    </w:p>
    <w:p w14:paraId="5C2652EB"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Ю.П., Иванова А.Е., Гурдус В.О.,</w:t>
      </w:r>
      <w:r>
        <w:rPr>
          <w:rStyle w:val="WW8Num2z0"/>
          <w:rFonts w:ascii="Verdana" w:hAnsi="Verdana"/>
          <w:color w:val="000000"/>
          <w:sz w:val="18"/>
          <w:szCs w:val="18"/>
        </w:rPr>
        <w:t> </w:t>
      </w:r>
      <w:r>
        <w:rPr>
          <w:rStyle w:val="WW8Num3z0"/>
          <w:rFonts w:ascii="Verdana" w:hAnsi="Verdana"/>
          <w:color w:val="4682B4"/>
          <w:sz w:val="18"/>
          <w:szCs w:val="18"/>
        </w:rPr>
        <w:t>Плавунов</w:t>
      </w:r>
      <w:r>
        <w:rPr>
          <w:rStyle w:val="WW8Num2z0"/>
          <w:rFonts w:ascii="Verdana" w:hAnsi="Verdana"/>
          <w:color w:val="000000"/>
          <w:sz w:val="18"/>
          <w:szCs w:val="18"/>
        </w:rPr>
        <w:t> </w:t>
      </w:r>
      <w:r>
        <w:rPr>
          <w:rFonts w:ascii="Verdana" w:hAnsi="Verdana"/>
          <w:color w:val="000000"/>
          <w:sz w:val="18"/>
          <w:szCs w:val="18"/>
        </w:rPr>
        <w:t>Н.Ф. Психическое здоровье детей и подростков. М.,</w:t>
      </w:r>
      <w:r>
        <w:rPr>
          <w:rStyle w:val="WW8Num2z0"/>
          <w:rFonts w:ascii="Verdana" w:hAnsi="Verdana"/>
          <w:color w:val="000000"/>
          <w:sz w:val="18"/>
          <w:szCs w:val="18"/>
        </w:rPr>
        <w:t> </w:t>
      </w:r>
      <w:r>
        <w:rPr>
          <w:rStyle w:val="WW8Num3z0"/>
          <w:rFonts w:ascii="Verdana" w:hAnsi="Verdana"/>
          <w:color w:val="4682B4"/>
          <w:sz w:val="18"/>
          <w:szCs w:val="18"/>
        </w:rPr>
        <w:t>ИСЭПН</w:t>
      </w:r>
      <w:r>
        <w:rPr>
          <w:rFonts w:ascii="Verdana" w:hAnsi="Verdana"/>
          <w:color w:val="000000"/>
          <w:sz w:val="18"/>
          <w:szCs w:val="18"/>
        </w:rPr>
        <w:t>, 2000, 40 с.</w:t>
      </w:r>
    </w:p>
    <w:p w14:paraId="4547ED6B"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Перспективы рождаемости. М., Статистика, 1976, 248 с.</w:t>
      </w:r>
    </w:p>
    <w:p w14:paraId="736BF8DC"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Население и методы его изучения. М., Статистика, 1975, 264 с.</w:t>
      </w:r>
    </w:p>
    <w:p w14:paraId="10370BB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Подвижность населения и трудовых ресурсов. М., Статистика, 1977, 176 с.</w:t>
      </w:r>
    </w:p>
    <w:p w14:paraId="2AC8D4EE"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К вопросу о постарении населения и</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Fonts w:ascii="Verdana" w:hAnsi="Verdana"/>
          <w:color w:val="000000"/>
          <w:sz w:val="18"/>
          <w:szCs w:val="18"/>
        </w:rPr>
        <w:t>. Социологические исследования. М., 1998, №2, с.61-66.</w:t>
      </w:r>
    </w:p>
    <w:p w14:paraId="759D6E7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Бреева</w:t>
      </w:r>
      <w:r>
        <w:rPr>
          <w:rStyle w:val="WW8Num2z0"/>
          <w:rFonts w:ascii="Verdana" w:hAnsi="Verdana"/>
          <w:color w:val="000000"/>
          <w:sz w:val="18"/>
          <w:szCs w:val="18"/>
        </w:rPr>
        <w:t> </w:t>
      </w:r>
      <w:r>
        <w:rPr>
          <w:rFonts w:ascii="Verdana" w:hAnsi="Verdana"/>
          <w:color w:val="000000"/>
          <w:sz w:val="18"/>
          <w:szCs w:val="18"/>
        </w:rPr>
        <w:t>Е.Б. Население и занятость.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 112 с.</w:t>
      </w:r>
    </w:p>
    <w:p w14:paraId="33A31043"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Бруй Б. Влияние социальных и медико-демографических факторов на уровень рождаемости России. Вопросы статистики. М., 1998, №1, с.72-74.</w:t>
      </w:r>
    </w:p>
    <w:p w14:paraId="11B3B62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Бруй Б., Горбунова Т. Возрастно-половой состав населения России. Вопросы статистики. М., 1997, №4, с.94-95.</w:t>
      </w:r>
    </w:p>
    <w:p w14:paraId="365ED70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Бруй Б., Михайлов Е. Некоторые особенности демографической обстановки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Вестник статистики. М., 1991, №7, с.32-34.</w:t>
      </w:r>
    </w:p>
    <w:p w14:paraId="6F6BBC2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Бурдуков П. Пределы падения: К решению проблемы российской демографической политики. Наш современник. М., 1999, №9, с. 145-158.</w:t>
      </w:r>
    </w:p>
    <w:p w14:paraId="131DD5C6"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Бюллетень Департамента по делам семьи, женщин и детей</w:t>
      </w:r>
      <w:r>
        <w:rPr>
          <w:rStyle w:val="WW8Num2z0"/>
          <w:rFonts w:ascii="Verdana" w:hAnsi="Verdana"/>
          <w:color w:val="000000"/>
          <w:sz w:val="18"/>
          <w:szCs w:val="18"/>
        </w:rPr>
        <w:t> </w:t>
      </w:r>
      <w:r>
        <w:rPr>
          <w:rStyle w:val="WW8Num3z0"/>
          <w:rFonts w:ascii="Verdana" w:hAnsi="Verdana"/>
          <w:color w:val="4682B4"/>
          <w:sz w:val="18"/>
          <w:szCs w:val="18"/>
        </w:rPr>
        <w:t>Минтруда</w:t>
      </w:r>
      <w:r>
        <w:rPr>
          <w:rStyle w:val="WW8Num2z0"/>
          <w:rFonts w:ascii="Verdana" w:hAnsi="Verdana"/>
          <w:color w:val="000000"/>
          <w:sz w:val="18"/>
          <w:szCs w:val="18"/>
        </w:rPr>
        <w:t> </w:t>
      </w:r>
      <w:r>
        <w:rPr>
          <w:rFonts w:ascii="Verdana" w:hAnsi="Verdana"/>
          <w:color w:val="000000"/>
          <w:sz w:val="18"/>
          <w:szCs w:val="18"/>
        </w:rPr>
        <w:t>России. М., 1998, №2, 96 с.</w:t>
      </w:r>
    </w:p>
    <w:p w14:paraId="7A9EC9FE"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Бюллетень Департамента по делам семьи, женщин и детей Минтруда России. М., 1998, №3, 64 с.</w:t>
      </w:r>
    </w:p>
    <w:p w14:paraId="38B816E6"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Васильева JI.B. Социальное управление демографическими процессами. Ставрополь,</w:t>
      </w:r>
      <w:r>
        <w:rPr>
          <w:rStyle w:val="WW8Num2z0"/>
          <w:rFonts w:ascii="Verdana" w:hAnsi="Verdana"/>
          <w:color w:val="000000"/>
          <w:sz w:val="18"/>
          <w:szCs w:val="18"/>
        </w:rPr>
        <w:t> </w:t>
      </w:r>
      <w:r>
        <w:rPr>
          <w:rStyle w:val="WW8Num3z0"/>
          <w:rFonts w:ascii="Verdana" w:hAnsi="Verdana"/>
          <w:color w:val="4682B4"/>
          <w:sz w:val="18"/>
          <w:szCs w:val="18"/>
        </w:rPr>
        <w:t>СКТУ</w:t>
      </w:r>
      <w:r>
        <w:rPr>
          <w:rFonts w:ascii="Verdana" w:hAnsi="Verdana"/>
          <w:color w:val="000000"/>
          <w:sz w:val="18"/>
          <w:szCs w:val="18"/>
        </w:rPr>
        <w:t>, 1999, Выпуск 4, с.71-74.</w:t>
      </w:r>
    </w:p>
    <w:p w14:paraId="095358B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Э.К. Трудовая активность населения. М., Мысль, 1986, 100 с.</w:t>
      </w:r>
    </w:p>
    <w:p w14:paraId="5D7E1753"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Васина Г., Викулова С., Никитина С. Прогноз</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Российской Федерации до 2010 года. Вопросы статистики. М., 1997, №10, с.67-75.</w:t>
      </w:r>
    </w:p>
    <w:p w14:paraId="4951BE9E"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Вероятностные методы в демографии. М., Финансы и статистика, 1981, 223 с.</w:t>
      </w:r>
    </w:p>
    <w:p w14:paraId="600A89B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Веселкова</w:t>
      </w:r>
      <w:r>
        <w:rPr>
          <w:rStyle w:val="WW8Num2z0"/>
          <w:rFonts w:ascii="Verdana" w:hAnsi="Verdana"/>
          <w:color w:val="000000"/>
          <w:sz w:val="18"/>
          <w:szCs w:val="18"/>
        </w:rPr>
        <w:t> </w:t>
      </w:r>
      <w:r>
        <w:rPr>
          <w:rFonts w:ascii="Verdana" w:hAnsi="Verdana"/>
          <w:color w:val="000000"/>
          <w:sz w:val="18"/>
          <w:szCs w:val="18"/>
        </w:rPr>
        <w:t>И.Н., Землянова Е.В. Проблемы здоровья и медико-социального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пожилых. Психология зрелости и старения. М., 2000, №1, с.76-88.</w:t>
      </w:r>
    </w:p>
    <w:p w14:paraId="0F5214EA"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Как нам избавиться от демографической</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Можно ли остановить сокращение численности населения России. Семья и школа. М., 2000, №10, с.2-5.</w:t>
      </w:r>
    </w:p>
    <w:p w14:paraId="5AF909E8"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Васин С.В. Демографические прогнозы для России. Население и общество. Информационный бюллетень Центра демографии и экологии человека</w:t>
      </w:r>
      <w:r>
        <w:rPr>
          <w:rStyle w:val="WW8Num2z0"/>
          <w:rFonts w:ascii="Verdana" w:hAnsi="Verdana"/>
          <w:color w:val="000000"/>
          <w:sz w:val="18"/>
          <w:szCs w:val="18"/>
        </w:rPr>
        <w:t> </w:t>
      </w:r>
      <w:r>
        <w:rPr>
          <w:rStyle w:val="WW8Num3z0"/>
          <w:rFonts w:ascii="Verdana" w:hAnsi="Verdana"/>
          <w:color w:val="4682B4"/>
          <w:sz w:val="18"/>
          <w:szCs w:val="18"/>
        </w:rPr>
        <w:t>ИНП</w:t>
      </w:r>
      <w:r>
        <w:rPr>
          <w:rStyle w:val="WW8Num2z0"/>
          <w:rFonts w:ascii="Verdana" w:hAnsi="Verdana"/>
          <w:color w:val="000000"/>
          <w:sz w:val="18"/>
          <w:szCs w:val="18"/>
        </w:rPr>
        <w:t> </w:t>
      </w:r>
      <w:r>
        <w:rPr>
          <w:rFonts w:ascii="Verdana" w:hAnsi="Verdana"/>
          <w:color w:val="000000"/>
          <w:sz w:val="18"/>
          <w:szCs w:val="18"/>
        </w:rPr>
        <w:t>РАН. М., 1995, №4, 4 с.</w:t>
      </w:r>
    </w:p>
    <w:p w14:paraId="1EFDEC44"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Влияние социально-экономических факторов на демографические процессы. Перковский A.JI. и др. Киев, Наукова думка, 1972, 233 с.</w:t>
      </w:r>
    </w:p>
    <w:p w14:paraId="0E5D9E2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Вуколова С., Васина Г. Прогноз численности населения Российской Федерации до 2010 года. Вопросы статистики. М., 1997, №1, с.54-59.</w:t>
      </w:r>
    </w:p>
    <w:p w14:paraId="388939E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Генофонд и геногеография народонаселения. Под общей редакцией Ю.Г.Рычкова. СПб., Наука, 2000, 610 с.</w:t>
      </w:r>
    </w:p>
    <w:p w14:paraId="037E1BF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Герасимов Г. Наша седеющая планета: О</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демографических процессах. Новое время. М., 2000, №1,с.34-36.</w:t>
      </w:r>
    </w:p>
    <w:p w14:paraId="1802D70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Герчук</w:t>
      </w:r>
      <w:r>
        <w:rPr>
          <w:rStyle w:val="WW8Num2z0"/>
          <w:rFonts w:ascii="Verdana" w:hAnsi="Verdana"/>
          <w:color w:val="000000"/>
          <w:sz w:val="18"/>
          <w:szCs w:val="18"/>
        </w:rPr>
        <w:t> </w:t>
      </w:r>
      <w:r>
        <w:rPr>
          <w:rFonts w:ascii="Verdana" w:hAnsi="Verdana"/>
          <w:color w:val="000000"/>
          <w:sz w:val="18"/>
          <w:szCs w:val="18"/>
        </w:rPr>
        <w:t>Я.П. Графические методы в статистике. М., Статистика, 1968. 212 с.</w:t>
      </w:r>
    </w:p>
    <w:p w14:paraId="3FFFDF4A"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Грачев JI. Социальная защита детей-инвалидов в Российской Федерации.</w:t>
      </w:r>
    </w:p>
    <w:p w14:paraId="5625F91E"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Социальное обеспечение. М., 1994, №8, с.42-47.</w:t>
      </w:r>
    </w:p>
    <w:p w14:paraId="09D2C89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Дармодехин</w:t>
      </w:r>
      <w:r>
        <w:rPr>
          <w:rStyle w:val="WW8Num2z0"/>
          <w:rFonts w:ascii="Verdana" w:hAnsi="Verdana"/>
          <w:color w:val="000000"/>
          <w:sz w:val="18"/>
          <w:szCs w:val="18"/>
        </w:rPr>
        <w:t> </w:t>
      </w:r>
      <w:r>
        <w:rPr>
          <w:rFonts w:ascii="Verdana" w:hAnsi="Verdana"/>
          <w:color w:val="000000"/>
          <w:sz w:val="18"/>
          <w:szCs w:val="18"/>
        </w:rPr>
        <w:t>С.В. К разработке концепции правового обеспечения государственной семейной политики. Семья в России. М., 1998, №1, с.5-18.</w:t>
      </w:r>
    </w:p>
    <w:p w14:paraId="7665464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Двойменный</w:t>
      </w:r>
      <w:r>
        <w:rPr>
          <w:rStyle w:val="WW8Num2z0"/>
          <w:rFonts w:ascii="Verdana" w:hAnsi="Verdana"/>
          <w:color w:val="000000"/>
          <w:sz w:val="18"/>
          <w:szCs w:val="18"/>
        </w:rPr>
        <w:t> </w:t>
      </w:r>
      <w:r>
        <w:rPr>
          <w:rFonts w:ascii="Verdana" w:hAnsi="Verdana"/>
          <w:color w:val="000000"/>
          <w:sz w:val="18"/>
          <w:szCs w:val="18"/>
        </w:rPr>
        <w:t>И.А. Социально-психологические особенности несовершеннолетних преступников. Социологические исследования. М., 1994, №8-9, с.115-119.</w:t>
      </w:r>
    </w:p>
    <w:p w14:paraId="264514D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Демографическая, социальная и экономическая структура населения в переходный период. М.,</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2000, 90 с.</w:t>
      </w:r>
    </w:p>
    <w:p w14:paraId="433C4A4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Демографический энциклопедический словарь. М., Советская энциклопедия, 1985, 607с.</w:t>
      </w:r>
    </w:p>
    <w:p w14:paraId="7AFB448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Демографическое будущее России.</w:t>
      </w:r>
      <w:r>
        <w:rPr>
          <w:rStyle w:val="WW8Num2z0"/>
          <w:rFonts w:ascii="Verdana" w:hAnsi="Verdana"/>
          <w:color w:val="000000"/>
          <w:sz w:val="18"/>
          <w:szCs w:val="18"/>
        </w:rPr>
        <w:t> </w:t>
      </w:r>
      <w:r>
        <w:rPr>
          <w:rStyle w:val="WW8Num3z0"/>
          <w:rFonts w:ascii="Verdana" w:hAnsi="Verdana"/>
          <w:color w:val="4682B4"/>
          <w:sz w:val="18"/>
          <w:szCs w:val="18"/>
        </w:rPr>
        <w:t>ИСПИ</w:t>
      </w:r>
      <w:r>
        <w:rPr>
          <w:rStyle w:val="WW8Num2z0"/>
          <w:rFonts w:ascii="Verdana" w:hAnsi="Verdana"/>
          <w:color w:val="000000"/>
          <w:sz w:val="18"/>
          <w:szCs w:val="18"/>
        </w:rPr>
        <w:t> </w:t>
      </w:r>
      <w:r>
        <w:rPr>
          <w:rFonts w:ascii="Verdana" w:hAnsi="Verdana"/>
          <w:color w:val="000000"/>
          <w:sz w:val="18"/>
          <w:szCs w:val="18"/>
        </w:rPr>
        <w:t>РАН. Саранск, Красный Октябрь, 2000, 100 с.</w:t>
      </w:r>
    </w:p>
    <w:p w14:paraId="1481307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Дорохина</w:t>
      </w:r>
      <w:r>
        <w:rPr>
          <w:rStyle w:val="WW8Num2z0"/>
          <w:rFonts w:ascii="Verdana" w:hAnsi="Verdana"/>
          <w:color w:val="000000"/>
          <w:sz w:val="18"/>
          <w:szCs w:val="18"/>
        </w:rPr>
        <w:t> </w:t>
      </w:r>
      <w:r>
        <w:rPr>
          <w:rFonts w:ascii="Verdana" w:hAnsi="Verdana"/>
          <w:color w:val="000000"/>
          <w:sz w:val="18"/>
          <w:szCs w:val="18"/>
        </w:rPr>
        <w:t>О.В. Семейная политика государства как объект исследования.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М., 1997, №2, с.118-137.</w:t>
      </w:r>
    </w:p>
    <w:p w14:paraId="3B2BE51F"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Елизаров</w:t>
      </w:r>
      <w:r>
        <w:rPr>
          <w:rStyle w:val="WW8Num2z0"/>
          <w:rFonts w:ascii="Verdana" w:hAnsi="Verdana"/>
          <w:color w:val="000000"/>
          <w:sz w:val="18"/>
          <w:szCs w:val="18"/>
        </w:rPr>
        <w:t> </w:t>
      </w:r>
      <w:r>
        <w:rPr>
          <w:rFonts w:ascii="Verdana" w:hAnsi="Verdana"/>
          <w:color w:val="000000"/>
          <w:sz w:val="18"/>
          <w:szCs w:val="18"/>
        </w:rPr>
        <w:t>В.В. Социальная политика и рождаемость.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семьи. Международный журнал. М., 1996, №9-10, с.3-10.</w:t>
      </w:r>
    </w:p>
    <w:p w14:paraId="1E01A51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Елизаров</w:t>
      </w:r>
      <w:r>
        <w:rPr>
          <w:rStyle w:val="WW8Num2z0"/>
          <w:rFonts w:ascii="Verdana" w:hAnsi="Verdana"/>
          <w:color w:val="000000"/>
          <w:sz w:val="18"/>
          <w:szCs w:val="18"/>
        </w:rPr>
        <w:t> </w:t>
      </w:r>
      <w:r>
        <w:rPr>
          <w:rFonts w:ascii="Verdana" w:hAnsi="Verdana"/>
          <w:color w:val="000000"/>
          <w:sz w:val="18"/>
          <w:szCs w:val="18"/>
        </w:rPr>
        <w:t>В.В. Демографическая ситуация и проблемы семейной политики. Социологические исследования. М., 1998, №2, с.55-61.</w:t>
      </w:r>
    </w:p>
    <w:p w14:paraId="40271A2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Е.В. Мониторинг социодемографических процессов в России. Народонаселение. М., 2000, №1, с.117-125.</w:t>
      </w:r>
    </w:p>
    <w:p w14:paraId="3722355C"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В.И. Социальный фактор развития цивилизации. Общество и экономика. М., 1996, №9-10, с.3-10.</w:t>
      </w:r>
    </w:p>
    <w:p w14:paraId="3665EE4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Завражин</w:t>
      </w:r>
      <w:r>
        <w:rPr>
          <w:rStyle w:val="WW8Num2z0"/>
          <w:rFonts w:ascii="Verdana" w:hAnsi="Verdana"/>
          <w:color w:val="000000"/>
          <w:sz w:val="18"/>
          <w:szCs w:val="18"/>
        </w:rPr>
        <w:t> </w:t>
      </w:r>
      <w:r>
        <w:rPr>
          <w:rFonts w:ascii="Verdana" w:hAnsi="Verdana"/>
          <w:color w:val="000000"/>
          <w:sz w:val="18"/>
          <w:szCs w:val="18"/>
        </w:rPr>
        <w:t>С. А. Подростковая делинквентность: транскультурная перспектива. Социологические исследования. М., 1995, №2, с.125-131.</w:t>
      </w:r>
    </w:p>
    <w:p w14:paraId="7F73DEAE"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Зайнуллина 3. О системе статистических показателей, характеризующихположение детей в Российской Федерации. Вопросы статистики. М., 1997, №11, с.41-43.</w:t>
      </w:r>
    </w:p>
    <w:p w14:paraId="1B32A9D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О.Д. Эволюция рождаемости в России в XX веке. ИСПИ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Центр демографии. М., 1993, 130 с.</w:t>
      </w:r>
    </w:p>
    <w:p w14:paraId="01AA042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Здравомыслова О.,</w:t>
      </w:r>
      <w:r>
        <w:rPr>
          <w:rStyle w:val="WW8Num2z0"/>
          <w:rFonts w:ascii="Verdana" w:hAnsi="Verdana"/>
          <w:color w:val="000000"/>
          <w:sz w:val="18"/>
          <w:szCs w:val="18"/>
        </w:rPr>
        <w:t> </w:t>
      </w:r>
      <w:r>
        <w:rPr>
          <w:rStyle w:val="WW8Num3z0"/>
          <w:rFonts w:ascii="Verdana" w:hAnsi="Verdana"/>
          <w:color w:val="4682B4"/>
          <w:sz w:val="18"/>
          <w:szCs w:val="18"/>
        </w:rPr>
        <w:t>Качалова</w:t>
      </w:r>
      <w:r>
        <w:rPr>
          <w:rStyle w:val="WW8Num2z0"/>
          <w:rFonts w:ascii="Verdana" w:hAnsi="Verdana"/>
          <w:color w:val="000000"/>
          <w:sz w:val="18"/>
          <w:szCs w:val="18"/>
        </w:rPr>
        <w:t> </w:t>
      </w:r>
      <w:r>
        <w:rPr>
          <w:rFonts w:ascii="Verdana" w:hAnsi="Verdana"/>
          <w:color w:val="000000"/>
          <w:sz w:val="18"/>
          <w:szCs w:val="18"/>
        </w:rPr>
        <w:t>Ю. и др. Старшее поколение в современной России. Статистика, исследования, общественные организации. М., 1999, 80 с.</w:t>
      </w:r>
    </w:p>
    <w:p w14:paraId="726E39B6"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Зинчук</w:t>
      </w:r>
      <w:r>
        <w:rPr>
          <w:rStyle w:val="WW8Num2z0"/>
          <w:rFonts w:ascii="Verdana" w:hAnsi="Verdana"/>
          <w:color w:val="000000"/>
          <w:sz w:val="18"/>
          <w:szCs w:val="18"/>
        </w:rPr>
        <w:t> </w:t>
      </w:r>
      <w:r>
        <w:rPr>
          <w:rFonts w:ascii="Verdana" w:hAnsi="Verdana"/>
          <w:color w:val="000000"/>
          <w:sz w:val="18"/>
          <w:szCs w:val="18"/>
        </w:rPr>
        <w:t>Е.Г. Карпухин Ю.Г. Корыстные преступления несовершеннолетних. Социологические исследования. М., 1994, №8-9, с.101-109.</w:t>
      </w:r>
    </w:p>
    <w:p w14:paraId="09A8EA64"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Кадомцева</w:t>
      </w:r>
      <w:r>
        <w:rPr>
          <w:rStyle w:val="WW8Num2z0"/>
          <w:rFonts w:ascii="Verdana" w:hAnsi="Verdana"/>
          <w:color w:val="000000"/>
          <w:sz w:val="18"/>
          <w:szCs w:val="18"/>
        </w:rPr>
        <w:t> </w:t>
      </w:r>
      <w:r>
        <w:rPr>
          <w:rFonts w:ascii="Verdana" w:hAnsi="Verdana"/>
          <w:color w:val="000000"/>
          <w:sz w:val="18"/>
          <w:szCs w:val="18"/>
        </w:rPr>
        <w:t>С.В. Социальная защита населения.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1999, 256 с.</w:t>
      </w:r>
    </w:p>
    <w:p w14:paraId="3034B34E"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Теория индексов. М., Госстатиздат, 1963, 352с.</w:t>
      </w:r>
    </w:p>
    <w:p w14:paraId="70CF7AEB"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Калинюк</w:t>
      </w:r>
      <w:r>
        <w:rPr>
          <w:rStyle w:val="WW8Num2z0"/>
          <w:rFonts w:ascii="Verdana" w:hAnsi="Verdana"/>
          <w:color w:val="000000"/>
          <w:sz w:val="18"/>
          <w:szCs w:val="18"/>
        </w:rPr>
        <w:t> </w:t>
      </w:r>
      <w:r>
        <w:rPr>
          <w:rFonts w:ascii="Verdana" w:hAnsi="Verdana"/>
          <w:color w:val="000000"/>
          <w:sz w:val="18"/>
          <w:szCs w:val="18"/>
        </w:rPr>
        <w:t>И.В. Возрастная структура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Статистика, 1975, 112 с.</w:t>
      </w:r>
    </w:p>
    <w:p w14:paraId="62AB836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Карпачев</w:t>
      </w:r>
      <w:r>
        <w:rPr>
          <w:rStyle w:val="WW8Num2z0"/>
          <w:rFonts w:ascii="Verdana" w:hAnsi="Verdana"/>
          <w:color w:val="000000"/>
          <w:sz w:val="18"/>
          <w:szCs w:val="18"/>
        </w:rPr>
        <w:t> </w:t>
      </w:r>
      <w:r>
        <w:rPr>
          <w:rFonts w:ascii="Verdana" w:hAnsi="Verdana"/>
          <w:color w:val="000000"/>
          <w:sz w:val="18"/>
          <w:szCs w:val="18"/>
        </w:rPr>
        <w:t>Г.И. Мониторинг населения. Программная модель</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прогноза численности и половозрастной структуры населения. Новосибирск, ВЦСО РАН, 1995, 24с.</w:t>
      </w:r>
    </w:p>
    <w:p w14:paraId="68DDE8C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Каткова</w:t>
      </w:r>
      <w:r>
        <w:rPr>
          <w:rStyle w:val="WW8Num2z0"/>
          <w:rFonts w:ascii="Verdana" w:hAnsi="Verdana"/>
          <w:color w:val="000000"/>
          <w:sz w:val="18"/>
          <w:szCs w:val="18"/>
        </w:rPr>
        <w:t> </w:t>
      </w:r>
      <w:r>
        <w:rPr>
          <w:rFonts w:ascii="Verdana" w:hAnsi="Verdana"/>
          <w:color w:val="000000"/>
          <w:sz w:val="18"/>
          <w:szCs w:val="18"/>
        </w:rPr>
        <w:t>И.П., Андрюшина Е.В., Куликова О.И. Репродуктивное здоровьеи права молодежи. М., Народонаселение, 1999, №1-3, с.59-77.</w:t>
      </w:r>
    </w:p>
    <w:p w14:paraId="24370D2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Региональная демография в России. Федерализм. М., 1997, №1, с. 167-180.</w:t>
      </w:r>
    </w:p>
    <w:p w14:paraId="6EFF7CBC"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 Кваша Е. Тинейджеры России. Вопросы статистики. М., 1995, №5, с.77-83.</w:t>
      </w:r>
    </w:p>
    <w:p w14:paraId="5A6118A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Статистический анализ динамических рядов. М., Статистика, 1974, 44 с.</w:t>
      </w:r>
    </w:p>
    <w:p w14:paraId="59FBAF4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Методы и модели прогноза населения.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1981, 23 с.</w:t>
      </w:r>
    </w:p>
    <w:p w14:paraId="27805D96"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Клупт</w:t>
      </w:r>
      <w:r>
        <w:rPr>
          <w:rStyle w:val="WW8Num2z0"/>
          <w:rFonts w:ascii="Verdana" w:hAnsi="Verdana"/>
          <w:color w:val="000000"/>
          <w:sz w:val="18"/>
          <w:szCs w:val="18"/>
        </w:rPr>
        <w:t> </w:t>
      </w:r>
      <w:r>
        <w:rPr>
          <w:rFonts w:ascii="Verdana" w:hAnsi="Verdana"/>
          <w:color w:val="000000"/>
          <w:sz w:val="18"/>
          <w:szCs w:val="18"/>
        </w:rPr>
        <w:t>М.А. Время в жизни человека. М., Мысль, 1985, 78 с.</w:t>
      </w:r>
    </w:p>
    <w:p w14:paraId="029303B6"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Конвенция о правах ребенка и законодательство Российской Федерации.</w:t>
      </w:r>
    </w:p>
    <w:p w14:paraId="5D0203C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Справочник.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1998, 216 с.</w:t>
      </w:r>
    </w:p>
    <w:p w14:paraId="3157DF0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Консультирование детей в психолого-педагогическом центре. Под редакцией Л.С.Алексеевой. М., НИИ семьи, 1998, 168.</w:t>
      </w:r>
    </w:p>
    <w:p w14:paraId="131327EC"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семьи и депопуляция в России. Социологические исследования. М., 1999, №11, с.139-142.</w:t>
      </w:r>
    </w:p>
    <w:p w14:paraId="60EF343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В.И. Количественная геополитика. М., ИПиВА, 2000, 144 с.</w:t>
      </w:r>
    </w:p>
    <w:p w14:paraId="53B2232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Курман</w:t>
      </w:r>
      <w:r>
        <w:rPr>
          <w:rStyle w:val="WW8Num2z0"/>
          <w:rFonts w:ascii="Verdana" w:hAnsi="Verdana"/>
          <w:color w:val="000000"/>
          <w:sz w:val="18"/>
          <w:szCs w:val="18"/>
        </w:rPr>
        <w:t> </w:t>
      </w:r>
      <w:r>
        <w:rPr>
          <w:rFonts w:ascii="Verdana" w:hAnsi="Verdana"/>
          <w:color w:val="000000"/>
          <w:sz w:val="18"/>
          <w:szCs w:val="18"/>
        </w:rPr>
        <w:t>М.В. Актуальные вопросы демографии. М., Статистика, 1976, 220 с.</w:t>
      </w:r>
    </w:p>
    <w:p w14:paraId="73FA6EF8"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Курс демографии</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и др. Издание 3-е. М., Финансы и статистика, 1985,391 с.</w:t>
      </w:r>
    </w:p>
    <w:p w14:paraId="698012F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Регрессионные и адаптивные методы прогнозирования. М.,МЭСИ, 1997, 44 с.</w:t>
      </w:r>
    </w:p>
    <w:p w14:paraId="71642C6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Лещинская Г. Молодежный рынок труда.</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М., 1996, №8, с.63-70.</w:t>
      </w:r>
    </w:p>
    <w:p w14:paraId="2B0743E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Медведева И., Шишкова Т. Не живите, не рожайте, поскорее вымирайте. Российская Федерация сегодня. М., 1999, №19, с.52-55.</w:t>
      </w:r>
    </w:p>
    <w:p w14:paraId="50C3E2E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Медведева И., Шишкова Т. Демографическая война против России. Наш современник. М., 2000, №1, с.245-262.</w:t>
      </w:r>
    </w:p>
    <w:p w14:paraId="05E3D14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Методика анализа демографической ситуации. М., ИСПИ РАН, 1994, 44 с.</w:t>
      </w:r>
    </w:p>
    <w:p w14:paraId="0FDFFD64"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Молодежь: будущее России. Ответственный редактор</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И.М. М., Институт молодежи, 1995, 237 с.</w:t>
      </w:r>
    </w:p>
    <w:p w14:paraId="1F08971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Молодежь планеты: глобальная ситуация в 90-х годах, тенденции и перспективы. М., Институт молодежи «</w:t>
      </w:r>
      <w:r>
        <w:rPr>
          <w:rStyle w:val="WW8Num3z0"/>
          <w:rFonts w:ascii="Verdana" w:hAnsi="Verdana"/>
          <w:color w:val="4682B4"/>
          <w:sz w:val="18"/>
          <w:szCs w:val="18"/>
        </w:rPr>
        <w:t>Голос</w:t>
      </w:r>
      <w:r>
        <w:rPr>
          <w:rFonts w:ascii="Verdana" w:hAnsi="Verdana"/>
          <w:color w:val="000000"/>
          <w:sz w:val="18"/>
          <w:szCs w:val="18"/>
        </w:rPr>
        <w:t>», 1999, 324 с.</w:t>
      </w:r>
    </w:p>
    <w:p w14:paraId="2798CB7C"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Молодежь России: тенденции, перспективы. Под редакцией</w:t>
      </w:r>
      <w:r>
        <w:rPr>
          <w:rStyle w:val="WW8Num2z0"/>
          <w:rFonts w:ascii="Verdana" w:hAnsi="Verdana"/>
          <w:color w:val="000000"/>
          <w:sz w:val="18"/>
          <w:szCs w:val="18"/>
        </w:rPr>
        <w:t> </w:t>
      </w:r>
      <w:r>
        <w:rPr>
          <w:rStyle w:val="WW8Num3z0"/>
          <w:rFonts w:ascii="Verdana" w:hAnsi="Verdana"/>
          <w:color w:val="4682B4"/>
          <w:sz w:val="18"/>
          <w:szCs w:val="18"/>
        </w:rPr>
        <w:t>Ильинского</w:t>
      </w:r>
      <w:r>
        <w:rPr>
          <w:rStyle w:val="WW8Num2z0"/>
          <w:rFonts w:ascii="Verdana" w:hAnsi="Verdana"/>
          <w:color w:val="000000"/>
          <w:sz w:val="18"/>
          <w:szCs w:val="18"/>
        </w:rPr>
        <w:t> </w:t>
      </w:r>
      <w:r>
        <w:rPr>
          <w:rFonts w:ascii="Verdana" w:hAnsi="Verdana"/>
          <w:color w:val="000000"/>
          <w:sz w:val="18"/>
          <w:szCs w:val="18"/>
        </w:rPr>
        <w:t>И.М., Шаронова А.В. М., Молодая гвардия, 1993, 215 с.</w:t>
      </w:r>
    </w:p>
    <w:p w14:paraId="2BC3192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Мошков</w:t>
      </w:r>
      <w:r>
        <w:rPr>
          <w:rStyle w:val="WW8Num2z0"/>
          <w:rFonts w:ascii="Verdana" w:hAnsi="Verdana"/>
          <w:color w:val="000000"/>
          <w:sz w:val="18"/>
          <w:szCs w:val="18"/>
        </w:rPr>
        <w:t> </w:t>
      </w:r>
      <w:r>
        <w:rPr>
          <w:rFonts w:ascii="Verdana" w:hAnsi="Verdana"/>
          <w:color w:val="000000"/>
          <w:sz w:val="18"/>
          <w:szCs w:val="18"/>
        </w:rPr>
        <w:t>В.Б. К вопросу о демографической безопасности регионов. Социально-гуманитарные знания. М., 2000, №5, с.117-125.</w:t>
      </w:r>
    </w:p>
    <w:p w14:paraId="76A7F2F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Народонаселение. Энциклопедический словарь. М., Большая российская энциклопедия, 1994, 640 с.</w:t>
      </w:r>
    </w:p>
    <w:p w14:paraId="2420976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Неполная семья как объект дифференцированной социальной защиты. ИЭ РАН, Екатеринбург, 1999, 65 с.</w:t>
      </w:r>
    </w:p>
    <w:p w14:paraId="115CB0DF"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В.В. Демографический анализ поколений. М., Статистика, 1979, 149 с.</w:t>
      </w:r>
    </w:p>
    <w:p w14:paraId="2BFA10D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Общая теория статистики. Под редакцией Боярского А .Я.,</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М.,МГУ, 1985,375 с.</w:t>
      </w:r>
    </w:p>
    <w:p w14:paraId="3363BF13"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О.И. Словарь русского языка. М., Русский язык, 1983, 816 с.</w:t>
      </w:r>
    </w:p>
    <w:p w14:paraId="14A608A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Организация летнего отдыха детей и подростков. Сборник нормативных документов. 2-е издание, дополненное и измененное. М., 1998, 344 с.</w:t>
      </w:r>
    </w:p>
    <w:p w14:paraId="40A5E254"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Орешкина Е. Единое</w:t>
      </w:r>
      <w:r>
        <w:rPr>
          <w:rStyle w:val="WW8Num2z0"/>
          <w:rFonts w:ascii="Verdana" w:hAnsi="Verdana"/>
          <w:color w:val="000000"/>
          <w:sz w:val="18"/>
          <w:szCs w:val="18"/>
        </w:rPr>
        <w:t> </w:t>
      </w:r>
      <w:r>
        <w:rPr>
          <w:rStyle w:val="WW8Num3z0"/>
          <w:rFonts w:ascii="Verdana" w:hAnsi="Verdana"/>
          <w:color w:val="4682B4"/>
          <w:sz w:val="18"/>
          <w:szCs w:val="18"/>
        </w:rPr>
        <w:t>ежемесячное</w:t>
      </w:r>
      <w:r>
        <w:rPr>
          <w:rStyle w:val="WW8Num2z0"/>
          <w:rFonts w:ascii="Verdana" w:hAnsi="Verdana"/>
          <w:color w:val="000000"/>
          <w:sz w:val="18"/>
          <w:szCs w:val="18"/>
        </w:rPr>
        <w:t> </w:t>
      </w:r>
      <w:r>
        <w:rPr>
          <w:rFonts w:ascii="Verdana" w:hAnsi="Verdana"/>
          <w:color w:val="000000"/>
          <w:sz w:val="18"/>
          <w:szCs w:val="18"/>
        </w:rPr>
        <w:t>пособие семьям, имеющим детей. Социальное обеспечение. М., 1997, №7, с.41-45.</w:t>
      </w:r>
    </w:p>
    <w:p w14:paraId="36E8823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Осколкова</w:t>
      </w:r>
      <w:r>
        <w:rPr>
          <w:rStyle w:val="WW8Num2z0"/>
          <w:rFonts w:ascii="Verdana" w:hAnsi="Verdana"/>
          <w:color w:val="000000"/>
          <w:sz w:val="18"/>
          <w:szCs w:val="18"/>
        </w:rPr>
        <w:t> </w:t>
      </w:r>
      <w:r>
        <w:rPr>
          <w:rFonts w:ascii="Verdana" w:hAnsi="Verdana"/>
          <w:color w:val="000000"/>
          <w:sz w:val="18"/>
          <w:szCs w:val="18"/>
        </w:rPr>
        <w:t>О.Б., Белоконь О.В. Пожилое население современной России: ситуация и перспективы. Научно-аналитический обзор.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1997, 53 с.</w:t>
      </w:r>
    </w:p>
    <w:p w14:paraId="10D744D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Осколкова</w:t>
      </w:r>
      <w:r>
        <w:rPr>
          <w:rStyle w:val="WW8Num2z0"/>
          <w:rFonts w:ascii="Verdana" w:hAnsi="Verdana"/>
          <w:color w:val="000000"/>
          <w:sz w:val="18"/>
          <w:szCs w:val="18"/>
        </w:rPr>
        <w:t> </w:t>
      </w:r>
      <w:r>
        <w:rPr>
          <w:rFonts w:ascii="Verdana" w:hAnsi="Verdana"/>
          <w:color w:val="000000"/>
          <w:sz w:val="18"/>
          <w:szCs w:val="18"/>
        </w:rPr>
        <w:t>О.Б. Нужна ли России высокая рождаемость. Россия и современный мир. М., 1995, №1, с. 111-121.</w:t>
      </w:r>
    </w:p>
    <w:p w14:paraId="2D78473E"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Демографические процессы и возрастная структура населения, М., Статистика, 1976, 136 с.</w:t>
      </w:r>
    </w:p>
    <w:p w14:paraId="7A51E146"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Тенденции старения населения Украины и России. Успехи геронтологии. Санкт-Петербург, 2000, Выпуск IV, с. 14-20.</w:t>
      </w:r>
    </w:p>
    <w:p w14:paraId="323C2CC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А.И. Моделирование роста численности человечества. Проблемы машиноведения и</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Санкт-Петербург, 2000, Выпуск XIX, с. 137-146.</w:t>
      </w:r>
    </w:p>
    <w:p w14:paraId="498E629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Проблемы женщин и семьи глазами социологов. М., Институт социологии РАН, 1997, 163 </w:t>
      </w:r>
      <w:r>
        <w:rPr>
          <w:rFonts w:ascii="Verdana" w:hAnsi="Verdana"/>
          <w:color w:val="000000"/>
          <w:sz w:val="18"/>
          <w:szCs w:val="18"/>
        </w:rPr>
        <w:lastRenderedPageBreak/>
        <w:t>с.</w:t>
      </w:r>
    </w:p>
    <w:p w14:paraId="76696A0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Прокофьева Л., Валетас М. Отцы и их дети после развода. Информационный бюллетень ЦЦиЭЧ ИНП РАН. М., 2000, №50, 4 с.</w:t>
      </w:r>
    </w:p>
    <w:p w14:paraId="4515CF09"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Андрюшина Е.В. Комплексная оценка здоровья детей первых лет жизни. Народонаселение. М., 1999, №1-3, с.49-58.</w:t>
      </w:r>
    </w:p>
    <w:p w14:paraId="70B4582B"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Андрюшина Е.В. Социально-медицинские аспекты здоровья детей. Народонаселение. М., №1, с.6-18.</w:t>
      </w:r>
    </w:p>
    <w:p w14:paraId="51A769E6"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Бреева Е.Б. Здоровье новорожденных — будущее детей. Социологические исследования. М., 1996, №11, с.42-46.</w:t>
      </w:r>
    </w:p>
    <w:p w14:paraId="1E96753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Население России и социально-экономические трансформации: Взгляд в XXI век. Власть. М., 1997, №12, с.24-31.</w:t>
      </w:r>
    </w:p>
    <w:p w14:paraId="0D1AD47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Российский статистический ежегодник 1999. М, Государственный комитет по статистике Российской Федерации, 1999, 621 с.</w:t>
      </w:r>
    </w:p>
    <w:p w14:paraId="595474EC"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Российский статистический ежегодник 2002. М., Государственный комитет по статистике Российской Федерации, 2002, 690 с.</w:t>
      </w:r>
    </w:p>
    <w:p w14:paraId="1816705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Россет Э. Процесс старения населения. М., Статистика, 1968, 509 с.</w:t>
      </w:r>
    </w:p>
    <w:p w14:paraId="2FE0244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Рыбаковский J1.J1. Методологические вопросы прогнозирования населения. М., Статистика, 1978, 208 с.</w:t>
      </w:r>
    </w:p>
    <w:p w14:paraId="44DB8E0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Рыбалкина</w:t>
      </w:r>
      <w:r>
        <w:rPr>
          <w:rStyle w:val="WW8Num2z0"/>
          <w:rFonts w:ascii="Verdana" w:hAnsi="Verdana"/>
          <w:color w:val="000000"/>
          <w:sz w:val="18"/>
          <w:szCs w:val="18"/>
        </w:rPr>
        <w:t> </w:t>
      </w:r>
      <w:r>
        <w:rPr>
          <w:rFonts w:ascii="Verdana" w:hAnsi="Verdana"/>
          <w:color w:val="000000"/>
          <w:sz w:val="18"/>
          <w:szCs w:val="18"/>
        </w:rPr>
        <w:t>И.Г. Дети в Африке: Социодемографический аспект. Институт Африки РАН. М., 1993, 71 с.</w:t>
      </w:r>
    </w:p>
    <w:p w14:paraId="35E3A5A3"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О.В. Демографическая ситуация и концепция демографической политики. Народонаселение. М., 2000, №4, с.68-71.</w:t>
      </w:r>
    </w:p>
    <w:p w14:paraId="79563FEB"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Семья Женщины. Дети: (Проблемы и политика). Якутск, Сахаполграфиздат, 1996, 78 с.</w:t>
      </w:r>
    </w:p>
    <w:p w14:paraId="7CDF152D"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Н.Н. Старение населения, занятость и социальная защита пожилых людей. Нетрудоспособное население в переходный период. М., 1998, №8, с.7-24.</w:t>
      </w:r>
    </w:p>
    <w:p w14:paraId="153C547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Ю.Социальная защита населения. Социальная помощь семье и детям. ЦОБНТИП. М., 1994,</w:t>
      </w:r>
      <w:r>
        <w:rPr>
          <w:rStyle w:val="WW8Num2z0"/>
          <w:rFonts w:ascii="Verdana" w:hAnsi="Verdana"/>
          <w:color w:val="000000"/>
          <w:sz w:val="18"/>
          <w:szCs w:val="18"/>
        </w:rPr>
        <w:t> </w:t>
      </w:r>
      <w:r>
        <w:rPr>
          <w:rStyle w:val="WW8Num3z0"/>
          <w:rFonts w:ascii="Verdana" w:hAnsi="Verdana"/>
          <w:color w:val="4682B4"/>
          <w:sz w:val="18"/>
          <w:szCs w:val="18"/>
        </w:rPr>
        <w:t>Выпуски</w:t>
      </w:r>
      <w:r>
        <w:rPr>
          <w:rStyle w:val="WW8Num2z0"/>
          <w:rFonts w:ascii="Verdana" w:hAnsi="Verdana"/>
          <w:color w:val="000000"/>
          <w:sz w:val="18"/>
          <w:szCs w:val="18"/>
        </w:rPr>
        <w:t> </w:t>
      </w:r>
      <w:r>
        <w:rPr>
          <w:rFonts w:ascii="Verdana" w:hAnsi="Verdana"/>
          <w:color w:val="000000"/>
          <w:sz w:val="18"/>
          <w:szCs w:val="18"/>
        </w:rPr>
        <w:t>1-2.</w:t>
      </w:r>
    </w:p>
    <w:p w14:paraId="4681091C"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Социальная защита населения, семьи и детства в России. Выпуск 1. М., Министерство социальной защиты населения РФ, 1993, 127 с.</w:t>
      </w:r>
    </w:p>
    <w:p w14:paraId="5F4753A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Социальная статистика. Под редакцией</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Финансы и статистика, 1997, 463 с.</w:t>
      </w:r>
    </w:p>
    <w:p w14:paraId="4E604D3C"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Социальная политика в период перехода к рынку: Проблемы и решения. М., Московский центр Карнеги, 1996, 168 с.</w:t>
      </w:r>
    </w:p>
    <w:p w14:paraId="5F7FD967"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Социальный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Под редакцией С.Д.Ильенковой. М., ЗЮНИТИ, 1998,271 с.</w:t>
      </w:r>
    </w:p>
    <w:p w14:paraId="46C41FC1"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Стронгин Р. Демографические прогнозы и региональная политика. Человек и труд. М., 1995, №7, с. 18-20.</w:t>
      </w:r>
    </w:p>
    <w:p w14:paraId="6D03190F"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Стронгин Р., Стронгина Н.,</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В. Демографический анализ исоциальная политика. Вопросы статистики. М., 1996, №6, с.47-52.</w:t>
      </w:r>
    </w:p>
    <w:p w14:paraId="2AE54E82"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B.JI. Принципы разработки, варианты направлений и методы реализации семейной политики России. Семья в России. М., 1998, №1, с.112-122.</w:t>
      </w:r>
    </w:p>
    <w:p w14:paraId="3A01A705"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Татимов</w:t>
      </w:r>
      <w:r>
        <w:rPr>
          <w:rStyle w:val="WW8Num2z0"/>
          <w:rFonts w:ascii="Verdana" w:hAnsi="Verdana"/>
          <w:color w:val="000000"/>
          <w:sz w:val="18"/>
          <w:szCs w:val="18"/>
        </w:rPr>
        <w:t> </w:t>
      </w:r>
      <w:r>
        <w:rPr>
          <w:rFonts w:ascii="Verdana" w:hAnsi="Verdana"/>
          <w:color w:val="000000"/>
          <w:sz w:val="18"/>
          <w:szCs w:val="18"/>
        </w:rPr>
        <w:t>М.Б. Развитие народонаселения и демографическая политика. Алма-Ата, Наука, 1978, 143 с.</w:t>
      </w:r>
    </w:p>
    <w:p w14:paraId="6C7143D4"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Теория статистики. Под редакцией</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М., Финансы и статистика, 1996, 464 с.</w:t>
      </w:r>
    </w:p>
    <w:p w14:paraId="50441420"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А.А. Выходит ли Россия из демографического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Социально-политический журнал. М., 1996, №5, с.36-41.</w:t>
      </w:r>
    </w:p>
    <w:p w14:paraId="5EC4F00E" w14:textId="77777777" w:rsidR="003E7EF7" w:rsidRDefault="003E7EF7" w:rsidP="003E7EF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Федеральный закон от 24 июля 1998 г. №124-ФЗ «</w:t>
      </w:r>
      <w:r>
        <w:rPr>
          <w:rStyle w:val="WW8Num3z0"/>
          <w:rFonts w:ascii="Verdana" w:hAnsi="Verdana"/>
          <w:color w:val="4682B4"/>
          <w:sz w:val="18"/>
          <w:szCs w:val="18"/>
        </w:rPr>
        <w:t>Об основных гарантиях прав ребенка в Российской Федерации</w:t>
      </w:r>
      <w:r>
        <w:rPr>
          <w:rFonts w:ascii="Verdana" w:hAnsi="Verdana"/>
          <w:color w:val="000000"/>
          <w:sz w:val="18"/>
          <w:szCs w:val="18"/>
        </w:rPr>
        <w:t>». М., Государственная Дума Российской Федерации, 1998, 8 с.122. www.demoscope.ru</w:t>
      </w:r>
    </w:p>
    <w:p w14:paraId="74700AF5" w14:textId="09CA1CB0" w:rsidR="004D4F42" w:rsidRPr="003E7EF7" w:rsidRDefault="003E7EF7" w:rsidP="003E7EF7">
      <w:r>
        <w:rPr>
          <w:rFonts w:ascii="Verdana" w:hAnsi="Verdana"/>
          <w:color w:val="000000"/>
          <w:sz w:val="18"/>
          <w:szCs w:val="18"/>
        </w:rPr>
        <w:br/>
      </w:r>
      <w:r>
        <w:rPr>
          <w:rFonts w:ascii="Verdana" w:hAnsi="Verdana"/>
          <w:color w:val="000000"/>
          <w:sz w:val="18"/>
          <w:szCs w:val="18"/>
        </w:rPr>
        <w:br/>
      </w:r>
      <w:bookmarkStart w:id="0" w:name="_GoBack"/>
      <w:bookmarkEnd w:id="0"/>
    </w:p>
    <w:sectPr w:rsidR="004D4F42" w:rsidRPr="003E7EF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0C238" w14:textId="77777777" w:rsidR="0005202E" w:rsidRDefault="0005202E">
      <w:pPr>
        <w:spacing w:after="0" w:line="240" w:lineRule="auto"/>
      </w:pPr>
      <w:r>
        <w:separator/>
      </w:r>
    </w:p>
  </w:endnote>
  <w:endnote w:type="continuationSeparator" w:id="0">
    <w:p w14:paraId="33E862D8" w14:textId="77777777" w:rsidR="0005202E" w:rsidRDefault="0005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4AF82" w14:textId="77777777" w:rsidR="0005202E" w:rsidRDefault="0005202E">
      <w:pPr>
        <w:spacing w:after="0" w:line="240" w:lineRule="auto"/>
      </w:pPr>
      <w:r>
        <w:separator/>
      </w:r>
    </w:p>
  </w:footnote>
  <w:footnote w:type="continuationSeparator" w:id="0">
    <w:p w14:paraId="3235C1D7" w14:textId="77777777" w:rsidR="0005202E" w:rsidRDefault="00052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02E"/>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9B9C-96A9-48D2-9425-4435859B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13240</TotalTime>
  <Pages>11</Pages>
  <Words>5119</Words>
  <Characters>29179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1560</cp:revision>
  <cp:lastPrinted>2009-02-06T05:36:00Z</cp:lastPrinted>
  <dcterms:created xsi:type="dcterms:W3CDTF">2016-05-04T14:28:00Z</dcterms:created>
  <dcterms:modified xsi:type="dcterms:W3CDTF">2016-08-28T11:46:00Z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