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6F11DA" w:rsidRDefault="006F11DA" w:rsidP="006F11DA">
      <w:r w:rsidRPr="00D858E0">
        <w:rPr>
          <w:rFonts w:ascii="Times New Roman" w:eastAsia="Times New Roman" w:hAnsi="Times New Roman" w:cs="Times New Roman"/>
          <w:b/>
          <w:kern w:val="24"/>
          <w:sz w:val="24"/>
          <w:szCs w:val="24"/>
          <w:lang w:eastAsia="ru-RU"/>
        </w:rPr>
        <w:t>Рогов В’ячеслав Георгійович</w:t>
      </w:r>
      <w:r w:rsidRPr="00D858E0">
        <w:rPr>
          <w:rFonts w:ascii="Times New Roman" w:eastAsia="Times New Roman" w:hAnsi="Times New Roman" w:cs="Times New Roman"/>
          <w:kern w:val="24"/>
          <w:sz w:val="24"/>
          <w:szCs w:val="24"/>
          <w:lang w:eastAsia="ru-RU"/>
        </w:rPr>
        <w:t>, викладач кафедри економіки та організації виробництва Національного університету кораблебудування імені адмірала Макарова. Назва дисертації: «</w:t>
      </w:r>
      <w:r w:rsidRPr="00D858E0">
        <w:rPr>
          <w:rFonts w:ascii="Times New Roman" w:eastAsia="Times New Roman" w:hAnsi="Times New Roman" w:cs="Times New Roman"/>
          <w:bCs/>
          <w:kern w:val="24"/>
          <w:sz w:val="24"/>
          <w:szCs w:val="24"/>
          <w:lang w:eastAsia="ru-RU"/>
        </w:rPr>
        <w:t>Економічне стимулювання розвитку підприємств суднобудування України</w:t>
      </w:r>
      <w:r w:rsidRPr="00D858E0">
        <w:rPr>
          <w:rFonts w:ascii="Times New Roman" w:eastAsia="Times New Roman" w:hAnsi="Times New Roman" w:cs="Times New Roman"/>
          <w:kern w:val="24"/>
          <w:sz w:val="24"/>
          <w:szCs w:val="24"/>
          <w:lang w:eastAsia="ru-RU"/>
        </w:rPr>
        <w:t>». Шифр та назва спеціальності – 08.00.04 – економіка та управління підприємствами (за видами економічної діяльності). Спецрада Д 41.177.01 Інституту проблем ринку та економіко-екологічних досліджень</w:t>
      </w:r>
    </w:p>
    <w:sectPr w:rsidR="005B1831" w:rsidRPr="006F11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6F11DA" w:rsidRPr="006F11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97F94-2EB5-45FD-A59B-AB2A69A8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2021-08-01T11:32:00Z</dcterms:created>
  <dcterms:modified xsi:type="dcterms:W3CDTF">2021-08-01T19:32:00Z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